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445AF" w14:textId="77777777" w:rsidR="00FE5D55" w:rsidRPr="00AC0316" w:rsidRDefault="00997452" w:rsidP="00FE5D55">
      <w:pPr>
        <w:pStyle w:val="Title"/>
        <w:tabs>
          <w:tab w:val="left" w:pos="7576"/>
        </w:tabs>
        <w:spacing w:after="120"/>
        <w:ind w:left="0"/>
        <w:rPr>
          <w:rFonts w:ascii="Arial" w:hAnsi="Arial" w:cs="Arial"/>
          <w:sz w:val="22"/>
          <w:szCs w:val="22"/>
        </w:rPr>
      </w:pPr>
      <w:r w:rsidRPr="00AC0316">
        <w:rPr>
          <w:rFonts w:ascii="Arial" w:hAnsi="Arial" w:cs="Arial"/>
          <w:sz w:val="22"/>
          <w:szCs w:val="2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460D73" wp14:editId="577ED549">
                <wp:simplePos x="0" y="0"/>
                <wp:positionH relativeFrom="column">
                  <wp:posOffset>4252594</wp:posOffset>
                </wp:positionH>
                <wp:positionV relativeFrom="paragraph">
                  <wp:posOffset>-1</wp:posOffset>
                </wp:positionV>
                <wp:extent cx="1574165" cy="889635"/>
                <wp:effectExtent l="0" t="0" r="6985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16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A70E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709518A" w14:textId="77777777" w:rsidR="004C6A93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</w:p>
                          <w:p w14:paraId="0B89E0E5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14:paraId="438568C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 w:rsidR="00AB0E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326</w:t>
                            </w:r>
                          </w:p>
                          <w:p w14:paraId="7011DEAD" w14:textId="77777777" w:rsidR="009857B8" w:rsidRPr="008D6484" w:rsidRDefault="004C6A93" w:rsidP="004C6A93">
                            <w:pPr>
                              <w:spacing w:before="0" w:after="0" w:line="240" w:lineRule="auto"/>
                              <w:ind w:left="180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</w:t>
                            </w:r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gov.me/</w:t>
                            </w:r>
                            <w:proofErr w:type="spellStart"/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mek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60D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85pt;margin-top:0;width:123.95pt;height:70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" stroked="f">
                <v:textbox>
                  <w:txbxContent>
                    <w:p w14:paraId="323A70E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709518A" w14:textId="77777777" w:rsidR="004C6A93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</w:p>
                    <w:p w14:paraId="0B89E0E5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14:paraId="438568C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 w:rsidR="00AB0E4F">
                        <w:rPr>
                          <w:rFonts w:ascii="Arial" w:hAnsi="Arial" w:cs="Arial"/>
                          <w:sz w:val="20"/>
                          <w:szCs w:val="20"/>
                        </w:rPr>
                        <w:t>326</w:t>
                      </w:r>
                    </w:p>
                    <w:p w14:paraId="7011DEAD" w14:textId="77777777" w:rsidR="009857B8" w:rsidRPr="008D6484" w:rsidRDefault="004C6A93" w:rsidP="004C6A93">
                      <w:pPr>
                        <w:spacing w:before="0" w:after="0" w:line="240" w:lineRule="auto"/>
                        <w:ind w:left="180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</w:rPr>
                        <w:t>www.</w:t>
                      </w:r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gov.me/</w:t>
                      </w:r>
                      <w:proofErr w:type="spellStart"/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mek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D0068" w:rsidRPr="00AC0316">
        <w:rPr>
          <w:rFonts w:ascii="Arial" w:hAnsi="Arial" w:cs="Arial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92990" wp14:editId="3B4C3D33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AC0316">
        <w:rPr>
          <w:rFonts w:ascii="Arial" w:hAnsi="Arial" w:cs="Arial"/>
          <w:sz w:val="22"/>
          <w:szCs w:val="22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76D496BB" wp14:editId="54A76F88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1258" w:rsidRPr="00AC0316">
        <w:rPr>
          <w:rFonts w:ascii="Arial" w:hAnsi="Arial" w:cs="Arial"/>
          <w:sz w:val="22"/>
          <w:szCs w:val="22"/>
        </w:rPr>
        <w:t>ok</w:t>
      </w:r>
      <w:r w:rsidR="00934AE7" w:rsidRPr="00AC0316">
        <w:rPr>
          <w:rFonts w:ascii="Arial" w:hAnsi="Arial" w:cs="Arial"/>
          <w:sz w:val="22"/>
          <w:szCs w:val="22"/>
        </w:rPr>
        <w:t xml:space="preserve">             </w:t>
      </w:r>
      <w:r w:rsidR="00FE5D55" w:rsidRPr="00AC0316">
        <w:rPr>
          <w:rFonts w:ascii="Arial" w:hAnsi="Arial" w:cs="Arial"/>
          <w:sz w:val="22"/>
          <w:szCs w:val="22"/>
        </w:rPr>
        <w:t xml:space="preserve">     </w:t>
      </w:r>
      <w:r w:rsidR="009857B8" w:rsidRPr="00AC0316">
        <w:rPr>
          <w:rFonts w:ascii="Arial" w:hAnsi="Arial" w:cs="Arial"/>
          <w:sz w:val="22"/>
          <w:szCs w:val="22"/>
        </w:rPr>
        <w:t>Crna Gora</w:t>
      </w:r>
    </w:p>
    <w:p w14:paraId="6CB6D572" w14:textId="4A4EA52F" w:rsidR="009857B8" w:rsidRPr="00AC0316" w:rsidRDefault="00FE5D55" w:rsidP="00FE5D55">
      <w:pPr>
        <w:pStyle w:val="Title"/>
        <w:tabs>
          <w:tab w:val="left" w:pos="7576"/>
        </w:tabs>
        <w:spacing w:after="120"/>
        <w:ind w:left="0"/>
        <w:rPr>
          <w:rFonts w:ascii="Arial" w:hAnsi="Arial" w:cs="Arial"/>
          <w:sz w:val="22"/>
          <w:szCs w:val="22"/>
        </w:rPr>
      </w:pPr>
      <w:r w:rsidRPr="00AC0316">
        <w:rPr>
          <w:rFonts w:ascii="Arial" w:hAnsi="Arial" w:cs="Arial"/>
          <w:sz w:val="22"/>
          <w:szCs w:val="22"/>
        </w:rPr>
        <w:t xml:space="preserve">                      </w:t>
      </w:r>
      <w:r w:rsidR="009857B8" w:rsidRPr="00AC0316">
        <w:rPr>
          <w:rFonts w:ascii="Arial" w:hAnsi="Arial" w:cs="Arial"/>
          <w:sz w:val="22"/>
          <w:szCs w:val="22"/>
        </w:rPr>
        <w:t>Ministarstvo ekon</w:t>
      </w:r>
      <w:r w:rsidR="00B544B2" w:rsidRPr="00AC0316">
        <w:rPr>
          <w:rFonts w:ascii="Arial" w:hAnsi="Arial" w:cs="Arial"/>
          <w:sz w:val="22"/>
          <w:szCs w:val="22"/>
        </w:rPr>
        <w:t>omskog razvoja</w:t>
      </w:r>
      <w:r w:rsidR="00EA748B">
        <w:rPr>
          <w:rFonts w:ascii="Arial" w:hAnsi="Arial" w:cs="Arial"/>
          <w:sz w:val="22"/>
          <w:szCs w:val="22"/>
        </w:rPr>
        <w:t xml:space="preserve"> i turizma</w:t>
      </w:r>
    </w:p>
    <w:p w14:paraId="3D27690E" w14:textId="77777777" w:rsidR="009857B8" w:rsidRPr="00AC0316" w:rsidRDefault="00376E7D" w:rsidP="00AE69B5">
      <w:pPr>
        <w:pStyle w:val="Heading1"/>
        <w:spacing w:line="276" w:lineRule="auto"/>
        <w:rPr>
          <w:sz w:val="22"/>
        </w:rPr>
      </w:pPr>
      <w:r w:rsidRPr="00AC0316">
        <w:rPr>
          <w:sz w:val="22"/>
        </w:rPr>
        <w:t>Služba za pravne</w:t>
      </w:r>
      <w:r w:rsidR="003B4482" w:rsidRPr="00AC0316">
        <w:rPr>
          <w:sz w:val="22"/>
        </w:rPr>
        <w:t xml:space="preserve"> poslove,</w:t>
      </w:r>
      <w:r w:rsidR="00E7104B" w:rsidRPr="00AC0316">
        <w:rPr>
          <w:sz w:val="22"/>
        </w:rPr>
        <w:t xml:space="preserve"> finansije</w:t>
      </w:r>
      <w:r w:rsidR="003B4482" w:rsidRPr="00AC0316">
        <w:rPr>
          <w:sz w:val="22"/>
        </w:rPr>
        <w:t xml:space="preserve"> i tehničku podršku</w:t>
      </w:r>
    </w:p>
    <w:p w14:paraId="1A823676" w14:textId="3F860CAB" w:rsidR="00997452" w:rsidRDefault="000F2BFC" w:rsidP="00C404EA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C0316">
        <w:rPr>
          <w:rFonts w:ascii="Arial" w:hAnsi="Arial" w:cs="Arial"/>
          <w:bCs/>
          <w:sz w:val="22"/>
          <w:lang w:val="hr-HR"/>
        </w:rPr>
        <w:tab/>
      </w:r>
    </w:p>
    <w:p w14:paraId="10701BC5" w14:textId="77777777" w:rsidR="007F3B33" w:rsidRPr="00E97989" w:rsidRDefault="007F3B33" w:rsidP="00E97989">
      <w:pPr>
        <w:pStyle w:val="BodyText"/>
        <w:spacing w:line="276" w:lineRule="auto"/>
        <w:jc w:val="left"/>
        <w:rPr>
          <w:rFonts w:ascii="Arial" w:hAnsi="Arial" w:cs="Arial"/>
          <w:noProof/>
        </w:rPr>
      </w:pPr>
    </w:p>
    <w:p w14:paraId="37E6124F" w14:textId="6686609E" w:rsidR="007F3B33" w:rsidRPr="003C09A3" w:rsidRDefault="007F3B33" w:rsidP="00DE0994">
      <w:pPr>
        <w:pStyle w:val="BodyText"/>
        <w:tabs>
          <w:tab w:val="left" w:pos="7770"/>
        </w:tabs>
        <w:spacing w:line="276" w:lineRule="auto"/>
        <w:jc w:val="left"/>
        <w:rPr>
          <w:rFonts w:ascii="Arial" w:hAnsi="Arial" w:cs="Arial"/>
          <w:bCs/>
          <w:lang w:val="hr-HR"/>
        </w:rPr>
      </w:pPr>
      <w:r w:rsidRPr="00DE78B2">
        <w:rPr>
          <w:rFonts w:ascii="Arial" w:hAnsi="Arial" w:cs="Arial"/>
          <w:bCs/>
          <w:lang w:val="hr-HR"/>
        </w:rPr>
        <w:t>Broj:</w:t>
      </w:r>
      <w:r w:rsidR="00FE5D55" w:rsidRPr="00DE78B2">
        <w:rPr>
          <w:rFonts w:ascii="Arial" w:hAnsi="Arial" w:cs="Arial"/>
          <w:bCs/>
          <w:lang w:val="hr-HR"/>
        </w:rPr>
        <w:t xml:space="preserve"> </w:t>
      </w:r>
      <w:r w:rsidR="00403225" w:rsidRPr="00DE78B2">
        <w:rPr>
          <w:rFonts w:ascii="Arial" w:hAnsi="Arial" w:cs="Arial"/>
          <w:bCs/>
          <w:lang w:val="hr-HR"/>
        </w:rPr>
        <w:t>016-037/2</w:t>
      </w:r>
      <w:r w:rsidR="00257487">
        <w:rPr>
          <w:rFonts w:ascii="Arial" w:hAnsi="Arial" w:cs="Arial"/>
          <w:bCs/>
          <w:lang w:val="hr-HR"/>
        </w:rPr>
        <w:t>3</w:t>
      </w:r>
      <w:r w:rsidR="00403225" w:rsidRPr="00DE78B2">
        <w:rPr>
          <w:rFonts w:ascii="Arial" w:hAnsi="Arial" w:cs="Arial"/>
          <w:bCs/>
          <w:lang w:val="hr-HR"/>
        </w:rPr>
        <w:t>-</w:t>
      </w:r>
      <w:r w:rsidR="00EA748B">
        <w:rPr>
          <w:rFonts w:ascii="Arial" w:hAnsi="Arial" w:cs="Arial"/>
          <w:bCs/>
          <w:lang w:val="hr-HR"/>
        </w:rPr>
        <w:t>2447</w:t>
      </w:r>
      <w:r w:rsidR="00403225" w:rsidRPr="00DE78B2">
        <w:rPr>
          <w:rFonts w:ascii="Arial" w:hAnsi="Arial" w:cs="Arial"/>
          <w:bCs/>
          <w:lang w:val="hr-HR"/>
        </w:rPr>
        <w:t>/</w:t>
      </w:r>
      <w:r w:rsidR="00257487">
        <w:rPr>
          <w:rFonts w:ascii="Arial" w:hAnsi="Arial" w:cs="Arial"/>
          <w:bCs/>
          <w:lang w:val="hr-HR"/>
        </w:rPr>
        <w:t>2</w:t>
      </w:r>
      <w:r w:rsidR="00403225" w:rsidRPr="00DE78B2">
        <w:rPr>
          <w:rFonts w:ascii="Arial" w:hAnsi="Arial" w:cs="Arial"/>
          <w:bCs/>
          <w:lang w:val="hr-HR"/>
        </w:rPr>
        <w:t xml:space="preserve">                                                                   </w:t>
      </w:r>
      <w:r w:rsidR="004101FB" w:rsidRPr="00DE78B2">
        <w:rPr>
          <w:rFonts w:ascii="Arial" w:hAnsi="Arial" w:cs="Arial"/>
          <w:bCs/>
          <w:lang w:val="hr-HR"/>
        </w:rPr>
        <w:t xml:space="preserve"> </w:t>
      </w:r>
      <w:r w:rsidR="00094DC9">
        <w:rPr>
          <w:rFonts w:ascii="Arial" w:hAnsi="Arial" w:cs="Arial"/>
          <w:bCs/>
          <w:lang w:val="hr-HR"/>
        </w:rPr>
        <w:t xml:space="preserve">   </w:t>
      </w:r>
      <w:r w:rsidR="00B47534">
        <w:rPr>
          <w:rFonts w:ascii="Arial" w:hAnsi="Arial" w:cs="Arial"/>
          <w:bCs/>
          <w:lang w:val="hr-HR"/>
        </w:rPr>
        <w:t xml:space="preserve">    </w:t>
      </w:r>
      <w:r w:rsidR="00DB1C2D">
        <w:rPr>
          <w:rFonts w:ascii="Arial" w:hAnsi="Arial" w:cs="Arial"/>
          <w:bCs/>
          <w:lang w:val="hr-HR"/>
        </w:rPr>
        <w:t xml:space="preserve">  </w:t>
      </w:r>
      <w:r w:rsidR="00EA748B">
        <w:rPr>
          <w:rFonts w:ascii="Arial" w:hAnsi="Arial" w:cs="Arial"/>
          <w:bCs/>
          <w:lang w:val="hr-HR"/>
        </w:rPr>
        <w:t xml:space="preserve"> </w:t>
      </w:r>
      <w:r w:rsidR="00733490">
        <w:rPr>
          <w:rFonts w:ascii="Arial" w:hAnsi="Arial" w:cs="Arial"/>
          <w:bCs/>
          <w:lang w:val="hr-HR"/>
        </w:rPr>
        <w:t>10</w:t>
      </w:r>
      <w:r w:rsidR="00403225" w:rsidRPr="00DE78B2">
        <w:rPr>
          <w:rFonts w:ascii="Arial" w:hAnsi="Arial" w:cs="Arial"/>
          <w:bCs/>
          <w:lang w:val="hr-HR"/>
        </w:rPr>
        <w:t>.</w:t>
      </w:r>
      <w:r w:rsidR="003C09A3">
        <w:rPr>
          <w:rFonts w:ascii="Arial" w:hAnsi="Arial" w:cs="Arial"/>
          <w:bCs/>
          <w:lang w:val="hr-HR"/>
        </w:rPr>
        <w:t>0</w:t>
      </w:r>
      <w:r w:rsidR="00EA748B">
        <w:rPr>
          <w:rFonts w:ascii="Arial" w:hAnsi="Arial" w:cs="Arial"/>
          <w:bCs/>
          <w:lang w:val="hr-HR"/>
        </w:rPr>
        <w:t>5</w:t>
      </w:r>
      <w:r w:rsidR="004101FB" w:rsidRPr="00DE78B2">
        <w:rPr>
          <w:rFonts w:ascii="Arial" w:hAnsi="Arial" w:cs="Arial"/>
          <w:bCs/>
          <w:lang w:val="hr-HR"/>
        </w:rPr>
        <w:t>.202</w:t>
      </w:r>
      <w:r w:rsidR="00AA7D95">
        <w:rPr>
          <w:rFonts w:ascii="Arial" w:hAnsi="Arial" w:cs="Arial"/>
          <w:bCs/>
          <w:lang w:val="hr-HR"/>
        </w:rPr>
        <w:t>3</w:t>
      </w:r>
      <w:r w:rsidR="00FE5D55" w:rsidRPr="00DE78B2">
        <w:rPr>
          <w:rFonts w:ascii="Arial" w:hAnsi="Arial" w:cs="Arial"/>
          <w:bCs/>
          <w:lang w:val="hr-HR"/>
        </w:rPr>
        <w:t>.godine</w:t>
      </w:r>
    </w:p>
    <w:p w14:paraId="1F0ED06A" w14:textId="76761F28" w:rsidR="00BF6BD4" w:rsidRPr="00DE78B2" w:rsidRDefault="00EA748B" w:rsidP="00BF6BD4">
      <w:pPr>
        <w:spacing w:after="0" w:line="259" w:lineRule="auto"/>
        <w:rPr>
          <w:rFonts w:ascii="Arial" w:hAnsi="Arial" w:cs="Arial"/>
          <w:sz w:val="22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>N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a osnovu člana 18</w:t>
      </w:r>
      <w:r w:rsidR="000252C4" w:rsidRPr="00DE78B2">
        <w:rPr>
          <w:rFonts w:ascii="Arial" w:hAnsi="Arial" w:cs="Arial"/>
          <w:color w:val="000000" w:themeColor="text1"/>
          <w:sz w:val="22"/>
          <w:lang w:val="sr-Latn-CS"/>
        </w:rPr>
        <w:t>, 22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i 46 Zakona o upravnom postupku („Službeni list CG“, br. 56/14, 20/15, 40/16 i 37/17)</w:t>
      </w:r>
      <w:r w:rsidR="004101FB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člana</w:t>
      </w:r>
      <w:r w:rsidR="00FF74B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14 </w:t>
      </w:r>
      <w:r w:rsidR="00C404EA" w:rsidRPr="00DE78B2">
        <w:rPr>
          <w:rFonts w:ascii="Arial" w:hAnsi="Arial" w:cs="Arial"/>
          <w:color w:val="000000" w:themeColor="text1"/>
          <w:sz w:val="22"/>
          <w:lang w:val="sr-Latn-CS"/>
        </w:rPr>
        <w:t>tačka</w:t>
      </w:r>
      <w:r w:rsidR="00D6043A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2</w:t>
      </w:r>
      <w:r w:rsidR="00FF74B6" w:rsidRPr="00DE78B2">
        <w:rPr>
          <w:rFonts w:ascii="Arial" w:hAnsi="Arial" w:cs="Arial"/>
          <w:color w:val="000000" w:themeColor="text1"/>
          <w:sz w:val="22"/>
          <w:lang w:val="sr-Latn-CS"/>
        </w:rPr>
        <w:t>, člana 16</w:t>
      </w:r>
      <w:r w:rsidR="00C41B44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FA4FAC">
        <w:rPr>
          <w:rFonts w:ascii="Arial" w:hAnsi="Arial" w:cs="Arial"/>
          <w:color w:val="000000" w:themeColor="text1"/>
          <w:sz w:val="22"/>
          <w:lang w:val="sr-Latn-CS"/>
        </w:rPr>
        <w:t xml:space="preserve"> 17, </w:t>
      </w:r>
      <w:r w:rsidR="00C41B44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29 stav 1 tačka </w:t>
      </w:r>
      <w:r>
        <w:rPr>
          <w:rFonts w:ascii="Arial" w:hAnsi="Arial" w:cs="Arial"/>
          <w:color w:val="000000" w:themeColor="text1"/>
          <w:sz w:val="22"/>
          <w:lang w:val="sr-Latn-CS"/>
        </w:rPr>
        <w:t>1</w:t>
      </w:r>
      <w:r w:rsidR="008645A2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30 stav 1</w:t>
      </w:r>
      <w:r w:rsidR="008645A2">
        <w:rPr>
          <w:rFonts w:ascii="Arial" w:hAnsi="Arial" w:cs="Arial"/>
          <w:color w:val="000000" w:themeColor="text1"/>
          <w:sz w:val="22"/>
          <w:lang w:val="sr-Latn-CS"/>
        </w:rPr>
        <w:t xml:space="preserve"> i 34 stav 2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Zakona o slobodnom pristupu informacijama („Službeni list CG“, br. 44/12 i 30/17)</w:t>
      </w:r>
      <w:r w:rsidR="00C41B44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746291">
        <w:rPr>
          <w:rFonts w:ascii="Arial" w:hAnsi="Arial" w:cs="Arial"/>
          <w:color w:val="000000" w:themeColor="text1"/>
          <w:sz w:val="22"/>
          <w:lang w:val="sr-Latn-CS"/>
        </w:rPr>
        <w:t xml:space="preserve"> člana 3 stav 1, 27 stav 1, Zakona o tajnosti podataka </w:t>
      </w:r>
      <w:r w:rsidR="00746291" w:rsidRPr="00746291">
        <w:rPr>
          <w:rFonts w:ascii="Arial" w:hAnsi="Arial" w:cs="Arial"/>
          <w:sz w:val="22"/>
          <w:lang w:val="en-US"/>
        </w:rPr>
        <w:t>("</w:t>
      </w:r>
      <w:proofErr w:type="spellStart"/>
      <w:r w:rsidR="00746291" w:rsidRPr="00746291">
        <w:rPr>
          <w:rFonts w:ascii="Arial" w:hAnsi="Arial" w:cs="Arial"/>
          <w:sz w:val="22"/>
          <w:lang w:val="en-US"/>
        </w:rPr>
        <w:t>Službeni</w:t>
      </w:r>
      <w:proofErr w:type="spellEnd"/>
      <w:r w:rsidR="00746291" w:rsidRPr="00746291">
        <w:rPr>
          <w:rFonts w:ascii="Arial" w:hAnsi="Arial" w:cs="Arial"/>
          <w:sz w:val="22"/>
          <w:lang w:val="en-US"/>
        </w:rPr>
        <w:t xml:space="preserve"> list Crne Gore", br. 014/08 od 29.02.2008, 076/09 od 18.11.2009, 041/10 od 23.07.2010, 040/11 od 08.08.2011, 038/12 od 19.07.2012, 044/12 od 09.08.2012, 014/13 od 15.03.2013, 018/14 od 11.04.2014, 048/15 od 21.08.2015, 074/20 od 23.07.2020)</w:t>
      </w:r>
      <w:r w:rsidR="00686045">
        <w:rPr>
          <w:rFonts w:ascii="Arial" w:hAnsi="Arial" w:cs="Arial"/>
          <w:sz w:val="22"/>
          <w:lang w:val="sr-Latn-CS"/>
        </w:rPr>
        <w:t xml:space="preserve">,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postupajući po</w:t>
      </w:r>
      <w:r w:rsidR="002E06A6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zahtjevu </w:t>
      </w:r>
      <w:r w:rsidR="00CE7769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NVO </w:t>
      </w:r>
      <w:r>
        <w:rPr>
          <w:rFonts w:ascii="Arial" w:hAnsi="Arial" w:cs="Arial"/>
          <w:color w:val="000000" w:themeColor="text1"/>
          <w:sz w:val="22"/>
          <w:lang w:val="sr-Latn-CS"/>
        </w:rPr>
        <w:t>Centra za građansko obrazovanje</w:t>
      </w:r>
      <w:r w:rsidR="00CE7769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 – </w:t>
      </w:r>
      <w:r>
        <w:rPr>
          <w:rFonts w:ascii="Arial" w:hAnsi="Arial" w:cs="Arial"/>
          <w:color w:val="000000" w:themeColor="text1"/>
          <w:sz w:val="22"/>
          <w:lang w:val="sr-Latn-CS"/>
        </w:rPr>
        <w:t>CGO</w:t>
      </w:r>
      <w:r w:rsidR="00CE7769" w:rsidRPr="00A31A19">
        <w:rPr>
          <w:rFonts w:ascii="Arial" w:hAnsi="Arial" w:cs="Arial"/>
          <w:color w:val="000000" w:themeColor="text1"/>
          <w:sz w:val="22"/>
          <w:lang w:val="sr-Latn-CS"/>
        </w:rPr>
        <w:t>, iz Podgorice</w:t>
      </w:r>
      <w:r w:rsidR="00C23E59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B47534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zaveden kod ovog ministarstva</w:t>
      </w:r>
      <w:r w:rsidR="006F297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pod brojem:</w:t>
      </w:r>
      <w:r w:rsidR="006F297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257487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2447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257487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7C6738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26</w:t>
      </w:r>
      <w:r w:rsidR="00865EC4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proofErr w:type="gramStart"/>
      <w:r w:rsidR="00257487">
        <w:rPr>
          <w:rFonts w:ascii="Arial" w:hAnsi="Arial" w:cs="Arial"/>
          <w:bCs/>
          <w:color w:val="000000" w:themeColor="text1"/>
          <w:sz w:val="22"/>
          <w:lang w:val="hr-HR"/>
        </w:rPr>
        <w:t>0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257487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865EC4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865EC4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proofErr w:type="gramEnd"/>
      <w:r w:rsidR="00B47534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bookmarkStart w:id="0" w:name="_Hlk116032067"/>
      <w:r w:rsidR="00C41B44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sekretarka ministarstva na osnovu </w:t>
      </w:r>
      <w:r w:rsidR="00C41B44" w:rsidRPr="00DE78B2">
        <w:rPr>
          <w:rFonts w:ascii="Arial" w:hAnsi="Arial" w:cs="Arial"/>
          <w:sz w:val="22"/>
          <w:lang w:val="sr-Latn-CS"/>
        </w:rPr>
        <w:t>ovlašćenja broj 016-102/22-6472/2 od 12.05.2022.godine</w:t>
      </w:r>
      <w:bookmarkEnd w:id="0"/>
      <w:r w:rsidR="00C23E59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donosi </w:t>
      </w:r>
    </w:p>
    <w:p w14:paraId="6B508E3A" w14:textId="7E4B9FA5" w:rsidR="005E383E" w:rsidRPr="00DE78B2" w:rsidRDefault="009C06B7" w:rsidP="00DE78B2">
      <w:pPr>
        <w:pStyle w:val="NoSpacing"/>
        <w:tabs>
          <w:tab w:val="left" w:pos="3345"/>
        </w:tabs>
        <w:spacing w:before="120" w:line="276" w:lineRule="auto"/>
        <w:jc w:val="center"/>
        <w:rPr>
          <w:rFonts w:ascii="Arial" w:hAnsi="Arial" w:cs="Arial"/>
          <w:b/>
          <w:color w:val="000000" w:themeColor="text1"/>
          <w:lang w:val="sr-Latn-CS"/>
        </w:rPr>
      </w:pPr>
      <w:r w:rsidRPr="00DE78B2">
        <w:rPr>
          <w:rFonts w:ascii="Arial" w:hAnsi="Arial" w:cs="Arial"/>
          <w:b/>
          <w:color w:val="000000" w:themeColor="text1"/>
          <w:lang w:val="sr-Latn-CS"/>
        </w:rPr>
        <w:t>R j e š e nj e</w:t>
      </w:r>
    </w:p>
    <w:p w14:paraId="0C6D4960" w14:textId="339198D7" w:rsidR="009C06B7" w:rsidRDefault="00625FA5" w:rsidP="00D5719C">
      <w:pPr>
        <w:shd w:val="clear" w:color="auto" w:fill="FFFFFF"/>
        <w:tabs>
          <w:tab w:val="left" w:pos="3420"/>
        </w:tabs>
        <w:spacing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eastAsia="Calibri" w:hAnsi="Arial" w:cs="Arial"/>
          <w:b/>
          <w:sz w:val="22"/>
          <w:lang w:val="pl-PL"/>
        </w:rPr>
        <w:t>I</w:t>
      </w:r>
      <w:r w:rsidR="00BF6BD4" w:rsidRPr="00DE78B2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BA259F" w:rsidRPr="00DE78B2">
        <w:rPr>
          <w:rFonts w:ascii="Arial" w:eastAsia="Calibri" w:hAnsi="Arial" w:cs="Arial"/>
          <w:b/>
          <w:sz w:val="22"/>
          <w:lang w:val="pl-PL"/>
        </w:rPr>
        <w:t>DJELIMIČNO</w:t>
      </w:r>
      <w:r w:rsidR="00403225" w:rsidRPr="00DE78B2">
        <w:rPr>
          <w:rFonts w:ascii="Arial" w:eastAsia="Calibri" w:hAnsi="Arial" w:cs="Arial"/>
          <w:b/>
          <w:sz w:val="22"/>
          <w:lang w:val="pl-PL"/>
        </w:rPr>
        <w:t xml:space="preserve"> SE</w:t>
      </w:r>
      <w:r w:rsidR="00BA259F" w:rsidRPr="00DE78B2">
        <w:rPr>
          <w:rFonts w:ascii="Arial" w:eastAsia="Calibri" w:hAnsi="Arial" w:cs="Arial"/>
          <w:b/>
          <w:sz w:val="22"/>
          <w:lang w:val="pl-PL"/>
        </w:rPr>
        <w:t xml:space="preserve"> USVAJA</w:t>
      </w:r>
      <w:r w:rsidR="00686045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686045" w:rsidRPr="00686045">
        <w:rPr>
          <w:rFonts w:ascii="Arial" w:eastAsia="Calibri" w:hAnsi="Arial" w:cs="Arial"/>
          <w:sz w:val="22"/>
          <w:lang w:val="pl-PL"/>
        </w:rPr>
        <w:t>zahtjev</w:t>
      </w:r>
      <w:r w:rsidR="00A437F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BD1AFB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NVO </w:t>
      </w:r>
      <w:r w:rsidR="00BD1AFB">
        <w:rPr>
          <w:rFonts w:ascii="Arial" w:hAnsi="Arial" w:cs="Arial"/>
          <w:color w:val="000000" w:themeColor="text1"/>
          <w:sz w:val="22"/>
          <w:lang w:val="sr-Latn-CS"/>
        </w:rPr>
        <w:t>Centra za građansko obrazovanje</w:t>
      </w:r>
      <w:r w:rsidR="00BD1AFB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 – </w:t>
      </w:r>
      <w:r w:rsidR="00BD1AFB">
        <w:rPr>
          <w:rFonts w:ascii="Arial" w:hAnsi="Arial" w:cs="Arial"/>
          <w:color w:val="000000" w:themeColor="text1"/>
          <w:sz w:val="22"/>
          <w:lang w:val="sr-Latn-CS"/>
        </w:rPr>
        <w:t>CGO</w:t>
      </w:r>
      <w:r w:rsidR="00BD1AFB" w:rsidRPr="00A31A19">
        <w:rPr>
          <w:rFonts w:ascii="Arial" w:hAnsi="Arial" w:cs="Arial"/>
          <w:color w:val="000000" w:themeColor="text1"/>
          <w:sz w:val="22"/>
          <w:lang w:val="sr-Latn-CS"/>
        </w:rPr>
        <w:t>, iz Podgorice</w:t>
      </w:r>
      <w:r w:rsidR="00BD1AFB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BD1AFB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BD1AFB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zaveden kod ovog ministarstva pod brojem: </w:t>
      </w:r>
      <w:r w:rsidR="00BD1AFB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BD1AFB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BD1AFB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BD1AFB">
        <w:rPr>
          <w:rFonts w:ascii="Arial" w:hAnsi="Arial" w:cs="Arial"/>
          <w:bCs/>
          <w:color w:val="000000" w:themeColor="text1"/>
          <w:sz w:val="22"/>
          <w:lang w:val="hr-HR"/>
        </w:rPr>
        <w:t>2447</w:t>
      </w:r>
      <w:r w:rsidR="00BD1AFB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BD1AFB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BD1AFB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BD1AFB">
        <w:rPr>
          <w:rFonts w:ascii="Arial" w:hAnsi="Arial" w:cs="Arial"/>
          <w:bCs/>
          <w:color w:val="000000" w:themeColor="text1"/>
          <w:sz w:val="22"/>
          <w:lang w:val="hr-HR"/>
        </w:rPr>
        <w:t>26</w:t>
      </w:r>
      <w:r w:rsidR="00BD1AFB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BD1AFB">
        <w:rPr>
          <w:rFonts w:ascii="Arial" w:hAnsi="Arial" w:cs="Arial"/>
          <w:bCs/>
          <w:color w:val="000000" w:themeColor="text1"/>
          <w:sz w:val="22"/>
          <w:lang w:val="hr-HR"/>
        </w:rPr>
        <w:t>04</w:t>
      </w:r>
      <w:r w:rsidR="00BD1AFB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BD1AFB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BD1AFB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BD1AFB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A767EC">
        <w:rPr>
          <w:rFonts w:ascii="Arial" w:hAnsi="Arial" w:cs="Arial"/>
          <w:color w:val="000000" w:themeColor="text1"/>
          <w:sz w:val="22"/>
          <w:lang w:val="sr-Latn-CS"/>
        </w:rPr>
        <w:t>, koji se odnosi na</w:t>
      </w:r>
      <w:r w:rsidR="00BD1AFB">
        <w:rPr>
          <w:rFonts w:ascii="Arial" w:hAnsi="Arial" w:cs="Arial"/>
          <w:color w:val="000000" w:themeColor="text1"/>
          <w:sz w:val="22"/>
          <w:lang w:val="sr-Latn-CS"/>
        </w:rPr>
        <w:t xml:space="preserve"> kopije dokumenata u kojem se navode imena angažovanih advokata ili nazivi advokatskih kancelarija, notara ili pojedinačnih pravnika sa navedenim iznosima sredstava koja su po osnovu pruženih advokatskih, notarskih i pravnih usluga isplaćena tim licima/kancelarijama do dana 20.aprila 2023.godine</w:t>
      </w:r>
      <w:r w:rsidR="00A767EC">
        <w:rPr>
          <w:rFonts w:ascii="Arial" w:hAnsi="Arial" w:cs="Arial"/>
          <w:color w:val="000000" w:themeColor="text1"/>
          <w:sz w:val="22"/>
          <w:lang w:val="sr-Latn-CS"/>
        </w:rPr>
        <w:t xml:space="preserve"> i</w:t>
      </w:r>
      <w:r w:rsidR="00BA259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BA259F" w:rsidRPr="00DE78B2">
        <w:rPr>
          <w:rFonts w:ascii="Arial" w:hAnsi="Arial" w:cs="Arial"/>
          <w:b/>
          <w:color w:val="000000" w:themeColor="text1"/>
          <w:sz w:val="22"/>
          <w:lang w:val="sr-Latn-CS"/>
        </w:rPr>
        <w:t xml:space="preserve">omogućuje </w:t>
      </w:r>
      <w:r w:rsidR="00686045">
        <w:rPr>
          <w:rFonts w:ascii="Arial" w:hAnsi="Arial" w:cs="Arial"/>
          <w:b/>
          <w:color w:val="000000" w:themeColor="text1"/>
          <w:sz w:val="22"/>
          <w:lang w:val="sr-Latn-CS"/>
        </w:rPr>
        <w:t>pristup informacijama kao osnovan</w:t>
      </w:r>
      <w:r w:rsidR="00A767EC"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588206F2" w14:textId="66E87AE4" w:rsidR="009D54DB" w:rsidRDefault="00A40E71" w:rsidP="009D54DB">
      <w:pPr>
        <w:shd w:val="clear" w:color="auto" w:fill="FFFFFF"/>
        <w:tabs>
          <w:tab w:val="left" w:pos="3420"/>
        </w:tabs>
        <w:spacing w:after="0" w:line="276" w:lineRule="auto"/>
        <w:rPr>
          <w:rFonts w:ascii="Arial" w:eastAsia="Calibri" w:hAnsi="Arial" w:cs="Arial"/>
          <w:sz w:val="22"/>
          <w:lang w:val="pl-PL"/>
        </w:rPr>
      </w:pPr>
      <w:r>
        <w:rPr>
          <w:rFonts w:ascii="Arial" w:hAnsi="Arial" w:cs="Arial"/>
          <w:b/>
          <w:sz w:val="22"/>
          <w:lang w:val="sr-Latn-CS"/>
        </w:rPr>
        <w:t xml:space="preserve">II OGRANIČAVA SE </w:t>
      </w:r>
      <w:r>
        <w:rPr>
          <w:rFonts w:ascii="Arial" w:eastAsia="Calibri" w:hAnsi="Arial" w:cs="Arial"/>
          <w:sz w:val="22"/>
          <w:lang w:val="pl-PL"/>
        </w:rPr>
        <w:t>pristup</w:t>
      </w:r>
      <w:r w:rsidR="00BD1AFB">
        <w:rPr>
          <w:rFonts w:ascii="Arial" w:eastAsia="Calibri" w:hAnsi="Arial" w:cs="Arial"/>
          <w:sz w:val="22"/>
          <w:lang w:val="pl-PL"/>
        </w:rPr>
        <w:t xml:space="preserve"> dijelu</w:t>
      </w:r>
      <w:r w:rsidR="00BD4106">
        <w:rPr>
          <w:rFonts w:ascii="Arial" w:eastAsia="Calibri" w:hAnsi="Arial" w:cs="Arial"/>
          <w:sz w:val="22"/>
          <w:lang w:val="pl-PL"/>
        </w:rPr>
        <w:t xml:space="preserve"> i</w:t>
      </w:r>
      <w:r>
        <w:rPr>
          <w:rFonts w:ascii="Arial" w:eastAsia="Calibri" w:hAnsi="Arial" w:cs="Arial"/>
          <w:sz w:val="22"/>
          <w:lang w:val="pl-PL"/>
        </w:rPr>
        <w:t>nformacij</w:t>
      </w:r>
      <w:r w:rsidR="00BD1AFB">
        <w:rPr>
          <w:rFonts w:ascii="Arial" w:eastAsia="Calibri" w:hAnsi="Arial" w:cs="Arial"/>
          <w:sz w:val="22"/>
          <w:lang w:val="pl-PL"/>
        </w:rPr>
        <w:t>e</w:t>
      </w:r>
      <w:r>
        <w:rPr>
          <w:rFonts w:ascii="Arial" w:eastAsia="Calibri" w:hAnsi="Arial" w:cs="Arial"/>
          <w:sz w:val="22"/>
          <w:lang w:val="pl-PL"/>
        </w:rPr>
        <w:t xml:space="preserve"> </w:t>
      </w:r>
      <w:r w:rsidR="00BD1AFB">
        <w:rPr>
          <w:rFonts w:ascii="Arial" w:eastAsia="Calibri" w:hAnsi="Arial" w:cs="Arial"/>
          <w:sz w:val="22"/>
          <w:lang w:val="pl-PL"/>
        </w:rPr>
        <w:t>opisane u</w:t>
      </w:r>
      <w:r>
        <w:rPr>
          <w:rFonts w:ascii="Arial" w:eastAsia="Calibri" w:hAnsi="Arial" w:cs="Arial"/>
          <w:sz w:val="22"/>
          <w:lang w:val="pl-PL"/>
        </w:rPr>
        <w:t xml:space="preserve"> stava 1 dispozitiva</w:t>
      </w:r>
      <w:r w:rsidR="00BD1AFB">
        <w:rPr>
          <w:rFonts w:ascii="Arial" w:eastAsia="Calibri" w:hAnsi="Arial" w:cs="Arial"/>
          <w:sz w:val="22"/>
          <w:lang w:val="pl-PL"/>
        </w:rPr>
        <w:t xml:space="preserve"> ovog rješenja</w:t>
      </w:r>
      <w:r>
        <w:rPr>
          <w:rFonts w:ascii="Arial" w:eastAsia="Calibri" w:hAnsi="Arial" w:cs="Arial"/>
          <w:sz w:val="22"/>
          <w:lang w:val="pl-PL"/>
        </w:rPr>
        <w:t xml:space="preserve"> koji se odnosi na</w:t>
      </w:r>
      <w:r w:rsidR="00BD1AFB">
        <w:rPr>
          <w:rFonts w:ascii="Arial" w:eastAsia="Calibri" w:hAnsi="Arial" w:cs="Arial"/>
          <w:sz w:val="22"/>
          <w:lang w:val="pl-PL"/>
        </w:rPr>
        <w:t xml:space="preserve"> isplate povodom arbitražnih postupaka, sa razloga zaštite monetarne i ekonomske politike Crne Gore, jer su predmetne informacija označene stepenom tajnosti </w:t>
      </w:r>
      <w:r w:rsidR="00BD1AFB" w:rsidRPr="00BD1AFB">
        <w:rPr>
          <w:rFonts w:ascii="Arial" w:eastAsia="Calibri" w:hAnsi="Arial" w:cs="Arial"/>
          <w:b/>
          <w:sz w:val="22"/>
          <w:lang w:val="pl-PL"/>
        </w:rPr>
        <w:t>INTERNO</w:t>
      </w:r>
      <w:r w:rsidR="00BD1AFB">
        <w:rPr>
          <w:rFonts w:ascii="Arial" w:eastAsia="Calibri" w:hAnsi="Arial" w:cs="Arial"/>
          <w:sz w:val="22"/>
          <w:lang w:val="pl-PL"/>
        </w:rPr>
        <w:t xml:space="preserve">. </w:t>
      </w:r>
    </w:p>
    <w:p w14:paraId="56CD6821" w14:textId="419F1400" w:rsidR="00BD4106" w:rsidRPr="00E75CA8" w:rsidRDefault="00BD4106" w:rsidP="009D54DB">
      <w:pPr>
        <w:shd w:val="clear" w:color="auto" w:fill="FFFFFF"/>
        <w:tabs>
          <w:tab w:val="left" w:pos="3420"/>
        </w:tabs>
        <w:spacing w:after="0" w:line="276" w:lineRule="auto"/>
        <w:rPr>
          <w:rFonts w:ascii="Arial" w:hAnsi="Arial" w:cs="Arial"/>
          <w:color w:val="000000" w:themeColor="text1"/>
          <w:sz w:val="22"/>
          <w:lang w:val="en-US"/>
        </w:rPr>
      </w:pPr>
      <w:r>
        <w:rPr>
          <w:rFonts w:ascii="Arial" w:hAnsi="Arial" w:cs="Arial"/>
          <w:b/>
          <w:sz w:val="22"/>
          <w:lang w:val="sr-Latn-CS"/>
        </w:rPr>
        <w:t xml:space="preserve">III ODBIJA SE </w:t>
      </w:r>
      <w:r>
        <w:rPr>
          <w:rFonts w:ascii="Arial" w:eastAsia="Calibri" w:hAnsi="Arial" w:cs="Arial"/>
          <w:sz w:val="22"/>
          <w:lang w:val="pl-PL"/>
        </w:rPr>
        <w:t>pristup dijelu</w:t>
      </w:r>
      <w:r w:rsidR="00BD1AFB">
        <w:rPr>
          <w:rFonts w:ascii="Arial" w:eastAsia="Calibri" w:hAnsi="Arial" w:cs="Arial"/>
          <w:sz w:val="22"/>
          <w:lang w:val="pl-PL"/>
        </w:rPr>
        <w:t xml:space="preserve"> zahtjeva koji se odnosi na </w:t>
      </w:r>
      <w:r>
        <w:rPr>
          <w:rFonts w:ascii="Arial" w:eastAsia="Calibri" w:hAnsi="Arial" w:cs="Arial"/>
          <w:sz w:val="22"/>
          <w:lang w:val="pl-PL"/>
        </w:rPr>
        <w:t xml:space="preserve"> </w:t>
      </w:r>
      <w:r w:rsidR="00BD1AFB">
        <w:rPr>
          <w:rFonts w:ascii="Arial" w:hAnsi="Arial" w:cs="Arial"/>
          <w:color w:val="000000" w:themeColor="text1"/>
          <w:sz w:val="22"/>
          <w:lang w:val="sr-Latn-CS"/>
        </w:rPr>
        <w:t>kopiju dokumenta u kojem se navodi koliko je vaša institucija u periodu od 01.01.2020.godine do 20.04.2022.godine</w:t>
      </w:r>
      <w:r w:rsidR="00BD1AFB">
        <w:rPr>
          <w:rFonts w:ascii="Arial" w:eastAsia="Calibri" w:hAnsi="Arial" w:cs="Arial"/>
          <w:sz w:val="22"/>
          <w:lang w:val="pl-PL"/>
        </w:rPr>
        <w:t xml:space="preserve">, platila za advokatske, notarske i pravne usluge, sa razloga </w:t>
      </w:r>
      <w:r w:rsidR="00617462">
        <w:rPr>
          <w:rFonts w:ascii="Arial" w:eastAsia="Calibri" w:hAnsi="Arial" w:cs="Arial"/>
          <w:sz w:val="22"/>
          <w:lang w:val="pl-PL"/>
        </w:rPr>
        <w:t>što pristup informaciji zahtjeva sačinjavanje nove informacije.</w:t>
      </w:r>
      <w:r w:rsidR="00BD1AFB">
        <w:rPr>
          <w:rFonts w:ascii="Arial" w:eastAsia="Calibri" w:hAnsi="Arial" w:cs="Arial"/>
          <w:sz w:val="22"/>
          <w:lang w:val="pl-PL"/>
        </w:rPr>
        <w:t xml:space="preserve"> </w:t>
      </w:r>
    </w:p>
    <w:p w14:paraId="7AF09E45" w14:textId="36BA7BA1" w:rsidR="00BA259F" w:rsidRDefault="00BD4106" w:rsidP="009D54DB">
      <w:pPr>
        <w:shd w:val="clear" w:color="auto" w:fill="FFFFFF"/>
        <w:tabs>
          <w:tab w:val="left" w:pos="3420"/>
        </w:tabs>
        <w:spacing w:after="0" w:line="276" w:lineRule="auto"/>
        <w:rPr>
          <w:rFonts w:ascii="Arial" w:eastAsia="Calibri" w:hAnsi="Arial" w:cs="Arial"/>
          <w:color w:val="000000"/>
          <w:sz w:val="22"/>
          <w:lang w:val="pl-PL"/>
        </w:rPr>
      </w:pPr>
      <w:r>
        <w:rPr>
          <w:rFonts w:ascii="Arial" w:eastAsia="Calibri" w:hAnsi="Arial" w:cs="Arial"/>
          <w:b/>
          <w:color w:val="000000"/>
          <w:sz w:val="22"/>
          <w:lang w:val="pl-PL"/>
        </w:rPr>
        <w:t>IV</w:t>
      </w:r>
      <w:r w:rsidR="00C404EA" w:rsidRPr="006523C4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DA2766">
        <w:rPr>
          <w:rFonts w:ascii="Arial" w:hAnsi="Arial" w:cs="Arial"/>
          <w:iCs/>
          <w:color w:val="000000" w:themeColor="text1"/>
          <w:sz w:val="22"/>
        </w:rPr>
        <w:t>Podnosilac</w:t>
      </w:r>
      <w:r w:rsidR="00617462">
        <w:rPr>
          <w:rFonts w:ascii="Arial" w:hAnsi="Arial" w:cs="Arial"/>
          <w:iCs/>
          <w:color w:val="000000" w:themeColor="text1"/>
          <w:sz w:val="22"/>
        </w:rPr>
        <w:t xml:space="preserve"> zahtjeva</w:t>
      </w:r>
      <w:r w:rsidR="00DA2766">
        <w:rPr>
          <w:rFonts w:ascii="Arial" w:hAnsi="Arial" w:cs="Arial"/>
          <w:iCs/>
          <w:color w:val="000000" w:themeColor="text1"/>
          <w:sz w:val="22"/>
        </w:rPr>
        <w:t xml:space="preserve"> se oslobađa troškova postupka</w:t>
      </w:r>
      <w:r w:rsidR="00DA2766">
        <w:rPr>
          <w:rFonts w:ascii="Arial" w:eastAsia="Calibri" w:hAnsi="Arial" w:cs="Arial"/>
          <w:color w:val="000000"/>
          <w:sz w:val="22"/>
          <w:lang w:val="pl-PL"/>
        </w:rPr>
        <w:t>.</w:t>
      </w:r>
    </w:p>
    <w:p w14:paraId="2B25B2FF" w14:textId="111BA8F2" w:rsidR="00617462" w:rsidRPr="00DE78B2" w:rsidRDefault="00617462" w:rsidP="009D54DB">
      <w:pPr>
        <w:shd w:val="clear" w:color="auto" w:fill="FFFFFF"/>
        <w:tabs>
          <w:tab w:val="left" w:pos="3420"/>
        </w:tabs>
        <w:spacing w:after="0" w:line="276" w:lineRule="auto"/>
        <w:rPr>
          <w:rFonts w:ascii="Arial" w:eastAsia="Calibri" w:hAnsi="Arial" w:cs="Arial"/>
          <w:color w:val="000000"/>
          <w:sz w:val="22"/>
          <w:lang w:val="pl-PL"/>
        </w:rPr>
      </w:pPr>
      <w:r w:rsidRPr="00617462">
        <w:rPr>
          <w:rFonts w:ascii="Arial" w:hAnsi="Arial" w:cs="Arial"/>
          <w:b/>
          <w:iCs/>
        </w:rPr>
        <w:t>V</w:t>
      </w:r>
      <w:r>
        <w:rPr>
          <w:rFonts w:ascii="Arial" w:hAnsi="Arial" w:cs="Arial"/>
          <w:iCs/>
        </w:rPr>
        <w:t xml:space="preserve"> </w:t>
      </w:r>
      <w:r w:rsidRPr="00617462">
        <w:rPr>
          <w:rFonts w:ascii="Arial" w:hAnsi="Arial" w:cs="Arial"/>
          <w:iCs/>
          <w:sz w:val="22"/>
        </w:rPr>
        <w:t xml:space="preserve">Pristup predmetnim </w:t>
      </w:r>
      <w:r>
        <w:rPr>
          <w:rFonts w:ascii="Arial" w:hAnsi="Arial" w:cs="Arial"/>
          <w:iCs/>
          <w:sz w:val="22"/>
        </w:rPr>
        <w:t>informacijama</w:t>
      </w:r>
      <w:r w:rsidRPr="00617462">
        <w:rPr>
          <w:rFonts w:ascii="Arial" w:hAnsi="Arial" w:cs="Arial"/>
          <w:iCs/>
          <w:sz w:val="22"/>
        </w:rPr>
        <w:t xml:space="preserve"> ostvariće se, dostavom putem elektronske pošte, na naznačenu mail adresu podnosioca zahtjeva</w:t>
      </w:r>
      <w:r>
        <w:rPr>
          <w:rFonts w:ascii="Arial" w:hAnsi="Arial" w:cs="Arial"/>
          <w:iCs/>
          <w:sz w:val="22"/>
        </w:rPr>
        <w:t>.</w:t>
      </w:r>
    </w:p>
    <w:p w14:paraId="15DC8762" w14:textId="3A3048DE" w:rsidR="005E383E" w:rsidRPr="008645A2" w:rsidRDefault="00523D73" w:rsidP="009C06B7">
      <w:pPr>
        <w:rPr>
          <w:rFonts w:ascii="Arial" w:hAnsi="Arial" w:cs="Arial"/>
          <w:noProof/>
          <w:color w:val="000000" w:themeColor="text1"/>
          <w:sz w:val="22"/>
        </w:rPr>
      </w:pPr>
      <w:r w:rsidRPr="00DE78B2">
        <w:rPr>
          <w:rFonts w:ascii="Arial" w:eastAsia="Calibri" w:hAnsi="Arial" w:cs="Arial"/>
          <w:b/>
          <w:color w:val="000000"/>
          <w:sz w:val="22"/>
          <w:lang w:val="pl-PL"/>
        </w:rPr>
        <w:t>V</w:t>
      </w:r>
      <w:r w:rsidR="00617462">
        <w:rPr>
          <w:rFonts w:ascii="Arial" w:eastAsia="Calibri" w:hAnsi="Arial" w:cs="Arial"/>
          <w:b/>
          <w:color w:val="000000"/>
          <w:sz w:val="22"/>
          <w:lang w:val="pl-PL"/>
        </w:rPr>
        <w:t xml:space="preserve">I </w:t>
      </w:r>
      <w:r w:rsidR="008645A2" w:rsidRPr="00DE78B2">
        <w:rPr>
          <w:rFonts w:ascii="Arial" w:hAnsi="Arial" w:cs="Arial"/>
          <w:noProof/>
          <w:color w:val="000000" w:themeColor="text1"/>
          <w:sz w:val="22"/>
        </w:rPr>
        <w:t>Protiv ovog rješenja može se</w:t>
      </w:r>
      <w:r w:rsidR="008645A2">
        <w:rPr>
          <w:rFonts w:ascii="Arial" w:hAnsi="Arial" w:cs="Arial"/>
          <w:noProof/>
          <w:color w:val="000000" w:themeColor="text1"/>
          <w:sz w:val="22"/>
        </w:rPr>
        <w:t xml:space="preserve"> pokrenuti tužba pred Upravnim sudom Crne Gore u roku od  20 dana od dana dostavljanja rješenja</w:t>
      </w:r>
      <w:r w:rsidR="009C06B7" w:rsidRPr="00DE78B2">
        <w:rPr>
          <w:rFonts w:ascii="Arial" w:eastAsia="Calibri" w:hAnsi="Arial" w:cs="Arial"/>
          <w:color w:val="000000"/>
          <w:sz w:val="22"/>
          <w:lang w:val="pl-PL"/>
        </w:rPr>
        <w:t>.</w:t>
      </w:r>
    </w:p>
    <w:p w14:paraId="6435A867" w14:textId="5FADBFC1" w:rsidR="00C404EA" w:rsidRPr="00DE78B2" w:rsidRDefault="009C06B7" w:rsidP="00C404EA">
      <w:pPr>
        <w:shd w:val="clear" w:color="auto" w:fill="FFFFFF"/>
        <w:tabs>
          <w:tab w:val="left" w:pos="3420"/>
        </w:tabs>
        <w:spacing w:after="0" w:line="276" w:lineRule="auto"/>
        <w:jc w:val="center"/>
        <w:rPr>
          <w:rFonts w:ascii="Arial" w:eastAsia="Calibri" w:hAnsi="Arial" w:cs="Arial"/>
          <w:b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b/>
          <w:color w:val="000000"/>
          <w:sz w:val="22"/>
          <w:lang w:val="pl-PL"/>
        </w:rPr>
        <w:t>O b r a z l o ž e nj e</w:t>
      </w:r>
    </w:p>
    <w:p w14:paraId="4C9FAD32" w14:textId="77777777" w:rsidR="00617462" w:rsidRDefault="00D967E3" w:rsidP="00604738">
      <w:pPr>
        <w:spacing w:after="240" w:line="240" w:lineRule="auto"/>
        <w:ind w:right="130"/>
        <w:rPr>
          <w:rFonts w:ascii="Arial" w:eastAsia="Calibri" w:hAnsi="Arial" w:cs="Arial"/>
          <w:color w:val="000000"/>
          <w:sz w:val="22"/>
          <w:lang w:val="pl-PL"/>
        </w:rPr>
      </w:pPr>
      <w:r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NVO </w:t>
      </w:r>
      <w:r w:rsidR="00617462">
        <w:rPr>
          <w:rFonts w:ascii="Arial" w:hAnsi="Arial" w:cs="Arial"/>
          <w:color w:val="000000" w:themeColor="text1"/>
          <w:sz w:val="22"/>
          <w:lang w:val="sr-Latn-CS"/>
        </w:rPr>
        <w:t>Centar za građansko obrazovanje</w:t>
      </w:r>
      <w:r w:rsidR="00617462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 – </w:t>
      </w:r>
      <w:r w:rsidR="00617462">
        <w:rPr>
          <w:rFonts w:ascii="Arial" w:hAnsi="Arial" w:cs="Arial"/>
          <w:color w:val="000000" w:themeColor="text1"/>
          <w:sz w:val="22"/>
          <w:lang w:val="sr-Latn-CS"/>
        </w:rPr>
        <w:t>CGO</w:t>
      </w:r>
      <w:r w:rsidR="00617462" w:rsidRPr="00A31A19">
        <w:rPr>
          <w:rFonts w:ascii="Arial" w:hAnsi="Arial" w:cs="Arial"/>
          <w:color w:val="000000" w:themeColor="text1"/>
          <w:sz w:val="22"/>
          <w:lang w:val="sr-Latn-CS"/>
        </w:rPr>
        <w:t>, iz Podgorice</w:t>
      </w:r>
      <w:r w:rsidR="006F297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="007C6738" w:rsidRPr="00DE78B2">
        <w:rPr>
          <w:rFonts w:ascii="Arial" w:eastAsia="Calibri" w:hAnsi="Arial" w:cs="Arial"/>
          <w:color w:val="000000"/>
          <w:sz w:val="22"/>
          <w:lang w:val="pl-PL"/>
        </w:rPr>
        <w:t>podni</w:t>
      </w:r>
      <w:r>
        <w:rPr>
          <w:rFonts w:ascii="Arial" w:eastAsia="Calibri" w:hAnsi="Arial" w:cs="Arial"/>
          <w:color w:val="000000"/>
          <w:sz w:val="22"/>
          <w:lang w:val="pl-PL"/>
        </w:rPr>
        <w:t>jela</w:t>
      </w:r>
      <w:r w:rsidR="009C06B7" w:rsidRPr="00DE78B2">
        <w:rPr>
          <w:rFonts w:ascii="Arial" w:eastAsia="Calibri" w:hAnsi="Arial" w:cs="Arial"/>
          <w:color w:val="000000"/>
          <w:sz w:val="22"/>
          <w:lang w:val="pl-PL"/>
        </w:rPr>
        <w:t xml:space="preserve"> je</w:t>
      </w:r>
      <w:r w:rsidR="00A775F6" w:rsidRPr="00DE78B2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9C06B7" w:rsidRPr="00DE78B2">
        <w:rPr>
          <w:rFonts w:ascii="Arial" w:eastAsia="Calibri" w:hAnsi="Arial" w:cs="Arial"/>
          <w:color w:val="000000"/>
          <w:sz w:val="22"/>
          <w:lang w:val="pl-PL"/>
        </w:rPr>
        <w:t>ovom Ministarstvu zahtjev</w:t>
      </w:r>
      <w:r w:rsidR="00D5719C" w:rsidRPr="00DE78B2">
        <w:rPr>
          <w:rFonts w:ascii="Arial" w:eastAsia="Calibri" w:hAnsi="Arial" w:cs="Arial"/>
          <w:color w:val="000000"/>
          <w:sz w:val="22"/>
          <w:lang w:val="pl-PL"/>
        </w:rPr>
        <w:t xml:space="preserve"> zaveden pod brojem</w:t>
      </w:r>
      <w:r w:rsidR="007C6738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: </w:t>
      </w:r>
      <w:r w:rsidR="00617462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617462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617462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617462">
        <w:rPr>
          <w:rFonts w:ascii="Arial" w:hAnsi="Arial" w:cs="Arial"/>
          <w:bCs/>
          <w:color w:val="000000" w:themeColor="text1"/>
          <w:sz w:val="22"/>
          <w:lang w:val="hr-HR"/>
        </w:rPr>
        <w:t>2447</w:t>
      </w:r>
      <w:r w:rsidR="00617462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617462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617462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617462">
        <w:rPr>
          <w:rFonts w:ascii="Arial" w:hAnsi="Arial" w:cs="Arial"/>
          <w:bCs/>
          <w:color w:val="000000" w:themeColor="text1"/>
          <w:sz w:val="22"/>
          <w:lang w:val="hr-HR"/>
        </w:rPr>
        <w:t>26</w:t>
      </w:r>
      <w:r w:rsidR="00617462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17462">
        <w:rPr>
          <w:rFonts w:ascii="Arial" w:hAnsi="Arial" w:cs="Arial"/>
          <w:bCs/>
          <w:color w:val="000000" w:themeColor="text1"/>
          <w:sz w:val="22"/>
          <w:lang w:val="hr-HR"/>
        </w:rPr>
        <w:t>04</w:t>
      </w:r>
      <w:r w:rsidR="00617462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617462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617462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17462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7C6738" w:rsidRPr="00DE78B2">
        <w:rPr>
          <w:rFonts w:ascii="Arial" w:eastAsia="Calibri" w:hAnsi="Arial" w:cs="Arial"/>
          <w:color w:val="000000"/>
          <w:sz w:val="22"/>
          <w:lang w:val="pl-PL"/>
        </w:rPr>
        <w:t xml:space="preserve">, </w:t>
      </w:r>
      <w:r w:rsidR="009C06B7" w:rsidRPr="00DE78B2">
        <w:rPr>
          <w:rFonts w:ascii="Arial" w:eastAsia="Calibri" w:hAnsi="Arial" w:cs="Arial"/>
          <w:color w:val="000000"/>
          <w:sz w:val="22"/>
          <w:lang w:val="pl-PL"/>
        </w:rPr>
        <w:t>kojim je</w:t>
      </w:r>
      <w:r w:rsidR="007C6738" w:rsidRPr="00DE78B2">
        <w:rPr>
          <w:rFonts w:ascii="Arial" w:eastAsia="Calibri" w:hAnsi="Arial" w:cs="Arial"/>
          <w:color w:val="000000"/>
          <w:sz w:val="22"/>
          <w:lang w:val="pl-PL"/>
        </w:rPr>
        <w:t xml:space="preserve"> tražen pristup informacijama</w:t>
      </w:r>
      <w:r w:rsidR="00F56A30" w:rsidRPr="00DE78B2">
        <w:rPr>
          <w:rFonts w:ascii="Arial" w:eastAsia="Calibri" w:hAnsi="Arial" w:cs="Arial"/>
          <w:color w:val="000000"/>
          <w:sz w:val="22"/>
          <w:lang w:val="pl-PL"/>
        </w:rPr>
        <w:t xml:space="preserve"> i to</w:t>
      </w:r>
      <w:r w:rsidR="007C6738" w:rsidRPr="00DE78B2">
        <w:rPr>
          <w:rFonts w:ascii="Arial" w:eastAsia="Calibri" w:hAnsi="Arial" w:cs="Arial"/>
          <w:color w:val="000000"/>
          <w:sz w:val="22"/>
          <w:lang w:val="pl-PL"/>
        </w:rPr>
        <w:t xml:space="preserve">: </w:t>
      </w:r>
    </w:p>
    <w:p w14:paraId="226D4AF3" w14:textId="3B944F76" w:rsidR="00E51814" w:rsidRDefault="00617462" w:rsidP="00617462">
      <w:pPr>
        <w:pStyle w:val="ListParagraph"/>
        <w:numPr>
          <w:ilvl w:val="0"/>
          <w:numId w:val="15"/>
        </w:numPr>
        <w:spacing w:after="240" w:line="240" w:lineRule="auto"/>
        <w:ind w:right="130"/>
        <w:rPr>
          <w:rFonts w:ascii="Arial" w:hAnsi="Arial" w:cs="Arial"/>
          <w:color w:val="000000" w:themeColor="text1"/>
          <w:sz w:val="22"/>
          <w:lang w:val="sr-Latn-CS"/>
        </w:rPr>
      </w:pPr>
      <w:r w:rsidRPr="00617462">
        <w:rPr>
          <w:rFonts w:ascii="Arial" w:hAnsi="Arial" w:cs="Arial"/>
          <w:color w:val="000000" w:themeColor="text1"/>
          <w:sz w:val="22"/>
          <w:lang w:val="sr-Latn-CS"/>
        </w:rPr>
        <w:t>kopij</w:t>
      </w:r>
      <w:r>
        <w:rPr>
          <w:rFonts w:ascii="Arial" w:hAnsi="Arial" w:cs="Arial"/>
          <w:color w:val="000000" w:themeColor="text1"/>
          <w:sz w:val="22"/>
          <w:lang w:val="sr-Latn-CS"/>
        </w:rPr>
        <w:t>u</w:t>
      </w:r>
      <w:r w:rsidRPr="00617462">
        <w:rPr>
          <w:rFonts w:ascii="Arial" w:hAnsi="Arial" w:cs="Arial"/>
          <w:color w:val="000000" w:themeColor="text1"/>
          <w:sz w:val="22"/>
          <w:lang w:val="sr-Latn-CS"/>
        </w:rPr>
        <w:t xml:space="preserve"> dokumenta u kojem se navodi koliko je vaša institucija u periodu od 01.01.2020.godine do 20.04.2022.godine</w:t>
      </w:r>
      <w:r w:rsidRPr="00617462">
        <w:rPr>
          <w:rFonts w:ascii="Arial" w:eastAsia="Calibri" w:hAnsi="Arial" w:cs="Arial"/>
          <w:sz w:val="22"/>
          <w:lang w:val="pl-PL"/>
        </w:rPr>
        <w:t>, platila za advokatske, notarske i pravne usluge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i</w:t>
      </w:r>
    </w:p>
    <w:p w14:paraId="0CECDCCE" w14:textId="545BE457" w:rsidR="00617462" w:rsidRPr="00414D9F" w:rsidRDefault="00617462" w:rsidP="00604738">
      <w:pPr>
        <w:pStyle w:val="ListParagraph"/>
        <w:numPr>
          <w:ilvl w:val="0"/>
          <w:numId w:val="15"/>
        </w:numPr>
        <w:spacing w:after="240" w:line="240" w:lineRule="auto"/>
        <w:ind w:right="130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>kopiju dokumenata u kojem se navode imena angažovanih advokata ili nazivi advokatskih kancelarija, notara ili pojedinačnih pravnika sa navedenim iznosima sredstava koja su po osnovu pruženih advokatskih, notarskih i pravnih usluga isplaćena tim licima/kancelarijama do dana 20.aprila 2023.godine.</w:t>
      </w:r>
    </w:p>
    <w:p w14:paraId="6AD01EC8" w14:textId="71FCFBA3" w:rsidR="00FA4FAC" w:rsidRDefault="008A06DD" w:rsidP="00604738">
      <w:pPr>
        <w:rPr>
          <w:rFonts w:ascii="Arial" w:hAnsi="Arial" w:cs="Arial"/>
          <w:sz w:val="22"/>
          <w:lang w:val="sr-Latn-CS" w:eastAsia="sr-Latn-ME"/>
        </w:rPr>
      </w:pPr>
      <w:r w:rsidRPr="00DE78B2">
        <w:rPr>
          <w:rFonts w:ascii="Arial" w:hAnsi="Arial" w:cs="Arial"/>
          <w:sz w:val="22"/>
        </w:rPr>
        <w:lastRenderedPageBreak/>
        <w:t>Postupajući po zahtjev</w:t>
      </w:r>
      <w:r w:rsidR="00E51814" w:rsidRPr="00DE78B2">
        <w:rPr>
          <w:rFonts w:ascii="Arial" w:hAnsi="Arial" w:cs="Arial"/>
          <w:sz w:val="22"/>
        </w:rPr>
        <w:t>u</w:t>
      </w:r>
      <w:r w:rsidRPr="00DE78B2">
        <w:rPr>
          <w:rFonts w:ascii="Arial" w:hAnsi="Arial" w:cs="Arial"/>
          <w:sz w:val="22"/>
        </w:rPr>
        <w:t xml:space="preserve">, </w:t>
      </w:r>
      <w:r w:rsidR="00DB1E72">
        <w:rPr>
          <w:rFonts w:ascii="Arial" w:hAnsi="Arial" w:cs="Arial"/>
          <w:sz w:val="22"/>
        </w:rPr>
        <w:t>Ministarstvo</w:t>
      </w:r>
      <w:r w:rsidRPr="00DE78B2">
        <w:rPr>
          <w:rFonts w:ascii="Arial" w:hAnsi="Arial" w:cs="Arial"/>
          <w:sz w:val="22"/>
        </w:rPr>
        <w:t xml:space="preserve"> je utvrdilo</w:t>
      </w:r>
      <w:r w:rsidR="00E51814" w:rsidRPr="00DE78B2">
        <w:rPr>
          <w:rFonts w:ascii="Arial" w:hAnsi="Arial" w:cs="Arial"/>
          <w:sz w:val="22"/>
        </w:rPr>
        <w:t xml:space="preserve"> da je</w:t>
      </w:r>
      <w:r w:rsidR="00BC5B15">
        <w:rPr>
          <w:rFonts w:ascii="Arial" w:hAnsi="Arial" w:cs="Arial"/>
          <w:sz w:val="22"/>
        </w:rPr>
        <w:t xml:space="preserve"> djelimično</w:t>
      </w:r>
      <w:r w:rsidR="00FA4FAC">
        <w:rPr>
          <w:rFonts w:ascii="Arial" w:hAnsi="Arial" w:cs="Arial"/>
          <w:sz w:val="22"/>
        </w:rPr>
        <w:t xml:space="preserve"> </w:t>
      </w:r>
      <w:r w:rsidR="00D967E3">
        <w:rPr>
          <w:rFonts w:ascii="Arial" w:hAnsi="Arial" w:cs="Arial"/>
          <w:sz w:val="22"/>
        </w:rPr>
        <w:t xml:space="preserve">u </w:t>
      </w:r>
      <w:r w:rsidR="00A767EC">
        <w:rPr>
          <w:rFonts w:ascii="Arial" w:hAnsi="Arial" w:cs="Arial"/>
          <w:sz w:val="22"/>
        </w:rPr>
        <w:t>posjedu traženih informacija</w:t>
      </w:r>
      <w:r w:rsidR="00B27914" w:rsidRPr="00DE78B2">
        <w:rPr>
          <w:rFonts w:ascii="Arial" w:hAnsi="Arial" w:cs="Arial"/>
          <w:sz w:val="22"/>
        </w:rPr>
        <w:t>, te</w:t>
      </w:r>
      <w:r w:rsidRPr="00DE78B2">
        <w:rPr>
          <w:rFonts w:ascii="Arial" w:hAnsi="Arial" w:cs="Arial"/>
          <w:sz w:val="22"/>
        </w:rPr>
        <w:t xml:space="preserve"> </w:t>
      </w:r>
      <w:r w:rsidR="00D967E3">
        <w:rPr>
          <w:rFonts w:ascii="Arial" w:hAnsi="Arial" w:cs="Arial"/>
          <w:sz w:val="22"/>
        </w:rPr>
        <w:t>da</w:t>
      </w:r>
      <w:r w:rsidR="00FA4FAC">
        <w:rPr>
          <w:rFonts w:ascii="Arial" w:hAnsi="Arial" w:cs="Arial"/>
          <w:sz w:val="22"/>
        </w:rPr>
        <w:t xml:space="preserve"> je</w:t>
      </w:r>
      <w:r w:rsidR="00D967E3">
        <w:rPr>
          <w:rFonts w:ascii="Arial" w:hAnsi="Arial" w:cs="Arial"/>
          <w:sz w:val="22"/>
        </w:rPr>
        <w:t xml:space="preserve"> dio </w:t>
      </w:r>
      <w:r w:rsidR="00FA4FAC">
        <w:rPr>
          <w:rFonts w:ascii="Arial" w:hAnsi="Arial" w:cs="Arial"/>
          <w:sz w:val="22"/>
        </w:rPr>
        <w:t xml:space="preserve">istih </w:t>
      </w:r>
      <w:r w:rsidR="00FA4FAC" w:rsidRPr="00FA4FAC">
        <w:rPr>
          <w:rFonts w:ascii="Arial" w:hAnsi="Arial" w:cs="Arial"/>
          <w:sz w:val="22"/>
          <w:lang w:val="sr-Latn-CS" w:eastAsia="sr-Latn-ME"/>
        </w:rPr>
        <w:t>obuhvaćen arbitražnim postup</w:t>
      </w:r>
      <w:r w:rsidR="00FA4FAC">
        <w:rPr>
          <w:rFonts w:ascii="Arial" w:hAnsi="Arial" w:cs="Arial"/>
          <w:sz w:val="22"/>
          <w:lang w:val="sr-Latn-CS" w:eastAsia="sr-Latn-ME"/>
        </w:rPr>
        <w:t>cima</w:t>
      </w:r>
      <w:r w:rsidR="00FA4FAC" w:rsidRPr="00FA4FAC">
        <w:rPr>
          <w:rFonts w:ascii="Arial" w:hAnsi="Arial" w:cs="Arial"/>
          <w:sz w:val="22"/>
          <w:lang w:val="sr-Latn-CS" w:eastAsia="sr-Latn-ME"/>
        </w:rPr>
        <w:t xml:space="preserve">, </w:t>
      </w:r>
      <w:r w:rsidR="00BC5B15">
        <w:rPr>
          <w:rFonts w:ascii="Arial" w:hAnsi="Arial" w:cs="Arial"/>
          <w:sz w:val="22"/>
          <w:lang w:val="sr-Latn-CS" w:eastAsia="sr-Latn-ME"/>
        </w:rPr>
        <w:t>i</w:t>
      </w:r>
      <w:r w:rsidR="00FA4FAC" w:rsidRPr="00FA4FAC">
        <w:rPr>
          <w:rFonts w:ascii="Arial" w:hAnsi="Arial" w:cs="Arial"/>
          <w:sz w:val="22"/>
          <w:lang w:val="sr-Latn-CS" w:eastAsia="sr-Latn-ME"/>
        </w:rPr>
        <w:t xml:space="preserve"> označen stepenom tajnosti INTERNO</w:t>
      </w:r>
      <w:r w:rsidR="00FA4FAC">
        <w:rPr>
          <w:rFonts w:ascii="Arial" w:hAnsi="Arial" w:cs="Arial"/>
          <w:sz w:val="22"/>
          <w:lang w:val="sr-Latn-CS" w:eastAsia="sr-Latn-ME"/>
        </w:rPr>
        <w:t>.</w:t>
      </w:r>
    </w:p>
    <w:p w14:paraId="5561F12F" w14:textId="628D9708" w:rsidR="00FA4FAC" w:rsidRPr="00FA4FAC" w:rsidRDefault="00FA4FAC" w:rsidP="00604738">
      <w:pPr>
        <w:rPr>
          <w:rFonts w:ascii="Arial" w:hAnsi="Arial" w:cs="Arial"/>
          <w:sz w:val="22"/>
          <w:lang w:val="sr-Latn-CS" w:eastAsia="sr-Latn-ME"/>
        </w:rPr>
      </w:pPr>
      <w:proofErr w:type="spellStart"/>
      <w:r w:rsidRPr="00FA4FAC">
        <w:rPr>
          <w:rFonts w:ascii="Arial" w:hAnsi="Arial" w:cs="Arial"/>
          <w:sz w:val="22"/>
          <w:lang w:val="en-US"/>
        </w:rPr>
        <w:t>Članom</w:t>
      </w:r>
      <w:proofErr w:type="spellEnd"/>
      <w:r w:rsidRPr="00FA4FAC">
        <w:rPr>
          <w:rFonts w:ascii="Arial" w:hAnsi="Arial" w:cs="Arial"/>
          <w:sz w:val="22"/>
          <w:lang w:val="en-US"/>
        </w:rPr>
        <w:t xml:space="preserve"> 16 </w:t>
      </w:r>
      <w:proofErr w:type="spellStart"/>
      <w:r w:rsidRPr="00FA4FAC">
        <w:rPr>
          <w:rFonts w:ascii="Arial" w:hAnsi="Arial" w:cs="Arial"/>
          <w:sz w:val="22"/>
          <w:lang w:val="en-US"/>
        </w:rPr>
        <w:t>stav</w:t>
      </w:r>
      <w:proofErr w:type="spellEnd"/>
      <w:r w:rsidRPr="00FA4FAC">
        <w:rPr>
          <w:rFonts w:ascii="Arial" w:hAnsi="Arial" w:cs="Arial"/>
          <w:sz w:val="22"/>
          <w:lang w:val="en-US"/>
        </w:rPr>
        <w:t xml:space="preserve"> 1 </w:t>
      </w:r>
      <w:proofErr w:type="spellStart"/>
      <w:r w:rsidRPr="00FA4FAC">
        <w:rPr>
          <w:rFonts w:ascii="Arial" w:hAnsi="Arial" w:cs="Arial"/>
          <w:sz w:val="22"/>
          <w:lang w:val="en-US"/>
        </w:rPr>
        <w:t>Zakona</w:t>
      </w:r>
      <w:proofErr w:type="spellEnd"/>
      <w:r w:rsidRPr="00FA4FAC">
        <w:rPr>
          <w:rFonts w:ascii="Arial" w:hAnsi="Arial" w:cs="Arial"/>
          <w:sz w:val="22"/>
          <w:lang w:val="en-US"/>
        </w:rPr>
        <w:t xml:space="preserve"> o </w:t>
      </w:r>
      <w:proofErr w:type="spellStart"/>
      <w:r w:rsidRPr="00FA4FAC">
        <w:rPr>
          <w:rFonts w:ascii="Arial" w:hAnsi="Arial" w:cs="Arial"/>
          <w:sz w:val="22"/>
          <w:lang w:val="en-US"/>
        </w:rPr>
        <w:t>slobodnom</w:t>
      </w:r>
      <w:proofErr w:type="spellEnd"/>
      <w:r w:rsidRPr="00FA4FA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4FAC">
        <w:rPr>
          <w:rFonts w:ascii="Arial" w:hAnsi="Arial" w:cs="Arial"/>
          <w:sz w:val="22"/>
          <w:lang w:val="en-US"/>
        </w:rPr>
        <w:t>pristupu</w:t>
      </w:r>
      <w:proofErr w:type="spellEnd"/>
      <w:r w:rsidRPr="00FA4FA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4FAC">
        <w:rPr>
          <w:rFonts w:ascii="Arial" w:hAnsi="Arial" w:cs="Arial"/>
          <w:sz w:val="22"/>
          <w:lang w:val="en-US"/>
        </w:rPr>
        <w:t>informacijama</w:t>
      </w:r>
      <w:proofErr w:type="spellEnd"/>
      <w:r w:rsidRPr="00FA4FA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4FAC">
        <w:rPr>
          <w:rFonts w:ascii="Arial" w:hAnsi="Arial" w:cs="Arial"/>
          <w:sz w:val="22"/>
          <w:lang w:val="en-US"/>
        </w:rPr>
        <w:t>propisano</w:t>
      </w:r>
      <w:proofErr w:type="spellEnd"/>
      <w:r w:rsidRPr="00FA4FAC">
        <w:rPr>
          <w:rFonts w:ascii="Arial" w:hAnsi="Arial" w:cs="Arial"/>
          <w:sz w:val="22"/>
          <w:lang w:val="en-US"/>
        </w:rPr>
        <w:t xml:space="preserve"> je da </w:t>
      </w:r>
      <w:proofErr w:type="spellStart"/>
      <w:r w:rsidRPr="00FA4FAC">
        <w:rPr>
          <w:rFonts w:ascii="Arial" w:hAnsi="Arial" w:cs="Arial"/>
          <w:sz w:val="22"/>
          <w:lang w:val="en-US"/>
        </w:rPr>
        <w:t>će</w:t>
      </w:r>
      <w:proofErr w:type="spellEnd"/>
      <w:r w:rsidRPr="00FA4FAC">
        <w:rPr>
          <w:rFonts w:ascii="Arial" w:hAnsi="Arial" w:cs="Arial"/>
          <w:sz w:val="22"/>
          <w:lang w:val="en-US"/>
        </w:rPr>
        <w:t xml:space="preserve"> se </w:t>
      </w:r>
      <w:proofErr w:type="spellStart"/>
      <w:r>
        <w:rPr>
          <w:rFonts w:ascii="Arial" w:hAnsi="Arial" w:cs="Arial"/>
          <w:sz w:val="22"/>
          <w:lang w:val="en-US"/>
        </w:rPr>
        <w:t>p</w:t>
      </w:r>
      <w:r w:rsidRPr="00FA4FAC">
        <w:rPr>
          <w:rFonts w:ascii="Arial" w:hAnsi="Arial" w:cs="Arial"/>
          <w:sz w:val="22"/>
          <w:lang w:val="en-US"/>
        </w:rPr>
        <w:t>ristup</w:t>
      </w:r>
      <w:proofErr w:type="spellEnd"/>
      <w:r w:rsidRPr="00FA4FA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4FAC">
        <w:rPr>
          <w:rFonts w:ascii="Arial" w:hAnsi="Arial" w:cs="Arial"/>
          <w:sz w:val="22"/>
          <w:lang w:val="en-US"/>
        </w:rPr>
        <w:t>informaciji</w:t>
      </w:r>
      <w:proofErr w:type="spellEnd"/>
      <w:r w:rsidRPr="00FA4FAC">
        <w:rPr>
          <w:rFonts w:ascii="Arial" w:hAnsi="Arial" w:cs="Arial"/>
          <w:sz w:val="22"/>
          <w:lang w:val="en-US"/>
        </w:rPr>
        <w:t xml:space="preserve"> </w:t>
      </w:r>
      <w:proofErr w:type="spellStart"/>
      <w:proofErr w:type="gramStart"/>
      <w:r w:rsidRPr="00FA4FAC">
        <w:rPr>
          <w:rFonts w:ascii="Arial" w:hAnsi="Arial" w:cs="Arial"/>
          <w:sz w:val="22"/>
          <w:lang w:val="en-US"/>
        </w:rPr>
        <w:t>ograničiti</w:t>
      </w:r>
      <w:proofErr w:type="spellEnd"/>
      <w:r w:rsidRPr="00FA4FAC">
        <w:rPr>
          <w:rFonts w:ascii="Arial" w:hAnsi="Arial" w:cs="Arial"/>
          <w:sz w:val="22"/>
          <w:lang w:val="en-US"/>
        </w:rPr>
        <w:t xml:space="preserve">  </w:t>
      </w:r>
      <w:proofErr w:type="spellStart"/>
      <w:r w:rsidRPr="00FA4FAC">
        <w:rPr>
          <w:rFonts w:ascii="Arial" w:hAnsi="Arial" w:cs="Arial"/>
          <w:sz w:val="22"/>
          <w:lang w:val="en-US"/>
        </w:rPr>
        <w:t>ukoliko</w:t>
      </w:r>
      <w:proofErr w:type="spellEnd"/>
      <w:proofErr w:type="gramEnd"/>
      <w:r w:rsidRPr="00FA4FAC">
        <w:rPr>
          <w:rFonts w:ascii="Arial" w:hAnsi="Arial" w:cs="Arial"/>
          <w:sz w:val="22"/>
          <w:lang w:val="en-US"/>
        </w:rPr>
        <w:t xml:space="preserve"> bi </w:t>
      </w:r>
      <w:proofErr w:type="spellStart"/>
      <w:r w:rsidRPr="00FA4FAC">
        <w:rPr>
          <w:rFonts w:ascii="Arial" w:hAnsi="Arial" w:cs="Arial"/>
          <w:sz w:val="22"/>
          <w:lang w:val="en-US"/>
        </w:rPr>
        <w:t>objelodanjivanje</w:t>
      </w:r>
      <w:proofErr w:type="spellEnd"/>
      <w:r w:rsidRPr="00FA4FA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4FAC">
        <w:rPr>
          <w:rFonts w:ascii="Arial" w:hAnsi="Arial" w:cs="Arial"/>
          <w:sz w:val="22"/>
          <w:lang w:val="en-US"/>
        </w:rPr>
        <w:t>informacije</w:t>
      </w:r>
      <w:proofErr w:type="spellEnd"/>
      <w:r w:rsidRPr="00FA4FA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4FAC">
        <w:rPr>
          <w:rFonts w:ascii="Arial" w:hAnsi="Arial" w:cs="Arial"/>
          <w:sz w:val="22"/>
          <w:lang w:val="en-US"/>
        </w:rPr>
        <w:t>značajno</w:t>
      </w:r>
      <w:proofErr w:type="spellEnd"/>
      <w:r w:rsidRPr="00FA4FA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4FAC">
        <w:rPr>
          <w:rFonts w:ascii="Arial" w:hAnsi="Arial" w:cs="Arial"/>
          <w:sz w:val="22"/>
          <w:lang w:val="en-US"/>
        </w:rPr>
        <w:t>ugrozilo</w:t>
      </w:r>
      <w:proofErr w:type="spellEnd"/>
      <w:r w:rsidRPr="00FA4FA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4FAC">
        <w:rPr>
          <w:rFonts w:ascii="Arial" w:hAnsi="Arial" w:cs="Arial"/>
          <w:sz w:val="22"/>
          <w:lang w:val="en-US"/>
        </w:rPr>
        <w:t>interes</w:t>
      </w:r>
      <w:proofErr w:type="spellEnd"/>
      <w:r w:rsidRPr="00FA4FA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4FAC">
        <w:rPr>
          <w:rFonts w:ascii="Arial" w:hAnsi="Arial" w:cs="Arial"/>
          <w:sz w:val="22"/>
          <w:lang w:val="en-US"/>
        </w:rPr>
        <w:t>iz</w:t>
      </w:r>
      <w:proofErr w:type="spellEnd"/>
      <w:r w:rsidRPr="00FA4FA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4FAC">
        <w:rPr>
          <w:rFonts w:ascii="Arial" w:hAnsi="Arial" w:cs="Arial"/>
          <w:sz w:val="22"/>
          <w:lang w:val="en-US"/>
        </w:rPr>
        <w:t>člana</w:t>
      </w:r>
      <w:proofErr w:type="spellEnd"/>
      <w:r w:rsidRPr="00FA4FAC">
        <w:rPr>
          <w:rFonts w:ascii="Arial" w:hAnsi="Arial" w:cs="Arial"/>
          <w:sz w:val="22"/>
          <w:lang w:val="en-US"/>
        </w:rPr>
        <w:t xml:space="preserve"> 14 </w:t>
      </w:r>
      <w:proofErr w:type="spellStart"/>
      <w:r w:rsidRPr="00FA4FAC">
        <w:rPr>
          <w:rFonts w:ascii="Arial" w:hAnsi="Arial" w:cs="Arial"/>
          <w:sz w:val="22"/>
          <w:lang w:val="en-US"/>
        </w:rPr>
        <w:t>ovog</w:t>
      </w:r>
      <w:proofErr w:type="spellEnd"/>
      <w:r w:rsidRPr="00FA4FA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4FAC">
        <w:rPr>
          <w:rFonts w:ascii="Arial" w:hAnsi="Arial" w:cs="Arial"/>
          <w:sz w:val="22"/>
          <w:lang w:val="en-US"/>
        </w:rPr>
        <w:t>zakona</w:t>
      </w:r>
      <w:proofErr w:type="spellEnd"/>
      <w:r w:rsidRPr="00FA4FAC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FA4FAC">
        <w:rPr>
          <w:rFonts w:ascii="Arial" w:hAnsi="Arial" w:cs="Arial"/>
          <w:sz w:val="22"/>
          <w:lang w:val="en-US"/>
        </w:rPr>
        <w:t>odnosno</w:t>
      </w:r>
      <w:proofErr w:type="spellEnd"/>
      <w:r w:rsidRPr="00FA4FA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4FAC">
        <w:rPr>
          <w:rFonts w:ascii="Arial" w:hAnsi="Arial" w:cs="Arial"/>
          <w:sz w:val="22"/>
          <w:lang w:val="en-US"/>
        </w:rPr>
        <w:t>ukoliko</w:t>
      </w:r>
      <w:proofErr w:type="spellEnd"/>
      <w:r w:rsidRPr="00FA4FA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4FAC">
        <w:rPr>
          <w:rFonts w:ascii="Arial" w:hAnsi="Arial" w:cs="Arial"/>
          <w:sz w:val="22"/>
          <w:lang w:val="en-US"/>
        </w:rPr>
        <w:t>postoji</w:t>
      </w:r>
      <w:proofErr w:type="spellEnd"/>
      <w:r w:rsidRPr="00FA4FA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4FAC">
        <w:rPr>
          <w:rFonts w:ascii="Arial" w:hAnsi="Arial" w:cs="Arial"/>
          <w:sz w:val="22"/>
          <w:lang w:val="en-US"/>
        </w:rPr>
        <w:t>mogućnost</w:t>
      </w:r>
      <w:proofErr w:type="spellEnd"/>
      <w:r w:rsidRPr="00FA4FAC">
        <w:rPr>
          <w:rFonts w:ascii="Arial" w:hAnsi="Arial" w:cs="Arial"/>
          <w:sz w:val="22"/>
          <w:lang w:val="en-US"/>
        </w:rPr>
        <w:t xml:space="preserve"> da bi </w:t>
      </w:r>
      <w:proofErr w:type="spellStart"/>
      <w:r w:rsidRPr="00FA4FAC">
        <w:rPr>
          <w:rFonts w:ascii="Arial" w:hAnsi="Arial" w:cs="Arial"/>
          <w:sz w:val="22"/>
          <w:lang w:val="en-US"/>
        </w:rPr>
        <w:t>objelodanjivanje</w:t>
      </w:r>
      <w:proofErr w:type="spellEnd"/>
      <w:r w:rsidRPr="00FA4FA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4FAC">
        <w:rPr>
          <w:rFonts w:ascii="Arial" w:hAnsi="Arial" w:cs="Arial"/>
          <w:sz w:val="22"/>
          <w:lang w:val="en-US"/>
        </w:rPr>
        <w:t>informacije</w:t>
      </w:r>
      <w:proofErr w:type="spellEnd"/>
      <w:r w:rsidRPr="00FA4FA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4FAC">
        <w:rPr>
          <w:rFonts w:ascii="Arial" w:hAnsi="Arial" w:cs="Arial"/>
          <w:sz w:val="22"/>
          <w:lang w:val="en-US"/>
        </w:rPr>
        <w:t>izazvalo</w:t>
      </w:r>
      <w:proofErr w:type="spellEnd"/>
      <w:r w:rsidRPr="00FA4FA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4FAC">
        <w:rPr>
          <w:rFonts w:ascii="Arial" w:hAnsi="Arial" w:cs="Arial"/>
          <w:sz w:val="22"/>
          <w:lang w:val="en-US"/>
        </w:rPr>
        <w:t>štetne</w:t>
      </w:r>
      <w:proofErr w:type="spellEnd"/>
      <w:r w:rsidRPr="00FA4FA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4FAC">
        <w:rPr>
          <w:rFonts w:ascii="Arial" w:hAnsi="Arial" w:cs="Arial"/>
          <w:sz w:val="22"/>
          <w:lang w:val="en-US"/>
        </w:rPr>
        <w:t>posljedice</w:t>
      </w:r>
      <w:proofErr w:type="spellEnd"/>
      <w:r w:rsidRPr="00FA4FAC">
        <w:rPr>
          <w:rFonts w:ascii="Arial" w:hAnsi="Arial" w:cs="Arial"/>
          <w:sz w:val="22"/>
          <w:lang w:val="en-US"/>
        </w:rPr>
        <w:t xml:space="preserve"> po </w:t>
      </w:r>
      <w:proofErr w:type="spellStart"/>
      <w:r w:rsidRPr="00FA4FAC">
        <w:rPr>
          <w:rFonts w:ascii="Arial" w:hAnsi="Arial" w:cs="Arial"/>
          <w:sz w:val="22"/>
          <w:lang w:val="en-US"/>
        </w:rPr>
        <w:t>interes</w:t>
      </w:r>
      <w:proofErr w:type="spellEnd"/>
      <w:r w:rsidRPr="00FA4FA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4FAC">
        <w:rPr>
          <w:rFonts w:ascii="Arial" w:hAnsi="Arial" w:cs="Arial"/>
          <w:sz w:val="22"/>
          <w:lang w:val="en-US"/>
        </w:rPr>
        <w:t>koji</w:t>
      </w:r>
      <w:proofErr w:type="spellEnd"/>
      <w:r w:rsidRPr="00FA4FAC">
        <w:rPr>
          <w:rFonts w:ascii="Arial" w:hAnsi="Arial" w:cs="Arial"/>
          <w:sz w:val="22"/>
          <w:lang w:val="en-US"/>
        </w:rPr>
        <w:t xml:space="preserve"> je od </w:t>
      </w:r>
      <w:proofErr w:type="spellStart"/>
      <w:r w:rsidRPr="00FA4FAC">
        <w:rPr>
          <w:rFonts w:ascii="Arial" w:hAnsi="Arial" w:cs="Arial"/>
          <w:sz w:val="22"/>
          <w:lang w:val="en-US"/>
        </w:rPr>
        <w:t>većeg</w:t>
      </w:r>
      <w:proofErr w:type="spellEnd"/>
      <w:r w:rsidRPr="00FA4FA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4FAC">
        <w:rPr>
          <w:rFonts w:ascii="Arial" w:hAnsi="Arial" w:cs="Arial"/>
          <w:sz w:val="22"/>
          <w:lang w:val="en-US"/>
        </w:rPr>
        <w:t>značaja</w:t>
      </w:r>
      <w:proofErr w:type="spellEnd"/>
      <w:r w:rsidRPr="00FA4FA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4FAC">
        <w:rPr>
          <w:rFonts w:ascii="Arial" w:hAnsi="Arial" w:cs="Arial"/>
          <w:sz w:val="22"/>
          <w:lang w:val="en-US"/>
        </w:rPr>
        <w:t>od</w:t>
      </w:r>
      <w:proofErr w:type="spellEnd"/>
      <w:r w:rsidRPr="00FA4FA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4FAC">
        <w:rPr>
          <w:rFonts w:ascii="Arial" w:hAnsi="Arial" w:cs="Arial"/>
          <w:sz w:val="22"/>
          <w:lang w:val="en-US"/>
        </w:rPr>
        <w:t>interesa</w:t>
      </w:r>
      <w:proofErr w:type="spellEnd"/>
      <w:r w:rsidRPr="00FA4FA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4FAC">
        <w:rPr>
          <w:rFonts w:ascii="Arial" w:hAnsi="Arial" w:cs="Arial"/>
          <w:sz w:val="22"/>
          <w:lang w:val="en-US"/>
        </w:rPr>
        <w:t>javnosti</w:t>
      </w:r>
      <w:proofErr w:type="spellEnd"/>
      <w:r w:rsidRPr="00FA4FAC">
        <w:rPr>
          <w:rFonts w:ascii="Arial" w:hAnsi="Arial" w:cs="Arial"/>
          <w:sz w:val="22"/>
          <w:lang w:val="en-US"/>
        </w:rPr>
        <w:t xml:space="preserve"> da </w:t>
      </w:r>
      <w:proofErr w:type="spellStart"/>
      <w:r w:rsidRPr="00FA4FAC">
        <w:rPr>
          <w:rFonts w:ascii="Arial" w:hAnsi="Arial" w:cs="Arial"/>
          <w:sz w:val="22"/>
          <w:lang w:val="en-US"/>
        </w:rPr>
        <w:t>zna</w:t>
      </w:r>
      <w:proofErr w:type="spellEnd"/>
      <w:r w:rsidRPr="00FA4FA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4FAC">
        <w:rPr>
          <w:rFonts w:ascii="Arial" w:hAnsi="Arial" w:cs="Arial"/>
          <w:sz w:val="22"/>
          <w:lang w:val="en-US"/>
        </w:rPr>
        <w:t>tu</w:t>
      </w:r>
      <w:proofErr w:type="spellEnd"/>
      <w:r w:rsidRPr="00FA4FA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4FAC">
        <w:rPr>
          <w:rFonts w:ascii="Arial" w:hAnsi="Arial" w:cs="Arial"/>
          <w:sz w:val="22"/>
          <w:lang w:val="en-US"/>
        </w:rPr>
        <w:t>informaciju</w:t>
      </w:r>
      <w:proofErr w:type="spellEnd"/>
      <w:r w:rsidRPr="00FA4FAC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FA4FAC">
        <w:rPr>
          <w:rFonts w:ascii="Arial" w:hAnsi="Arial" w:cs="Arial"/>
          <w:sz w:val="22"/>
          <w:lang w:val="en-US"/>
        </w:rPr>
        <w:t>osim</w:t>
      </w:r>
      <w:proofErr w:type="spellEnd"/>
      <w:r w:rsidRPr="00FA4FA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4FAC">
        <w:rPr>
          <w:rFonts w:ascii="Arial" w:hAnsi="Arial" w:cs="Arial"/>
          <w:sz w:val="22"/>
          <w:lang w:val="en-US"/>
        </w:rPr>
        <w:t>ako</w:t>
      </w:r>
      <w:proofErr w:type="spellEnd"/>
      <w:r w:rsidRPr="00FA4FA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4FAC">
        <w:rPr>
          <w:rFonts w:ascii="Arial" w:hAnsi="Arial" w:cs="Arial"/>
          <w:sz w:val="22"/>
          <w:lang w:val="en-US"/>
        </w:rPr>
        <w:t>postoji</w:t>
      </w:r>
      <w:proofErr w:type="spellEnd"/>
      <w:r w:rsidRPr="00FA4FA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4FAC">
        <w:rPr>
          <w:rFonts w:ascii="Arial" w:hAnsi="Arial" w:cs="Arial"/>
          <w:sz w:val="22"/>
          <w:lang w:val="en-US"/>
        </w:rPr>
        <w:t>preovlađujući</w:t>
      </w:r>
      <w:proofErr w:type="spellEnd"/>
      <w:r w:rsidRPr="00FA4FA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4FAC">
        <w:rPr>
          <w:rFonts w:ascii="Arial" w:hAnsi="Arial" w:cs="Arial"/>
          <w:sz w:val="22"/>
          <w:lang w:val="en-US"/>
        </w:rPr>
        <w:t>javni</w:t>
      </w:r>
      <w:proofErr w:type="spellEnd"/>
      <w:r w:rsidRPr="00FA4FA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4FAC">
        <w:rPr>
          <w:rFonts w:ascii="Arial" w:hAnsi="Arial" w:cs="Arial"/>
          <w:sz w:val="22"/>
          <w:lang w:val="en-US"/>
        </w:rPr>
        <w:t>interes</w:t>
      </w:r>
      <w:proofErr w:type="spellEnd"/>
      <w:r w:rsidRPr="00FA4FA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4FAC">
        <w:rPr>
          <w:rFonts w:ascii="Arial" w:hAnsi="Arial" w:cs="Arial"/>
          <w:sz w:val="22"/>
          <w:lang w:val="en-US"/>
        </w:rPr>
        <w:t>propisan</w:t>
      </w:r>
      <w:proofErr w:type="spellEnd"/>
      <w:r w:rsidRPr="00FA4FA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4FAC">
        <w:rPr>
          <w:rFonts w:ascii="Arial" w:hAnsi="Arial" w:cs="Arial"/>
          <w:sz w:val="22"/>
          <w:lang w:val="en-US"/>
        </w:rPr>
        <w:t>članom</w:t>
      </w:r>
      <w:proofErr w:type="spellEnd"/>
      <w:r w:rsidRPr="00FA4FAC">
        <w:rPr>
          <w:rFonts w:ascii="Arial" w:hAnsi="Arial" w:cs="Arial"/>
          <w:sz w:val="22"/>
          <w:lang w:val="en-US"/>
        </w:rPr>
        <w:t xml:space="preserve"> 17 </w:t>
      </w:r>
      <w:proofErr w:type="spellStart"/>
      <w:r w:rsidRPr="00FA4FAC">
        <w:rPr>
          <w:rFonts w:ascii="Arial" w:hAnsi="Arial" w:cs="Arial"/>
          <w:sz w:val="22"/>
          <w:lang w:val="en-US"/>
        </w:rPr>
        <w:t>ovog</w:t>
      </w:r>
      <w:proofErr w:type="spellEnd"/>
      <w:r w:rsidRPr="00FA4FA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4FAC">
        <w:rPr>
          <w:rFonts w:ascii="Arial" w:hAnsi="Arial" w:cs="Arial"/>
          <w:sz w:val="22"/>
          <w:lang w:val="en-US"/>
        </w:rPr>
        <w:t>zakona</w:t>
      </w:r>
      <w:proofErr w:type="spellEnd"/>
      <w:r>
        <w:rPr>
          <w:rFonts w:ascii="Arial" w:hAnsi="Arial" w:cs="Arial"/>
          <w:sz w:val="22"/>
          <w:lang w:val="en-US"/>
        </w:rPr>
        <w:t>.</w:t>
      </w:r>
    </w:p>
    <w:p w14:paraId="3F7EA1D7" w14:textId="721B122C" w:rsidR="00E51814" w:rsidRPr="00DE78B2" w:rsidRDefault="00FA4FAC" w:rsidP="00604738">
      <w:pPr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sz w:val="22"/>
        </w:rPr>
        <w:t>Shodno gore iznijetom Ministarstvo je</w:t>
      </w:r>
      <w:r w:rsidR="008A06DD" w:rsidRPr="00DE78B2">
        <w:rPr>
          <w:rFonts w:ascii="Arial" w:hAnsi="Arial" w:cs="Arial"/>
          <w:sz w:val="22"/>
        </w:rPr>
        <w:t xml:space="preserve"> pristupilo sprovođenju testa štetnosti u slučaju do</w:t>
      </w:r>
      <w:r w:rsidR="003D3FA3" w:rsidRPr="00DE78B2">
        <w:rPr>
          <w:rFonts w:ascii="Arial" w:hAnsi="Arial" w:cs="Arial"/>
          <w:sz w:val="22"/>
        </w:rPr>
        <w:t>stavljanja</w:t>
      </w:r>
      <w:r w:rsidR="00257487">
        <w:rPr>
          <w:rFonts w:ascii="Arial" w:hAnsi="Arial" w:cs="Arial"/>
          <w:sz w:val="22"/>
        </w:rPr>
        <w:t xml:space="preserve"> dijela</w:t>
      </w:r>
      <w:r w:rsidR="003D3FA3" w:rsidRPr="00DE78B2">
        <w:rPr>
          <w:rFonts w:ascii="Arial" w:hAnsi="Arial" w:cs="Arial"/>
          <w:sz w:val="22"/>
        </w:rPr>
        <w:t xml:space="preserve"> traženih informacija</w:t>
      </w:r>
      <w:r>
        <w:rPr>
          <w:rFonts w:ascii="Arial" w:hAnsi="Arial" w:cs="Arial"/>
          <w:sz w:val="22"/>
        </w:rPr>
        <w:t xml:space="preserve"> opisanih u stavu 2 dispozitiva ovog rješenja.</w:t>
      </w:r>
    </w:p>
    <w:p w14:paraId="29F6EC92" w14:textId="422AFB92" w:rsidR="00BC5B15" w:rsidRDefault="00FA4FAC" w:rsidP="00FA4FAC">
      <w:pPr>
        <w:rPr>
          <w:rFonts w:ascii="Arial" w:hAnsi="Arial" w:cs="Arial"/>
          <w:sz w:val="22"/>
          <w:lang w:val="sr-Latn-CS" w:eastAsia="sr-Latn-ME"/>
        </w:rPr>
      </w:pPr>
      <w:r w:rsidRPr="00FA4FAC">
        <w:rPr>
          <w:rFonts w:ascii="Arial" w:hAnsi="Arial" w:cs="Arial"/>
          <w:sz w:val="22"/>
          <w:lang w:val="sr-Latn-CS" w:eastAsia="sr-Latn-ME"/>
        </w:rPr>
        <w:t>Tokom sporovođenja testa štetnosti, uvidom u tražene informacije, nedvosmisleno je utvrđeno  da su sve informacije</w:t>
      </w:r>
      <w:r>
        <w:rPr>
          <w:rFonts w:ascii="Arial" w:hAnsi="Arial" w:cs="Arial"/>
          <w:sz w:val="22"/>
          <w:lang w:val="sr-Latn-CS" w:eastAsia="sr-Latn-ME"/>
        </w:rPr>
        <w:t xml:space="preserve"> opisane u stavu 2 dispozitiva rješenja</w:t>
      </w:r>
      <w:r w:rsidRPr="00FA4FAC">
        <w:rPr>
          <w:rFonts w:ascii="Arial" w:hAnsi="Arial" w:cs="Arial"/>
          <w:sz w:val="22"/>
          <w:lang w:val="sr-Latn-CS" w:eastAsia="sr-Latn-ME"/>
        </w:rPr>
        <w:t xml:space="preserve"> </w:t>
      </w:r>
      <w:r w:rsidR="00DA1DFC">
        <w:rPr>
          <w:rFonts w:ascii="Arial" w:hAnsi="Arial" w:cs="Arial"/>
          <w:sz w:val="22"/>
          <w:lang w:val="sr-Latn-CS" w:eastAsia="sr-Latn-ME"/>
        </w:rPr>
        <w:t>predstavljaju dio</w:t>
      </w:r>
      <w:r w:rsidRPr="00FA4FAC">
        <w:rPr>
          <w:rFonts w:ascii="Arial" w:hAnsi="Arial" w:cs="Arial"/>
          <w:sz w:val="22"/>
          <w:lang w:val="sr-Latn-CS" w:eastAsia="sr-Latn-ME"/>
        </w:rPr>
        <w:t xml:space="preserve"> arbitražni</w:t>
      </w:r>
      <w:r w:rsidR="00DA1DFC">
        <w:rPr>
          <w:rFonts w:ascii="Arial" w:hAnsi="Arial" w:cs="Arial"/>
          <w:sz w:val="22"/>
          <w:lang w:val="sr-Latn-CS" w:eastAsia="sr-Latn-ME"/>
        </w:rPr>
        <w:t>h</w:t>
      </w:r>
      <w:r w:rsidRPr="00FA4FAC">
        <w:rPr>
          <w:rFonts w:ascii="Arial" w:hAnsi="Arial" w:cs="Arial"/>
          <w:sz w:val="22"/>
          <w:lang w:val="sr-Latn-CS" w:eastAsia="sr-Latn-ME"/>
        </w:rPr>
        <w:t xml:space="preserve"> postup</w:t>
      </w:r>
      <w:r w:rsidR="00DA1DFC">
        <w:rPr>
          <w:rFonts w:ascii="Arial" w:hAnsi="Arial" w:cs="Arial"/>
          <w:sz w:val="22"/>
          <w:lang w:val="sr-Latn-CS" w:eastAsia="sr-Latn-ME"/>
        </w:rPr>
        <w:t>aka</w:t>
      </w:r>
      <w:r w:rsidRPr="00FA4FAC">
        <w:rPr>
          <w:rFonts w:ascii="Arial" w:hAnsi="Arial" w:cs="Arial"/>
          <w:sz w:val="22"/>
          <w:lang w:val="sr-Latn-CS" w:eastAsia="sr-Latn-ME"/>
        </w:rPr>
        <w:t>, te da su označene stepenom tajnosti INTERNO</w:t>
      </w:r>
      <w:r w:rsidR="00BC5B15">
        <w:rPr>
          <w:rFonts w:ascii="Arial" w:hAnsi="Arial" w:cs="Arial"/>
          <w:sz w:val="22"/>
          <w:lang w:val="sr-Latn-CS" w:eastAsia="sr-Latn-ME"/>
        </w:rPr>
        <w:t>.</w:t>
      </w:r>
    </w:p>
    <w:p w14:paraId="657FE20A" w14:textId="06D3C15D" w:rsidR="00746291" w:rsidRDefault="00746291" w:rsidP="00FA4FAC">
      <w:pPr>
        <w:rPr>
          <w:rFonts w:ascii="Arial" w:hAnsi="Arial" w:cs="Arial"/>
          <w:sz w:val="22"/>
          <w:lang w:val="en-US"/>
        </w:rPr>
      </w:pPr>
      <w:proofErr w:type="spellStart"/>
      <w:r w:rsidRPr="00746291">
        <w:rPr>
          <w:rFonts w:ascii="Arial" w:hAnsi="Arial" w:cs="Arial"/>
          <w:sz w:val="22"/>
          <w:lang w:val="en-US"/>
        </w:rPr>
        <w:t>Članom</w:t>
      </w:r>
      <w:proofErr w:type="spellEnd"/>
      <w:r w:rsidRPr="00746291">
        <w:rPr>
          <w:rFonts w:ascii="Arial" w:hAnsi="Arial" w:cs="Arial"/>
          <w:sz w:val="22"/>
          <w:lang w:val="en-US"/>
        </w:rPr>
        <w:t xml:space="preserve"> 3 </w:t>
      </w:r>
      <w:proofErr w:type="spellStart"/>
      <w:r w:rsidRPr="00746291">
        <w:rPr>
          <w:rFonts w:ascii="Arial" w:hAnsi="Arial" w:cs="Arial"/>
          <w:sz w:val="22"/>
          <w:lang w:val="en-US"/>
        </w:rPr>
        <w:t>stav</w:t>
      </w:r>
      <w:proofErr w:type="spellEnd"/>
      <w:r w:rsidRPr="00746291">
        <w:rPr>
          <w:rFonts w:ascii="Arial" w:hAnsi="Arial" w:cs="Arial"/>
          <w:sz w:val="22"/>
          <w:lang w:val="en-US"/>
        </w:rPr>
        <w:t xml:space="preserve"> 1 </w:t>
      </w:r>
      <w:proofErr w:type="spellStart"/>
      <w:r w:rsidRPr="00746291">
        <w:rPr>
          <w:rFonts w:ascii="Arial" w:hAnsi="Arial" w:cs="Arial"/>
          <w:sz w:val="22"/>
          <w:lang w:val="en-US"/>
        </w:rPr>
        <w:t>Zakona</w:t>
      </w:r>
      <w:proofErr w:type="spellEnd"/>
      <w:r w:rsidRPr="00746291">
        <w:rPr>
          <w:rFonts w:ascii="Arial" w:hAnsi="Arial" w:cs="Arial"/>
          <w:sz w:val="22"/>
          <w:lang w:val="en-US"/>
        </w:rPr>
        <w:t xml:space="preserve"> o </w:t>
      </w:r>
      <w:proofErr w:type="spellStart"/>
      <w:r w:rsidRPr="00746291">
        <w:rPr>
          <w:rFonts w:ascii="Arial" w:hAnsi="Arial" w:cs="Arial"/>
          <w:sz w:val="22"/>
          <w:lang w:val="en-US"/>
        </w:rPr>
        <w:t>tajnosti</w:t>
      </w:r>
      <w:proofErr w:type="spellEnd"/>
      <w:r w:rsidRPr="00746291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746291">
        <w:rPr>
          <w:rFonts w:ascii="Arial" w:hAnsi="Arial" w:cs="Arial"/>
          <w:sz w:val="22"/>
          <w:lang w:val="en-US"/>
        </w:rPr>
        <w:t>podataka</w:t>
      </w:r>
      <w:proofErr w:type="spellEnd"/>
      <w:r w:rsidRPr="00746291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746291">
        <w:rPr>
          <w:rFonts w:ascii="Arial" w:hAnsi="Arial" w:cs="Arial"/>
          <w:sz w:val="22"/>
          <w:lang w:val="en-US"/>
        </w:rPr>
        <w:t>propisano</w:t>
      </w:r>
      <w:proofErr w:type="spellEnd"/>
      <w:r w:rsidRPr="00746291">
        <w:rPr>
          <w:rFonts w:ascii="Arial" w:hAnsi="Arial" w:cs="Arial"/>
          <w:sz w:val="22"/>
          <w:lang w:val="en-US"/>
        </w:rPr>
        <w:t xml:space="preserve"> je da </w:t>
      </w:r>
      <w:proofErr w:type="spellStart"/>
      <w:r w:rsidRPr="00746291">
        <w:rPr>
          <w:rFonts w:ascii="Arial" w:hAnsi="Arial" w:cs="Arial"/>
          <w:sz w:val="22"/>
          <w:lang w:val="en-US"/>
        </w:rPr>
        <w:t>su</w:t>
      </w:r>
      <w:proofErr w:type="spellEnd"/>
      <w:r w:rsidRPr="00746291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746291">
        <w:rPr>
          <w:rFonts w:ascii="Arial" w:hAnsi="Arial" w:cs="Arial"/>
          <w:sz w:val="22"/>
          <w:lang w:val="en-US"/>
        </w:rPr>
        <w:t>tajni</w:t>
      </w:r>
      <w:proofErr w:type="spellEnd"/>
      <w:r w:rsidRPr="00746291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746291">
        <w:rPr>
          <w:rFonts w:ascii="Arial" w:hAnsi="Arial" w:cs="Arial"/>
          <w:sz w:val="22"/>
          <w:lang w:val="en-US"/>
        </w:rPr>
        <w:t>podaci</w:t>
      </w:r>
      <w:proofErr w:type="spellEnd"/>
      <w:r w:rsidRPr="00746291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746291">
        <w:rPr>
          <w:rFonts w:ascii="Arial" w:hAnsi="Arial" w:cs="Arial"/>
          <w:sz w:val="22"/>
          <w:lang w:val="en-US"/>
        </w:rPr>
        <w:t>oni</w:t>
      </w:r>
      <w:proofErr w:type="spellEnd"/>
      <w:r w:rsidRPr="00746291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746291">
        <w:rPr>
          <w:rFonts w:ascii="Arial" w:hAnsi="Arial" w:cs="Arial"/>
          <w:sz w:val="22"/>
          <w:lang w:val="en-US"/>
        </w:rPr>
        <w:t>podaci</w:t>
      </w:r>
      <w:proofErr w:type="spellEnd"/>
      <w:r w:rsidRPr="00746291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746291">
        <w:rPr>
          <w:rFonts w:ascii="Arial" w:hAnsi="Arial" w:cs="Arial"/>
          <w:sz w:val="22"/>
          <w:lang w:val="en-US"/>
        </w:rPr>
        <w:t>čijim</w:t>
      </w:r>
      <w:proofErr w:type="spellEnd"/>
      <w:r w:rsidRPr="00746291">
        <w:rPr>
          <w:rFonts w:ascii="Arial" w:hAnsi="Arial" w:cs="Arial"/>
          <w:sz w:val="22"/>
          <w:lang w:val="en-US"/>
        </w:rPr>
        <w:t xml:space="preserve"> bi </w:t>
      </w:r>
      <w:proofErr w:type="spellStart"/>
      <w:r w:rsidRPr="00746291">
        <w:rPr>
          <w:rFonts w:ascii="Arial" w:hAnsi="Arial" w:cs="Arial"/>
          <w:sz w:val="22"/>
          <w:lang w:val="en-US"/>
        </w:rPr>
        <w:t>otkrivanjem</w:t>
      </w:r>
      <w:proofErr w:type="spellEnd"/>
      <w:r w:rsidRPr="00746291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746291">
        <w:rPr>
          <w:rFonts w:ascii="Arial" w:hAnsi="Arial" w:cs="Arial"/>
          <w:sz w:val="22"/>
          <w:lang w:val="en-US"/>
        </w:rPr>
        <w:t>nepozvanom</w:t>
      </w:r>
      <w:proofErr w:type="spellEnd"/>
      <w:r w:rsidRPr="00746291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746291">
        <w:rPr>
          <w:rFonts w:ascii="Arial" w:hAnsi="Arial" w:cs="Arial"/>
          <w:sz w:val="22"/>
          <w:lang w:val="en-US"/>
        </w:rPr>
        <w:t>licu</w:t>
      </w:r>
      <w:proofErr w:type="spellEnd"/>
      <w:r w:rsidRPr="00746291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746291">
        <w:rPr>
          <w:rFonts w:ascii="Arial" w:hAnsi="Arial" w:cs="Arial"/>
          <w:sz w:val="22"/>
          <w:lang w:val="en-US"/>
        </w:rPr>
        <w:t>nastupile</w:t>
      </w:r>
      <w:proofErr w:type="spellEnd"/>
      <w:r w:rsidRPr="00746291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746291">
        <w:rPr>
          <w:rFonts w:ascii="Arial" w:hAnsi="Arial" w:cs="Arial"/>
          <w:sz w:val="22"/>
          <w:lang w:val="en-US"/>
        </w:rPr>
        <w:t>ili</w:t>
      </w:r>
      <w:proofErr w:type="spellEnd"/>
      <w:r w:rsidRPr="00746291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746291">
        <w:rPr>
          <w:rFonts w:ascii="Arial" w:hAnsi="Arial" w:cs="Arial"/>
          <w:sz w:val="22"/>
          <w:lang w:val="en-US"/>
        </w:rPr>
        <w:t>mogle</w:t>
      </w:r>
      <w:proofErr w:type="spellEnd"/>
      <w:r w:rsidRPr="00746291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746291">
        <w:rPr>
          <w:rFonts w:ascii="Arial" w:hAnsi="Arial" w:cs="Arial"/>
          <w:sz w:val="22"/>
          <w:lang w:val="en-US"/>
        </w:rPr>
        <w:t>nastupiti</w:t>
      </w:r>
      <w:proofErr w:type="spellEnd"/>
      <w:r w:rsidRPr="00746291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746291">
        <w:rPr>
          <w:rFonts w:ascii="Arial" w:hAnsi="Arial" w:cs="Arial"/>
          <w:sz w:val="22"/>
          <w:lang w:val="en-US"/>
        </w:rPr>
        <w:t>štetne</w:t>
      </w:r>
      <w:proofErr w:type="spellEnd"/>
      <w:r w:rsidRPr="00746291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746291">
        <w:rPr>
          <w:rFonts w:ascii="Arial" w:hAnsi="Arial" w:cs="Arial"/>
          <w:sz w:val="22"/>
          <w:lang w:val="en-US"/>
        </w:rPr>
        <w:t>posljedice</w:t>
      </w:r>
      <w:proofErr w:type="spellEnd"/>
      <w:r w:rsidRPr="00746291">
        <w:rPr>
          <w:rFonts w:ascii="Arial" w:hAnsi="Arial" w:cs="Arial"/>
          <w:sz w:val="22"/>
          <w:lang w:val="en-US"/>
        </w:rPr>
        <w:t xml:space="preserve"> za </w:t>
      </w:r>
      <w:proofErr w:type="spellStart"/>
      <w:r w:rsidRPr="00746291">
        <w:rPr>
          <w:rFonts w:ascii="Arial" w:hAnsi="Arial" w:cs="Arial"/>
          <w:sz w:val="22"/>
          <w:lang w:val="en-US"/>
        </w:rPr>
        <w:t>bezbjednost</w:t>
      </w:r>
      <w:proofErr w:type="spellEnd"/>
      <w:r w:rsidRPr="00746291">
        <w:rPr>
          <w:rFonts w:ascii="Arial" w:hAnsi="Arial" w:cs="Arial"/>
          <w:sz w:val="22"/>
          <w:lang w:val="en-US"/>
        </w:rPr>
        <w:t xml:space="preserve"> i </w:t>
      </w:r>
      <w:proofErr w:type="spellStart"/>
      <w:r w:rsidRPr="00746291">
        <w:rPr>
          <w:rFonts w:ascii="Arial" w:hAnsi="Arial" w:cs="Arial"/>
          <w:sz w:val="22"/>
          <w:lang w:val="en-US"/>
        </w:rPr>
        <w:t>odbranu</w:t>
      </w:r>
      <w:proofErr w:type="spellEnd"/>
      <w:r w:rsidRPr="00746291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746291">
        <w:rPr>
          <w:rFonts w:ascii="Arial" w:hAnsi="Arial" w:cs="Arial"/>
          <w:sz w:val="22"/>
          <w:lang w:val="en-US"/>
        </w:rPr>
        <w:t>vanjsku</w:t>
      </w:r>
      <w:proofErr w:type="spellEnd"/>
      <w:r w:rsidRPr="00746291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746291">
        <w:rPr>
          <w:rFonts w:ascii="Arial" w:hAnsi="Arial" w:cs="Arial"/>
          <w:sz w:val="22"/>
          <w:lang w:val="en-US"/>
        </w:rPr>
        <w:t>monetarnu</w:t>
      </w:r>
      <w:proofErr w:type="spellEnd"/>
      <w:r w:rsidRPr="00746291">
        <w:rPr>
          <w:rFonts w:ascii="Arial" w:hAnsi="Arial" w:cs="Arial"/>
          <w:sz w:val="22"/>
          <w:lang w:val="en-US"/>
        </w:rPr>
        <w:t xml:space="preserve"> i </w:t>
      </w:r>
      <w:proofErr w:type="spellStart"/>
      <w:r w:rsidRPr="00746291">
        <w:rPr>
          <w:rFonts w:ascii="Arial" w:hAnsi="Arial" w:cs="Arial"/>
          <w:sz w:val="22"/>
          <w:lang w:val="en-US"/>
        </w:rPr>
        <w:t>ekonomsku</w:t>
      </w:r>
      <w:proofErr w:type="spellEnd"/>
      <w:r w:rsidRPr="00746291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746291">
        <w:rPr>
          <w:rFonts w:ascii="Arial" w:hAnsi="Arial" w:cs="Arial"/>
          <w:sz w:val="22"/>
          <w:lang w:val="en-US"/>
        </w:rPr>
        <w:t>politiku</w:t>
      </w:r>
      <w:proofErr w:type="spellEnd"/>
      <w:r w:rsidRPr="00746291">
        <w:rPr>
          <w:rFonts w:ascii="Arial" w:hAnsi="Arial" w:cs="Arial"/>
          <w:sz w:val="22"/>
          <w:lang w:val="en-US"/>
        </w:rPr>
        <w:t xml:space="preserve"> Crne Gore</w:t>
      </w:r>
      <w:r>
        <w:rPr>
          <w:rFonts w:ascii="Arial" w:hAnsi="Arial" w:cs="Arial"/>
          <w:sz w:val="22"/>
          <w:lang w:val="en-US"/>
        </w:rPr>
        <w:t>.</w:t>
      </w:r>
    </w:p>
    <w:p w14:paraId="04ADB301" w14:textId="77A858BA" w:rsidR="00746291" w:rsidRDefault="00746291" w:rsidP="00FA4FAC">
      <w:pPr>
        <w:rPr>
          <w:rFonts w:ascii="Arial" w:hAnsi="Arial" w:cs="Arial"/>
          <w:sz w:val="22"/>
          <w:lang w:val="sr-Latn-CS" w:eastAsia="sr-Latn-ME"/>
        </w:rPr>
      </w:pPr>
      <w:r>
        <w:rPr>
          <w:rFonts w:ascii="Arial" w:hAnsi="Arial" w:cs="Arial"/>
          <w:sz w:val="22"/>
          <w:lang w:val="sr-Latn-CS" w:eastAsia="sr-Latn-ME"/>
        </w:rPr>
        <w:t>Činjenica da su predmetni podaci označeni stepenom tajnosti interno, jasno govori i o samoj namjeri državnog organa da iste učini nedostupnim široj javnosti sa razloga zaštite interesa Države Crne Gore, sve do konačnog okončanja arbitražnih postupaka.</w:t>
      </w:r>
    </w:p>
    <w:p w14:paraId="6C964C05" w14:textId="77777777" w:rsidR="00746291" w:rsidRPr="00FA4FAC" w:rsidRDefault="00746291" w:rsidP="00746291">
      <w:pPr>
        <w:rPr>
          <w:rFonts w:ascii="Arial" w:hAnsi="Arial" w:cs="Arial"/>
          <w:sz w:val="22"/>
          <w:lang w:val="sr-Latn-CS" w:eastAsia="sr-Latn-ME"/>
        </w:rPr>
      </w:pPr>
      <w:r w:rsidRPr="00FA4FAC">
        <w:rPr>
          <w:rFonts w:ascii="Arial" w:hAnsi="Arial" w:cs="Arial"/>
          <w:sz w:val="22"/>
          <w:lang w:val="sr-Latn-CS" w:eastAsia="sr-Latn-ME"/>
        </w:rPr>
        <w:t>Utvrđeno je i da nije ispunjen uslov iz člana 27 Zakona o tajnosti podataka, kojim je propisano da se pristup tajnim podacima stepena tajnosti ''INTERNO'' ostvaruje u skladu sa principom ''potrebno je da zna''.</w:t>
      </w:r>
    </w:p>
    <w:p w14:paraId="1060CC9D" w14:textId="5CEF435E" w:rsidR="00746291" w:rsidRPr="00746291" w:rsidRDefault="00746291" w:rsidP="00746291">
      <w:pPr>
        <w:rPr>
          <w:rFonts w:ascii="Arial" w:hAnsi="Arial" w:cs="Arial"/>
          <w:sz w:val="22"/>
          <w:lang w:val="sr-Latn-CS" w:eastAsia="sr-Latn-ME"/>
        </w:rPr>
      </w:pPr>
      <w:r w:rsidRPr="00FA4FAC">
        <w:rPr>
          <w:rFonts w:ascii="Arial" w:hAnsi="Arial" w:cs="Arial"/>
          <w:sz w:val="22"/>
          <w:lang w:val="sr-Latn-CS" w:eastAsia="sr-Latn-ME"/>
        </w:rPr>
        <w:t>U konkretnom slučaju ne postoji preovlađujući javni interes za objelodanjivanje informacije definisan u članu 17 Zakona o slobodnom pristupu informacijama („Službeni list CG“, br. 44/12 i 30/17).</w:t>
      </w:r>
    </w:p>
    <w:p w14:paraId="3F89F10F" w14:textId="5628BF37" w:rsidR="00BC5B15" w:rsidRPr="00FA4FAC" w:rsidRDefault="00BC5B15" w:rsidP="00BC5B15">
      <w:pPr>
        <w:rPr>
          <w:rFonts w:ascii="Arial" w:hAnsi="Arial" w:cs="Arial"/>
          <w:sz w:val="22"/>
          <w:lang w:val="sr-Latn-CS" w:eastAsia="sr-Latn-ME"/>
        </w:rPr>
      </w:pPr>
      <w:r>
        <w:rPr>
          <w:rFonts w:ascii="Arial" w:hAnsi="Arial" w:cs="Arial"/>
          <w:sz w:val="22"/>
          <w:lang w:val="sr-Latn-CS" w:eastAsia="sr-Latn-ME"/>
        </w:rPr>
        <w:t>Na osnovu gore iznijetog Ministarstvo je</w:t>
      </w:r>
      <w:r w:rsidRPr="00FA4FAC">
        <w:rPr>
          <w:rFonts w:ascii="Arial" w:hAnsi="Arial" w:cs="Arial"/>
          <w:sz w:val="22"/>
          <w:lang w:val="sr-Latn-CS" w:eastAsia="sr-Latn-ME"/>
        </w:rPr>
        <w:t xml:space="preserve"> odlučilo da ogranični </w:t>
      </w:r>
      <w:r>
        <w:rPr>
          <w:rFonts w:ascii="Arial" w:hAnsi="Arial" w:cs="Arial"/>
          <w:sz w:val="22"/>
          <w:lang w:val="sr-Latn-CS" w:eastAsia="sr-Latn-ME"/>
        </w:rPr>
        <w:t>pristup dijelu informacije</w:t>
      </w:r>
      <w:r w:rsidRPr="00FA4FAC">
        <w:rPr>
          <w:rFonts w:ascii="Arial" w:hAnsi="Arial" w:cs="Arial"/>
          <w:sz w:val="22"/>
          <w:lang w:val="sr-Latn-CS" w:eastAsia="sr-Latn-ME"/>
        </w:rPr>
        <w:t xml:space="preserve"> </w:t>
      </w:r>
      <w:r>
        <w:rPr>
          <w:rFonts w:ascii="Arial" w:hAnsi="Arial" w:cs="Arial"/>
          <w:sz w:val="22"/>
          <w:lang w:val="sr-Latn-CS" w:eastAsia="sr-Latn-ME"/>
        </w:rPr>
        <w:t>opisane u stavu 2 dispozitiva rješenja</w:t>
      </w:r>
      <w:r w:rsidRPr="00FA4FAC">
        <w:rPr>
          <w:rFonts w:ascii="Arial" w:hAnsi="Arial" w:cs="Arial"/>
          <w:sz w:val="22"/>
          <w:lang w:val="sr-Latn-CS" w:eastAsia="sr-Latn-ME"/>
        </w:rPr>
        <w:t xml:space="preserve">, </w:t>
      </w:r>
      <w:r>
        <w:rPr>
          <w:rFonts w:ascii="Arial" w:hAnsi="Arial" w:cs="Arial"/>
          <w:sz w:val="22"/>
          <w:lang w:val="sr-Latn-CS" w:eastAsia="sr-Latn-ME"/>
        </w:rPr>
        <w:t>sa</w:t>
      </w:r>
      <w:r w:rsidRPr="00FA4FAC">
        <w:rPr>
          <w:rFonts w:ascii="Arial" w:hAnsi="Arial" w:cs="Arial"/>
          <w:sz w:val="22"/>
          <w:lang w:val="sr-Latn-CS" w:eastAsia="sr-Latn-ME"/>
        </w:rPr>
        <w:t xml:space="preserve"> razloga što je procijenilo da bi </w:t>
      </w:r>
      <w:r>
        <w:rPr>
          <w:rFonts w:ascii="Arial" w:hAnsi="Arial" w:cs="Arial"/>
          <w:sz w:val="22"/>
          <w:lang w:val="sr-Latn-CS" w:eastAsia="sr-Latn-ME"/>
        </w:rPr>
        <w:t>u slučaju objelodanjivanja istih</w:t>
      </w:r>
      <w:r w:rsidRPr="00FA4FAC">
        <w:rPr>
          <w:rFonts w:ascii="Arial" w:hAnsi="Arial" w:cs="Arial"/>
          <w:sz w:val="22"/>
          <w:lang w:val="sr-Latn-CS" w:eastAsia="sr-Latn-ME"/>
        </w:rPr>
        <w:t>,</w:t>
      </w:r>
      <w:r>
        <w:rPr>
          <w:rFonts w:ascii="Arial" w:hAnsi="Arial" w:cs="Arial"/>
          <w:sz w:val="22"/>
          <w:lang w:val="sr-Latn-CS" w:eastAsia="sr-Latn-ME"/>
        </w:rPr>
        <w:t xml:space="preserve"> bio grubo ugrožen interes iz člana</w:t>
      </w:r>
      <w:r w:rsidRPr="00FA4FAC">
        <w:rPr>
          <w:rFonts w:ascii="Arial" w:hAnsi="Arial" w:cs="Arial"/>
          <w:sz w:val="22"/>
          <w:lang w:val="sr-Latn-CS" w:eastAsia="sr-Latn-ME"/>
        </w:rPr>
        <w:t xml:space="preserve"> 14. stav 2</w:t>
      </w:r>
      <w:r>
        <w:rPr>
          <w:rFonts w:ascii="Arial" w:hAnsi="Arial" w:cs="Arial"/>
          <w:sz w:val="22"/>
          <w:lang w:val="sr-Latn-CS" w:eastAsia="sr-Latn-ME"/>
        </w:rPr>
        <w:t xml:space="preserve"> </w:t>
      </w:r>
      <w:r w:rsidRPr="00FA4FAC">
        <w:rPr>
          <w:rFonts w:ascii="Arial" w:hAnsi="Arial" w:cs="Arial"/>
          <w:sz w:val="22"/>
          <w:lang w:val="sr-Latn-CS" w:eastAsia="sr-Latn-ME"/>
        </w:rPr>
        <w:t>Zakona o slobodnom pristupu informacijama</w:t>
      </w:r>
      <w:r w:rsidR="00746291">
        <w:rPr>
          <w:rFonts w:ascii="Arial" w:hAnsi="Arial" w:cs="Arial"/>
          <w:sz w:val="22"/>
          <w:lang w:val="sr-Latn-CS" w:eastAsia="sr-Latn-ME"/>
        </w:rPr>
        <w:t>,</w:t>
      </w:r>
      <w:r>
        <w:rPr>
          <w:rFonts w:ascii="Arial" w:hAnsi="Arial" w:cs="Arial"/>
          <w:sz w:val="22"/>
          <w:lang w:val="sr-Latn-CS" w:eastAsia="sr-Latn-ME"/>
        </w:rPr>
        <w:t xml:space="preserve"> te bi nedvosmisleno</w:t>
      </w:r>
      <w:r w:rsidRPr="00FA4FAC">
        <w:rPr>
          <w:rFonts w:ascii="Arial" w:hAnsi="Arial" w:cs="Arial"/>
          <w:sz w:val="22"/>
          <w:lang w:val="sr-Latn-CS" w:eastAsia="sr-Latn-ME"/>
        </w:rPr>
        <w:t xml:space="preserve"> nastupila šteta po monetarnu i ekonomsku politiku države Crne Gore</w:t>
      </w:r>
      <w:r>
        <w:rPr>
          <w:rFonts w:ascii="Arial" w:hAnsi="Arial" w:cs="Arial"/>
          <w:sz w:val="22"/>
          <w:lang w:val="sr-Latn-CS" w:eastAsia="sr-Latn-ME"/>
        </w:rPr>
        <w:t>.</w:t>
      </w:r>
    </w:p>
    <w:p w14:paraId="07B3B6B2" w14:textId="1336C5C0" w:rsidR="008645A2" w:rsidRDefault="008645A2" w:rsidP="007073BE">
      <w:pPr>
        <w:shd w:val="clear" w:color="auto" w:fill="FFFFFF"/>
        <w:tabs>
          <w:tab w:val="left" w:pos="3420"/>
        </w:tabs>
        <w:spacing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  <w:bookmarkStart w:id="1" w:name="_Hlk118724910"/>
      <w:r>
        <w:rPr>
          <w:rFonts w:ascii="Arial" w:hAnsi="Arial" w:cs="Arial"/>
          <w:sz w:val="22"/>
        </w:rPr>
        <w:t>Kako Ministarstvo nije u posjedu jed</w:t>
      </w:r>
      <w:r w:rsidR="00DA1DFC">
        <w:rPr>
          <w:rFonts w:ascii="Arial" w:hAnsi="Arial" w:cs="Arial"/>
          <w:sz w:val="22"/>
        </w:rPr>
        <w:t>i</w:t>
      </w:r>
      <w:r>
        <w:rPr>
          <w:rFonts w:ascii="Arial" w:hAnsi="Arial" w:cs="Arial"/>
          <w:sz w:val="22"/>
        </w:rPr>
        <w:t xml:space="preserve">nstvenog dokumenta </w:t>
      </w:r>
      <w:r>
        <w:rPr>
          <w:rFonts w:ascii="Arial" w:hAnsi="Arial" w:cs="Arial"/>
          <w:color w:val="000000" w:themeColor="text1"/>
          <w:sz w:val="22"/>
          <w:lang w:val="sr-Latn-CS"/>
        </w:rPr>
        <w:t>u kojem se navodi koliko je u periodu od 01.01.2020.godine do 20.04.2022.godine</w:t>
      </w:r>
      <w:r>
        <w:rPr>
          <w:rFonts w:ascii="Arial" w:eastAsia="Calibri" w:hAnsi="Arial" w:cs="Arial"/>
          <w:sz w:val="22"/>
          <w:lang w:val="pl-PL"/>
        </w:rPr>
        <w:t xml:space="preserve">, plaćeno za advokatske, notarske i pravne usluge, pristup dijelu informacije opisane u stavu 3 dispozitiva rješenje se odbija, shodno </w:t>
      </w:r>
      <w:r>
        <w:rPr>
          <w:rFonts w:ascii="Arial" w:eastAsia="Calibri" w:hAnsi="Arial" w:cs="Arial"/>
          <w:color w:val="000000"/>
          <w:sz w:val="22"/>
          <w:lang w:val="pl-PL"/>
        </w:rPr>
        <w:t>č</w:t>
      </w:r>
      <w:r w:rsidRPr="00BC5B15">
        <w:rPr>
          <w:rFonts w:ascii="Arial" w:eastAsia="Calibri" w:hAnsi="Arial" w:cs="Arial"/>
          <w:color w:val="000000"/>
          <w:sz w:val="22"/>
          <w:lang w:val="pl-PL"/>
        </w:rPr>
        <w:t>lan</w:t>
      </w:r>
      <w:r>
        <w:rPr>
          <w:rFonts w:ascii="Arial" w:eastAsia="Calibri" w:hAnsi="Arial" w:cs="Arial"/>
          <w:color w:val="000000"/>
          <w:sz w:val="22"/>
          <w:lang w:val="pl-PL"/>
        </w:rPr>
        <w:t xml:space="preserve">u </w:t>
      </w:r>
      <w:r w:rsidRPr="00BC5B15">
        <w:rPr>
          <w:rFonts w:ascii="Arial" w:eastAsia="Calibri" w:hAnsi="Arial" w:cs="Arial"/>
          <w:color w:val="000000"/>
          <w:sz w:val="22"/>
          <w:lang w:val="pl-PL"/>
        </w:rPr>
        <w:t xml:space="preserve">29 stav 1 tačka </w:t>
      </w:r>
      <w:r w:rsidR="00967C5C">
        <w:rPr>
          <w:rFonts w:ascii="Arial" w:eastAsia="Calibri" w:hAnsi="Arial" w:cs="Arial"/>
          <w:color w:val="000000"/>
          <w:sz w:val="22"/>
          <w:lang w:val="pl-PL"/>
        </w:rPr>
        <w:t>1</w:t>
      </w:r>
      <w:r w:rsidRPr="00BC5B15">
        <w:rPr>
          <w:rFonts w:ascii="Arial" w:eastAsia="Calibri" w:hAnsi="Arial" w:cs="Arial"/>
          <w:color w:val="000000"/>
          <w:sz w:val="22"/>
          <w:lang w:val="pl-PL"/>
        </w:rPr>
        <w:t xml:space="preserve"> Zakona o slobodnom pristupu informacijama </w:t>
      </w:r>
      <w:r>
        <w:rPr>
          <w:rFonts w:ascii="Arial" w:eastAsia="Calibri" w:hAnsi="Arial" w:cs="Arial"/>
          <w:color w:val="000000"/>
          <w:sz w:val="22"/>
          <w:lang w:val="pl-PL"/>
        </w:rPr>
        <w:t xml:space="preserve">kojim je propisano da će </w:t>
      </w:r>
      <w:r>
        <w:rPr>
          <w:rFonts w:ascii="Arial" w:hAnsi="Arial" w:cs="Arial"/>
          <w:sz w:val="22"/>
          <w:lang w:val="en-US"/>
        </w:rPr>
        <w:t>o</w:t>
      </w:r>
      <w:r w:rsidRPr="008645A2">
        <w:rPr>
          <w:rFonts w:ascii="Arial" w:hAnsi="Arial" w:cs="Arial"/>
          <w:sz w:val="22"/>
          <w:lang w:val="en-US"/>
        </w:rPr>
        <w:t xml:space="preserve">rgan </w:t>
      </w:r>
      <w:proofErr w:type="spellStart"/>
      <w:r w:rsidRPr="008645A2">
        <w:rPr>
          <w:rFonts w:ascii="Arial" w:hAnsi="Arial" w:cs="Arial"/>
          <w:sz w:val="22"/>
          <w:lang w:val="en-US"/>
        </w:rPr>
        <w:t>vlasti</w:t>
      </w:r>
      <w:proofErr w:type="spellEnd"/>
      <w:r w:rsidRPr="008645A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8645A2">
        <w:rPr>
          <w:rFonts w:ascii="Arial" w:hAnsi="Arial" w:cs="Arial"/>
          <w:sz w:val="22"/>
          <w:lang w:val="en-US"/>
        </w:rPr>
        <w:t>odbiti</w:t>
      </w:r>
      <w:proofErr w:type="spellEnd"/>
      <w:r w:rsidRPr="008645A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8645A2">
        <w:rPr>
          <w:rFonts w:ascii="Arial" w:hAnsi="Arial" w:cs="Arial"/>
          <w:sz w:val="22"/>
          <w:lang w:val="en-US"/>
        </w:rPr>
        <w:t>zahtjev</w:t>
      </w:r>
      <w:proofErr w:type="spellEnd"/>
      <w:r w:rsidRPr="008645A2">
        <w:rPr>
          <w:rFonts w:ascii="Arial" w:hAnsi="Arial" w:cs="Arial"/>
          <w:sz w:val="22"/>
          <w:lang w:val="en-US"/>
        </w:rPr>
        <w:t xml:space="preserve"> za </w:t>
      </w:r>
      <w:proofErr w:type="spellStart"/>
      <w:r w:rsidRPr="008645A2">
        <w:rPr>
          <w:rFonts w:ascii="Arial" w:hAnsi="Arial" w:cs="Arial"/>
          <w:sz w:val="22"/>
          <w:lang w:val="en-US"/>
        </w:rPr>
        <w:t>pristup</w:t>
      </w:r>
      <w:proofErr w:type="spellEnd"/>
      <w:r w:rsidRPr="008645A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8645A2">
        <w:rPr>
          <w:rFonts w:ascii="Arial" w:hAnsi="Arial" w:cs="Arial"/>
          <w:sz w:val="22"/>
          <w:lang w:val="en-US"/>
        </w:rPr>
        <w:t>informaciji</w:t>
      </w:r>
      <w:proofErr w:type="spellEnd"/>
      <w:r w:rsidRPr="008645A2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8645A2">
        <w:rPr>
          <w:rFonts w:ascii="Arial" w:hAnsi="Arial" w:cs="Arial"/>
          <w:sz w:val="22"/>
          <w:lang w:val="en-US"/>
        </w:rPr>
        <w:t>ako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8645A2">
        <w:rPr>
          <w:rFonts w:ascii="Arial" w:hAnsi="Arial" w:cs="Arial"/>
          <w:sz w:val="22"/>
          <w:lang w:val="en-US"/>
        </w:rPr>
        <w:t>pristup</w:t>
      </w:r>
      <w:proofErr w:type="spellEnd"/>
      <w:r w:rsidRPr="008645A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8645A2">
        <w:rPr>
          <w:rFonts w:ascii="Arial" w:hAnsi="Arial" w:cs="Arial"/>
          <w:sz w:val="22"/>
          <w:lang w:val="en-US"/>
        </w:rPr>
        <w:t>informaciji</w:t>
      </w:r>
      <w:proofErr w:type="spellEnd"/>
      <w:r w:rsidRPr="008645A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8645A2">
        <w:rPr>
          <w:rFonts w:ascii="Arial" w:hAnsi="Arial" w:cs="Arial"/>
          <w:sz w:val="22"/>
          <w:lang w:val="en-US"/>
        </w:rPr>
        <w:t>zahtijeva</w:t>
      </w:r>
      <w:proofErr w:type="spellEnd"/>
      <w:r w:rsidRPr="008645A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8645A2">
        <w:rPr>
          <w:rFonts w:ascii="Arial" w:hAnsi="Arial" w:cs="Arial"/>
          <w:sz w:val="22"/>
          <w:lang w:val="en-US"/>
        </w:rPr>
        <w:t>ili</w:t>
      </w:r>
      <w:proofErr w:type="spellEnd"/>
      <w:r w:rsidRPr="008645A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8645A2">
        <w:rPr>
          <w:rFonts w:ascii="Arial" w:hAnsi="Arial" w:cs="Arial"/>
          <w:sz w:val="22"/>
          <w:lang w:val="en-US"/>
        </w:rPr>
        <w:t>podrazumijeva</w:t>
      </w:r>
      <w:proofErr w:type="spellEnd"/>
      <w:r w:rsidRPr="008645A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8645A2">
        <w:rPr>
          <w:rFonts w:ascii="Arial" w:hAnsi="Arial" w:cs="Arial"/>
          <w:sz w:val="22"/>
          <w:lang w:val="en-US"/>
        </w:rPr>
        <w:t>sačinjavanje</w:t>
      </w:r>
      <w:proofErr w:type="spellEnd"/>
      <w:r w:rsidRPr="008645A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8645A2">
        <w:rPr>
          <w:rFonts w:ascii="Arial" w:hAnsi="Arial" w:cs="Arial"/>
          <w:sz w:val="22"/>
          <w:lang w:val="en-US"/>
        </w:rPr>
        <w:t>nove</w:t>
      </w:r>
      <w:proofErr w:type="spellEnd"/>
      <w:r w:rsidRPr="008645A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8645A2">
        <w:rPr>
          <w:rFonts w:ascii="Arial" w:hAnsi="Arial" w:cs="Arial"/>
          <w:sz w:val="22"/>
          <w:lang w:val="en-US"/>
        </w:rPr>
        <w:t>informacije</w:t>
      </w:r>
      <w:proofErr w:type="spellEnd"/>
      <w:r>
        <w:rPr>
          <w:rFonts w:ascii="Arial" w:hAnsi="Arial" w:cs="Arial"/>
          <w:sz w:val="22"/>
          <w:lang w:val="en-US"/>
        </w:rPr>
        <w:t>.</w:t>
      </w:r>
    </w:p>
    <w:bookmarkEnd w:id="1"/>
    <w:p w14:paraId="152BCDCF" w14:textId="1CE7C92B" w:rsidR="00B753E2" w:rsidRPr="00DE78B2" w:rsidRDefault="00967C5C" w:rsidP="00DE78B2">
      <w:pPr>
        <w:shd w:val="clear" w:color="auto" w:fill="FFFFFF"/>
        <w:tabs>
          <w:tab w:val="left" w:pos="3420"/>
        </w:tabs>
        <w:spacing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>Dio tražene informacija kojoj se pristup omogućava nalazi se u elektronskom formatu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, i pristup istoj omogućava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se 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dostavljanjem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iste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C1E28">
        <w:rPr>
          <w:rFonts w:ascii="Arial" w:hAnsi="Arial" w:cs="Arial"/>
          <w:iCs/>
          <w:sz w:val="22"/>
        </w:rPr>
        <w:t>putem elektronske pošte, na naznačenu mail adresu podnosioca zahtjeva</w:t>
      </w:r>
      <w:r>
        <w:rPr>
          <w:rFonts w:ascii="Arial" w:hAnsi="Arial" w:cs="Arial"/>
          <w:iCs/>
          <w:sz w:val="22"/>
        </w:rPr>
        <w:t>.</w:t>
      </w:r>
    </w:p>
    <w:p w14:paraId="09B222D8" w14:textId="6093434E" w:rsidR="009C06B7" w:rsidRPr="008645A2" w:rsidRDefault="00D15FAD" w:rsidP="008645A2">
      <w:pPr>
        <w:pStyle w:val="T30X"/>
        <w:ind w:firstLine="0"/>
        <w:rPr>
          <w:rFonts w:ascii="Arial" w:eastAsia="Calibri" w:hAnsi="Arial" w:cs="Arial"/>
          <w:lang w:val="pl-PL"/>
        </w:rPr>
      </w:pPr>
      <w:r w:rsidRPr="00DE78B2">
        <w:rPr>
          <w:rFonts w:ascii="Arial" w:hAnsi="Arial" w:cs="Arial"/>
          <w:lang w:val="sl-SI"/>
        </w:rPr>
        <w:t xml:space="preserve">Na osnovu naprijed iznijetog </w:t>
      </w:r>
      <w:r w:rsidR="00625FA5" w:rsidRPr="00DE78B2">
        <w:rPr>
          <w:rFonts w:ascii="Arial" w:hAnsi="Arial" w:cs="Arial"/>
          <w:lang w:val="sl-SI"/>
        </w:rPr>
        <w:t xml:space="preserve">stekli </w:t>
      </w:r>
      <w:r w:rsidRPr="00DE78B2">
        <w:rPr>
          <w:rFonts w:ascii="Arial" w:hAnsi="Arial" w:cs="Arial"/>
          <w:lang w:val="sl-SI"/>
        </w:rPr>
        <w:t xml:space="preserve">su se </w:t>
      </w:r>
      <w:r w:rsidR="00625FA5" w:rsidRPr="00DE78B2">
        <w:rPr>
          <w:rFonts w:ascii="Arial" w:hAnsi="Arial" w:cs="Arial"/>
          <w:lang w:val="sl-SI"/>
        </w:rPr>
        <w:t xml:space="preserve">uslovi za primjenu odredbe člana 30 stav 1 Zakona o slobodnom pristupu informacijama, </w:t>
      </w:r>
      <w:r w:rsidR="00625FA5" w:rsidRPr="00DE78B2">
        <w:rPr>
          <w:rFonts w:ascii="Arial" w:hAnsi="Arial" w:cs="Arial"/>
          <w:lang w:val="sr-Latn-CS"/>
        </w:rPr>
        <w:t>kojom je između ostalog propisano da organ vlasti odlučuje rješenjem kojim dozvoljava pristup traženoj informaciji, odnosno ponovnu upotrebu informacija  ili njenom dijelu ili zahtjev odbija.</w:t>
      </w:r>
    </w:p>
    <w:p w14:paraId="16D0ED58" w14:textId="6447298C" w:rsidR="00D15FAD" w:rsidRPr="00DE78B2" w:rsidRDefault="009C06B7" w:rsidP="00AD0B30">
      <w:pPr>
        <w:shd w:val="clear" w:color="auto" w:fill="FFFFFF"/>
        <w:tabs>
          <w:tab w:val="left" w:pos="3420"/>
        </w:tabs>
        <w:spacing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color w:val="000000"/>
          <w:sz w:val="22"/>
          <w:lang w:val="pl-PL"/>
        </w:rPr>
        <w:t>Na osnovu izloženog, odlučeno je kao u dispozitivu rješenja</w:t>
      </w:r>
      <w:r w:rsidR="00D15FAD" w:rsidRPr="00DE78B2">
        <w:rPr>
          <w:rFonts w:ascii="Arial" w:eastAsia="Calibri" w:hAnsi="Arial" w:cs="Arial"/>
          <w:color w:val="000000"/>
          <w:sz w:val="22"/>
          <w:lang w:val="pl-PL"/>
        </w:rPr>
        <w:t>.</w:t>
      </w:r>
    </w:p>
    <w:p w14:paraId="3A8DA7FB" w14:textId="77777777" w:rsidR="00DB1E72" w:rsidRDefault="00DB1E72" w:rsidP="00AD0B30">
      <w:pPr>
        <w:shd w:val="clear" w:color="auto" w:fill="FFFFFF"/>
        <w:tabs>
          <w:tab w:val="left" w:pos="3420"/>
        </w:tabs>
        <w:spacing w:after="0" w:line="240" w:lineRule="auto"/>
        <w:rPr>
          <w:rFonts w:ascii="Arial" w:hAnsi="Arial" w:cs="Arial"/>
          <w:b/>
          <w:noProof/>
          <w:color w:val="000000" w:themeColor="text1"/>
          <w:sz w:val="22"/>
        </w:rPr>
      </w:pPr>
    </w:p>
    <w:p w14:paraId="225EDD08" w14:textId="77777777" w:rsidR="00DB1E72" w:rsidRDefault="00DB1E72" w:rsidP="00AD0B30">
      <w:pPr>
        <w:shd w:val="clear" w:color="auto" w:fill="FFFFFF"/>
        <w:tabs>
          <w:tab w:val="left" w:pos="3420"/>
        </w:tabs>
        <w:spacing w:after="0" w:line="240" w:lineRule="auto"/>
        <w:rPr>
          <w:rFonts w:ascii="Arial" w:hAnsi="Arial" w:cs="Arial"/>
          <w:b/>
          <w:noProof/>
          <w:color w:val="000000" w:themeColor="text1"/>
          <w:sz w:val="22"/>
        </w:rPr>
      </w:pPr>
    </w:p>
    <w:p w14:paraId="6BED065C" w14:textId="77777777" w:rsidR="00DB1E72" w:rsidRDefault="00DB1E72" w:rsidP="00AD0B30">
      <w:pPr>
        <w:shd w:val="clear" w:color="auto" w:fill="FFFFFF"/>
        <w:tabs>
          <w:tab w:val="left" w:pos="3420"/>
        </w:tabs>
        <w:spacing w:after="0" w:line="240" w:lineRule="auto"/>
        <w:rPr>
          <w:rFonts w:ascii="Arial" w:hAnsi="Arial" w:cs="Arial"/>
          <w:b/>
          <w:noProof/>
          <w:color w:val="000000" w:themeColor="text1"/>
          <w:sz w:val="22"/>
        </w:rPr>
      </w:pPr>
    </w:p>
    <w:p w14:paraId="2165F080" w14:textId="77777777" w:rsidR="00DB1E72" w:rsidRDefault="00DB1E72" w:rsidP="00AD0B30">
      <w:pPr>
        <w:shd w:val="clear" w:color="auto" w:fill="FFFFFF"/>
        <w:tabs>
          <w:tab w:val="left" w:pos="3420"/>
        </w:tabs>
        <w:spacing w:after="0" w:line="240" w:lineRule="auto"/>
        <w:rPr>
          <w:rFonts w:ascii="Arial" w:hAnsi="Arial" w:cs="Arial"/>
          <w:b/>
          <w:noProof/>
          <w:color w:val="000000" w:themeColor="text1"/>
          <w:sz w:val="22"/>
        </w:rPr>
      </w:pPr>
    </w:p>
    <w:p w14:paraId="2BE23433" w14:textId="5EC813C6" w:rsidR="00DE78B2" w:rsidRPr="009D54DB" w:rsidRDefault="009C06B7" w:rsidP="00AD0B30">
      <w:pPr>
        <w:shd w:val="clear" w:color="auto" w:fill="FFFFFF"/>
        <w:tabs>
          <w:tab w:val="left" w:pos="3420"/>
        </w:tabs>
        <w:spacing w:after="0" w:line="240" w:lineRule="auto"/>
        <w:rPr>
          <w:rFonts w:ascii="Arial" w:hAnsi="Arial" w:cs="Arial"/>
          <w:noProof/>
          <w:color w:val="000000" w:themeColor="text1"/>
          <w:sz w:val="22"/>
        </w:rPr>
      </w:pPr>
      <w:r w:rsidRPr="00DE78B2">
        <w:rPr>
          <w:rFonts w:ascii="Arial" w:hAnsi="Arial" w:cs="Arial"/>
          <w:b/>
          <w:noProof/>
          <w:color w:val="000000" w:themeColor="text1"/>
          <w:sz w:val="22"/>
        </w:rPr>
        <w:lastRenderedPageBreak/>
        <w:t xml:space="preserve">UPUTSTVO O PRAVNOJ ZAŠTITI: </w:t>
      </w:r>
      <w:r w:rsidRPr="00DE78B2">
        <w:rPr>
          <w:rFonts w:ascii="Arial" w:hAnsi="Arial" w:cs="Arial"/>
          <w:noProof/>
          <w:color w:val="000000" w:themeColor="text1"/>
          <w:sz w:val="22"/>
        </w:rPr>
        <w:t>Protiv ovog rješenja može se</w:t>
      </w:r>
      <w:r w:rsidR="008645A2">
        <w:rPr>
          <w:rFonts w:ascii="Arial" w:hAnsi="Arial" w:cs="Arial"/>
          <w:noProof/>
          <w:color w:val="000000" w:themeColor="text1"/>
          <w:sz w:val="22"/>
        </w:rPr>
        <w:t xml:space="preserve"> pokrenuti tužba pred Upravnim sudom Crne Gore u roku od 20 dana od dana dostavljanja rješenja.</w:t>
      </w:r>
    </w:p>
    <w:p w14:paraId="61D342D8" w14:textId="77777777" w:rsidR="00B753E2" w:rsidRDefault="00DE0994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t xml:space="preserve">  </w:t>
      </w:r>
    </w:p>
    <w:p w14:paraId="365D731A" w14:textId="77777777" w:rsidR="00B753E2" w:rsidRDefault="00B753E2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</w:p>
    <w:p w14:paraId="48B9DD39" w14:textId="00B83888" w:rsidR="00DE0994" w:rsidRPr="00DE78B2" w:rsidRDefault="00DE0994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t xml:space="preserve"> </w:t>
      </w:r>
      <w:r w:rsidR="00644D4B" w:rsidRPr="00DE78B2">
        <w:rPr>
          <w:rFonts w:ascii="Arial" w:hAnsi="Arial" w:cs="Arial"/>
          <w:b/>
          <w:sz w:val="22"/>
        </w:rPr>
        <w:t>SEKRETARKA</w:t>
      </w:r>
      <w:r w:rsidR="00794436" w:rsidRPr="00DE78B2">
        <w:rPr>
          <w:rFonts w:ascii="Arial" w:hAnsi="Arial" w:cs="Arial"/>
          <w:b/>
          <w:sz w:val="22"/>
        </w:rPr>
        <w:t xml:space="preserve">  </w:t>
      </w:r>
    </w:p>
    <w:p w14:paraId="5BA043A5" w14:textId="2C964BB3" w:rsidR="001F45CF" w:rsidRPr="00967C5C" w:rsidRDefault="00794436" w:rsidP="00967C5C">
      <w:pPr>
        <w:spacing w:before="0" w:after="0" w:line="276" w:lineRule="auto"/>
        <w:jc w:val="center"/>
        <w:rPr>
          <w:rFonts w:ascii="Arial" w:hAnsi="Arial" w:cs="Arial"/>
          <w:b/>
          <w:bCs/>
          <w:sz w:val="22"/>
        </w:rPr>
      </w:pPr>
      <w:r w:rsidRPr="00DE78B2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</w:t>
      </w:r>
      <w:r w:rsidR="00644D4B" w:rsidRPr="00DE78B2">
        <w:rPr>
          <w:rFonts w:ascii="Arial" w:hAnsi="Arial" w:cs="Arial"/>
          <w:b/>
          <w:bCs/>
          <w:sz w:val="22"/>
        </w:rPr>
        <w:t>Dragana Jović</w:t>
      </w:r>
      <w:r w:rsidRPr="00DE78B2">
        <w:rPr>
          <w:rFonts w:ascii="Arial" w:hAnsi="Arial" w:cs="Arial"/>
          <w:b/>
          <w:bCs/>
          <w:sz w:val="22"/>
        </w:rPr>
        <w:t xml:space="preserve"> </w:t>
      </w:r>
    </w:p>
    <w:p w14:paraId="31F729B0" w14:textId="1850298B" w:rsidR="00A9756F" w:rsidRDefault="00A9756F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56566A59" w14:textId="4C3AC2A8" w:rsidR="00DB1E72" w:rsidRDefault="00DB1E72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054A7735" w14:textId="77777777" w:rsidR="00DB1E72" w:rsidRDefault="00DB1E72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548A45B9" w14:textId="2CB88FE3" w:rsidR="00DE0994" w:rsidRDefault="00DE0994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w:t xml:space="preserve">Dostavljeno: </w:t>
      </w:r>
      <w:r>
        <w:rPr>
          <w:rFonts w:ascii="Arial" w:hAnsi="Arial" w:cs="Arial"/>
          <w:b/>
          <w:noProof/>
          <w:sz w:val="22"/>
        </w:rPr>
        <w:tab/>
        <w:t xml:space="preserve">     </w:t>
      </w:r>
    </w:p>
    <w:p w14:paraId="57A19FD9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Podnosiocu zahtjeva</w:t>
      </w:r>
    </w:p>
    <w:p w14:paraId="61B1448E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-270" w:hanging="9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     u spise predmeta</w:t>
      </w:r>
    </w:p>
    <w:p w14:paraId="689FD3C6" w14:textId="77777777" w:rsidR="00DE0994" w:rsidRDefault="00DE0994" w:rsidP="00DE0994">
      <w:pPr>
        <w:pStyle w:val="ListParagraph"/>
        <w:numPr>
          <w:ilvl w:val="0"/>
          <w:numId w:val="11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a/a</w:t>
      </w:r>
    </w:p>
    <w:p w14:paraId="11C8BA83" w14:textId="77777777" w:rsidR="00B27914" w:rsidRDefault="00DE0994" w:rsidP="00DE0994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</w:t>
      </w:r>
    </w:p>
    <w:p w14:paraId="55F1584C" w14:textId="77777777" w:rsidR="00DA2766" w:rsidRDefault="00DA2766" w:rsidP="00DA2766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6069E0AB" w14:textId="77777777" w:rsidR="00DA2766" w:rsidRDefault="00DA2766" w:rsidP="00DA2766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38D86922" w14:textId="77777777" w:rsidR="005309AF" w:rsidRPr="007F3B33" w:rsidRDefault="005309AF" w:rsidP="00F435C1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</w:rPr>
      </w:pPr>
      <w:bookmarkStart w:id="2" w:name="_GoBack"/>
      <w:bookmarkEnd w:id="2"/>
    </w:p>
    <w:sectPr w:rsidR="005309AF" w:rsidRPr="007F3B33" w:rsidSect="00967C5C">
      <w:headerReference w:type="default" r:id="rId10"/>
      <w:pgSz w:w="11906" w:h="16838" w:code="9"/>
      <w:pgMar w:top="900" w:right="1466" w:bottom="54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EC946" w14:textId="77777777" w:rsidR="00DD13E1" w:rsidRDefault="00DD13E1" w:rsidP="00A6505B">
      <w:pPr>
        <w:spacing w:before="0" w:after="0" w:line="240" w:lineRule="auto"/>
      </w:pPr>
      <w:r>
        <w:separator/>
      </w:r>
    </w:p>
  </w:endnote>
  <w:endnote w:type="continuationSeparator" w:id="0">
    <w:p w14:paraId="58FDC98F" w14:textId="77777777" w:rsidR="00DD13E1" w:rsidRDefault="00DD13E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D7298" w14:textId="77777777" w:rsidR="00DD13E1" w:rsidRDefault="00DD13E1" w:rsidP="00A6505B">
      <w:pPr>
        <w:spacing w:before="0" w:after="0" w:line="240" w:lineRule="auto"/>
      </w:pPr>
      <w:r>
        <w:separator/>
      </w:r>
    </w:p>
  </w:footnote>
  <w:footnote w:type="continuationSeparator" w:id="0">
    <w:p w14:paraId="7F615280" w14:textId="77777777" w:rsidR="00DD13E1" w:rsidRDefault="00DD13E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2FB08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B3528"/>
    <w:multiLevelType w:val="hybridMultilevel"/>
    <w:tmpl w:val="D5826258"/>
    <w:lvl w:ilvl="0" w:tplc="0F7EB8BA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C7CE4"/>
    <w:multiLevelType w:val="hybridMultilevel"/>
    <w:tmpl w:val="D42AF366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96335"/>
    <w:multiLevelType w:val="hybridMultilevel"/>
    <w:tmpl w:val="76FA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B707B"/>
    <w:multiLevelType w:val="hybridMultilevel"/>
    <w:tmpl w:val="A4E6913A"/>
    <w:lvl w:ilvl="0" w:tplc="F2BC97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D459F"/>
    <w:multiLevelType w:val="hybridMultilevel"/>
    <w:tmpl w:val="23E4630E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41B53"/>
    <w:multiLevelType w:val="hybridMultilevel"/>
    <w:tmpl w:val="B54A85EA"/>
    <w:lvl w:ilvl="0" w:tplc="8CECCBA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2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7"/>
  </w:num>
  <w:num w:numId="10">
    <w:abstractNumId w:val="9"/>
  </w:num>
  <w:num w:numId="11">
    <w:abstractNumId w:val="6"/>
  </w:num>
  <w:num w:numId="12">
    <w:abstractNumId w:val="9"/>
  </w:num>
  <w:num w:numId="13">
    <w:abstractNumId w:val="0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072"/>
    <w:rsid w:val="00020673"/>
    <w:rsid w:val="00024321"/>
    <w:rsid w:val="000252C4"/>
    <w:rsid w:val="00034F0F"/>
    <w:rsid w:val="00040739"/>
    <w:rsid w:val="00050B91"/>
    <w:rsid w:val="00060CFF"/>
    <w:rsid w:val="00072355"/>
    <w:rsid w:val="00087717"/>
    <w:rsid w:val="000907F8"/>
    <w:rsid w:val="00092ECC"/>
    <w:rsid w:val="00094DC9"/>
    <w:rsid w:val="000A2E01"/>
    <w:rsid w:val="000C6883"/>
    <w:rsid w:val="000D3262"/>
    <w:rsid w:val="000D49B8"/>
    <w:rsid w:val="000D4D9D"/>
    <w:rsid w:val="000E568A"/>
    <w:rsid w:val="000F141C"/>
    <w:rsid w:val="000F2AA0"/>
    <w:rsid w:val="000F2B95"/>
    <w:rsid w:val="000F2BFC"/>
    <w:rsid w:val="001053EE"/>
    <w:rsid w:val="00107821"/>
    <w:rsid w:val="00111C92"/>
    <w:rsid w:val="00112FDF"/>
    <w:rsid w:val="0013677C"/>
    <w:rsid w:val="00136D11"/>
    <w:rsid w:val="00147F88"/>
    <w:rsid w:val="00154D42"/>
    <w:rsid w:val="00156353"/>
    <w:rsid w:val="00156466"/>
    <w:rsid w:val="00177208"/>
    <w:rsid w:val="00177D79"/>
    <w:rsid w:val="00182270"/>
    <w:rsid w:val="001822FC"/>
    <w:rsid w:val="001847FD"/>
    <w:rsid w:val="00196664"/>
    <w:rsid w:val="001A05C7"/>
    <w:rsid w:val="001A79B6"/>
    <w:rsid w:val="001A7E96"/>
    <w:rsid w:val="001A7EC0"/>
    <w:rsid w:val="001C2DA5"/>
    <w:rsid w:val="001D3909"/>
    <w:rsid w:val="001D4DC5"/>
    <w:rsid w:val="001F07C3"/>
    <w:rsid w:val="001F097B"/>
    <w:rsid w:val="001F45CF"/>
    <w:rsid w:val="001F75D5"/>
    <w:rsid w:val="00201966"/>
    <w:rsid w:val="00202B31"/>
    <w:rsid w:val="00205759"/>
    <w:rsid w:val="00213526"/>
    <w:rsid w:val="00213ECB"/>
    <w:rsid w:val="00217238"/>
    <w:rsid w:val="00220712"/>
    <w:rsid w:val="0022627A"/>
    <w:rsid w:val="00243E66"/>
    <w:rsid w:val="002459F1"/>
    <w:rsid w:val="00245B45"/>
    <w:rsid w:val="002473E1"/>
    <w:rsid w:val="002511E4"/>
    <w:rsid w:val="00252A36"/>
    <w:rsid w:val="00257487"/>
    <w:rsid w:val="00261258"/>
    <w:rsid w:val="00271FC9"/>
    <w:rsid w:val="00277BC5"/>
    <w:rsid w:val="00277FA7"/>
    <w:rsid w:val="002838FA"/>
    <w:rsid w:val="002868C9"/>
    <w:rsid w:val="002909FC"/>
    <w:rsid w:val="00292485"/>
    <w:rsid w:val="00292D5E"/>
    <w:rsid w:val="002939FB"/>
    <w:rsid w:val="00293C85"/>
    <w:rsid w:val="00297B33"/>
    <w:rsid w:val="002A7393"/>
    <w:rsid w:val="002A79A8"/>
    <w:rsid w:val="002A7CB3"/>
    <w:rsid w:val="002B4716"/>
    <w:rsid w:val="002B728C"/>
    <w:rsid w:val="002C02B2"/>
    <w:rsid w:val="002E06A6"/>
    <w:rsid w:val="002F1DBB"/>
    <w:rsid w:val="002F28E8"/>
    <w:rsid w:val="002F461C"/>
    <w:rsid w:val="0030498F"/>
    <w:rsid w:val="00311681"/>
    <w:rsid w:val="003168DA"/>
    <w:rsid w:val="00316D50"/>
    <w:rsid w:val="003319C2"/>
    <w:rsid w:val="00336844"/>
    <w:rsid w:val="003417B8"/>
    <w:rsid w:val="00346351"/>
    <w:rsid w:val="00350578"/>
    <w:rsid w:val="00354082"/>
    <w:rsid w:val="00354D08"/>
    <w:rsid w:val="003550D7"/>
    <w:rsid w:val="00360981"/>
    <w:rsid w:val="0037007E"/>
    <w:rsid w:val="003712E9"/>
    <w:rsid w:val="0037588E"/>
    <w:rsid w:val="00375D08"/>
    <w:rsid w:val="00376E7D"/>
    <w:rsid w:val="003802FD"/>
    <w:rsid w:val="00381A6A"/>
    <w:rsid w:val="003860B8"/>
    <w:rsid w:val="00396F22"/>
    <w:rsid w:val="003A6DB5"/>
    <w:rsid w:val="003B2907"/>
    <w:rsid w:val="003B4482"/>
    <w:rsid w:val="003C09A3"/>
    <w:rsid w:val="003C3E78"/>
    <w:rsid w:val="003C6241"/>
    <w:rsid w:val="003D3BC1"/>
    <w:rsid w:val="003D3FA3"/>
    <w:rsid w:val="003E0EF9"/>
    <w:rsid w:val="003E445A"/>
    <w:rsid w:val="003F2768"/>
    <w:rsid w:val="003F3CA0"/>
    <w:rsid w:val="00403225"/>
    <w:rsid w:val="00403F9D"/>
    <w:rsid w:val="0040468B"/>
    <w:rsid w:val="004101FB"/>
    <w:rsid w:val="004112D5"/>
    <w:rsid w:val="00414D9F"/>
    <w:rsid w:val="00420DB4"/>
    <w:rsid w:val="00425C87"/>
    <w:rsid w:val="00430399"/>
    <w:rsid w:val="004378E1"/>
    <w:rsid w:val="00440417"/>
    <w:rsid w:val="00442386"/>
    <w:rsid w:val="00447121"/>
    <w:rsid w:val="00451F6C"/>
    <w:rsid w:val="00451FF9"/>
    <w:rsid w:val="00462702"/>
    <w:rsid w:val="00464C30"/>
    <w:rsid w:val="00467257"/>
    <w:rsid w:val="00467671"/>
    <w:rsid w:val="004679C3"/>
    <w:rsid w:val="00471CF8"/>
    <w:rsid w:val="00474B01"/>
    <w:rsid w:val="00482894"/>
    <w:rsid w:val="00482D83"/>
    <w:rsid w:val="00484B79"/>
    <w:rsid w:val="00493AF0"/>
    <w:rsid w:val="00494AB5"/>
    <w:rsid w:val="0049509D"/>
    <w:rsid w:val="00496260"/>
    <w:rsid w:val="00497FDD"/>
    <w:rsid w:val="004A14D0"/>
    <w:rsid w:val="004A291D"/>
    <w:rsid w:val="004B0054"/>
    <w:rsid w:val="004C0EAA"/>
    <w:rsid w:val="004C1C49"/>
    <w:rsid w:val="004C6A93"/>
    <w:rsid w:val="004D0068"/>
    <w:rsid w:val="004E3DA7"/>
    <w:rsid w:val="004E73AD"/>
    <w:rsid w:val="004F24B0"/>
    <w:rsid w:val="004F5249"/>
    <w:rsid w:val="0050042E"/>
    <w:rsid w:val="005174FD"/>
    <w:rsid w:val="00523147"/>
    <w:rsid w:val="00523D73"/>
    <w:rsid w:val="00527623"/>
    <w:rsid w:val="005309AF"/>
    <w:rsid w:val="00531FDF"/>
    <w:rsid w:val="00532543"/>
    <w:rsid w:val="005375DF"/>
    <w:rsid w:val="00543661"/>
    <w:rsid w:val="005620C1"/>
    <w:rsid w:val="00562C92"/>
    <w:rsid w:val="00571F43"/>
    <w:rsid w:val="005723C7"/>
    <w:rsid w:val="00577910"/>
    <w:rsid w:val="00583C47"/>
    <w:rsid w:val="00590F8F"/>
    <w:rsid w:val="005A4E7E"/>
    <w:rsid w:val="005B0AD1"/>
    <w:rsid w:val="005B44BF"/>
    <w:rsid w:val="005C00D9"/>
    <w:rsid w:val="005C0DDE"/>
    <w:rsid w:val="005C6F24"/>
    <w:rsid w:val="005E12A9"/>
    <w:rsid w:val="005E383E"/>
    <w:rsid w:val="005E51B7"/>
    <w:rsid w:val="005F1863"/>
    <w:rsid w:val="005F56D9"/>
    <w:rsid w:val="00604738"/>
    <w:rsid w:val="00606CAB"/>
    <w:rsid w:val="00612213"/>
    <w:rsid w:val="00616B1A"/>
    <w:rsid w:val="00616E2A"/>
    <w:rsid w:val="00617462"/>
    <w:rsid w:val="00621188"/>
    <w:rsid w:val="00623A5C"/>
    <w:rsid w:val="00625D02"/>
    <w:rsid w:val="00625FA5"/>
    <w:rsid w:val="00630A76"/>
    <w:rsid w:val="00631AEC"/>
    <w:rsid w:val="00636727"/>
    <w:rsid w:val="00640CC8"/>
    <w:rsid w:val="006427B8"/>
    <w:rsid w:val="00644D4B"/>
    <w:rsid w:val="00645114"/>
    <w:rsid w:val="00645C97"/>
    <w:rsid w:val="00646449"/>
    <w:rsid w:val="00646D57"/>
    <w:rsid w:val="00651393"/>
    <w:rsid w:val="006523C4"/>
    <w:rsid w:val="00653676"/>
    <w:rsid w:val="006567DB"/>
    <w:rsid w:val="00660D2B"/>
    <w:rsid w:val="00670CA1"/>
    <w:rsid w:val="006739CA"/>
    <w:rsid w:val="006827E8"/>
    <w:rsid w:val="00686045"/>
    <w:rsid w:val="0069417B"/>
    <w:rsid w:val="006A24FA"/>
    <w:rsid w:val="006A2C40"/>
    <w:rsid w:val="006A780D"/>
    <w:rsid w:val="006B0CEE"/>
    <w:rsid w:val="006B126B"/>
    <w:rsid w:val="006C752E"/>
    <w:rsid w:val="006D3F1E"/>
    <w:rsid w:val="006D70F4"/>
    <w:rsid w:val="006D711E"/>
    <w:rsid w:val="006E262C"/>
    <w:rsid w:val="006F297F"/>
    <w:rsid w:val="006F405E"/>
    <w:rsid w:val="006F7050"/>
    <w:rsid w:val="006F717F"/>
    <w:rsid w:val="007031DB"/>
    <w:rsid w:val="007073BE"/>
    <w:rsid w:val="007104D9"/>
    <w:rsid w:val="00716E66"/>
    <w:rsid w:val="00722040"/>
    <w:rsid w:val="0072606B"/>
    <w:rsid w:val="007320EB"/>
    <w:rsid w:val="00733490"/>
    <w:rsid w:val="007353CE"/>
    <w:rsid w:val="0073561A"/>
    <w:rsid w:val="00735865"/>
    <w:rsid w:val="007371B8"/>
    <w:rsid w:val="007379FC"/>
    <w:rsid w:val="00746291"/>
    <w:rsid w:val="0075026E"/>
    <w:rsid w:val="00755F57"/>
    <w:rsid w:val="007565AF"/>
    <w:rsid w:val="00770ADE"/>
    <w:rsid w:val="0077100B"/>
    <w:rsid w:val="00786F2E"/>
    <w:rsid w:val="00787B24"/>
    <w:rsid w:val="007904A7"/>
    <w:rsid w:val="007935A8"/>
    <w:rsid w:val="00793CC7"/>
    <w:rsid w:val="00794050"/>
    <w:rsid w:val="00794436"/>
    <w:rsid w:val="00794586"/>
    <w:rsid w:val="007978B6"/>
    <w:rsid w:val="007A2B6F"/>
    <w:rsid w:val="007A5339"/>
    <w:rsid w:val="007A660C"/>
    <w:rsid w:val="007B2B13"/>
    <w:rsid w:val="007B2B35"/>
    <w:rsid w:val="007C0856"/>
    <w:rsid w:val="007C37B4"/>
    <w:rsid w:val="007C3D94"/>
    <w:rsid w:val="007C6738"/>
    <w:rsid w:val="007E5D8D"/>
    <w:rsid w:val="007F3B33"/>
    <w:rsid w:val="007F5AB1"/>
    <w:rsid w:val="007F7ED5"/>
    <w:rsid w:val="00810444"/>
    <w:rsid w:val="0082154C"/>
    <w:rsid w:val="00822DBA"/>
    <w:rsid w:val="00824C7D"/>
    <w:rsid w:val="008528E2"/>
    <w:rsid w:val="00855AC3"/>
    <w:rsid w:val="008568BE"/>
    <w:rsid w:val="008619C0"/>
    <w:rsid w:val="008645A2"/>
    <w:rsid w:val="00864CF3"/>
    <w:rsid w:val="008659F6"/>
    <w:rsid w:val="00865EC4"/>
    <w:rsid w:val="0087281A"/>
    <w:rsid w:val="0088156B"/>
    <w:rsid w:val="00885190"/>
    <w:rsid w:val="00885EF7"/>
    <w:rsid w:val="00894FB6"/>
    <w:rsid w:val="008A06DD"/>
    <w:rsid w:val="008A5C8A"/>
    <w:rsid w:val="008A79EC"/>
    <w:rsid w:val="008B292A"/>
    <w:rsid w:val="008C7F82"/>
    <w:rsid w:val="008D246B"/>
    <w:rsid w:val="008D6484"/>
    <w:rsid w:val="008E087E"/>
    <w:rsid w:val="008E181F"/>
    <w:rsid w:val="008E4C92"/>
    <w:rsid w:val="008F0953"/>
    <w:rsid w:val="008F21AB"/>
    <w:rsid w:val="008F2AB4"/>
    <w:rsid w:val="00902E6C"/>
    <w:rsid w:val="00903B5D"/>
    <w:rsid w:val="00904EED"/>
    <w:rsid w:val="00907170"/>
    <w:rsid w:val="00907C7D"/>
    <w:rsid w:val="009130A0"/>
    <w:rsid w:val="009141A3"/>
    <w:rsid w:val="00922A8D"/>
    <w:rsid w:val="00931763"/>
    <w:rsid w:val="00934AE7"/>
    <w:rsid w:val="009374D3"/>
    <w:rsid w:val="009378DE"/>
    <w:rsid w:val="00940110"/>
    <w:rsid w:val="00946A67"/>
    <w:rsid w:val="00951A2E"/>
    <w:rsid w:val="00952B4C"/>
    <w:rsid w:val="009541B7"/>
    <w:rsid w:val="009544FA"/>
    <w:rsid w:val="00957753"/>
    <w:rsid w:val="0096107C"/>
    <w:rsid w:val="00967C5C"/>
    <w:rsid w:val="0097076B"/>
    <w:rsid w:val="00980162"/>
    <w:rsid w:val="00983262"/>
    <w:rsid w:val="00985728"/>
    <w:rsid w:val="009857B8"/>
    <w:rsid w:val="00997452"/>
    <w:rsid w:val="00997C04"/>
    <w:rsid w:val="009B13F0"/>
    <w:rsid w:val="009B2163"/>
    <w:rsid w:val="009B235D"/>
    <w:rsid w:val="009C06B7"/>
    <w:rsid w:val="009C24ED"/>
    <w:rsid w:val="009C4B74"/>
    <w:rsid w:val="009C53DC"/>
    <w:rsid w:val="009C66C9"/>
    <w:rsid w:val="009D1B9D"/>
    <w:rsid w:val="009D1C50"/>
    <w:rsid w:val="009D46E3"/>
    <w:rsid w:val="009D54DB"/>
    <w:rsid w:val="009E0AC4"/>
    <w:rsid w:val="009E5484"/>
    <w:rsid w:val="009E63C0"/>
    <w:rsid w:val="009E797A"/>
    <w:rsid w:val="009F6381"/>
    <w:rsid w:val="00A02A34"/>
    <w:rsid w:val="00A17262"/>
    <w:rsid w:val="00A21A8E"/>
    <w:rsid w:val="00A2408E"/>
    <w:rsid w:val="00A26EFF"/>
    <w:rsid w:val="00A36EEB"/>
    <w:rsid w:val="00A40E71"/>
    <w:rsid w:val="00A41AC6"/>
    <w:rsid w:val="00A437F0"/>
    <w:rsid w:val="00A570BB"/>
    <w:rsid w:val="00A6505B"/>
    <w:rsid w:val="00A6646D"/>
    <w:rsid w:val="00A731BE"/>
    <w:rsid w:val="00A73790"/>
    <w:rsid w:val="00A767EC"/>
    <w:rsid w:val="00A775F6"/>
    <w:rsid w:val="00A870C8"/>
    <w:rsid w:val="00A930AB"/>
    <w:rsid w:val="00A94B49"/>
    <w:rsid w:val="00A9756F"/>
    <w:rsid w:val="00AA02BD"/>
    <w:rsid w:val="00AA2377"/>
    <w:rsid w:val="00AA5BE0"/>
    <w:rsid w:val="00AA5D49"/>
    <w:rsid w:val="00AA7D95"/>
    <w:rsid w:val="00AB0E4F"/>
    <w:rsid w:val="00AB7F77"/>
    <w:rsid w:val="00AC0316"/>
    <w:rsid w:val="00AD00FA"/>
    <w:rsid w:val="00AD0B30"/>
    <w:rsid w:val="00AD4ECE"/>
    <w:rsid w:val="00AE4D8B"/>
    <w:rsid w:val="00AE69B5"/>
    <w:rsid w:val="00AF27FF"/>
    <w:rsid w:val="00AF457D"/>
    <w:rsid w:val="00B003EE"/>
    <w:rsid w:val="00B005E0"/>
    <w:rsid w:val="00B028AE"/>
    <w:rsid w:val="00B06708"/>
    <w:rsid w:val="00B10823"/>
    <w:rsid w:val="00B10DAB"/>
    <w:rsid w:val="00B13AFC"/>
    <w:rsid w:val="00B167AC"/>
    <w:rsid w:val="00B16E24"/>
    <w:rsid w:val="00B20E88"/>
    <w:rsid w:val="00B2246F"/>
    <w:rsid w:val="00B27914"/>
    <w:rsid w:val="00B40A06"/>
    <w:rsid w:val="00B473C2"/>
    <w:rsid w:val="00B47534"/>
    <w:rsid w:val="00B47D2C"/>
    <w:rsid w:val="00B544B2"/>
    <w:rsid w:val="00B57195"/>
    <w:rsid w:val="00B6101E"/>
    <w:rsid w:val="00B62360"/>
    <w:rsid w:val="00B753E2"/>
    <w:rsid w:val="00B83F7A"/>
    <w:rsid w:val="00B8446B"/>
    <w:rsid w:val="00B84F08"/>
    <w:rsid w:val="00B8640D"/>
    <w:rsid w:val="00B86773"/>
    <w:rsid w:val="00BA259F"/>
    <w:rsid w:val="00BA5B08"/>
    <w:rsid w:val="00BA5DCA"/>
    <w:rsid w:val="00BB181A"/>
    <w:rsid w:val="00BB45B5"/>
    <w:rsid w:val="00BC027E"/>
    <w:rsid w:val="00BC5B15"/>
    <w:rsid w:val="00BD1510"/>
    <w:rsid w:val="00BD1AFB"/>
    <w:rsid w:val="00BD4106"/>
    <w:rsid w:val="00BE019A"/>
    <w:rsid w:val="00BE3206"/>
    <w:rsid w:val="00BE3E4A"/>
    <w:rsid w:val="00BE5F75"/>
    <w:rsid w:val="00BF464E"/>
    <w:rsid w:val="00BF4A10"/>
    <w:rsid w:val="00BF6BD4"/>
    <w:rsid w:val="00C1245A"/>
    <w:rsid w:val="00C12706"/>
    <w:rsid w:val="00C176EB"/>
    <w:rsid w:val="00C20B68"/>
    <w:rsid w:val="00C20E0A"/>
    <w:rsid w:val="00C23E59"/>
    <w:rsid w:val="00C32FC7"/>
    <w:rsid w:val="00C34F45"/>
    <w:rsid w:val="00C36AD1"/>
    <w:rsid w:val="00C404EA"/>
    <w:rsid w:val="00C41B44"/>
    <w:rsid w:val="00C440B6"/>
    <w:rsid w:val="00C4431F"/>
    <w:rsid w:val="00C46267"/>
    <w:rsid w:val="00C468BF"/>
    <w:rsid w:val="00C502E4"/>
    <w:rsid w:val="00C5268C"/>
    <w:rsid w:val="00C54C53"/>
    <w:rsid w:val="00C559CF"/>
    <w:rsid w:val="00C55CAE"/>
    <w:rsid w:val="00C603E0"/>
    <w:rsid w:val="00C83DAA"/>
    <w:rsid w:val="00C84028"/>
    <w:rsid w:val="00CA3028"/>
    <w:rsid w:val="00CA4058"/>
    <w:rsid w:val="00CA6BB5"/>
    <w:rsid w:val="00CB5BC2"/>
    <w:rsid w:val="00CB643B"/>
    <w:rsid w:val="00CC2580"/>
    <w:rsid w:val="00CD159D"/>
    <w:rsid w:val="00CD3622"/>
    <w:rsid w:val="00CE7769"/>
    <w:rsid w:val="00CF017F"/>
    <w:rsid w:val="00CF540B"/>
    <w:rsid w:val="00D05D3E"/>
    <w:rsid w:val="00D1370E"/>
    <w:rsid w:val="00D15FAD"/>
    <w:rsid w:val="00D2455F"/>
    <w:rsid w:val="00D26EBA"/>
    <w:rsid w:val="00D31AA8"/>
    <w:rsid w:val="00D3780B"/>
    <w:rsid w:val="00D403E9"/>
    <w:rsid w:val="00D40927"/>
    <w:rsid w:val="00D41427"/>
    <w:rsid w:val="00D5719C"/>
    <w:rsid w:val="00D6043A"/>
    <w:rsid w:val="00D621FD"/>
    <w:rsid w:val="00D62694"/>
    <w:rsid w:val="00D651F7"/>
    <w:rsid w:val="00D7560C"/>
    <w:rsid w:val="00D92580"/>
    <w:rsid w:val="00D967E3"/>
    <w:rsid w:val="00DA1DFC"/>
    <w:rsid w:val="00DA2766"/>
    <w:rsid w:val="00DA6A3A"/>
    <w:rsid w:val="00DB166D"/>
    <w:rsid w:val="00DB1C2D"/>
    <w:rsid w:val="00DB1E72"/>
    <w:rsid w:val="00DB54E4"/>
    <w:rsid w:val="00DB58CE"/>
    <w:rsid w:val="00DC194B"/>
    <w:rsid w:val="00DC338C"/>
    <w:rsid w:val="00DC4080"/>
    <w:rsid w:val="00DC5DF1"/>
    <w:rsid w:val="00DC7053"/>
    <w:rsid w:val="00DD13E1"/>
    <w:rsid w:val="00DD4C1B"/>
    <w:rsid w:val="00DE0994"/>
    <w:rsid w:val="00DE5133"/>
    <w:rsid w:val="00DE78B2"/>
    <w:rsid w:val="00DF0B51"/>
    <w:rsid w:val="00DF166C"/>
    <w:rsid w:val="00DF60F7"/>
    <w:rsid w:val="00DF7AAA"/>
    <w:rsid w:val="00E02ABE"/>
    <w:rsid w:val="00E376E2"/>
    <w:rsid w:val="00E47455"/>
    <w:rsid w:val="00E5069B"/>
    <w:rsid w:val="00E51814"/>
    <w:rsid w:val="00E612F9"/>
    <w:rsid w:val="00E661C9"/>
    <w:rsid w:val="00E7104B"/>
    <w:rsid w:val="00E73A9B"/>
    <w:rsid w:val="00E73F29"/>
    <w:rsid w:val="00E74F68"/>
    <w:rsid w:val="00E75466"/>
    <w:rsid w:val="00E75CA8"/>
    <w:rsid w:val="00E97989"/>
    <w:rsid w:val="00EA2C91"/>
    <w:rsid w:val="00EA3F83"/>
    <w:rsid w:val="00EA748B"/>
    <w:rsid w:val="00EB20E6"/>
    <w:rsid w:val="00EC1D7E"/>
    <w:rsid w:val="00EC54CE"/>
    <w:rsid w:val="00EC5F6D"/>
    <w:rsid w:val="00EC7782"/>
    <w:rsid w:val="00ED027E"/>
    <w:rsid w:val="00ED1F3C"/>
    <w:rsid w:val="00ED3013"/>
    <w:rsid w:val="00ED448D"/>
    <w:rsid w:val="00EE28F9"/>
    <w:rsid w:val="00EE63D0"/>
    <w:rsid w:val="00EF247B"/>
    <w:rsid w:val="00EF54CD"/>
    <w:rsid w:val="00F0094C"/>
    <w:rsid w:val="00F03981"/>
    <w:rsid w:val="00F05E01"/>
    <w:rsid w:val="00F127D8"/>
    <w:rsid w:val="00F13947"/>
    <w:rsid w:val="00F14B0C"/>
    <w:rsid w:val="00F16D1B"/>
    <w:rsid w:val="00F21A4A"/>
    <w:rsid w:val="00F26CEC"/>
    <w:rsid w:val="00F308B4"/>
    <w:rsid w:val="00F323F6"/>
    <w:rsid w:val="00F435C1"/>
    <w:rsid w:val="00F44B4C"/>
    <w:rsid w:val="00F4533B"/>
    <w:rsid w:val="00F55EA3"/>
    <w:rsid w:val="00F56A30"/>
    <w:rsid w:val="00F61893"/>
    <w:rsid w:val="00F62052"/>
    <w:rsid w:val="00F63FBA"/>
    <w:rsid w:val="00F80750"/>
    <w:rsid w:val="00F826F3"/>
    <w:rsid w:val="00F857C5"/>
    <w:rsid w:val="00F85A7A"/>
    <w:rsid w:val="00F9021E"/>
    <w:rsid w:val="00F92952"/>
    <w:rsid w:val="00FA1210"/>
    <w:rsid w:val="00FA4FAC"/>
    <w:rsid w:val="00FA6401"/>
    <w:rsid w:val="00FA66B3"/>
    <w:rsid w:val="00FB25BC"/>
    <w:rsid w:val="00FD057E"/>
    <w:rsid w:val="00FD134D"/>
    <w:rsid w:val="00FD2D36"/>
    <w:rsid w:val="00FD67F8"/>
    <w:rsid w:val="00FE4CFA"/>
    <w:rsid w:val="00FE5D55"/>
    <w:rsid w:val="00FE67DE"/>
    <w:rsid w:val="00FF368D"/>
    <w:rsid w:val="00FF7167"/>
    <w:rsid w:val="00FF74B6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CFB0A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291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uvuceni3">
    <w:name w:val="normal_uvuceni3"/>
    <w:basedOn w:val="Normal"/>
    <w:rsid w:val="003D3F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3D3FA3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6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BB63C2-2585-43F0-B3E1-0A0297F82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5567</TotalTime>
  <Pages>3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Vuk Zdralevic</cp:lastModifiedBy>
  <cp:revision>44</cp:revision>
  <cp:lastPrinted>2023-05-08T07:21:00Z</cp:lastPrinted>
  <dcterms:created xsi:type="dcterms:W3CDTF">2022-11-07T12:46:00Z</dcterms:created>
  <dcterms:modified xsi:type="dcterms:W3CDTF">2023-05-15T07:57:00Z</dcterms:modified>
</cp:coreProperties>
</file>