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941724508"/>
        <w:docPartObj>
          <w:docPartGallery w:val="Cover Pages"/>
          <w:docPartUnique/>
        </w:docPartObj>
      </w:sdtPr>
      <w:sdtEndPr>
        <w:rPr>
          <w:rFonts w:ascii="Arial" w:eastAsiaTheme="minorHAnsi" w:hAnsi="Arial" w:cs="Arial"/>
          <w:color w:val="777777"/>
          <w:sz w:val="23"/>
          <w:szCs w:val="23"/>
          <w:shd w:val="clear" w:color="auto" w:fill="FFFFFF"/>
        </w:rPr>
      </w:sdtEndPr>
      <w:sdtContent>
        <w:p w:rsidR="00A43843" w:rsidRDefault="00A43843">
          <w:pPr>
            <w:pStyle w:val="NoSpacing"/>
            <w:rPr>
              <w:rFonts w:asciiTheme="majorHAnsi" w:eastAsiaTheme="majorEastAsia" w:hAnsiTheme="majorHAnsi" w:cstheme="majorBidi"/>
              <w:sz w:val="72"/>
              <w:szCs w:val="72"/>
            </w:rPr>
          </w:pPr>
        </w:p>
        <w:p w:rsidR="00A43843" w:rsidRDefault="00A43843">
          <w:pPr>
            <w:pStyle w:val="NoSpacing"/>
            <w:rPr>
              <w:rFonts w:asciiTheme="majorHAnsi" w:eastAsiaTheme="majorEastAsia" w:hAnsiTheme="majorHAnsi" w:cstheme="majorBidi"/>
              <w:sz w:val="72"/>
              <w:szCs w:val="72"/>
            </w:rPr>
          </w:pPr>
        </w:p>
        <w:p w:rsidR="00A43843" w:rsidRDefault="00A43843">
          <w:pPr>
            <w:pStyle w:val="NoSpacing"/>
            <w:rPr>
              <w:rFonts w:asciiTheme="majorHAnsi" w:eastAsiaTheme="majorEastAsia" w:hAnsiTheme="majorHAnsi" w:cstheme="majorBidi"/>
              <w:sz w:val="72"/>
              <w:szCs w:val="72"/>
            </w:rPr>
          </w:pPr>
        </w:p>
        <w:p w:rsidR="00A43843" w:rsidRDefault="00A43843">
          <w:pPr>
            <w:pStyle w:val="NoSpacing"/>
            <w:rPr>
              <w:rFonts w:asciiTheme="majorHAnsi" w:eastAsiaTheme="majorEastAsia" w:hAnsiTheme="majorHAnsi" w:cstheme="majorBidi"/>
              <w:sz w:val="72"/>
              <w:szCs w:val="72"/>
            </w:rPr>
          </w:pPr>
          <w:r>
            <w:rPr>
              <w:noProof/>
              <w:lang w:eastAsia="sl-SI"/>
            </w:rPr>
            <mc:AlternateContent>
              <mc:Choice Requires="wps">
                <w:drawing>
                  <wp:anchor distT="0" distB="0" distL="114300" distR="114300" simplePos="0" relativeHeight="251659264" behindDoc="0" locked="0" layoutInCell="0" allowOverlap="1" wp14:anchorId="75F9C873" wp14:editId="0A8BDDB0">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dc5924 [3208]" strokecolor="#7a7a7a [3204]">
                    <w10:wrap anchorx="page" anchory="page"/>
                  </v:rect>
                </w:pict>
              </mc:Fallback>
            </mc:AlternateContent>
          </w:r>
          <w:r>
            <w:rPr>
              <w:noProof/>
              <w:lang w:eastAsia="sl-SI"/>
            </w:rPr>
            <mc:AlternateContent>
              <mc:Choice Requires="wps">
                <w:drawing>
                  <wp:anchor distT="0" distB="0" distL="114300" distR="114300" simplePos="0" relativeHeight="251662336" behindDoc="0" locked="0" layoutInCell="0" allowOverlap="1" wp14:anchorId="32C470CB" wp14:editId="3527FD01">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7a7a7a [3204]">
                    <w10:wrap anchorx="margin" anchory="page"/>
                  </v:rect>
                </w:pict>
              </mc:Fallback>
            </mc:AlternateContent>
          </w:r>
          <w:r>
            <w:rPr>
              <w:noProof/>
              <w:lang w:eastAsia="sl-SI"/>
            </w:rPr>
            <mc:AlternateContent>
              <mc:Choice Requires="wps">
                <w:drawing>
                  <wp:anchor distT="0" distB="0" distL="114300" distR="114300" simplePos="0" relativeHeight="251661312" behindDoc="0" locked="0" layoutInCell="0" allowOverlap="1" wp14:anchorId="5A21E05C" wp14:editId="60A910D2">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7a7a7a [3204]">
                    <w10:wrap anchorx="margin" anchory="page"/>
                  </v:rect>
                </w:pict>
              </mc:Fallback>
            </mc:AlternateContent>
          </w:r>
          <w:r>
            <w:rPr>
              <w:noProof/>
              <w:lang w:eastAsia="sl-SI"/>
            </w:rPr>
            <mc:AlternateContent>
              <mc:Choice Requires="wps">
                <w:drawing>
                  <wp:anchor distT="0" distB="0" distL="114300" distR="114300" simplePos="0" relativeHeight="251660288" behindDoc="0" locked="0" layoutInCell="0" allowOverlap="1" wp14:anchorId="50F73B9A" wp14:editId="37B671B1">
                    <wp:simplePos x="0" y="0"/>
                    <wp:positionH relativeFrom="page">
                      <wp:align>center</wp:align>
                    </wp:positionH>
                    <wp:positionV relativeFrom="topMargin">
                      <wp:align>top</wp:align>
                    </wp:positionV>
                    <wp:extent cx="8161020" cy="822960"/>
                    <wp:effectExtent l="0" t="0" r="12700" b="1397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dc5924 [3208]" strokecolor="#7a7a7a [3204]">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A43843" w:rsidRDefault="009C6312" w:rsidP="00E56132">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Odluke o svrstavanju robe koje je donio Komitet za Harmonizovani sistem SCO</w:t>
              </w:r>
            </w:p>
          </w:sdtContent>
        </w:sdt>
        <w:sdt>
          <w:sdtPr>
            <w:rPr>
              <w:rFonts w:asciiTheme="majorHAnsi" w:eastAsiaTheme="majorEastAsia" w:hAnsiTheme="majorHAnsi" w:cstheme="majorBidi"/>
              <w:sz w:val="36"/>
              <w:szCs w:val="36"/>
            </w:rPr>
            <w:alias w:val="Subtitle"/>
            <w:id w:val="14700077"/>
            <w:showingPlcHdr/>
            <w:dataBinding w:prefixMappings="xmlns:ns0='http://schemas.openxmlformats.org/package/2006/metadata/core-properties' xmlns:ns1='http://purl.org/dc/elements/1.1/'" w:xpath="/ns0:coreProperties[1]/ns1:subject[1]" w:storeItemID="{6C3C8BC8-F283-45AE-878A-BAB7291924A1}"/>
            <w:text/>
          </w:sdtPr>
          <w:sdtEndPr/>
          <w:sdtContent>
            <w:p w:rsidR="00A43843" w:rsidRDefault="009C6312" w:rsidP="00E56132">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     </w:t>
              </w:r>
            </w:p>
          </w:sdtContent>
        </w:sdt>
        <w:p w:rsidR="00A43843" w:rsidRDefault="00A43843">
          <w:pPr>
            <w:pStyle w:val="NoSpacing"/>
            <w:rPr>
              <w:rFonts w:asciiTheme="majorHAnsi" w:eastAsiaTheme="majorEastAsia" w:hAnsiTheme="majorHAnsi" w:cstheme="majorBidi"/>
              <w:sz w:val="36"/>
              <w:szCs w:val="36"/>
            </w:rPr>
          </w:pPr>
        </w:p>
        <w:p w:rsidR="00A43843" w:rsidRDefault="00A43843">
          <w:pPr>
            <w:pStyle w:val="NoSpacing"/>
            <w:rPr>
              <w:rFonts w:asciiTheme="majorHAnsi" w:eastAsiaTheme="majorEastAsia" w:hAnsiTheme="majorHAnsi" w:cstheme="majorBidi"/>
              <w:sz w:val="36"/>
              <w:szCs w:val="36"/>
            </w:rPr>
          </w:pPr>
        </w:p>
        <w:p w:rsidR="00A43843" w:rsidRDefault="00A43843">
          <w:pPr>
            <w:rPr>
              <w:rFonts w:ascii="Arial" w:hAnsi="Arial" w:cs="Arial"/>
              <w:color w:val="777777"/>
              <w:sz w:val="23"/>
              <w:szCs w:val="23"/>
              <w:shd w:val="clear" w:color="auto" w:fill="FFFFFF"/>
            </w:rPr>
          </w:pPr>
          <w:r>
            <w:rPr>
              <w:rFonts w:ascii="Arial" w:hAnsi="Arial" w:cs="Arial"/>
              <w:color w:val="777777"/>
              <w:sz w:val="23"/>
              <w:szCs w:val="23"/>
              <w:shd w:val="clear" w:color="auto" w:fill="FFFFFF"/>
            </w:rPr>
            <w:br w:type="page"/>
          </w:r>
        </w:p>
      </w:sdtContent>
    </w:sdt>
    <w:tbl>
      <w:tblPr>
        <w:tblStyle w:val="TableGrid"/>
        <w:tblW w:w="16442" w:type="dxa"/>
        <w:tblInd w:w="-1026" w:type="dxa"/>
        <w:tblLayout w:type="fixed"/>
        <w:tblLook w:val="05A0" w:firstRow="1" w:lastRow="0" w:firstColumn="1" w:lastColumn="1" w:noHBand="0" w:noVBand="1"/>
      </w:tblPr>
      <w:tblGrid>
        <w:gridCol w:w="992"/>
        <w:gridCol w:w="4679"/>
        <w:gridCol w:w="1133"/>
        <w:gridCol w:w="141"/>
        <w:gridCol w:w="993"/>
        <w:gridCol w:w="141"/>
        <w:gridCol w:w="851"/>
        <w:gridCol w:w="4394"/>
        <w:gridCol w:w="1134"/>
        <w:gridCol w:w="992"/>
        <w:gridCol w:w="992"/>
      </w:tblGrid>
      <w:tr w:rsidR="00A83503" w:rsidRPr="0024602A" w:rsidTr="007E29F0">
        <w:tc>
          <w:tcPr>
            <w:tcW w:w="16442" w:type="dxa"/>
            <w:gridSpan w:val="11"/>
            <w:shd w:val="clear" w:color="auto" w:fill="EA9B7B" w:themeFill="accent5" w:themeFillTint="99"/>
          </w:tcPr>
          <w:p w:rsidR="00A83503" w:rsidRPr="0024602A" w:rsidRDefault="00EB4E8E" w:rsidP="00265855">
            <w:pPr>
              <w:jc w:val="center"/>
              <w:rPr>
                <w:rFonts w:ascii="Verdana" w:hAnsi="Verdana" w:cs="Arial"/>
                <w:sz w:val="24"/>
                <w:szCs w:val="24"/>
              </w:rPr>
            </w:pPr>
            <w:r>
              <w:rPr>
                <w:rFonts w:ascii="Verdana" w:hAnsi="Verdana" w:cs="Arial"/>
                <w:sz w:val="24"/>
                <w:szCs w:val="24"/>
              </w:rPr>
              <w:lastRenderedPageBreak/>
              <w:t>Odluke</w:t>
            </w:r>
            <w:r w:rsidR="00A83503" w:rsidRPr="0024602A">
              <w:rPr>
                <w:rFonts w:ascii="Verdana" w:hAnsi="Verdana" w:cs="Arial"/>
                <w:sz w:val="24"/>
                <w:szCs w:val="24"/>
              </w:rPr>
              <w:t xml:space="preserve"> o svrstavanju robe koje je donio Komitet za </w:t>
            </w:r>
            <w:r w:rsidR="001A0434" w:rsidRPr="0024602A">
              <w:rPr>
                <w:rFonts w:ascii="Verdana" w:hAnsi="Verdana" w:cs="Arial"/>
                <w:sz w:val="24"/>
                <w:szCs w:val="24"/>
              </w:rPr>
              <w:t>H</w:t>
            </w:r>
            <w:r w:rsidR="00A83503" w:rsidRPr="0024602A">
              <w:rPr>
                <w:rFonts w:ascii="Verdana" w:hAnsi="Verdana" w:cs="Arial"/>
                <w:sz w:val="24"/>
                <w:szCs w:val="24"/>
              </w:rPr>
              <w:t xml:space="preserve">armonizovani sistem Svjetske </w:t>
            </w:r>
            <w:r w:rsidR="00E547E7">
              <w:rPr>
                <w:rFonts w:ascii="Verdana" w:hAnsi="Verdana" w:cs="Arial"/>
                <w:sz w:val="24"/>
                <w:szCs w:val="24"/>
              </w:rPr>
              <w:t xml:space="preserve">carinske organizacije na svom </w:t>
            </w:r>
            <w:r w:rsidR="00165065">
              <w:rPr>
                <w:rFonts w:ascii="Verdana" w:hAnsi="Verdana" w:cs="Arial"/>
                <w:sz w:val="24"/>
                <w:szCs w:val="24"/>
              </w:rPr>
              <w:t>7</w:t>
            </w:r>
            <w:r w:rsidR="00265855">
              <w:rPr>
                <w:rFonts w:ascii="Verdana" w:hAnsi="Verdana" w:cs="Arial"/>
                <w:sz w:val="24"/>
                <w:szCs w:val="24"/>
              </w:rPr>
              <w:t>3</w:t>
            </w:r>
            <w:r w:rsidR="00A83503" w:rsidRPr="0024602A">
              <w:rPr>
                <w:rFonts w:ascii="Verdana" w:hAnsi="Verdana" w:cs="Arial"/>
                <w:sz w:val="24"/>
                <w:szCs w:val="24"/>
              </w:rPr>
              <w:t>.</w:t>
            </w:r>
            <w:r w:rsidR="00446335" w:rsidRPr="0024602A">
              <w:rPr>
                <w:rFonts w:ascii="Verdana" w:hAnsi="Verdana" w:cs="Arial"/>
                <w:sz w:val="24"/>
                <w:szCs w:val="24"/>
              </w:rPr>
              <w:t xml:space="preserve"> </w:t>
            </w:r>
            <w:r w:rsidR="00A83503" w:rsidRPr="0024602A">
              <w:rPr>
                <w:rFonts w:ascii="Verdana" w:hAnsi="Verdana" w:cs="Arial"/>
                <w:sz w:val="24"/>
                <w:szCs w:val="24"/>
              </w:rPr>
              <w:t xml:space="preserve">zasijedanju </w:t>
            </w:r>
            <w:r w:rsidR="00265855">
              <w:rPr>
                <w:rFonts w:ascii="Verdana" w:hAnsi="Verdana" w:cs="Arial"/>
                <w:sz w:val="24"/>
                <w:szCs w:val="24"/>
              </w:rPr>
              <w:t>marta</w:t>
            </w:r>
            <w:r w:rsidR="00C336F5">
              <w:rPr>
                <w:rFonts w:ascii="Verdana" w:hAnsi="Verdana" w:cs="Arial"/>
                <w:sz w:val="24"/>
                <w:szCs w:val="24"/>
              </w:rPr>
              <w:t xml:space="preserve"> 20</w:t>
            </w:r>
            <w:r w:rsidR="00B105C4">
              <w:rPr>
                <w:rFonts w:ascii="Verdana" w:hAnsi="Verdana" w:cs="Arial"/>
                <w:sz w:val="24"/>
                <w:szCs w:val="24"/>
              </w:rPr>
              <w:t>2</w:t>
            </w:r>
            <w:r w:rsidR="00265855">
              <w:rPr>
                <w:rFonts w:ascii="Verdana" w:hAnsi="Verdana" w:cs="Arial"/>
                <w:sz w:val="24"/>
                <w:szCs w:val="24"/>
              </w:rPr>
              <w:t>4</w:t>
            </w:r>
            <w:r w:rsidR="00A83503" w:rsidRPr="0024602A">
              <w:rPr>
                <w:rFonts w:ascii="Verdana" w:hAnsi="Verdana" w:cs="Arial"/>
                <w:sz w:val="24"/>
                <w:szCs w:val="24"/>
              </w:rPr>
              <w:t>.godine</w:t>
            </w:r>
          </w:p>
        </w:tc>
      </w:tr>
      <w:tr w:rsidR="00B105C4" w:rsidRPr="00AE5E78" w:rsidTr="007E29F0">
        <w:tc>
          <w:tcPr>
            <w:tcW w:w="992" w:type="dxa"/>
          </w:tcPr>
          <w:p w:rsidR="00B105C4" w:rsidRPr="00C7318E" w:rsidRDefault="007E29F0" w:rsidP="00165065">
            <w:pPr>
              <w:rPr>
                <w:rFonts w:ascii="Verdana" w:hAnsi="Verdana"/>
                <w:bCs/>
                <w:color w:val="333333"/>
                <w:sz w:val="18"/>
                <w:szCs w:val="18"/>
                <w:shd w:val="clear" w:color="auto" w:fill="FFFFFF"/>
              </w:rPr>
            </w:pPr>
            <w:r>
              <w:t>73 rd Session – March 2024</w:t>
            </w:r>
          </w:p>
        </w:tc>
        <w:tc>
          <w:tcPr>
            <w:tcW w:w="4679" w:type="dxa"/>
            <w:tcBorders>
              <w:right w:val="single" w:sz="4" w:space="0" w:color="auto"/>
            </w:tcBorders>
          </w:tcPr>
          <w:p w:rsidR="00B105C4" w:rsidRPr="00AE5E78" w:rsidRDefault="00B105C4" w:rsidP="00B105C4">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B105C4" w:rsidRPr="00AE5E78" w:rsidRDefault="00B105C4" w:rsidP="00B105C4">
            <w:pPr>
              <w:rPr>
                <w:rFonts w:ascii="Verdana" w:hAnsi="Verdana"/>
                <w:sz w:val="18"/>
                <w:szCs w:val="18"/>
              </w:rPr>
            </w:pPr>
            <w:r w:rsidRPr="00AE5E78">
              <w:rPr>
                <w:rFonts w:ascii="Verdana" w:hAnsi="Verdana"/>
                <w:sz w:val="18"/>
                <w:szCs w:val="18"/>
              </w:rPr>
              <w:t>Opis proizvoda</w:t>
            </w:r>
          </w:p>
        </w:tc>
        <w:tc>
          <w:tcPr>
            <w:tcW w:w="1134"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B105C4" w:rsidRPr="00AE5E78" w:rsidRDefault="00B105C4" w:rsidP="00B105C4">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svrstavanja</w:t>
            </w:r>
          </w:p>
        </w:tc>
      </w:tr>
      <w:tr w:rsidR="007E29F0" w:rsidRPr="00AE5E78" w:rsidTr="007E29F0">
        <w:tc>
          <w:tcPr>
            <w:tcW w:w="992" w:type="dxa"/>
          </w:tcPr>
          <w:p w:rsidR="007E29F0" w:rsidRDefault="007E29F0" w:rsidP="00165065">
            <w:r>
              <w:t>1.</w:t>
            </w:r>
          </w:p>
        </w:tc>
        <w:tc>
          <w:tcPr>
            <w:tcW w:w="4679" w:type="dxa"/>
            <w:tcBorders>
              <w:right w:val="single" w:sz="4" w:space="0" w:color="auto"/>
            </w:tcBorders>
          </w:tcPr>
          <w:p w:rsidR="007E29F0" w:rsidRPr="00AE5E78" w:rsidRDefault="007E29F0" w:rsidP="00B105C4">
            <w:pPr>
              <w:rPr>
                <w:rFonts w:ascii="Verdana" w:hAnsi="Verdana"/>
                <w:sz w:val="18"/>
                <w:szCs w:val="18"/>
              </w:rPr>
            </w:pPr>
            <w:r>
              <w:t>SESAME SNAPS, consisting of sugar confectionery formed into thin, hard rectangles (measuring approximately 35 mm x 70 mm) consisting of: 49% sesame seeds, 32.3% glucose syrup and 18.7% sugar. The product is intended for direct consumption, hermetically sealed in individual packs of 30 g net each</w:t>
            </w:r>
          </w:p>
        </w:tc>
        <w:tc>
          <w:tcPr>
            <w:tcW w:w="1133" w:type="dxa"/>
            <w:tcBorders>
              <w:left w:val="single" w:sz="4" w:space="0" w:color="auto"/>
              <w:right w:val="single" w:sz="4" w:space="0" w:color="auto"/>
            </w:tcBorders>
          </w:tcPr>
          <w:p w:rsidR="007E29F0" w:rsidRDefault="007E29F0" w:rsidP="007E29F0">
            <w:r w:rsidRPr="00400898">
              <w:t xml:space="preserve">1704.90 </w:t>
            </w:r>
          </w:p>
        </w:tc>
        <w:tc>
          <w:tcPr>
            <w:tcW w:w="1134" w:type="dxa"/>
            <w:gridSpan w:val="2"/>
            <w:tcBorders>
              <w:left w:val="single" w:sz="4" w:space="0" w:color="auto"/>
              <w:right w:val="single" w:sz="4" w:space="0" w:color="auto"/>
            </w:tcBorders>
          </w:tcPr>
          <w:p w:rsidR="007E29F0" w:rsidRDefault="007E29F0" w:rsidP="007E29F0">
            <w:r w:rsidRPr="00400898">
              <w:t xml:space="preserve">17.04 and 20.08 </w:t>
            </w:r>
          </w:p>
        </w:tc>
        <w:tc>
          <w:tcPr>
            <w:tcW w:w="992" w:type="dxa"/>
            <w:gridSpan w:val="2"/>
            <w:tcBorders>
              <w:left w:val="single" w:sz="4" w:space="0" w:color="auto"/>
            </w:tcBorders>
          </w:tcPr>
          <w:p w:rsidR="007E29F0" w:rsidRDefault="007E29F0">
            <w:r w:rsidRPr="00400898">
              <w:t>GIRs 1 and 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265855" w:rsidRPr="00AE5E78" w:rsidTr="007E29F0">
        <w:tc>
          <w:tcPr>
            <w:tcW w:w="992" w:type="dxa"/>
          </w:tcPr>
          <w:p w:rsidR="00265855" w:rsidRDefault="007E29F0" w:rsidP="00165065">
            <w:r>
              <w:t>2.</w:t>
            </w:r>
          </w:p>
        </w:tc>
        <w:tc>
          <w:tcPr>
            <w:tcW w:w="4679" w:type="dxa"/>
            <w:tcBorders>
              <w:right w:val="single" w:sz="4" w:space="0" w:color="auto"/>
            </w:tcBorders>
          </w:tcPr>
          <w:p w:rsidR="00265855" w:rsidRPr="00AE5E78" w:rsidRDefault="007E29F0" w:rsidP="00B105C4">
            <w:pPr>
              <w:rPr>
                <w:rFonts w:ascii="Verdana" w:hAnsi="Verdana"/>
                <w:sz w:val="18"/>
                <w:szCs w:val="18"/>
              </w:rPr>
            </w:pPr>
            <w:r>
              <w:t>Caramel Popcorn – Classic, this is a product obtained by swelling or roasting cereals or cereal products, obtained from maize. It consists of puffed maize grains (swollen up to a diameter of 2 cm), coated in a shiny brown, slightly sticky, uneven and partially translucent caramel layer. The product tastes sweet and salty, like any commercially available caramelcoated popcorn. It has a sugar content of 53.4% by weight. The product is packaged in 140 g aluminium foil packets, with the following printed on it: a picture of the product and a description with the ingredients in several languages.</w:t>
            </w:r>
          </w:p>
        </w:tc>
        <w:tc>
          <w:tcPr>
            <w:tcW w:w="1133" w:type="dxa"/>
            <w:tcBorders>
              <w:left w:val="single" w:sz="4" w:space="0" w:color="auto"/>
              <w:right w:val="single" w:sz="4" w:space="0" w:color="auto"/>
            </w:tcBorders>
            <w:vAlign w:val="center"/>
          </w:tcPr>
          <w:p w:rsidR="00265855" w:rsidRPr="00AE5E78" w:rsidRDefault="007E29F0" w:rsidP="007E29F0">
            <w:pPr>
              <w:rPr>
                <w:rFonts w:ascii="Verdana" w:hAnsi="Verdana" w:cs="Helvetica"/>
                <w:sz w:val="18"/>
                <w:szCs w:val="18"/>
              </w:rPr>
            </w:pPr>
            <w:r>
              <w:t xml:space="preserve">1704.90 </w:t>
            </w:r>
          </w:p>
        </w:tc>
        <w:tc>
          <w:tcPr>
            <w:tcW w:w="1134" w:type="dxa"/>
            <w:gridSpan w:val="2"/>
            <w:tcBorders>
              <w:left w:val="single" w:sz="4" w:space="0" w:color="auto"/>
              <w:right w:val="single" w:sz="4" w:space="0" w:color="auto"/>
            </w:tcBorders>
            <w:vAlign w:val="center"/>
          </w:tcPr>
          <w:p w:rsidR="00265855" w:rsidRPr="00AE5E78" w:rsidRDefault="007E29F0" w:rsidP="00B105C4">
            <w:pPr>
              <w:rPr>
                <w:rFonts w:ascii="Verdana" w:hAnsi="Verdana" w:cs="Helvetica"/>
                <w:sz w:val="18"/>
                <w:szCs w:val="18"/>
              </w:rPr>
            </w:pPr>
            <w:r>
              <w:t>17.04 and 19.04</w:t>
            </w:r>
          </w:p>
        </w:tc>
        <w:tc>
          <w:tcPr>
            <w:tcW w:w="992" w:type="dxa"/>
            <w:gridSpan w:val="2"/>
            <w:tcBorders>
              <w:left w:val="single" w:sz="4" w:space="0" w:color="auto"/>
            </w:tcBorders>
            <w:vAlign w:val="center"/>
          </w:tcPr>
          <w:p w:rsidR="00265855" w:rsidRPr="00AE5E78" w:rsidRDefault="007E29F0" w:rsidP="00B105C4">
            <w:pPr>
              <w:rPr>
                <w:rFonts w:ascii="Verdana" w:hAnsi="Verdana" w:cs="Helvetica"/>
                <w:sz w:val="18"/>
                <w:szCs w:val="18"/>
              </w:rPr>
            </w:pPr>
            <w:r>
              <w:t>GIRs 1 and 6</w:t>
            </w:r>
          </w:p>
        </w:tc>
        <w:tc>
          <w:tcPr>
            <w:tcW w:w="4394" w:type="dxa"/>
          </w:tcPr>
          <w:p w:rsidR="00265855" w:rsidRPr="00AE5E78" w:rsidRDefault="00265855" w:rsidP="00B105C4">
            <w:pPr>
              <w:rPr>
                <w:rFonts w:ascii="Verdana" w:hAnsi="Verdana"/>
                <w:sz w:val="18"/>
                <w:szCs w:val="18"/>
              </w:rPr>
            </w:pPr>
          </w:p>
        </w:tc>
        <w:tc>
          <w:tcPr>
            <w:tcW w:w="1134"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r>
      <w:tr w:rsidR="00265855" w:rsidRPr="00AE5E78" w:rsidTr="007E29F0">
        <w:tc>
          <w:tcPr>
            <w:tcW w:w="992" w:type="dxa"/>
          </w:tcPr>
          <w:p w:rsidR="00265855" w:rsidRDefault="007E29F0" w:rsidP="00165065">
            <w:r>
              <w:t>3.</w:t>
            </w:r>
          </w:p>
        </w:tc>
        <w:tc>
          <w:tcPr>
            <w:tcW w:w="4679" w:type="dxa"/>
            <w:tcBorders>
              <w:right w:val="single" w:sz="4" w:space="0" w:color="auto"/>
            </w:tcBorders>
          </w:tcPr>
          <w:p w:rsidR="00265855" w:rsidRPr="00AE5E78" w:rsidRDefault="007E29F0" w:rsidP="00B105C4">
            <w:pPr>
              <w:rPr>
                <w:rFonts w:ascii="Verdana" w:hAnsi="Verdana"/>
                <w:sz w:val="18"/>
                <w:szCs w:val="18"/>
              </w:rPr>
            </w:pPr>
            <w:r>
              <w:t xml:space="preserve">Chopped zha-cai (Brassica juncea subsp. tsatsai var. tumida) in brine. The manufacturing process of the product is: a. Stack vegetables and salt (18%) in a storage container at 10-17 ºC and cover the lid with plastic wrap. Then place sandbags on top to tightly seal it in brine for 6-7 months. b. Take those brined zha-cai out and wash them to remove some salt (13- 14% of salt remains inside vegetables). c. c. Cut the washed zha-cai into pieces and vacuum-pack them in the plastic bag before boiling (sterilization) for 30 </w:t>
            </w:r>
            <w:r>
              <w:lastRenderedPageBreak/>
              <w:t>minutes at 100 ºC. The product is consumed seasoned with various spices after removing residual salt again by dunking them in water. The product is packaged in a plastic bag for retail sale</w:t>
            </w:r>
          </w:p>
        </w:tc>
        <w:tc>
          <w:tcPr>
            <w:tcW w:w="1133" w:type="dxa"/>
            <w:tcBorders>
              <w:left w:val="single" w:sz="4" w:space="0" w:color="auto"/>
              <w:right w:val="single" w:sz="4" w:space="0" w:color="auto"/>
            </w:tcBorders>
            <w:vAlign w:val="center"/>
          </w:tcPr>
          <w:p w:rsidR="00265855" w:rsidRPr="00AE5E78" w:rsidRDefault="007E29F0" w:rsidP="007E29F0">
            <w:pPr>
              <w:rPr>
                <w:rFonts w:ascii="Verdana" w:hAnsi="Verdana" w:cs="Helvetica"/>
                <w:sz w:val="18"/>
                <w:szCs w:val="18"/>
              </w:rPr>
            </w:pPr>
            <w:r>
              <w:lastRenderedPageBreak/>
              <w:t xml:space="preserve">2005.99 </w:t>
            </w:r>
          </w:p>
        </w:tc>
        <w:tc>
          <w:tcPr>
            <w:tcW w:w="1134" w:type="dxa"/>
            <w:gridSpan w:val="2"/>
            <w:tcBorders>
              <w:left w:val="single" w:sz="4" w:space="0" w:color="auto"/>
              <w:right w:val="single" w:sz="4" w:space="0" w:color="auto"/>
            </w:tcBorders>
            <w:vAlign w:val="center"/>
          </w:tcPr>
          <w:p w:rsidR="00265855" w:rsidRPr="00AE5E78" w:rsidRDefault="007E29F0" w:rsidP="00B105C4">
            <w:pPr>
              <w:rPr>
                <w:rFonts w:ascii="Verdana" w:hAnsi="Verdana" w:cs="Helvetica"/>
                <w:sz w:val="18"/>
                <w:szCs w:val="18"/>
              </w:rPr>
            </w:pPr>
            <w:r>
              <w:t>07.11 and 20.05</w:t>
            </w:r>
          </w:p>
        </w:tc>
        <w:tc>
          <w:tcPr>
            <w:tcW w:w="992" w:type="dxa"/>
            <w:gridSpan w:val="2"/>
            <w:tcBorders>
              <w:left w:val="single" w:sz="4" w:space="0" w:color="auto"/>
            </w:tcBorders>
            <w:vAlign w:val="center"/>
          </w:tcPr>
          <w:p w:rsidR="00265855" w:rsidRPr="00AE5E78" w:rsidRDefault="007E29F0" w:rsidP="00B105C4">
            <w:pPr>
              <w:rPr>
                <w:rFonts w:ascii="Verdana" w:hAnsi="Verdana" w:cs="Helvetica"/>
                <w:sz w:val="18"/>
                <w:szCs w:val="18"/>
              </w:rPr>
            </w:pPr>
            <w:r>
              <w:t>GIRs 1 and 6</w:t>
            </w:r>
          </w:p>
        </w:tc>
        <w:tc>
          <w:tcPr>
            <w:tcW w:w="4394" w:type="dxa"/>
          </w:tcPr>
          <w:p w:rsidR="00265855" w:rsidRPr="00AE5E78" w:rsidRDefault="00265855" w:rsidP="00B105C4">
            <w:pPr>
              <w:rPr>
                <w:rFonts w:ascii="Verdana" w:hAnsi="Verdana"/>
                <w:sz w:val="18"/>
                <w:szCs w:val="18"/>
              </w:rPr>
            </w:pPr>
          </w:p>
        </w:tc>
        <w:tc>
          <w:tcPr>
            <w:tcW w:w="1134"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lastRenderedPageBreak/>
              <w:t>4.</w:t>
            </w:r>
          </w:p>
        </w:tc>
        <w:tc>
          <w:tcPr>
            <w:tcW w:w="4679" w:type="dxa"/>
            <w:tcBorders>
              <w:right w:val="single" w:sz="4" w:space="0" w:color="auto"/>
            </w:tcBorders>
          </w:tcPr>
          <w:p w:rsidR="007E29F0" w:rsidRPr="00AE5E78" w:rsidRDefault="007E29F0" w:rsidP="00B105C4">
            <w:pPr>
              <w:rPr>
                <w:rFonts w:ascii="Verdana" w:hAnsi="Verdana"/>
                <w:sz w:val="18"/>
                <w:szCs w:val="18"/>
              </w:rPr>
            </w:pPr>
            <w:r>
              <w:t>Edamame beans, it consists of frozen, green soya beans (of the species Glycine max) with the hull. The product has a shape typical of legume and it is around 5- 9 cm long. The product tastes like soya beans and is intended to be used as foodstuff. The product is salted and has been blanched before freezing. It is packaged for retail sale, with a stated weight of 400g.</w:t>
            </w:r>
          </w:p>
        </w:tc>
        <w:tc>
          <w:tcPr>
            <w:tcW w:w="1133" w:type="dxa"/>
            <w:tcBorders>
              <w:left w:val="single" w:sz="4" w:space="0" w:color="auto"/>
              <w:right w:val="single" w:sz="4" w:space="0" w:color="auto"/>
            </w:tcBorders>
            <w:vAlign w:val="center"/>
          </w:tcPr>
          <w:p w:rsidR="007E29F0" w:rsidRPr="00AE5E78" w:rsidRDefault="007E29F0" w:rsidP="007E29F0">
            <w:pPr>
              <w:rPr>
                <w:rFonts w:ascii="Verdana" w:hAnsi="Verdana" w:cs="Helvetica"/>
                <w:sz w:val="18"/>
                <w:szCs w:val="18"/>
              </w:rPr>
            </w:pPr>
            <w:r>
              <w:t xml:space="preserve">2008.19 </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07.10, 12.01 and 20.08</w:t>
            </w: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r>
              <w:t>GIRs 1 and 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5.</w:t>
            </w:r>
          </w:p>
        </w:tc>
        <w:tc>
          <w:tcPr>
            <w:tcW w:w="4679" w:type="dxa"/>
            <w:tcBorders>
              <w:right w:val="single" w:sz="4" w:space="0" w:color="auto"/>
            </w:tcBorders>
          </w:tcPr>
          <w:p w:rsidR="007E29F0" w:rsidRPr="00AE5E78" w:rsidRDefault="007E29F0" w:rsidP="00B105C4">
            <w:pPr>
              <w:rPr>
                <w:rFonts w:ascii="Verdana" w:hAnsi="Verdana"/>
                <w:sz w:val="18"/>
                <w:szCs w:val="18"/>
              </w:rPr>
            </w:pPr>
            <w:r>
              <w:t>Tempeh (or tempe) is a compact, white, cake-form product, prepared from dehulled boiled soybeans through solid state fermentation with Rhizopus spp.</w:t>
            </w:r>
          </w:p>
        </w:tc>
        <w:tc>
          <w:tcPr>
            <w:tcW w:w="1133" w:type="dxa"/>
            <w:tcBorders>
              <w:left w:val="single" w:sz="4" w:space="0" w:color="auto"/>
              <w:right w:val="single" w:sz="4" w:space="0" w:color="auto"/>
            </w:tcBorders>
            <w:vAlign w:val="center"/>
          </w:tcPr>
          <w:p w:rsidR="007E29F0" w:rsidRPr="00AE5E78" w:rsidRDefault="007E29F0" w:rsidP="007E29F0">
            <w:pPr>
              <w:rPr>
                <w:rFonts w:ascii="Verdana" w:hAnsi="Verdana" w:cs="Helvetica"/>
                <w:sz w:val="18"/>
                <w:szCs w:val="18"/>
              </w:rPr>
            </w:pPr>
            <w:r>
              <w:t xml:space="preserve">2008.19 </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20.08</w:t>
            </w: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r>
              <w:t>GIRs 1 and 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6.</w:t>
            </w:r>
          </w:p>
        </w:tc>
        <w:tc>
          <w:tcPr>
            <w:tcW w:w="4679" w:type="dxa"/>
            <w:tcBorders>
              <w:right w:val="single" w:sz="4" w:space="0" w:color="auto"/>
            </w:tcBorders>
          </w:tcPr>
          <w:p w:rsidR="007E29F0" w:rsidRPr="00AE5E78" w:rsidRDefault="007E29F0" w:rsidP="00B105C4">
            <w:pPr>
              <w:rPr>
                <w:rFonts w:ascii="Verdana" w:hAnsi="Verdana"/>
                <w:sz w:val="18"/>
                <w:szCs w:val="18"/>
              </w:rPr>
            </w:pPr>
            <w:r>
              <w:t>Certain INN products Classification of 199 products of INN products (List 128, 128 – COVID-19 (special edition), 128 – COVID-19 (special edition – ADDENDUM 1) and 128 – COVID-19 (special edition – ADDENDUM 2).</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Chapters 28, 29, 30 and 35</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7</w:t>
            </w:r>
          </w:p>
        </w:tc>
        <w:tc>
          <w:tcPr>
            <w:tcW w:w="4679" w:type="dxa"/>
            <w:tcBorders>
              <w:right w:val="single" w:sz="4" w:space="0" w:color="auto"/>
            </w:tcBorders>
          </w:tcPr>
          <w:p w:rsidR="007E29F0" w:rsidRPr="00AE5E78" w:rsidRDefault="007E29F0" w:rsidP="00B105C4">
            <w:pPr>
              <w:rPr>
                <w:rFonts w:ascii="Verdana" w:hAnsi="Verdana"/>
                <w:sz w:val="18"/>
                <w:szCs w:val="18"/>
              </w:rPr>
            </w:pPr>
            <w:r>
              <w:t>Certain INN products Classification of 219 products of INN products (List 129, 129 – COVID-19 (special edition) and 129 – COVID-19 (special edition) ADDENDUM 1)</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Chapters 28, 29, 30 and 35</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8.</w:t>
            </w:r>
          </w:p>
        </w:tc>
        <w:tc>
          <w:tcPr>
            <w:tcW w:w="4679" w:type="dxa"/>
            <w:tcBorders>
              <w:right w:val="single" w:sz="4" w:space="0" w:color="auto"/>
            </w:tcBorders>
          </w:tcPr>
          <w:p w:rsidR="007E29F0" w:rsidRPr="00AE5E78" w:rsidRDefault="007E29F0" w:rsidP="00B105C4">
            <w:pPr>
              <w:rPr>
                <w:rFonts w:ascii="Verdana" w:hAnsi="Verdana"/>
                <w:sz w:val="18"/>
                <w:szCs w:val="18"/>
              </w:rPr>
            </w:pPr>
            <w:r>
              <w:t>Re-examination of the classification of dmethadone and l-methadone and their salts</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2922.39</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9.</w:t>
            </w:r>
          </w:p>
        </w:tc>
        <w:tc>
          <w:tcPr>
            <w:tcW w:w="4679" w:type="dxa"/>
            <w:tcBorders>
              <w:right w:val="single" w:sz="4" w:space="0" w:color="auto"/>
            </w:tcBorders>
          </w:tcPr>
          <w:p w:rsidR="007E29F0" w:rsidRPr="00AE5E78" w:rsidRDefault="007E29F0" w:rsidP="00B105C4">
            <w:pPr>
              <w:rPr>
                <w:rFonts w:ascii="Verdana" w:hAnsi="Verdana"/>
                <w:sz w:val="18"/>
                <w:szCs w:val="18"/>
              </w:rPr>
            </w:pPr>
            <w:r>
              <w:t>Re-examination of the classification of INN products of the “-cholic acid” group</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2918.19, 2924.29 and 2937.29</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10.</w:t>
            </w:r>
          </w:p>
        </w:tc>
        <w:tc>
          <w:tcPr>
            <w:tcW w:w="4679" w:type="dxa"/>
            <w:tcBorders>
              <w:right w:val="single" w:sz="4" w:space="0" w:color="auto"/>
            </w:tcBorders>
          </w:tcPr>
          <w:p w:rsidR="007E29F0" w:rsidRPr="00AE5E78" w:rsidRDefault="007E29F0" w:rsidP="00B105C4">
            <w:pPr>
              <w:rPr>
                <w:rFonts w:ascii="Verdana" w:hAnsi="Verdana"/>
                <w:sz w:val="18"/>
                <w:szCs w:val="18"/>
              </w:rPr>
            </w:pPr>
            <w:r>
              <w:t>Classification of imlunestrant (INN) and efrilacedase alfa (INN)</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2937.23 and 3507.90</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11.</w:t>
            </w:r>
          </w:p>
        </w:tc>
        <w:tc>
          <w:tcPr>
            <w:tcW w:w="4679" w:type="dxa"/>
            <w:tcBorders>
              <w:right w:val="single" w:sz="4" w:space="0" w:color="auto"/>
            </w:tcBorders>
          </w:tcPr>
          <w:p w:rsidR="007E29F0" w:rsidRPr="00AE5E78" w:rsidRDefault="007E29F0" w:rsidP="00B105C4">
            <w:pPr>
              <w:rPr>
                <w:rFonts w:ascii="Verdana" w:hAnsi="Verdana"/>
                <w:sz w:val="18"/>
                <w:szCs w:val="18"/>
              </w:rPr>
            </w:pPr>
            <w:r>
              <w:t>Classification of “sirpefenicol (INN)”</w:t>
            </w:r>
          </w:p>
        </w:tc>
        <w:tc>
          <w:tcPr>
            <w:tcW w:w="1133" w:type="dxa"/>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r>
              <w:t>2941.40</w:t>
            </w:r>
          </w:p>
        </w:tc>
        <w:tc>
          <w:tcPr>
            <w:tcW w:w="1134" w:type="dxa"/>
            <w:gridSpan w:val="2"/>
            <w:tcBorders>
              <w:left w:val="single" w:sz="4" w:space="0" w:color="auto"/>
              <w:right w:val="single" w:sz="4" w:space="0" w:color="auto"/>
            </w:tcBorders>
            <w:vAlign w:val="center"/>
          </w:tcPr>
          <w:p w:rsidR="007E29F0" w:rsidRPr="00AE5E78" w:rsidRDefault="007E29F0" w:rsidP="00B105C4">
            <w:pPr>
              <w:rPr>
                <w:rFonts w:ascii="Verdana" w:hAnsi="Verdana" w:cs="Helvetica"/>
                <w:sz w:val="18"/>
                <w:szCs w:val="18"/>
              </w:rPr>
            </w:pPr>
          </w:p>
        </w:tc>
        <w:tc>
          <w:tcPr>
            <w:tcW w:w="992" w:type="dxa"/>
            <w:gridSpan w:val="2"/>
            <w:tcBorders>
              <w:left w:val="single" w:sz="4" w:space="0" w:color="auto"/>
            </w:tcBorders>
            <w:vAlign w:val="center"/>
          </w:tcPr>
          <w:p w:rsidR="007E29F0" w:rsidRPr="00AE5E78" w:rsidRDefault="007E29F0" w:rsidP="00B105C4">
            <w:pPr>
              <w:rPr>
                <w:rFonts w:ascii="Verdana" w:hAnsi="Verdana" w:cs="Helvetica"/>
                <w:sz w:val="18"/>
                <w:szCs w:val="18"/>
              </w:rPr>
            </w:pP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7E29F0" w:rsidP="00165065">
            <w:r>
              <w:t>12.</w:t>
            </w:r>
          </w:p>
        </w:tc>
        <w:tc>
          <w:tcPr>
            <w:tcW w:w="4679" w:type="dxa"/>
            <w:tcBorders>
              <w:right w:val="single" w:sz="4" w:space="0" w:color="auto"/>
            </w:tcBorders>
          </w:tcPr>
          <w:p w:rsidR="007E29F0" w:rsidRPr="00AE5E78" w:rsidRDefault="007E29F0" w:rsidP="00B105C4">
            <w:pPr>
              <w:rPr>
                <w:rFonts w:ascii="Verdana" w:hAnsi="Verdana"/>
                <w:sz w:val="18"/>
                <w:szCs w:val="18"/>
              </w:rPr>
            </w:pPr>
            <w:r>
              <w:t xml:space="preserve">Ammonium nitrate presented as porous granules. The product was used in the process for </w:t>
            </w:r>
            <w:r>
              <w:lastRenderedPageBreak/>
              <w:t>producing explosives for mines and quarries. The analysis results of the product are reproduced below: • Ammonium nitrate : 96% or 98% • pH : 5.62, 5.76 or 6.03 • Calcium/magnesium carbonate : 0.0064%, 0.0096% or 0.0102% • Sulphates : 0.12%, 0.14% or 0.16% • Chlorides : 0.014%, 0.025% or 0.028% • Organic matter : 0.9%, 1.3% or 1.5% • Porosity :</w:t>
            </w:r>
          </w:p>
        </w:tc>
        <w:tc>
          <w:tcPr>
            <w:tcW w:w="1133" w:type="dxa"/>
            <w:tcBorders>
              <w:left w:val="single" w:sz="4" w:space="0" w:color="auto"/>
              <w:right w:val="single" w:sz="4" w:space="0" w:color="auto"/>
            </w:tcBorders>
            <w:vAlign w:val="center"/>
          </w:tcPr>
          <w:p w:rsidR="007E29F0" w:rsidRPr="00AE5E78" w:rsidRDefault="007E29F0" w:rsidP="00B106C8">
            <w:pPr>
              <w:rPr>
                <w:rFonts w:ascii="Verdana" w:hAnsi="Verdana" w:cs="Helvetica"/>
                <w:sz w:val="18"/>
                <w:szCs w:val="18"/>
              </w:rPr>
            </w:pPr>
            <w:r>
              <w:lastRenderedPageBreak/>
              <w:t xml:space="preserve">3602.00 </w:t>
            </w:r>
          </w:p>
        </w:tc>
        <w:tc>
          <w:tcPr>
            <w:tcW w:w="1134" w:type="dxa"/>
            <w:gridSpan w:val="2"/>
            <w:tcBorders>
              <w:left w:val="single" w:sz="4" w:space="0" w:color="auto"/>
              <w:right w:val="single" w:sz="4" w:space="0" w:color="auto"/>
            </w:tcBorders>
            <w:vAlign w:val="center"/>
          </w:tcPr>
          <w:p w:rsidR="007E29F0" w:rsidRPr="00AE5E78" w:rsidRDefault="00B106C8" w:rsidP="00B105C4">
            <w:pPr>
              <w:rPr>
                <w:rFonts w:ascii="Verdana" w:hAnsi="Verdana" w:cs="Helvetica"/>
                <w:sz w:val="18"/>
                <w:szCs w:val="18"/>
              </w:rPr>
            </w:pPr>
            <w:r>
              <w:t>31.02 and 36.02</w:t>
            </w:r>
          </w:p>
        </w:tc>
        <w:tc>
          <w:tcPr>
            <w:tcW w:w="992" w:type="dxa"/>
            <w:gridSpan w:val="2"/>
            <w:tcBorders>
              <w:left w:val="single" w:sz="4" w:space="0" w:color="auto"/>
            </w:tcBorders>
            <w:vAlign w:val="center"/>
          </w:tcPr>
          <w:p w:rsidR="007E29F0" w:rsidRPr="00AE5E78" w:rsidRDefault="00B106C8" w:rsidP="00B105C4">
            <w:pPr>
              <w:rPr>
                <w:rFonts w:ascii="Verdana" w:hAnsi="Verdana" w:cs="Helvetica"/>
                <w:sz w:val="18"/>
                <w:szCs w:val="18"/>
              </w:rPr>
            </w:pPr>
            <w:r>
              <w:t>GIR 1</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031143" w:rsidP="00165065">
            <w:r>
              <w:lastRenderedPageBreak/>
              <w:t>13.</w:t>
            </w:r>
          </w:p>
        </w:tc>
        <w:tc>
          <w:tcPr>
            <w:tcW w:w="4679" w:type="dxa"/>
            <w:tcBorders>
              <w:right w:val="single" w:sz="4" w:space="0" w:color="auto"/>
            </w:tcBorders>
          </w:tcPr>
          <w:p w:rsidR="007E29F0" w:rsidRPr="00AE5E78" w:rsidRDefault="00031143" w:rsidP="00B105C4">
            <w:pPr>
              <w:rPr>
                <w:rFonts w:ascii="Verdana" w:hAnsi="Verdana"/>
                <w:sz w:val="18"/>
                <w:szCs w:val="18"/>
              </w:rPr>
            </w:pPr>
            <w:r>
              <w:t>Unisex snowboard anorak with long sleeves, a pocket and a hood without an opening. This garment is made of a material consisting of three layers: an outer layer of 100% polyester knitted fabric treated with a water repellent, a middle layer of thin plastic sheeting and an inner layer of 100% polyester knitted pile fabric. The knitted pile fabric is on the inside of the anorak.</w:t>
            </w:r>
          </w:p>
        </w:tc>
        <w:tc>
          <w:tcPr>
            <w:tcW w:w="1133" w:type="dxa"/>
            <w:tcBorders>
              <w:left w:val="single" w:sz="4" w:space="0" w:color="auto"/>
              <w:right w:val="single" w:sz="4" w:space="0" w:color="auto"/>
            </w:tcBorders>
            <w:vAlign w:val="center"/>
          </w:tcPr>
          <w:p w:rsidR="007E29F0" w:rsidRPr="00AE5E78" w:rsidRDefault="00031143" w:rsidP="00031143">
            <w:pPr>
              <w:rPr>
                <w:rFonts w:ascii="Verdana" w:hAnsi="Verdana" w:cs="Helvetica"/>
                <w:sz w:val="18"/>
                <w:szCs w:val="18"/>
              </w:rPr>
            </w:pPr>
            <w:r>
              <w:t xml:space="preserve">6102.30 </w:t>
            </w:r>
          </w:p>
        </w:tc>
        <w:tc>
          <w:tcPr>
            <w:tcW w:w="1134" w:type="dxa"/>
            <w:gridSpan w:val="2"/>
            <w:tcBorders>
              <w:left w:val="single" w:sz="4" w:space="0" w:color="auto"/>
              <w:right w:val="single" w:sz="4" w:space="0" w:color="auto"/>
            </w:tcBorders>
            <w:vAlign w:val="center"/>
          </w:tcPr>
          <w:p w:rsidR="007E29F0" w:rsidRPr="00AE5E78" w:rsidRDefault="00031143" w:rsidP="00B105C4">
            <w:pPr>
              <w:rPr>
                <w:rFonts w:ascii="Verdana" w:hAnsi="Verdana" w:cs="Helvetica"/>
                <w:sz w:val="18"/>
                <w:szCs w:val="18"/>
              </w:rPr>
            </w:pPr>
            <w:r>
              <w:t>61.02 and 61.10</w:t>
            </w:r>
          </w:p>
        </w:tc>
        <w:tc>
          <w:tcPr>
            <w:tcW w:w="992" w:type="dxa"/>
            <w:gridSpan w:val="2"/>
            <w:tcBorders>
              <w:left w:val="single" w:sz="4" w:space="0" w:color="auto"/>
            </w:tcBorders>
            <w:vAlign w:val="center"/>
          </w:tcPr>
          <w:p w:rsidR="007E29F0" w:rsidRPr="00AE5E78" w:rsidRDefault="00031143" w:rsidP="00B105C4">
            <w:pPr>
              <w:rPr>
                <w:rFonts w:ascii="Verdana" w:hAnsi="Verdana" w:cs="Helvetica"/>
                <w:sz w:val="18"/>
                <w:szCs w:val="18"/>
              </w:rPr>
            </w:pPr>
            <w:r>
              <w:t>GIRs 1 (Note 1 (c) to Chapter 60 and Note 9 to Chapter 61)and6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031143" w:rsidP="00165065">
            <w:r>
              <w:t>14</w:t>
            </w:r>
          </w:p>
        </w:tc>
        <w:tc>
          <w:tcPr>
            <w:tcW w:w="4679" w:type="dxa"/>
            <w:tcBorders>
              <w:right w:val="single" w:sz="4" w:space="0" w:color="auto"/>
            </w:tcBorders>
          </w:tcPr>
          <w:p w:rsidR="007E29F0" w:rsidRPr="00AE5E78" w:rsidRDefault="00031143" w:rsidP="00B105C4">
            <w:pPr>
              <w:rPr>
                <w:rFonts w:ascii="Verdana" w:hAnsi="Verdana"/>
                <w:sz w:val="18"/>
                <w:szCs w:val="18"/>
              </w:rPr>
            </w:pPr>
            <w:r>
              <w:t>Display Cover Glass for Digital instrument panel of motor vehicle. The product is a transparent tempered glass (W 322.8 mm× H 141.5 mm × T 1.19 mm) used for “digital instrument panels” of motor vehicles. After strengthening process, BM (Black Matrix) layer is printed along the edges and then TAC film (coated with AG/AR/AF) is layered on the glass by pressure.</w:t>
            </w:r>
          </w:p>
        </w:tc>
        <w:tc>
          <w:tcPr>
            <w:tcW w:w="1133" w:type="dxa"/>
            <w:tcBorders>
              <w:left w:val="single" w:sz="4" w:space="0" w:color="auto"/>
              <w:right w:val="single" w:sz="4" w:space="0" w:color="auto"/>
            </w:tcBorders>
            <w:vAlign w:val="center"/>
          </w:tcPr>
          <w:p w:rsidR="007E29F0" w:rsidRPr="00AE5E78" w:rsidRDefault="00031143" w:rsidP="00031143">
            <w:pPr>
              <w:rPr>
                <w:rFonts w:ascii="Verdana" w:hAnsi="Verdana" w:cs="Helvetica"/>
                <w:sz w:val="18"/>
                <w:szCs w:val="18"/>
              </w:rPr>
            </w:pPr>
            <w:r>
              <w:t xml:space="preserve">7007.11  </w:t>
            </w:r>
          </w:p>
        </w:tc>
        <w:tc>
          <w:tcPr>
            <w:tcW w:w="1134" w:type="dxa"/>
            <w:gridSpan w:val="2"/>
            <w:tcBorders>
              <w:left w:val="single" w:sz="4" w:space="0" w:color="auto"/>
              <w:right w:val="single" w:sz="4" w:space="0" w:color="auto"/>
            </w:tcBorders>
            <w:vAlign w:val="center"/>
          </w:tcPr>
          <w:p w:rsidR="007E29F0" w:rsidRPr="00AE5E78" w:rsidRDefault="00031143" w:rsidP="00B105C4">
            <w:pPr>
              <w:rPr>
                <w:rFonts w:ascii="Verdana" w:hAnsi="Verdana" w:cs="Helvetica"/>
                <w:sz w:val="18"/>
                <w:szCs w:val="18"/>
              </w:rPr>
            </w:pPr>
            <w:r>
              <w:t>70.07</w:t>
            </w:r>
          </w:p>
        </w:tc>
        <w:tc>
          <w:tcPr>
            <w:tcW w:w="992" w:type="dxa"/>
            <w:gridSpan w:val="2"/>
            <w:tcBorders>
              <w:left w:val="single" w:sz="4" w:space="0" w:color="auto"/>
            </w:tcBorders>
            <w:vAlign w:val="center"/>
          </w:tcPr>
          <w:p w:rsidR="007E29F0" w:rsidRPr="00AE5E78" w:rsidRDefault="00031143" w:rsidP="00B105C4">
            <w:pPr>
              <w:rPr>
                <w:rFonts w:ascii="Verdana" w:hAnsi="Verdana" w:cs="Helvetica"/>
                <w:sz w:val="18"/>
                <w:szCs w:val="18"/>
              </w:rPr>
            </w:pPr>
            <w:r>
              <w:t>GIRs 1 and 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031143" w:rsidP="00165065">
            <w:r>
              <w:t>15.</w:t>
            </w:r>
          </w:p>
        </w:tc>
        <w:tc>
          <w:tcPr>
            <w:tcW w:w="4679" w:type="dxa"/>
            <w:tcBorders>
              <w:right w:val="single" w:sz="4" w:space="0" w:color="auto"/>
            </w:tcBorders>
          </w:tcPr>
          <w:p w:rsidR="00031143" w:rsidRPr="00AE5E78" w:rsidRDefault="00031143" w:rsidP="00B105C4">
            <w:pPr>
              <w:rPr>
                <w:rFonts w:ascii="Verdana" w:hAnsi="Verdana"/>
                <w:sz w:val="18"/>
                <w:szCs w:val="18"/>
              </w:rPr>
            </w:pPr>
            <w:r>
              <w:t>Spray – dispenser, made of a spray head (button) with a protective cap, a guide tube for the spray head (buttons) with a piston and a spring, outer and inner gaskets, a spring, a valve in the form of a ball, a suction tube. The product is an article intended for sealing containers and further use of its contents.</w:t>
            </w:r>
          </w:p>
        </w:tc>
        <w:tc>
          <w:tcPr>
            <w:tcW w:w="1133" w:type="dxa"/>
            <w:tcBorders>
              <w:left w:val="single" w:sz="4" w:space="0" w:color="auto"/>
              <w:right w:val="single" w:sz="4" w:space="0" w:color="auto"/>
            </w:tcBorders>
            <w:vAlign w:val="center"/>
          </w:tcPr>
          <w:p w:rsidR="00031143" w:rsidRPr="00AE5E78" w:rsidRDefault="00031143" w:rsidP="00031143">
            <w:pPr>
              <w:rPr>
                <w:rFonts w:ascii="Verdana" w:hAnsi="Verdana" w:cs="Helvetica"/>
                <w:sz w:val="18"/>
                <w:szCs w:val="18"/>
              </w:rPr>
            </w:pPr>
            <w:r>
              <w:t xml:space="preserve">8424.89 </w:t>
            </w:r>
          </w:p>
        </w:tc>
        <w:tc>
          <w:tcPr>
            <w:tcW w:w="1134" w:type="dxa"/>
            <w:gridSpan w:val="2"/>
            <w:tcBorders>
              <w:left w:val="single" w:sz="4" w:space="0" w:color="auto"/>
              <w:right w:val="single" w:sz="4" w:space="0" w:color="auto"/>
            </w:tcBorders>
            <w:vAlign w:val="center"/>
          </w:tcPr>
          <w:p w:rsidR="00031143" w:rsidRPr="00AE5E78" w:rsidRDefault="00031143" w:rsidP="00B105C4">
            <w:pPr>
              <w:rPr>
                <w:rFonts w:ascii="Verdana" w:hAnsi="Verdana" w:cs="Helvetica"/>
                <w:sz w:val="18"/>
                <w:szCs w:val="18"/>
              </w:rPr>
            </w:pPr>
            <w:r>
              <w:t>84.24 and 96.16</w:t>
            </w:r>
          </w:p>
        </w:tc>
        <w:tc>
          <w:tcPr>
            <w:tcW w:w="992" w:type="dxa"/>
            <w:gridSpan w:val="2"/>
            <w:tcBorders>
              <w:left w:val="single" w:sz="4" w:space="0" w:color="auto"/>
            </w:tcBorders>
            <w:vAlign w:val="center"/>
          </w:tcPr>
          <w:p w:rsidR="00031143" w:rsidRPr="00AE5E78" w:rsidRDefault="00031143"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031143" w:rsidP="00165065">
            <w:r>
              <w:t>16.</w:t>
            </w:r>
          </w:p>
        </w:tc>
        <w:tc>
          <w:tcPr>
            <w:tcW w:w="4679" w:type="dxa"/>
            <w:tcBorders>
              <w:right w:val="single" w:sz="4" w:space="0" w:color="auto"/>
            </w:tcBorders>
          </w:tcPr>
          <w:p w:rsidR="00031143" w:rsidRPr="00AE5E78" w:rsidRDefault="00031143" w:rsidP="00B105C4">
            <w:pPr>
              <w:rPr>
                <w:rFonts w:ascii="Verdana" w:hAnsi="Verdana"/>
                <w:sz w:val="18"/>
                <w:szCs w:val="18"/>
              </w:rPr>
            </w:pPr>
            <w:r>
              <w:t xml:space="preserve">Reverse vending machine presented without the sorting and compaction component. It is a reverse vending machine for empty beverage containers. Bottles and cans are inserted into the machine by the customer and transported </w:t>
            </w:r>
            <w:r>
              <w:lastRenderedPageBreak/>
              <w:t>through the machine on a conveyor belt. During this transportation, the objects are identified and recognized by a recognition module which can read barcodes, scan, and weigh the objects to ensure they are accepted as recyclable goods under the national deposit return scheme. The product counts the objects and calculates the reward/refund and issues the customer a receipt. The product is normally installed together with a sorting and compaction unit, which the objects are transported into.</w:t>
            </w:r>
          </w:p>
        </w:tc>
        <w:tc>
          <w:tcPr>
            <w:tcW w:w="1133" w:type="dxa"/>
            <w:tcBorders>
              <w:left w:val="single" w:sz="4" w:space="0" w:color="auto"/>
              <w:right w:val="single" w:sz="4" w:space="0" w:color="auto"/>
            </w:tcBorders>
            <w:vAlign w:val="center"/>
          </w:tcPr>
          <w:p w:rsidR="00031143" w:rsidRPr="00031143" w:rsidRDefault="00031143" w:rsidP="00031143">
            <w:pPr>
              <w:rPr>
                <w:rFonts w:ascii="Verdana" w:hAnsi="Verdana" w:cs="Helvetica"/>
                <w:b/>
                <w:sz w:val="18"/>
                <w:szCs w:val="18"/>
              </w:rPr>
            </w:pPr>
            <w:r>
              <w:lastRenderedPageBreak/>
              <w:t xml:space="preserve">8479.89 </w:t>
            </w:r>
          </w:p>
        </w:tc>
        <w:tc>
          <w:tcPr>
            <w:tcW w:w="1134" w:type="dxa"/>
            <w:gridSpan w:val="2"/>
            <w:tcBorders>
              <w:left w:val="single" w:sz="4" w:space="0" w:color="auto"/>
              <w:right w:val="single" w:sz="4" w:space="0" w:color="auto"/>
            </w:tcBorders>
            <w:vAlign w:val="center"/>
          </w:tcPr>
          <w:p w:rsidR="00031143" w:rsidRPr="00AE5E78" w:rsidRDefault="00031143" w:rsidP="00B105C4">
            <w:pPr>
              <w:rPr>
                <w:rFonts w:ascii="Verdana" w:hAnsi="Verdana" w:cs="Helvetica"/>
                <w:sz w:val="18"/>
                <w:szCs w:val="18"/>
              </w:rPr>
            </w:pPr>
            <w:r>
              <w:t>84.70, 84.76 and 84.79</w:t>
            </w:r>
          </w:p>
        </w:tc>
        <w:tc>
          <w:tcPr>
            <w:tcW w:w="992" w:type="dxa"/>
            <w:gridSpan w:val="2"/>
            <w:tcBorders>
              <w:left w:val="single" w:sz="4" w:space="0" w:color="auto"/>
            </w:tcBorders>
            <w:vAlign w:val="center"/>
          </w:tcPr>
          <w:p w:rsidR="00031143" w:rsidRPr="00AE5E78" w:rsidRDefault="00031143"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031143" w:rsidP="00165065">
            <w:r>
              <w:lastRenderedPageBreak/>
              <w:t>17.</w:t>
            </w:r>
          </w:p>
        </w:tc>
        <w:tc>
          <w:tcPr>
            <w:tcW w:w="4679" w:type="dxa"/>
            <w:tcBorders>
              <w:right w:val="single" w:sz="4" w:space="0" w:color="auto"/>
            </w:tcBorders>
          </w:tcPr>
          <w:p w:rsidR="00031143" w:rsidRPr="00AE5E78" w:rsidRDefault="00031143" w:rsidP="00B105C4">
            <w:pPr>
              <w:rPr>
                <w:rFonts w:ascii="Verdana" w:hAnsi="Verdana"/>
                <w:sz w:val="18"/>
                <w:szCs w:val="18"/>
              </w:rPr>
            </w:pPr>
            <w:r>
              <w:t>Sorting, compaction and storage component for a reverse vending machine, presented separately. The product receives empty beverage containers from the reverse vending machine. The product transports and sorts the objects to the correct destination. Singleuse plastic and metal containers are sent to compactor modules. After compacting, the objects are dropped into storage compartments or bins. Refillable glass bottles are not compacted but transported to a separate area. When a storage compartment is full, a signal is sent to the staff so that it can be emptied. It is possible to connect several of the products together for increased capacity. The product is always connected to an Reverse vending machine.</w:t>
            </w:r>
          </w:p>
        </w:tc>
        <w:tc>
          <w:tcPr>
            <w:tcW w:w="1133" w:type="dxa"/>
            <w:tcBorders>
              <w:left w:val="single" w:sz="4" w:space="0" w:color="auto"/>
              <w:right w:val="single" w:sz="4" w:space="0" w:color="auto"/>
            </w:tcBorders>
            <w:vAlign w:val="center"/>
          </w:tcPr>
          <w:p w:rsidR="00031143" w:rsidRPr="00AE5E78" w:rsidRDefault="00031143" w:rsidP="00031143">
            <w:pPr>
              <w:rPr>
                <w:rFonts w:ascii="Verdana" w:hAnsi="Verdana" w:cs="Helvetica"/>
                <w:sz w:val="18"/>
                <w:szCs w:val="18"/>
              </w:rPr>
            </w:pPr>
            <w:r>
              <w:t xml:space="preserve">8479.89 </w:t>
            </w:r>
          </w:p>
        </w:tc>
        <w:tc>
          <w:tcPr>
            <w:tcW w:w="1134" w:type="dxa"/>
            <w:gridSpan w:val="2"/>
            <w:tcBorders>
              <w:left w:val="single" w:sz="4" w:space="0" w:color="auto"/>
              <w:right w:val="single" w:sz="4" w:space="0" w:color="auto"/>
            </w:tcBorders>
            <w:vAlign w:val="center"/>
          </w:tcPr>
          <w:p w:rsidR="00031143" w:rsidRPr="00AE5E78" w:rsidRDefault="00031143" w:rsidP="00B105C4">
            <w:pPr>
              <w:rPr>
                <w:rFonts w:ascii="Verdana" w:hAnsi="Verdana" w:cs="Helvetica"/>
                <w:sz w:val="18"/>
                <w:szCs w:val="18"/>
              </w:rPr>
            </w:pPr>
            <w:r>
              <w:t>84.70 and 84.79</w:t>
            </w:r>
          </w:p>
        </w:tc>
        <w:tc>
          <w:tcPr>
            <w:tcW w:w="992" w:type="dxa"/>
            <w:gridSpan w:val="2"/>
            <w:tcBorders>
              <w:left w:val="single" w:sz="4" w:space="0" w:color="auto"/>
            </w:tcBorders>
            <w:vAlign w:val="center"/>
          </w:tcPr>
          <w:p w:rsidR="00031143" w:rsidRPr="00AE5E78" w:rsidRDefault="00031143"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031143" w:rsidP="00165065">
            <w:r>
              <w:t>18.</w:t>
            </w:r>
          </w:p>
        </w:tc>
        <w:tc>
          <w:tcPr>
            <w:tcW w:w="4679" w:type="dxa"/>
            <w:tcBorders>
              <w:right w:val="single" w:sz="4" w:space="0" w:color="auto"/>
            </w:tcBorders>
          </w:tcPr>
          <w:p w:rsidR="00031143" w:rsidRPr="00AE5E78" w:rsidRDefault="00031143" w:rsidP="00B105C4">
            <w:pPr>
              <w:rPr>
                <w:rFonts w:ascii="Verdana" w:hAnsi="Verdana"/>
                <w:sz w:val="18"/>
                <w:szCs w:val="18"/>
              </w:rPr>
            </w:pPr>
            <w:r>
              <w:t xml:space="preserve">Reverse vending machine incorporating recognition, sorting, compaction and storage components in a single housing. This product can be characterized as a smaller version of the system made up of Reverse vending machine and sorting unit. It receives and recognizes empty beverage containers, calculates the refund, and sorts and then compacts the objects. The product can have up to three compaction units and storage bins, including soft drops for refillable </w:t>
            </w:r>
            <w:r>
              <w:lastRenderedPageBreak/>
              <w:t>bottles.</w:t>
            </w:r>
          </w:p>
        </w:tc>
        <w:tc>
          <w:tcPr>
            <w:tcW w:w="1133" w:type="dxa"/>
            <w:tcBorders>
              <w:left w:val="single" w:sz="4" w:space="0" w:color="auto"/>
              <w:right w:val="single" w:sz="4" w:space="0" w:color="auto"/>
            </w:tcBorders>
            <w:vAlign w:val="center"/>
          </w:tcPr>
          <w:p w:rsidR="00031143" w:rsidRPr="00AE5E78" w:rsidRDefault="00031143" w:rsidP="00031143">
            <w:pPr>
              <w:rPr>
                <w:rFonts w:ascii="Verdana" w:hAnsi="Verdana" w:cs="Helvetica"/>
                <w:sz w:val="18"/>
                <w:szCs w:val="18"/>
              </w:rPr>
            </w:pPr>
            <w:r>
              <w:lastRenderedPageBreak/>
              <w:t xml:space="preserve">8479.89 </w:t>
            </w:r>
          </w:p>
        </w:tc>
        <w:tc>
          <w:tcPr>
            <w:tcW w:w="1134" w:type="dxa"/>
            <w:gridSpan w:val="2"/>
            <w:tcBorders>
              <w:left w:val="single" w:sz="4" w:space="0" w:color="auto"/>
              <w:right w:val="single" w:sz="4" w:space="0" w:color="auto"/>
            </w:tcBorders>
            <w:vAlign w:val="center"/>
          </w:tcPr>
          <w:p w:rsidR="00031143" w:rsidRPr="00AE5E78" w:rsidRDefault="00031143" w:rsidP="00B105C4">
            <w:pPr>
              <w:rPr>
                <w:rFonts w:ascii="Verdana" w:hAnsi="Verdana" w:cs="Helvetica"/>
                <w:sz w:val="18"/>
                <w:szCs w:val="18"/>
              </w:rPr>
            </w:pPr>
            <w:r>
              <w:t>84.70, 84.76 and 84.79</w:t>
            </w:r>
          </w:p>
        </w:tc>
        <w:tc>
          <w:tcPr>
            <w:tcW w:w="992" w:type="dxa"/>
            <w:gridSpan w:val="2"/>
            <w:tcBorders>
              <w:left w:val="single" w:sz="4" w:space="0" w:color="auto"/>
            </w:tcBorders>
            <w:vAlign w:val="center"/>
          </w:tcPr>
          <w:p w:rsidR="00031143" w:rsidRPr="00AE5E78" w:rsidRDefault="00031143"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031143" w:rsidP="00165065">
            <w:r>
              <w:lastRenderedPageBreak/>
              <w:t>19.</w:t>
            </w:r>
          </w:p>
        </w:tc>
        <w:tc>
          <w:tcPr>
            <w:tcW w:w="4679" w:type="dxa"/>
            <w:tcBorders>
              <w:right w:val="single" w:sz="4" w:space="0" w:color="auto"/>
            </w:tcBorders>
          </w:tcPr>
          <w:p w:rsidR="00031143" w:rsidRPr="00AE5E78" w:rsidRDefault="00031143" w:rsidP="00B105C4">
            <w:pPr>
              <w:rPr>
                <w:rFonts w:ascii="Verdana" w:hAnsi="Verdana"/>
                <w:sz w:val="18"/>
                <w:szCs w:val="18"/>
              </w:rPr>
            </w:pPr>
            <w:r>
              <w:t>Reflect Touchscreen Connected Fitness Mirror. The product is a smart fitness mirror, consisting of an integrated touchscreen display of 81 cm (32”) in size. It is powered by a 1.8 GHz quad-core CPU, runs Android 7.1, and has two 8- watt speakers and a hidden 8-megapixel front-facing camera. Once the mirror is mounted, it can be connected to Wi-Fi and uses Bluetooth to sync with a fitness tracker or a cell phone. The product is designed to be hung on a wall or mounted on a stand and used to both display exercise classes and reflect the image of the user. It has Bluetooth audio compatibility and can display both live and on-demand fitness classes. It can also be used as a mirror when not displaying fitness instruction videos. The data processing unit incorporated allows the user to utilise the touchscreen feature to process and display the video streams received via the Internet as well as to display the information received from a heart rate monitor (not included) via Bluetooth connectivity. Other than that, the touchscreen does not receive any signal or data to display from the data processing unit. The data processing unit is not freely programmable in accordance with the requirements of the user. The product can connect and interact with Bluetooth enabled devices by having a Fit App installed on the device. When connected with a smartphone, it provides the user with phone call, email, and text messages notifications or alerts, as well as provides the user with the ability to answer phone calls and have a hands-free conversation.</w:t>
            </w:r>
          </w:p>
        </w:tc>
        <w:tc>
          <w:tcPr>
            <w:tcW w:w="1133" w:type="dxa"/>
            <w:tcBorders>
              <w:left w:val="single" w:sz="4" w:space="0" w:color="auto"/>
              <w:right w:val="single" w:sz="4" w:space="0" w:color="auto"/>
            </w:tcBorders>
            <w:vAlign w:val="center"/>
          </w:tcPr>
          <w:p w:rsidR="00031143" w:rsidRPr="00AE5E78" w:rsidRDefault="00031143" w:rsidP="00031143">
            <w:pPr>
              <w:rPr>
                <w:rFonts w:ascii="Verdana" w:hAnsi="Verdana" w:cs="Helvetica"/>
                <w:sz w:val="18"/>
                <w:szCs w:val="18"/>
              </w:rPr>
            </w:pPr>
            <w:r>
              <w:t xml:space="preserve">8528.59 </w:t>
            </w:r>
          </w:p>
        </w:tc>
        <w:tc>
          <w:tcPr>
            <w:tcW w:w="1134" w:type="dxa"/>
            <w:gridSpan w:val="2"/>
            <w:tcBorders>
              <w:left w:val="single" w:sz="4" w:space="0" w:color="auto"/>
              <w:right w:val="single" w:sz="4" w:space="0" w:color="auto"/>
            </w:tcBorders>
            <w:vAlign w:val="center"/>
          </w:tcPr>
          <w:p w:rsidR="00031143" w:rsidRPr="00AE5E78" w:rsidRDefault="00031143" w:rsidP="00B105C4">
            <w:pPr>
              <w:rPr>
                <w:rFonts w:ascii="Verdana" w:hAnsi="Verdana" w:cs="Helvetica"/>
                <w:sz w:val="18"/>
                <w:szCs w:val="18"/>
              </w:rPr>
            </w:pPr>
            <w:r>
              <w:t>85.17 and 85.28</w:t>
            </w:r>
          </w:p>
        </w:tc>
        <w:tc>
          <w:tcPr>
            <w:tcW w:w="992" w:type="dxa"/>
            <w:gridSpan w:val="2"/>
            <w:tcBorders>
              <w:left w:val="single" w:sz="4" w:space="0" w:color="auto"/>
            </w:tcBorders>
            <w:vAlign w:val="center"/>
          </w:tcPr>
          <w:p w:rsidR="00031143" w:rsidRPr="00AE5E78" w:rsidRDefault="00031143" w:rsidP="00B105C4">
            <w:pPr>
              <w:rPr>
                <w:rFonts w:ascii="Verdana" w:hAnsi="Verdana" w:cs="Helvetica"/>
                <w:sz w:val="18"/>
                <w:szCs w:val="18"/>
              </w:rPr>
            </w:pPr>
            <w:r>
              <w:t>GIRs 1, 3 (b)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7E29F0" w:rsidRPr="00AE5E78" w:rsidTr="007E29F0">
        <w:tc>
          <w:tcPr>
            <w:tcW w:w="992" w:type="dxa"/>
          </w:tcPr>
          <w:p w:rsidR="007E29F0" w:rsidRDefault="00031143" w:rsidP="00165065">
            <w:r>
              <w:t>20.</w:t>
            </w:r>
          </w:p>
        </w:tc>
        <w:tc>
          <w:tcPr>
            <w:tcW w:w="4679" w:type="dxa"/>
            <w:tcBorders>
              <w:right w:val="single" w:sz="4" w:space="0" w:color="auto"/>
            </w:tcBorders>
          </w:tcPr>
          <w:p w:rsidR="00031143" w:rsidRDefault="00031143" w:rsidP="00B105C4">
            <w:r>
              <w:t xml:space="preserve">RF Generator measures 64.49 cm (D) x 48.26 cm (W) x 13.34 cm (H) and it is designed to be used only with a specific semiconductor plasma etch </w:t>
            </w:r>
            <w:r>
              <w:lastRenderedPageBreak/>
              <w:t xml:space="preserve">tools. Its primary physical components consist of an input power connector, rectifier system, RF signal frequency generating system, RF amplifier, output filter, controllers, and a network connection. The RF Generator requires AC (alternating current) electrical inputs. The AC current flows through the input power connector to the rectifier system, which converts the AC power to DC power. The RF frequency is then generated from the DC power input via an RF oscillator and variable attenuator, at a frequency of 13.56 MHz. The RF amplifier then raises the RF power level from watts to kilowatts while maintaining the same 13.56 MHz RF frequency and wave form. The output filter prevents unwanted RF frequencies from being outputted from the Subject Article. </w:t>
            </w:r>
          </w:p>
          <w:p w:rsidR="00031143" w:rsidRDefault="00031143" w:rsidP="00B105C4"/>
          <w:p w:rsidR="007E29F0" w:rsidRPr="00AE5E78" w:rsidRDefault="00031143" w:rsidP="00B105C4">
            <w:pPr>
              <w:rPr>
                <w:rFonts w:ascii="Verdana" w:hAnsi="Verdana"/>
                <w:sz w:val="18"/>
                <w:szCs w:val="18"/>
              </w:rPr>
            </w:pPr>
            <w:r>
              <w:t>The radio frequency power generated from the RF Generator is transmitted to an impedance matching network via coaxial cable. The RF Generator is mounted on a rack that is not attached to the plasma process chamber. Therefore, the RF power must be fed to the chamber by a coax cable, which is attached to the RF Matching Network. The output impedance of the RF generator as well as the coax cable is of an industry standard impedance of 50 Ohms. The RF matching network matches the impedance of the RF Generator to the constantly fluctuating impedance of the plasma chamber, and delivers the RF power via an electromagnetic wave to a coil installed in the upper part of the chamber. The network connection and controllers allow a user to control the levels of RF and DC voltage and current of the generator and matching network via a computer interface.</w:t>
            </w:r>
          </w:p>
        </w:tc>
        <w:tc>
          <w:tcPr>
            <w:tcW w:w="1133" w:type="dxa"/>
            <w:tcBorders>
              <w:left w:val="single" w:sz="4" w:space="0" w:color="auto"/>
              <w:right w:val="single" w:sz="4" w:space="0" w:color="auto"/>
            </w:tcBorders>
            <w:vAlign w:val="center"/>
          </w:tcPr>
          <w:p w:rsidR="007E29F0" w:rsidRPr="00AE5E78" w:rsidRDefault="00031143" w:rsidP="00031143">
            <w:pPr>
              <w:rPr>
                <w:rFonts w:ascii="Verdana" w:hAnsi="Verdana" w:cs="Helvetica"/>
                <w:sz w:val="18"/>
                <w:szCs w:val="18"/>
              </w:rPr>
            </w:pPr>
            <w:r>
              <w:lastRenderedPageBreak/>
              <w:t xml:space="preserve">8543.70 </w:t>
            </w:r>
          </w:p>
        </w:tc>
        <w:tc>
          <w:tcPr>
            <w:tcW w:w="1134" w:type="dxa"/>
            <w:gridSpan w:val="2"/>
            <w:tcBorders>
              <w:left w:val="single" w:sz="4" w:space="0" w:color="auto"/>
              <w:right w:val="single" w:sz="4" w:space="0" w:color="auto"/>
            </w:tcBorders>
            <w:vAlign w:val="center"/>
          </w:tcPr>
          <w:p w:rsidR="007E29F0" w:rsidRPr="00AE5E78" w:rsidRDefault="00031143" w:rsidP="00B105C4">
            <w:pPr>
              <w:rPr>
                <w:rFonts w:ascii="Verdana" w:hAnsi="Verdana" w:cs="Helvetica"/>
                <w:sz w:val="18"/>
                <w:szCs w:val="18"/>
              </w:rPr>
            </w:pPr>
            <w:r>
              <w:t>84.86 and 85.43</w:t>
            </w:r>
          </w:p>
        </w:tc>
        <w:tc>
          <w:tcPr>
            <w:tcW w:w="992" w:type="dxa"/>
            <w:gridSpan w:val="2"/>
            <w:tcBorders>
              <w:left w:val="single" w:sz="4" w:space="0" w:color="auto"/>
            </w:tcBorders>
            <w:vAlign w:val="center"/>
          </w:tcPr>
          <w:p w:rsidR="007E29F0" w:rsidRPr="00AE5E78" w:rsidRDefault="00031143" w:rsidP="00B105C4">
            <w:pPr>
              <w:rPr>
                <w:rFonts w:ascii="Verdana" w:hAnsi="Verdana" w:cs="Helvetica"/>
                <w:sz w:val="18"/>
                <w:szCs w:val="18"/>
              </w:rPr>
            </w:pPr>
            <w:r>
              <w:t xml:space="preserve">GIRs 1 (Note 2 (a) of </w:t>
            </w:r>
            <w:r>
              <w:lastRenderedPageBreak/>
              <w:t>Section XVI) and 6.</w:t>
            </w:r>
          </w:p>
        </w:tc>
        <w:tc>
          <w:tcPr>
            <w:tcW w:w="4394" w:type="dxa"/>
          </w:tcPr>
          <w:p w:rsidR="007E29F0" w:rsidRPr="00AE5E78" w:rsidRDefault="007E29F0" w:rsidP="00B105C4">
            <w:pPr>
              <w:rPr>
                <w:rFonts w:ascii="Verdana" w:hAnsi="Verdana"/>
                <w:sz w:val="18"/>
                <w:szCs w:val="18"/>
              </w:rPr>
            </w:pPr>
          </w:p>
        </w:tc>
        <w:tc>
          <w:tcPr>
            <w:tcW w:w="1134"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c>
          <w:tcPr>
            <w:tcW w:w="992" w:type="dxa"/>
            <w:vAlign w:val="center"/>
          </w:tcPr>
          <w:p w:rsidR="007E29F0" w:rsidRPr="00AE5E78" w:rsidRDefault="007E29F0" w:rsidP="00B105C4">
            <w:pPr>
              <w:rPr>
                <w:rStyle w:val="bold"/>
                <w:rFonts w:ascii="Verdana" w:hAnsi="Verdana" w:cs="Helvetica"/>
                <w:bCs/>
                <w:color w:val="333333"/>
                <w:sz w:val="18"/>
                <w:szCs w:val="18"/>
              </w:rPr>
            </w:pPr>
          </w:p>
        </w:tc>
      </w:tr>
      <w:tr w:rsidR="00265855" w:rsidRPr="00AE5E78" w:rsidTr="007E29F0">
        <w:tc>
          <w:tcPr>
            <w:tcW w:w="992" w:type="dxa"/>
          </w:tcPr>
          <w:p w:rsidR="00265855" w:rsidRDefault="00031143" w:rsidP="00165065">
            <w:r>
              <w:lastRenderedPageBreak/>
              <w:t>21.</w:t>
            </w:r>
          </w:p>
        </w:tc>
        <w:tc>
          <w:tcPr>
            <w:tcW w:w="4679" w:type="dxa"/>
            <w:tcBorders>
              <w:right w:val="single" w:sz="4" w:space="0" w:color="auto"/>
            </w:tcBorders>
          </w:tcPr>
          <w:p w:rsidR="00265855" w:rsidRPr="00AE5E78" w:rsidRDefault="00031143" w:rsidP="00B105C4">
            <w:pPr>
              <w:rPr>
                <w:rFonts w:ascii="Verdana" w:hAnsi="Verdana"/>
                <w:sz w:val="18"/>
                <w:szCs w:val="18"/>
              </w:rPr>
            </w:pPr>
            <w:r>
              <w:t>RF Matching Network measuring 33.35 cm (D) x 28.6 cm (W) x 18.57 cm (H). Its primary physical components consist of variable capacitors, variable inductors, and a printed circuit board for the controls and physical interface. The RF Matching Network is designed for and mounted directly to the semiconductor etch tool after importation. The Matching Network connects the RF Generator to the plasma processing chamber by electrical cable, transferring the RF wave generated by the RF Generator. The RF Matching Network converts the complex impedance of the plasma processing chamber to match the impedance of the RF Generator (at 50 Ohms). When the plasma is ignited, the chamber's impedance keeps changing due to various factors (e.g., the gas pressure, the type of the gas, the presence of the wafer); the RF Matching Network therefore must constantly operate to match the fluctuating impedance of the plasma chamber to the 50 Ohm impedance of the RF Generator in real time. This 50 Ohm transformation at the Matching Network input will provide the most efficient RF power transfer from the RF Generator to the process chamber. The RF wave output is then supplied into the chamber via a coil in the upper chamber to ignite the gas or gas mixture within the chamber of the etching apparatus, forming a plasma. The etching apparatus uses the plasma to etch circuit patterns into the surface of the semiconductor wafer.</w:t>
            </w:r>
          </w:p>
        </w:tc>
        <w:tc>
          <w:tcPr>
            <w:tcW w:w="1133" w:type="dxa"/>
            <w:tcBorders>
              <w:left w:val="single" w:sz="4" w:space="0" w:color="auto"/>
              <w:right w:val="single" w:sz="4" w:space="0" w:color="auto"/>
            </w:tcBorders>
            <w:vAlign w:val="center"/>
          </w:tcPr>
          <w:p w:rsidR="00265855" w:rsidRPr="00AE5E78" w:rsidRDefault="00031143" w:rsidP="00C34055">
            <w:pPr>
              <w:rPr>
                <w:rFonts w:ascii="Verdana" w:hAnsi="Verdana" w:cs="Helvetica"/>
                <w:sz w:val="18"/>
                <w:szCs w:val="18"/>
              </w:rPr>
            </w:pPr>
            <w:r>
              <w:t xml:space="preserve">8543.70 </w:t>
            </w:r>
          </w:p>
        </w:tc>
        <w:tc>
          <w:tcPr>
            <w:tcW w:w="1134" w:type="dxa"/>
            <w:gridSpan w:val="2"/>
            <w:tcBorders>
              <w:left w:val="single" w:sz="4" w:space="0" w:color="auto"/>
              <w:right w:val="single" w:sz="4" w:space="0" w:color="auto"/>
            </w:tcBorders>
            <w:vAlign w:val="center"/>
          </w:tcPr>
          <w:p w:rsidR="00265855" w:rsidRPr="00AE5E78" w:rsidRDefault="00C34055" w:rsidP="00B105C4">
            <w:pPr>
              <w:rPr>
                <w:rFonts w:ascii="Verdana" w:hAnsi="Verdana" w:cs="Helvetica"/>
                <w:sz w:val="18"/>
                <w:szCs w:val="18"/>
              </w:rPr>
            </w:pPr>
            <w:r>
              <w:t>84.86 and 85.43</w:t>
            </w:r>
          </w:p>
        </w:tc>
        <w:tc>
          <w:tcPr>
            <w:tcW w:w="992" w:type="dxa"/>
            <w:gridSpan w:val="2"/>
            <w:tcBorders>
              <w:left w:val="single" w:sz="4" w:space="0" w:color="auto"/>
            </w:tcBorders>
            <w:vAlign w:val="center"/>
          </w:tcPr>
          <w:p w:rsidR="00265855" w:rsidRPr="00AE5E78" w:rsidRDefault="00C34055" w:rsidP="00B105C4">
            <w:pPr>
              <w:rPr>
                <w:rFonts w:ascii="Verdana" w:hAnsi="Verdana" w:cs="Helvetica"/>
                <w:sz w:val="18"/>
                <w:szCs w:val="18"/>
              </w:rPr>
            </w:pPr>
            <w:r>
              <w:t>GIRs 1 (Note 2 (a) of Section XVI) and 6.</w:t>
            </w:r>
          </w:p>
        </w:tc>
        <w:tc>
          <w:tcPr>
            <w:tcW w:w="4394" w:type="dxa"/>
          </w:tcPr>
          <w:p w:rsidR="00265855" w:rsidRPr="00AE5E78" w:rsidRDefault="00265855" w:rsidP="00B105C4">
            <w:pPr>
              <w:rPr>
                <w:rFonts w:ascii="Verdana" w:hAnsi="Verdana"/>
                <w:sz w:val="18"/>
                <w:szCs w:val="18"/>
              </w:rPr>
            </w:pPr>
          </w:p>
        </w:tc>
        <w:tc>
          <w:tcPr>
            <w:tcW w:w="1134"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c>
          <w:tcPr>
            <w:tcW w:w="992" w:type="dxa"/>
            <w:vAlign w:val="center"/>
          </w:tcPr>
          <w:p w:rsidR="00265855" w:rsidRPr="00AE5E78" w:rsidRDefault="00265855"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C34055" w:rsidP="00165065">
            <w:r>
              <w:t>22</w:t>
            </w:r>
          </w:p>
        </w:tc>
        <w:tc>
          <w:tcPr>
            <w:tcW w:w="4679" w:type="dxa"/>
            <w:tcBorders>
              <w:right w:val="single" w:sz="4" w:space="0" w:color="auto"/>
            </w:tcBorders>
          </w:tcPr>
          <w:p w:rsidR="00031143" w:rsidRPr="00AE5E78" w:rsidRDefault="00C34055" w:rsidP="00B105C4">
            <w:pPr>
              <w:rPr>
                <w:rFonts w:ascii="Verdana" w:hAnsi="Verdana"/>
                <w:sz w:val="18"/>
                <w:szCs w:val="18"/>
              </w:rPr>
            </w:pPr>
            <w:r>
              <w:t xml:space="preserve">E Electric Scooter designed for children (3 years and older). It is equipped with a dual rear wheel drive train, a steel frame construction, a large platform for stability, foam grips and a rechargeable 6V acid battery. The scooter has a </w:t>
            </w:r>
            <w:r>
              <w:lastRenderedPageBreak/>
              <w:t>“Go” button with “soft start” technology (it allows it to gain speed slowly and to stop the scooter when the «Go» button is released). Its characteristics are the following: • speed – up to 2 m/ph (3 km/ph); • weight – 5.039 kg; • run time (battery life) - up to 40 minutes of continuous use; • full load (carrying capacity) - up to 48 pounds (about 21 kg).</w:t>
            </w:r>
          </w:p>
        </w:tc>
        <w:tc>
          <w:tcPr>
            <w:tcW w:w="1133" w:type="dxa"/>
            <w:tcBorders>
              <w:left w:val="single" w:sz="4" w:space="0" w:color="auto"/>
              <w:right w:val="single" w:sz="4" w:space="0" w:color="auto"/>
            </w:tcBorders>
            <w:vAlign w:val="center"/>
          </w:tcPr>
          <w:p w:rsidR="00031143" w:rsidRPr="00AE5E78" w:rsidRDefault="00C34055" w:rsidP="00C34055">
            <w:pPr>
              <w:rPr>
                <w:rFonts w:ascii="Verdana" w:hAnsi="Verdana" w:cs="Helvetica"/>
                <w:sz w:val="18"/>
                <w:szCs w:val="18"/>
              </w:rPr>
            </w:pPr>
            <w:r>
              <w:lastRenderedPageBreak/>
              <w:t xml:space="preserve">9503.00 </w:t>
            </w:r>
          </w:p>
        </w:tc>
        <w:tc>
          <w:tcPr>
            <w:tcW w:w="1134" w:type="dxa"/>
            <w:gridSpan w:val="2"/>
            <w:tcBorders>
              <w:left w:val="single" w:sz="4" w:space="0" w:color="auto"/>
              <w:right w:val="single" w:sz="4" w:space="0" w:color="auto"/>
            </w:tcBorders>
            <w:vAlign w:val="center"/>
          </w:tcPr>
          <w:p w:rsidR="00031143" w:rsidRPr="00AE5E78" w:rsidRDefault="00C34055" w:rsidP="00B105C4">
            <w:pPr>
              <w:rPr>
                <w:rFonts w:ascii="Verdana" w:hAnsi="Verdana" w:cs="Helvetica"/>
                <w:sz w:val="18"/>
                <w:szCs w:val="18"/>
              </w:rPr>
            </w:pPr>
            <w:r>
              <w:t>95.03</w:t>
            </w:r>
          </w:p>
        </w:tc>
        <w:tc>
          <w:tcPr>
            <w:tcW w:w="992" w:type="dxa"/>
            <w:gridSpan w:val="2"/>
            <w:tcBorders>
              <w:left w:val="single" w:sz="4" w:space="0" w:color="auto"/>
            </w:tcBorders>
            <w:vAlign w:val="center"/>
          </w:tcPr>
          <w:p w:rsidR="00031143" w:rsidRPr="00AE5E78" w:rsidRDefault="00C34055" w:rsidP="00B105C4">
            <w:pPr>
              <w:rPr>
                <w:rFonts w:ascii="Verdana" w:hAnsi="Verdana" w:cs="Helvetica"/>
                <w:sz w:val="18"/>
                <w:szCs w:val="18"/>
              </w:rPr>
            </w:pPr>
            <w:r>
              <w:t>GIR 1</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C34055" w:rsidP="00165065">
            <w:r>
              <w:lastRenderedPageBreak/>
              <w:t>23</w:t>
            </w:r>
          </w:p>
        </w:tc>
        <w:tc>
          <w:tcPr>
            <w:tcW w:w="4679" w:type="dxa"/>
            <w:tcBorders>
              <w:right w:val="single" w:sz="4" w:space="0" w:color="auto"/>
            </w:tcBorders>
          </w:tcPr>
          <w:p w:rsidR="00031143" w:rsidRPr="00AE5E78" w:rsidRDefault="00C34055" w:rsidP="00B105C4">
            <w:pPr>
              <w:rPr>
                <w:rFonts w:ascii="Verdana" w:hAnsi="Verdana"/>
                <w:sz w:val="18"/>
                <w:szCs w:val="18"/>
              </w:rPr>
            </w:pPr>
            <w:r>
              <w:t>Ornamental article in the shape of a snowman. The figurine is wearing a Santa Claus hat (red, pointy hat with white trim and pompom) and a red scarf. Its head is inside a snow globe (a sphere filled with water and tiny particles which, when shaken, resemble a snow storm). The figurine is made of plastics and measures approximately 7 cm in height. The product is designed to be placed on a flat surface.</w:t>
            </w:r>
          </w:p>
        </w:tc>
        <w:tc>
          <w:tcPr>
            <w:tcW w:w="1133" w:type="dxa"/>
            <w:tcBorders>
              <w:left w:val="single" w:sz="4" w:space="0" w:color="auto"/>
              <w:right w:val="single" w:sz="4" w:space="0" w:color="auto"/>
            </w:tcBorders>
            <w:vAlign w:val="center"/>
          </w:tcPr>
          <w:p w:rsidR="00031143"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031143" w:rsidRPr="00AE5E78" w:rsidRDefault="00C34055" w:rsidP="00B105C4">
            <w:pPr>
              <w:rPr>
                <w:rFonts w:ascii="Verdana" w:hAnsi="Verdana" w:cs="Helvetica"/>
                <w:sz w:val="18"/>
                <w:szCs w:val="18"/>
              </w:rPr>
            </w:pPr>
            <w:r>
              <w:t>39.26, 95.03 and 95.05</w:t>
            </w:r>
          </w:p>
        </w:tc>
        <w:tc>
          <w:tcPr>
            <w:tcW w:w="992" w:type="dxa"/>
            <w:gridSpan w:val="2"/>
            <w:tcBorders>
              <w:left w:val="single" w:sz="4" w:space="0" w:color="auto"/>
            </w:tcBorders>
            <w:vAlign w:val="center"/>
          </w:tcPr>
          <w:p w:rsidR="00031143" w:rsidRPr="00AE5E78" w:rsidRDefault="00C34055"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C34055" w:rsidP="00165065">
            <w:r>
              <w:t>24.</w:t>
            </w:r>
          </w:p>
        </w:tc>
        <w:tc>
          <w:tcPr>
            <w:tcW w:w="4679" w:type="dxa"/>
            <w:tcBorders>
              <w:right w:val="single" w:sz="4" w:space="0" w:color="auto"/>
            </w:tcBorders>
          </w:tcPr>
          <w:p w:rsidR="00031143" w:rsidRPr="00AE5E78" w:rsidRDefault="00C34055" w:rsidP="00B105C4">
            <w:pPr>
              <w:rPr>
                <w:rFonts w:ascii="Verdana" w:hAnsi="Verdana"/>
                <w:sz w:val="18"/>
                <w:szCs w:val="18"/>
              </w:rPr>
            </w:pPr>
            <w:r>
              <w:t>Ornamental article in the shape of a reindeer. The figurine is wearing a Santa Claus coat (red coat with white trim), a red and green striped hat with white trim and pompom, and a red and white striped scarf. It is holding a present. Its head is inside a snow globe (a sphere filled with water and tiny particles which, when shaken, resemble a snowstorm). The figurine is made of plastics and measures approximately 7 cm in height. The product is designed to be placed on a flat surface.</w:t>
            </w:r>
          </w:p>
        </w:tc>
        <w:tc>
          <w:tcPr>
            <w:tcW w:w="1133" w:type="dxa"/>
            <w:tcBorders>
              <w:left w:val="single" w:sz="4" w:space="0" w:color="auto"/>
              <w:right w:val="single" w:sz="4" w:space="0" w:color="auto"/>
            </w:tcBorders>
            <w:vAlign w:val="center"/>
          </w:tcPr>
          <w:p w:rsidR="00031143"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031143" w:rsidRPr="00AE5E78" w:rsidRDefault="00C34055" w:rsidP="00B105C4">
            <w:pPr>
              <w:rPr>
                <w:rFonts w:ascii="Verdana" w:hAnsi="Verdana" w:cs="Helvetica"/>
                <w:sz w:val="18"/>
                <w:szCs w:val="18"/>
              </w:rPr>
            </w:pPr>
            <w:r>
              <w:t>39.26, 95.03 and 95.05</w:t>
            </w:r>
          </w:p>
        </w:tc>
        <w:tc>
          <w:tcPr>
            <w:tcW w:w="992" w:type="dxa"/>
            <w:gridSpan w:val="2"/>
            <w:tcBorders>
              <w:left w:val="single" w:sz="4" w:space="0" w:color="auto"/>
            </w:tcBorders>
            <w:vAlign w:val="center"/>
          </w:tcPr>
          <w:p w:rsidR="00031143" w:rsidRPr="00AE5E78" w:rsidRDefault="00C34055"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C34055" w:rsidP="00165065">
            <w:r>
              <w:t>25</w:t>
            </w:r>
          </w:p>
        </w:tc>
        <w:tc>
          <w:tcPr>
            <w:tcW w:w="4679" w:type="dxa"/>
            <w:tcBorders>
              <w:right w:val="single" w:sz="4" w:space="0" w:color="auto"/>
            </w:tcBorders>
          </w:tcPr>
          <w:p w:rsidR="00031143" w:rsidRPr="00AE5E78" w:rsidRDefault="00C34055" w:rsidP="00B105C4">
            <w:pPr>
              <w:rPr>
                <w:rFonts w:ascii="Verdana" w:hAnsi="Verdana"/>
                <w:sz w:val="18"/>
                <w:szCs w:val="18"/>
              </w:rPr>
            </w:pPr>
            <w:r>
              <w:t>Ornamental article in the shape of a penguin. The figurine is wearing a red hat and a scarf with white stars or snowflakes. It is holding a present. Its head is inside a snow globe (a sphere filled with water and tiny particles which, when shaken, resemble a snowstorm). The figurine is made of plastics and measures approximately 7 cm in height. The product is designed to be placed on a flat surface.</w:t>
            </w:r>
          </w:p>
        </w:tc>
        <w:tc>
          <w:tcPr>
            <w:tcW w:w="1133" w:type="dxa"/>
            <w:tcBorders>
              <w:left w:val="single" w:sz="4" w:space="0" w:color="auto"/>
              <w:right w:val="single" w:sz="4" w:space="0" w:color="auto"/>
            </w:tcBorders>
            <w:vAlign w:val="center"/>
          </w:tcPr>
          <w:p w:rsidR="00031143"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031143" w:rsidRPr="00AE5E78" w:rsidRDefault="00C34055" w:rsidP="00B105C4">
            <w:pPr>
              <w:rPr>
                <w:rFonts w:ascii="Verdana" w:hAnsi="Verdana" w:cs="Helvetica"/>
                <w:sz w:val="18"/>
                <w:szCs w:val="18"/>
              </w:rPr>
            </w:pPr>
            <w:r>
              <w:t>39.26, 95.03 and 95.05</w:t>
            </w:r>
          </w:p>
        </w:tc>
        <w:tc>
          <w:tcPr>
            <w:tcW w:w="992" w:type="dxa"/>
            <w:gridSpan w:val="2"/>
            <w:tcBorders>
              <w:left w:val="single" w:sz="4" w:space="0" w:color="auto"/>
            </w:tcBorders>
            <w:vAlign w:val="center"/>
          </w:tcPr>
          <w:p w:rsidR="00031143" w:rsidRPr="00AE5E78" w:rsidRDefault="00C34055"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031143" w:rsidRPr="00AE5E78" w:rsidTr="007E29F0">
        <w:tc>
          <w:tcPr>
            <w:tcW w:w="992" w:type="dxa"/>
          </w:tcPr>
          <w:p w:rsidR="00031143" w:rsidRDefault="00C34055" w:rsidP="00165065">
            <w:r>
              <w:lastRenderedPageBreak/>
              <w:t>26.</w:t>
            </w:r>
          </w:p>
        </w:tc>
        <w:tc>
          <w:tcPr>
            <w:tcW w:w="4679" w:type="dxa"/>
            <w:tcBorders>
              <w:right w:val="single" w:sz="4" w:space="0" w:color="auto"/>
            </w:tcBorders>
          </w:tcPr>
          <w:p w:rsidR="00031143" w:rsidRPr="00AE5E78" w:rsidRDefault="00C34055" w:rsidP="00B105C4">
            <w:pPr>
              <w:rPr>
                <w:rFonts w:ascii="Verdana" w:hAnsi="Verdana"/>
                <w:sz w:val="18"/>
                <w:szCs w:val="18"/>
              </w:rPr>
            </w:pPr>
            <w:r>
              <w:t>Ornamental article in the shape of a star. The star itself (figure 1) comprises a base metal wire structure wrapped in twine of textile materials. It displays the following decorative features: – cinnamon sticks (figure 2); – pine cones (figure 3); – base metal sheet in the shape of an angel (figure 4); – branches of plastics (figure 5); – berries of plastics (figure 6); – star of felt (figure 7). The product is designed as a hanging decoration.</w:t>
            </w:r>
          </w:p>
        </w:tc>
        <w:tc>
          <w:tcPr>
            <w:tcW w:w="1133" w:type="dxa"/>
            <w:tcBorders>
              <w:left w:val="single" w:sz="4" w:space="0" w:color="auto"/>
              <w:right w:val="single" w:sz="4" w:space="0" w:color="auto"/>
            </w:tcBorders>
            <w:vAlign w:val="center"/>
          </w:tcPr>
          <w:p w:rsidR="00031143"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031143" w:rsidRPr="00AE5E78" w:rsidRDefault="00C34055" w:rsidP="00B105C4">
            <w:pPr>
              <w:rPr>
                <w:rFonts w:ascii="Verdana" w:hAnsi="Verdana" w:cs="Helvetica"/>
                <w:sz w:val="18"/>
                <w:szCs w:val="18"/>
              </w:rPr>
            </w:pPr>
            <w:r>
              <w:t>95.05</w:t>
            </w:r>
          </w:p>
        </w:tc>
        <w:tc>
          <w:tcPr>
            <w:tcW w:w="992" w:type="dxa"/>
            <w:gridSpan w:val="2"/>
            <w:tcBorders>
              <w:left w:val="single" w:sz="4" w:space="0" w:color="auto"/>
            </w:tcBorders>
            <w:vAlign w:val="center"/>
          </w:tcPr>
          <w:p w:rsidR="00031143" w:rsidRPr="00AE5E78" w:rsidRDefault="00C34055" w:rsidP="00B105C4">
            <w:pPr>
              <w:rPr>
                <w:rFonts w:ascii="Verdana" w:hAnsi="Verdana" w:cs="Helvetica"/>
                <w:sz w:val="18"/>
                <w:szCs w:val="18"/>
              </w:rPr>
            </w:pPr>
            <w:r>
              <w:t>GIRs 1 and 6</w:t>
            </w:r>
          </w:p>
        </w:tc>
        <w:tc>
          <w:tcPr>
            <w:tcW w:w="4394" w:type="dxa"/>
          </w:tcPr>
          <w:p w:rsidR="00031143" w:rsidRPr="00AE5E78" w:rsidRDefault="00031143" w:rsidP="00B105C4">
            <w:pPr>
              <w:rPr>
                <w:rFonts w:ascii="Verdana" w:hAnsi="Verdana"/>
                <w:sz w:val="18"/>
                <w:szCs w:val="18"/>
              </w:rPr>
            </w:pPr>
          </w:p>
        </w:tc>
        <w:tc>
          <w:tcPr>
            <w:tcW w:w="1134"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c>
          <w:tcPr>
            <w:tcW w:w="992" w:type="dxa"/>
            <w:vAlign w:val="center"/>
          </w:tcPr>
          <w:p w:rsidR="00031143" w:rsidRPr="00AE5E78" w:rsidRDefault="00031143" w:rsidP="00B105C4">
            <w:pPr>
              <w:rPr>
                <w:rStyle w:val="bold"/>
                <w:rFonts w:ascii="Verdana" w:hAnsi="Verdana" w:cs="Helvetica"/>
                <w:bCs/>
                <w:color w:val="333333"/>
                <w:sz w:val="18"/>
                <w:szCs w:val="18"/>
              </w:rPr>
            </w:pPr>
          </w:p>
        </w:tc>
      </w:tr>
      <w:tr w:rsidR="00C34055" w:rsidRPr="00AE5E78" w:rsidTr="007E29F0">
        <w:tc>
          <w:tcPr>
            <w:tcW w:w="992" w:type="dxa"/>
          </w:tcPr>
          <w:p w:rsidR="00C34055" w:rsidRDefault="00C34055" w:rsidP="00165065">
            <w:r>
              <w:t>27.</w:t>
            </w:r>
          </w:p>
        </w:tc>
        <w:tc>
          <w:tcPr>
            <w:tcW w:w="4679" w:type="dxa"/>
            <w:tcBorders>
              <w:right w:val="single" w:sz="4" w:space="0" w:color="auto"/>
            </w:tcBorders>
          </w:tcPr>
          <w:p w:rsidR="00C34055" w:rsidRPr="00AE5E78" w:rsidRDefault="00C34055" w:rsidP="00B105C4">
            <w:pPr>
              <w:rPr>
                <w:rFonts w:ascii="Verdana" w:hAnsi="Verdana"/>
                <w:sz w:val="18"/>
                <w:szCs w:val="18"/>
              </w:rPr>
            </w:pPr>
            <w:r>
              <w:t>Ornamental article comprising shapes cut out of wood and partially painted, depicting a house with a fir tree and a snowman in the foreground. The house comprises an opening in the shape of a fir tree. The snowman is wearing a Santa Claus hat (red, pointy hat with white trim and pompom) and is holding a broom. Two pine cones hang from strings under the house. The product is designed as a hanging decoration.</w:t>
            </w:r>
          </w:p>
        </w:tc>
        <w:tc>
          <w:tcPr>
            <w:tcW w:w="1133" w:type="dxa"/>
            <w:tcBorders>
              <w:left w:val="single" w:sz="4" w:space="0" w:color="auto"/>
              <w:right w:val="single" w:sz="4" w:space="0" w:color="auto"/>
            </w:tcBorders>
            <w:vAlign w:val="center"/>
          </w:tcPr>
          <w:p w:rsidR="00C34055"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C34055" w:rsidRPr="00AE5E78" w:rsidRDefault="00C34055" w:rsidP="00B105C4">
            <w:pPr>
              <w:rPr>
                <w:rFonts w:ascii="Verdana" w:hAnsi="Verdana" w:cs="Helvetica"/>
                <w:sz w:val="18"/>
                <w:szCs w:val="18"/>
              </w:rPr>
            </w:pPr>
            <w:r>
              <w:t>95.05</w:t>
            </w:r>
          </w:p>
        </w:tc>
        <w:tc>
          <w:tcPr>
            <w:tcW w:w="992" w:type="dxa"/>
            <w:gridSpan w:val="2"/>
            <w:tcBorders>
              <w:left w:val="single" w:sz="4" w:space="0" w:color="auto"/>
            </w:tcBorders>
            <w:vAlign w:val="center"/>
          </w:tcPr>
          <w:p w:rsidR="00C34055" w:rsidRPr="00AE5E78" w:rsidRDefault="00C34055" w:rsidP="00B105C4">
            <w:pPr>
              <w:rPr>
                <w:rFonts w:ascii="Verdana" w:hAnsi="Verdana" w:cs="Helvetica"/>
                <w:sz w:val="18"/>
                <w:szCs w:val="18"/>
              </w:rPr>
            </w:pPr>
            <w:r>
              <w:t>GIRs 1 and 6</w:t>
            </w:r>
          </w:p>
        </w:tc>
        <w:tc>
          <w:tcPr>
            <w:tcW w:w="4394" w:type="dxa"/>
          </w:tcPr>
          <w:p w:rsidR="00C34055" w:rsidRPr="00AE5E78" w:rsidRDefault="00C34055" w:rsidP="00B105C4">
            <w:pPr>
              <w:rPr>
                <w:rFonts w:ascii="Verdana" w:hAnsi="Verdana"/>
                <w:sz w:val="18"/>
                <w:szCs w:val="18"/>
              </w:rPr>
            </w:pPr>
          </w:p>
        </w:tc>
        <w:tc>
          <w:tcPr>
            <w:tcW w:w="1134"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r>
      <w:tr w:rsidR="00C34055" w:rsidRPr="00AE5E78" w:rsidTr="007E29F0">
        <w:tc>
          <w:tcPr>
            <w:tcW w:w="992" w:type="dxa"/>
          </w:tcPr>
          <w:p w:rsidR="00C34055" w:rsidRDefault="00C34055" w:rsidP="00165065">
            <w:r>
              <w:t>28.</w:t>
            </w:r>
          </w:p>
        </w:tc>
        <w:tc>
          <w:tcPr>
            <w:tcW w:w="4679" w:type="dxa"/>
            <w:tcBorders>
              <w:right w:val="single" w:sz="4" w:space="0" w:color="auto"/>
            </w:tcBorders>
          </w:tcPr>
          <w:p w:rsidR="00C34055" w:rsidRPr="00AE5E78" w:rsidRDefault="00C34055" w:rsidP="00B105C4">
            <w:pPr>
              <w:rPr>
                <w:rFonts w:ascii="Verdana" w:hAnsi="Verdana"/>
                <w:sz w:val="18"/>
                <w:szCs w:val="18"/>
              </w:rPr>
            </w:pPr>
            <w:r>
              <w:t>Ornamental article comprising shapes cut out of wood and partially painted, depicting a house with a fir tree and a Father Christmas figure in the foreground. The house comprises an opening in the shape of a star. Two pine cones hang from strings under the house. The product is designed as a hanging decoration.</w:t>
            </w:r>
          </w:p>
        </w:tc>
        <w:tc>
          <w:tcPr>
            <w:tcW w:w="1133" w:type="dxa"/>
            <w:tcBorders>
              <w:left w:val="single" w:sz="4" w:space="0" w:color="auto"/>
              <w:right w:val="single" w:sz="4" w:space="0" w:color="auto"/>
            </w:tcBorders>
            <w:vAlign w:val="center"/>
          </w:tcPr>
          <w:p w:rsidR="00C34055"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C34055" w:rsidRPr="00AE5E78" w:rsidRDefault="00C34055" w:rsidP="00B105C4">
            <w:pPr>
              <w:rPr>
                <w:rFonts w:ascii="Verdana" w:hAnsi="Verdana" w:cs="Helvetica"/>
                <w:sz w:val="18"/>
                <w:szCs w:val="18"/>
              </w:rPr>
            </w:pPr>
            <w:r>
              <w:t>95.05</w:t>
            </w:r>
          </w:p>
        </w:tc>
        <w:tc>
          <w:tcPr>
            <w:tcW w:w="992" w:type="dxa"/>
            <w:gridSpan w:val="2"/>
            <w:tcBorders>
              <w:left w:val="single" w:sz="4" w:space="0" w:color="auto"/>
            </w:tcBorders>
            <w:vAlign w:val="center"/>
          </w:tcPr>
          <w:p w:rsidR="00C34055" w:rsidRPr="00AE5E78" w:rsidRDefault="00C34055" w:rsidP="00B105C4">
            <w:pPr>
              <w:rPr>
                <w:rFonts w:ascii="Verdana" w:hAnsi="Verdana" w:cs="Helvetica"/>
                <w:sz w:val="18"/>
                <w:szCs w:val="18"/>
              </w:rPr>
            </w:pPr>
            <w:r>
              <w:t>GIRs 1 and 6</w:t>
            </w:r>
          </w:p>
        </w:tc>
        <w:tc>
          <w:tcPr>
            <w:tcW w:w="4394" w:type="dxa"/>
          </w:tcPr>
          <w:p w:rsidR="00C34055" w:rsidRPr="00AE5E78" w:rsidRDefault="00C34055" w:rsidP="00B105C4">
            <w:pPr>
              <w:rPr>
                <w:rFonts w:ascii="Verdana" w:hAnsi="Verdana"/>
                <w:sz w:val="18"/>
                <w:szCs w:val="18"/>
              </w:rPr>
            </w:pPr>
          </w:p>
        </w:tc>
        <w:tc>
          <w:tcPr>
            <w:tcW w:w="1134"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r>
      <w:tr w:rsidR="00C34055" w:rsidRPr="00AE5E78" w:rsidTr="007E29F0">
        <w:tc>
          <w:tcPr>
            <w:tcW w:w="992" w:type="dxa"/>
          </w:tcPr>
          <w:p w:rsidR="00C34055" w:rsidRDefault="00C34055" w:rsidP="00165065">
            <w:r>
              <w:t>29.</w:t>
            </w:r>
          </w:p>
        </w:tc>
        <w:tc>
          <w:tcPr>
            <w:tcW w:w="4679" w:type="dxa"/>
            <w:tcBorders>
              <w:right w:val="single" w:sz="4" w:space="0" w:color="auto"/>
            </w:tcBorders>
          </w:tcPr>
          <w:p w:rsidR="00C34055" w:rsidRPr="00AE5E78" w:rsidRDefault="00C34055" w:rsidP="00B105C4">
            <w:pPr>
              <w:rPr>
                <w:rFonts w:ascii="Verdana" w:hAnsi="Verdana"/>
                <w:sz w:val="18"/>
                <w:szCs w:val="18"/>
              </w:rPr>
            </w:pPr>
            <w:r>
              <w:t>Ornamental article comprising shapes cut out of wood and partially painted, depicting a car travelling along a tree branch, with a Christmas tree on its roof and presents in the back; Father Christmas is driving, and the branch is decorated with a snowflake, berries and leaves. Two pine cones and a bird wearing a Santa Claus hat hang from strings under the branch. The product is designed as a hanging decoration.</w:t>
            </w:r>
          </w:p>
        </w:tc>
        <w:tc>
          <w:tcPr>
            <w:tcW w:w="1133" w:type="dxa"/>
            <w:tcBorders>
              <w:left w:val="single" w:sz="4" w:space="0" w:color="auto"/>
              <w:right w:val="single" w:sz="4" w:space="0" w:color="auto"/>
            </w:tcBorders>
            <w:vAlign w:val="center"/>
          </w:tcPr>
          <w:p w:rsidR="00C34055" w:rsidRPr="00AE5E78" w:rsidRDefault="00C34055" w:rsidP="00C34055">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C34055" w:rsidRPr="00AE5E78" w:rsidRDefault="00C34055" w:rsidP="00B105C4">
            <w:pPr>
              <w:rPr>
                <w:rFonts w:ascii="Verdana" w:hAnsi="Verdana" w:cs="Helvetica"/>
                <w:sz w:val="18"/>
                <w:szCs w:val="18"/>
              </w:rPr>
            </w:pPr>
            <w:r>
              <w:t>95.05</w:t>
            </w:r>
          </w:p>
        </w:tc>
        <w:tc>
          <w:tcPr>
            <w:tcW w:w="992" w:type="dxa"/>
            <w:gridSpan w:val="2"/>
            <w:tcBorders>
              <w:left w:val="single" w:sz="4" w:space="0" w:color="auto"/>
            </w:tcBorders>
            <w:vAlign w:val="center"/>
          </w:tcPr>
          <w:p w:rsidR="00C34055" w:rsidRPr="00AE5E78" w:rsidRDefault="00C34055" w:rsidP="00B105C4">
            <w:pPr>
              <w:rPr>
                <w:rFonts w:ascii="Verdana" w:hAnsi="Verdana" w:cs="Helvetica"/>
                <w:sz w:val="18"/>
                <w:szCs w:val="18"/>
              </w:rPr>
            </w:pPr>
            <w:r>
              <w:t>GIRs 1 and 6</w:t>
            </w:r>
          </w:p>
        </w:tc>
        <w:tc>
          <w:tcPr>
            <w:tcW w:w="4394" w:type="dxa"/>
          </w:tcPr>
          <w:p w:rsidR="00C34055" w:rsidRPr="00AE5E78" w:rsidRDefault="00C34055" w:rsidP="00B105C4">
            <w:pPr>
              <w:rPr>
                <w:rFonts w:ascii="Verdana" w:hAnsi="Verdana"/>
                <w:sz w:val="18"/>
                <w:szCs w:val="18"/>
              </w:rPr>
            </w:pPr>
          </w:p>
        </w:tc>
        <w:tc>
          <w:tcPr>
            <w:tcW w:w="1134"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c>
          <w:tcPr>
            <w:tcW w:w="992" w:type="dxa"/>
            <w:vAlign w:val="center"/>
          </w:tcPr>
          <w:p w:rsidR="00C34055" w:rsidRPr="00AE5E78" w:rsidRDefault="00C34055" w:rsidP="00B105C4">
            <w:pPr>
              <w:rPr>
                <w:rStyle w:val="bold"/>
                <w:rFonts w:ascii="Verdana" w:hAnsi="Verdana" w:cs="Helvetica"/>
                <w:bCs/>
                <w:color w:val="333333"/>
                <w:sz w:val="18"/>
                <w:szCs w:val="18"/>
              </w:rPr>
            </w:pPr>
          </w:p>
        </w:tc>
      </w:tr>
      <w:tr w:rsidR="00265855" w:rsidRPr="0024602A" w:rsidTr="007E29F0">
        <w:tc>
          <w:tcPr>
            <w:tcW w:w="16442" w:type="dxa"/>
            <w:gridSpan w:val="11"/>
            <w:shd w:val="clear" w:color="auto" w:fill="EA9B7B" w:themeFill="accent5" w:themeFillTint="99"/>
          </w:tcPr>
          <w:p w:rsidR="00265855" w:rsidRPr="0024602A" w:rsidRDefault="00265855" w:rsidP="00265855">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72</w:t>
            </w:r>
            <w:r w:rsidRPr="0024602A">
              <w:rPr>
                <w:rFonts w:ascii="Verdana" w:hAnsi="Verdana" w:cs="Arial"/>
                <w:sz w:val="24"/>
                <w:szCs w:val="24"/>
              </w:rPr>
              <w:t xml:space="preserve">. zasijedanju </w:t>
            </w:r>
            <w:r>
              <w:rPr>
                <w:rFonts w:ascii="Verdana" w:hAnsi="Verdana" w:cs="Arial"/>
                <w:sz w:val="24"/>
                <w:szCs w:val="24"/>
              </w:rPr>
              <w:t>septembra 2023</w:t>
            </w:r>
            <w:r w:rsidRPr="0024602A">
              <w:rPr>
                <w:rFonts w:ascii="Verdana" w:hAnsi="Verdana" w:cs="Arial"/>
                <w:sz w:val="24"/>
                <w:szCs w:val="24"/>
              </w:rPr>
              <w:t>.godine</w:t>
            </w:r>
          </w:p>
        </w:tc>
      </w:tr>
      <w:tr w:rsidR="00265855" w:rsidRPr="00AE5E78" w:rsidTr="007E29F0">
        <w:tc>
          <w:tcPr>
            <w:tcW w:w="992" w:type="dxa"/>
          </w:tcPr>
          <w:p w:rsidR="00265855" w:rsidRPr="00C7318E" w:rsidRDefault="007E29F0" w:rsidP="00265855">
            <w:pPr>
              <w:rPr>
                <w:rFonts w:ascii="Verdana" w:hAnsi="Verdana"/>
                <w:bCs/>
                <w:color w:val="333333"/>
                <w:sz w:val="18"/>
                <w:szCs w:val="18"/>
                <w:shd w:val="clear" w:color="auto" w:fill="FFFFFF"/>
              </w:rPr>
            </w:pPr>
            <w:r>
              <w:lastRenderedPageBreak/>
              <w:t>72r</w:t>
            </w:r>
            <w:r w:rsidR="00265855">
              <w:t>d</w:t>
            </w:r>
            <w:r>
              <w:t xml:space="preserve"> </w:t>
            </w:r>
            <w:r w:rsidR="00265855">
              <w:t>Session  -September2023</w:t>
            </w:r>
          </w:p>
        </w:tc>
        <w:tc>
          <w:tcPr>
            <w:tcW w:w="4679" w:type="dxa"/>
            <w:tcBorders>
              <w:right w:val="single" w:sz="4" w:space="0" w:color="auto"/>
            </w:tcBorders>
          </w:tcPr>
          <w:p w:rsidR="00265855" w:rsidRPr="00AE5E78" w:rsidRDefault="00265855" w:rsidP="00265855">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265855" w:rsidRPr="00AE5E78" w:rsidRDefault="00265855" w:rsidP="00265855">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265855" w:rsidRPr="00AE5E78" w:rsidRDefault="00265855" w:rsidP="00265855">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265855" w:rsidRPr="00AE5E78" w:rsidRDefault="00265855" w:rsidP="00265855">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265855" w:rsidRPr="00AE5E78" w:rsidRDefault="00265855" w:rsidP="00265855">
            <w:pPr>
              <w:rPr>
                <w:rFonts w:ascii="Verdana" w:hAnsi="Verdana"/>
                <w:sz w:val="18"/>
                <w:szCs w:val="18"/>
              </w:rPr>
            </w:pPr>
            <w:r w:rsidRPr="00AE5E78">
              <w:rPr>
                <w:rFonts w:ascii="Verdana" w:hAnsi="Verdana"/>
                <w:sz w:val="18"/>
                <w:szCs w:val="18"/>
              </w:rPr>
              <w:t>Opis proizvoda</w:t>
            </w:r>
          </w:p>
        </w:tc>
        <w:tc>
          <w:tcPr>
            <w:tcW w:w="1134" w:type="dxa"/>
            <w:vAlign w:val="center"/>
          </w:tcPr>
          <w:p w:rsidR="00265855" w:rsidRPr="00AE5E78" w:rsidRDefault="00265855" w:rsidP="00265855">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265855" w:rsidRPr="00AE5E78" w:rsidRDefault="00265855" w:rsidP="00265855">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265855" w:rsidRPr="00AE5E78" w:rsidRDefault="00265855" w:rsidP="00265855">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265855" w:rsidRPr="00AE5E78" w:rsidRDefault="00265855" w:rsidP="00265855">
            <w:pPr>
              <w:rPr>
                <w:rFonts w:ascii="Verdana" w:hAnsi="Verdana" w:cs="Helvetica"/>
                <w:sz w:val="18"/>
                <w:szCs w:val="18"/>
              </w:rPr>
            </w:pPr>
            <w:r w:rsidRPr="00AE5E78">
              <w:rPr>
                <w:rStyle w:val="bold"/>
                <w:rFonts w:ascii="Verdana" w:hAnsi="Verdana" w:cs="Helvetica"/>
                <w:bCs/>
                <w:color w:val="333333"/>
                <w:sz w:val="18"/>
                <w:szCs w:val="18"/>
              </w:rPr>
              <w:t>svrstavanja</w:t>
            </w:r>
          </w:p>
        </w:tc>
      </w:tr>
      <w:tr w:rsidR="00165065" w:rsidRPr="00AE5E78" w:rsidTr="007E29F0">
        <w:tc>
          <w:tcPr>
            <w:tcW w:w="992" w:type="dxa"/>
          </w:tcPr>
          <w:p w:rsidR="00165065" w:rsidRDefault="009B062E" w:rsidP="00B105C4">
            <w:pPr>
              <w:rPr>
                <w:rStyle w:val="bold"/>
                <w:rFonts w:ascii="Verdana" w:hAnsi="Verdana"/>
                <w:bCs/>
                <w:color w:val="333333"/>
                <w:sz w:val="18"/>
                <w:szCs w:val="18"/>
                <w:shd w:val="clear" w:color="auto" w:fill="FFFFFF"/>
              </w:rPr>
            </w:pPr>
            <w:r>
              <w:t>1.</w:t>
            </w:r>
          </w:p>
        </w:tc>
        <w:tc>
          <w:tcPr>
            <w:tcW w:w="4679" w:type="dxa"/>
            <w:tcBorders>
              <w:right w:val="single" w:sz="4" w:space="0" w:color="auto"/>
            </w:tcBorders>
          </w:tcPr>
          <w:p w:rsidR="00165065" w:rsidRPr="00AE5E78" w:rsidRDefault="009B062E" w:rsidP="00B105C4">
            <w:pPr>
              <w:rPr>
                <w:rFonts w:ascii="Verdana" w:hAnsi="Verdana"/>
                <w:sz w:val="18"/>
                <w:szCs w:val="18"/>
              </w:rPr>
            </w:pPr>
            <w:r>
              <w:t>Frozen, green soya beans (of the species Glycine max) without the hull, also referred to as mukimame. The beans are oblong and around 1-2 cm long. The product tastes of soya beans and is intended to be used as foodstuff. The product is not salted, and it has been dehulled and blanched before freezing. It is packaged for retail sale, with a stated weight of 400g</w:t>
            </w:r>
          </w:p>
        </w:tc>
        <w:tc>
          <w:tcPr>
            <w:tcW w:w="1133" w:type="dxa"/>
            <w:tcBorders>
              <w:left w:val="single" w:sz="4" w:space="0" w:color="auto"/>
              <w:right w:val="single" w:sz="4" w:space="0" w:color="auto"/>
            </w:tcBorders>
            <w:vAlign w:val="center"/>
          </w:tcPr>
          <w:p w:rsidR="00165065" w:rsidRPr="00AE5E78" w:rsidRDefault="009B062E" w:rsidP="009B062E">
            <w:pPr>
              <w:rPr>
                <w:rFonts w:ascii="Verdana" w:hAnsi="Verdana" w:cs="Helvetica"/>
                <w:sz w:val="18"/>
                <w:szCs w:val="18"/>
              </w:rPr>
            </w:pPr>
            <w:r>
              <w:t xml:space="preserve">1201.90 </w:t>
            </w:r>
          </w:p>
        </w:tc>
        <w:tc>
          <w:tcPr>
            <w:tcW w:w="1134" w:type="dxa"/>
            <w:gridSpan w:val="2"/>
            <w:tcBorders>
              <w:left w:val="single" w:sz="4" w:space="0" w:color="auto"/>
              <w:right w:val="single" w:sz="4" w:space="0" w:color="auto"/>
            </w:tcBorders>
            <w:vAlign w:val="center"/>
          </w:tcPr>
          <w:p w:rsidR="00165065" w:rsidRPr="00AE5E78" w:rsidRDefault="009B062E" w:rsidP="00B105C4">
            <w:pPr>
              <w:rPr>
                <w:rFonts w:ascii="Verdana" w:hAnsi="Verdana" w:cs="Helvetica"/>
                <w:sz w:val="18"/>
                <w:szCs w:val="18"/>
              </w:rPr>
            </w:pPr>
            <w:r>
              <w:t>07.10 and 12.01</w:t>
            </w:r>
          </w:p>
        </w:tc>
        <w:tc>
          <w:tcPr>
            <w:tcW w:w="992" w:type="dxa"/>
            <w:gridSpan w:val="2"/>
            <w:tcBorders>
              <w:left w:val="single" w:sz="4" w:space="0" w:color="auto"/>
            </w:tcBorders>
            <w:vAlign w:val="center"/>
          </w:tcPr>
          <w:p w:rsidR="00165065" w:rsidRPr="00AE5E78" w:rsidRDefault="009B062E" w:rsidP="00B105C4">
            <w:pPr>
              <w:rPr>
                <w:rFonts w:ascii="Verdana" w:hAnsi="Verdana" w:cs="Helvetica"/>
                <w:sz w:val="18"/>
                <w:szCs w:val="18"/>
              </w:rPr>
            </w:pPr>
            <w:r>
              <w:t>GIRs 1 and 6</w:t>
            </w:r>
          </w:p>
        </w:tc>
        <w:tc>
          <w:tcPr>
            <w:tcW w:w="4394" w:type="dxa"/>
          </w:tcPr>
          <w:p w:rsidR="00165065" w:rsidRPr="00AE5E78" w:rsidRDefault="00165065" w:rsidP="00B105C4">
            <w:pPr>
              <w:rPr>
                <w:rFonts w:ascii="Verdana" w:hAnsi="Verdana"/>
                <w:sz w:val="18"/>
                <w:szCs w:val="18"/>
              </w:rPr>
            </w:pPr>
          </w:p>
        </w:tc>
        <w:tc>
          <w:tcPr>
            <w:tcW w:w="1134" w:type="dxa"/>
            <w:vAlign w:val="center"/>
          </w:tcPr>
          <w:p w:rsidR="00165065" w:rsidRPr="00AE5E78" w:rsidRDefault="00165065" w:rsidP="00B105C4">
            <w:pPr>
              <w:rPr>
                <w:rStyle w:val="bold"/>
                <w:rFonts w:ascii="Verdana" w:hAnsi="Verdana" w:cs="Helvetica"/>
                <w:bCs/>
                <w:color w:val="333333"/>
                <w:sz w:val="18"/>
                <w:szCs w:val="18"/>
              </w:rPr>
            </w:pPr>
          </w:p>
        </w:tc>
        <w:tc>
          <w:tcPr>
            <w:tcW w:w="992" w:type="dxa"/>
            <w:vAlign w:val="center"/>
          </w:tcPr>
          <w:p w:rsidR="00165065" w:rsidRPr="00AE5E78" w:rsidRDefault="00165065" w:rsidP="00B105C4">
            <w:pPr>
              <w:rPr>
                <w:rStyle w:val="bold"/>
                <w:rFonts w:ascii="Verdana" w:hAnsi="Verdana" w:cs="Helvetica"/>
                <w:bCs/>
                <w:color w:val="333333"/>
                <w:sz w:val="18"/>
                <w:szCs w:val="18"/>
              </w:rPr>
            </w:pPr>
          </w:p>
        </w:tc>
        <w:tc>
          <w:tcPr>
            <w:tcW w:w="992" w:type="dxa"/>
            <w:vAlign w:val="center"/>
          </w:tcPr>
          <w:p w:rsidR="00165065" w:rsidRPr="00AE5E78" w:rsidRDefault="00165065" w:rsidP="00B105C4">
            <w:pPr>
              <w:rPr>
                <w:rStyle w:val="bold"/>
                <w:rFonts w:ascii="Verdana" w:hAnsi="Verdana" w:cs="Helvetica"/>
                <w:bCs/>
                <w:color w:val="333333"/>
                <w:sz w:val="18"/>
                <w:szCs w:val="18"/>
              </w:rPr>
            </w:pPr>
          </w:p>
        </w:tc>
      </w:tr>
      <w:tr w:rsidR="00165065" w:rsidRPr="00AE5E78" w:rsidTr="007E29F0">
        <w:tc>
          <w:tcPr>
            <w:tcW w:w="992" w:type="dxa"/>
          </w:tcPr>
          <w:p w:rsidR="00165065" w:rsidRDefault="009B062E" w:rsidP="00B105C4">
            <w:pPr>
              <w:rPr>
                <w:rStyle w:val="bold"/>
                <w:rFonts w:ascii="Verdana" w:hAnsi="Verdana"/>
                <w:bCs/>
                <w:color w:val="333333"/>
                <w:sz w:val="18"/>
                <w:szCs w:val="18"/>
                <w:shd w:val="clear" w:color="auto" w:fill="FFFFFF"/>
              </w:rPr>
            </w:pPr>
            <w:r>
              <w:t>2.</w:t>
            </w:r>
          </w:p>
        </w:tc>
        <w:tc>
          <w:tcPr>
            <w:tcW w:w="4679" w:type="dxa"/>
            <w:tcBorders>
              <w:right w:val="single" w:sz="4" w:space="0" w:color="auto"/>
            </w:tcBorders>
          </w:tcPr>
          <w:p w:rsidR="00165065" w:rsidRPr="00AE5E78" w:rsidRDefault="009B062E" w:rsidP="00B105C4">
            <w:pPr>
              <w:rPr>
                <w:rFonts w:ascii="Verdana" w:hAnsi="Verdana"/>
                <w:sz w:val="18"/>
                <w:szCs w:val="18"/>
              </w:rPr>
            </w:pPr>
            <w:r>
              <w:t>Product consisting of a non-nutritive coconut by-product, made from coconut husks; - expands when water is added; - is cubical structure; - is lightweight; and - is used as a growing medium for a variety of gardening applications. It is used as: a growing medium used in a variety of gardening applications including potting mix, rose cultivation, vegetable gardens and general garden use; bedding media for earth worms; turf farming; plant propagation; cut-flowers; golf-course green as base material or soil; and in hydroponics and germination mix.</w:t>
            </w:r>
          </w:p>
        </w:tc>
        <w:tc>
          <w:tcPr>
            <w:tcW w:w="1133" w:type="dxa"/>
            <w:tcBorders>
              <w:left w:val="single" w:sz="4" w:space="0" w:color="auto"/>
              <w:right w:val="single" w:sz="4" w:space="0" w:color="auto"/>
            </w:tcBorders>
            <w:vAlign w:val="center"/>
          </w:tcPr>
          <w:p w:rsidR="00165065" w:rsidRPr="00AE5E78" w:rsidRDefault="009B062E" w:rsidP="00B105C4">
            <w:pPr>
              <w:rPr>
                <w:rFonts w:ascii="Verdana" w:hAnsi="Verdana" w:cs="Helvetica"/>
                <w:sz w:val="18"/>
                <w:szCs w:val="18"/>
              </w:rPr>
            </w:pPr>
            <w:r>
              <w:t>1404.90</w:t>
            </w:r>
          </w:p>
        </w:tc>
        <w:tc>
          <w:tcPr>
            <w:tcW w:w="1134" w:type="dxa"/>
            <w:gridSpan w:val="2"/>
            <w:tcBorders>
              <w:left w:val="single" w:sz="4" w:space="0" w:color="auto"/>
              <w:right w:val="single" w:sz="4" w:space="0" w:color="auto"/>
            </w:tcBorders>
            <w:vAlign w:val="center"/>
          </w:tcPr>
          <w:p w:rsidR="00165065" w:rsidRPr="00AE5E78" w:rsidRDefault="009B062E" w:rsidP="00B105C4">
            <w:pPr>
              <w:rPr>
                <w:rFonts w:ascii="Verdana" w:hAnsi="Verdana" w:cs="Helvetica"/>
                <w:sz w:val="18"/>
                <w:szCs w:val="18"/>
              </w:rPr>
            </w:pPr>
            <w:r>
              <w:t>14.04 and 53.05</w:t>
            </w:r>
          </w:p>
        </w:tc>
        <w:tc>
          <w:tcPr>
            <w:tcW w:w="992" w:type="dxa"/>
            <w:gridSpan w:val="2"/>
            <w:tcBorders>
              <w:left w:val="single" w:sz="4" w:space="0" w:color="auto"/>
            </w:tcBorders>
            <w:vAlign w:val="center"/>
          </w:tcPr>
          <w:p w:rsidR="00165065" w:rsidRPr="00AE5E78" w:rsidRDefault="009B062E" w:rsidP="00B105C4">
            <w:pPr>
              <w:rPr>
                <w:rFonts w:ascii="Verdana" w:hAnsi="Verdana" w:cs="Helvetica"/>
                <w:sz w:val="18"/>
                <w:szCs w:val="18"/>
              </w:rPr>
            </w:pPr>
            <w:r>
              <w:t>GIRs 1 and 6</w:t>
            </w:r>
          </w:p>
        </w:tc>
        <w:tc>
          <w:tcPr>
            <w:tcW w:w="4394" w:type="dxa"/>
          </w:tcPr>
          <w:p w:rsidR="00165065" w:rsidRPr="00AE5E78" w:rsidRDefault="00165065" w:rsidP="00B105C4">
            <w:pPr>
              <w:rPr>
                <w:rFonts w:ascii="Verdana" w:hAnsi="Verdana"/>
                <w:sz w:val="18"/>
                <w:szCs w:val="18"/>
              </w:rPr>
            </w:pPr>
          </w:p>
        </w:tc>
        <w:tc>
          <w:tcPr>
            <w:tcW w:w="1134" w:type="dxa"/>
            <w:vAlign w:val="center"/>
          </w:tcPr>
          <w:p w:rsidR="00165065" w:rsidRPr="00AE5E78" w:rsidRDefault="00165065" w:rsidP="00B105C4">
            <w:pPr>
              <w:rPr>
                <w:rStyle w:val="bold"/>
                <w:rFonts w:ascii="Verdana" w:hAnsi="Verdana" w:cs="Helvetica"/>
                <w:bCs/>
                <w:color w:val="333333"/>
                <w:sz w:val="18"/>
                <w:szCs w:val="18"/>
              </w:rPr>
            </w:pPr>
          </w:p>
        </w:tc>
        <w:tc>
          <w:tcPr>
            <w:tcW w:w="992" w:type="dxa"/>
            <w:vAlign w:val="center"/>
          </w:tcPr>
          <w:p w:rsidR="00165065" w:rsidRPr="00AE5E78" w:rsidRDefault="00165065" w:rsidP="00B105C4">
            <w:pPr>
              <w:rPr>
                <w:rStyle w:val="bold"/>
                <w:rFonts w:ascii="Verdana" w:hAnsi="Verdana" w:cs="Helvetica"/>
                <w:bCs/>
                <w:color w:val="333333"/>
                <w:sz w:val="18"/>
                <w:szCs w:val="18"/>
              </w:rPr>
            </w:pPr>
          </w:p>
        </w:tc>
        <w:tc>
          <w:tcPr>
            <w:tcW w:w="992" w:type="dxa"/>
            <w:vAlign w:val="center"/>
          </w:tcPr>
          <w:p w:rsidR="00165065" w:rsidRPr="00AE5E78" w:rsidRDefault="00165065"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9B062E" w:rsidP="00B105C4">
            <w:pPr>
              <w:rPr>
                <w:rStyle w:val="bold"/>
                <w:rFonts w:ascii="Verdana" w:hAnsi="Verdana"/>
                <w:bCs/>
                <w:color w:val="333333"/>
                <w:sz w:val="18"/>
                <w:szCs w:val="18"/>
                <w:shd w:val="clear" w:color="auto" w:fill="FFFFFF"/>
              </w:rPr>
            </w:pPr>
            <w:r>
              <w:t>3.</w:t>
            </w:r>
          </w:p>
        </w:tc>
        <w:tc>
          <w:tcPr>
            <w:tcW w:w="4679" w:type="dxa"/>
            <w:tcBorders>
              <w:right w:val="single" w:sz="4" w:space="0" w:color="auto"/>
            </w:tcBorders>
          </w:tcPr>
          <w:p w:rsidR="009B062E" w:rsidRPr="00AE5E78" w:rsidRDefault="009B062E" w:rsidP="00B105C4">
            <w:pPr>
              <w:rPr>
                <w:rFonts w:ascii="Verdana" w:hAnsi="Verdana"/>
                <w:sz w:val="18"/>
                <w:szCs w:val="18"/>
              </w:rPr>
            </w:pPr>
            <w:r>
              <w:t>Tempeh (or tempe). It is a compact, white, cake-form product, prepared from dehulled boiled soybeans through solid state fermentation with Rhizopus spp.</w:t>
            </w:r>
          </w:p>
        </w:tc>
        <w:tc>
          <w:tcPr>
            <w:tcW w:w="1133" w:type="dxa"/>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20.08</w:t>
            </w:r>
          </w:p>
        </w:tc>
        <w:tc>
          <w:tcPr>
            <w:tcW w:w="1134" w:type="dxa"/>
            <w:gridSpan w:val="2"/>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20.08 and 21.06</w:t>
            </w:r>
          </w:p>
        </w:tc>
        <w:tc>
          <w:tcPr>
            <w:tcW w:w="992" w:type="dxa"/>
            <w:gridSpan w:val="2"/>
            <w:tcBorders>
              <w:left w:val="single" w:sz="4" w:space="0" w:color="auto"/>
            </w:tcBorders>
            <w:vAlign w:val="center"/>
          </w:tcPr>
          <w:p w:rsidR="009B062E" w:rsidRPr="00AE5E78" w:rsidRDefault="009B062E" w:rsidP="00B105C4">
            <w:pPr>
              <w:rPr>
                <w:rFonts w:ascii="Verdana" w:hAnsi="Verdana" w:cs="Helvetica"/>
                <w:sz w:val="18"/>
                <w:szCs w:val="18"/>
              </w:rPr>
            </w:pP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9B062E" w:rsidP="00B105C4">
            <w:pPr>
              <w:rPr>
                <w:rStyle w:val="bold"/>
                <w:rFonts w:ascii="Verdana" w:hAnsi="Verdana"/>
                <w:bCs/>
                <w:color w:val="333333"/>
                <w:sz w:val="18"/>
                <w:szCs w:val="18"/>
                <w:shd w:val="clear" w:color="auto" w:fill="FFFFFF"/>
              </w:rPr>
            </w:pPr>
            <w:r>
              <w:t>4.</w:t>
            </w:r>
          </w:p>
        </w:tc>
        <w:tc>
          <w:tcPr>
            <w:tcW w:w="4679" w:type="dxa"/>
            <w:tcBorders>
              <w:right w:val="single" w:sz="4" w:space="0" w:color="auto"/>
            </w:tcBorders>
          </w:tcPr>
          <w:p w:rsidR="009B062E" w:rsidRPr="00AE5E78" w:rsidRDefault="009B062E" w:rsidP="00B105C4">
            <w:pPr>
              <w:rPr>
                <w:rFonts w:ascii="Verdana" w:hAnsi="Verdana"/>
                <w:sz w:val="18"/>
                <w:szCs w:val="18"/>
              </w:rPr>
            </w:pPr>
            <w:r>
              <w:t xml:space="preserve">Non-carbonated beverage, put up for retail sale in a 330 ml aluminium can. It comprises the following ingredients: water, sugar, Juice from grape juice concentrated, juice from lemon juice concentrated; colouring: caramel E150d; juice from blackcurrant juice concentrated, juice from apple juice concentrated, juice from cherry juice concentrated, natural flavouring, juice from </w:t>
            </w:r>
            <w:r>
              <w:lastRenderedPageBreak/>
              <w:t>dragon juice concentrate and ginseng extract.</w:t>
            </w:r>
          </w:p>
        </w:tc>
        <w:tc>
          <w:tcPr>
            <w:tcW w:w="1133" w:type="dxa"/>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lastRenderedPageBreak/>
              <w:t>2202.10</w:t>
            </w:r>
          </w:p>
        </w:tc>
        <w:tc>
          <w:tcPr>
            <w:tcW w:w="1134" w:type="dxa"/>
            <w:gridSpan w:val="2"/>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22.02</w:t>
            </w:r>
          </w:p>
        </w:tc>
        <w:tc>
          <w:tcPr>
            <w:tcW w:w="992" w:type="dxa"/>
            <w:gridSpan w:val="2"/>
            <w:tcBorders>
              <w:left w:val="single" w:sz="4" w:space="0" w:color="auto"/>
            </w:tcBorders>
            <w:vAlign w:val="center"/>
          </w:tcPr>
          <w:p w:rsidR="009B062E" w:rsidRPr="00AE5E78" w:rsidRDefault="009B062E"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9B062E" w:rsidP="00B105C4">
            <w:pPr>
              <w:rPr>
                <w:rStyle w:val="bold"/>
                <w:rFonts w:ascii="Verdana" w:hAnsi="Verdana"/>
                <w:bCs/>
                <w:color w:val="333333"/>
                <w:sz w:val="18"/>
                <w:szCs w:val="18"/>
                <w:shd w:val="clear" w:color="auto" w:fill="FFFFFF"/>
              </w:rPr>
            </w:pPr>
            <w:r>
              <w:lastRenderedPageBreak/>
              <w:t>5</w:t>
            </w:r>
          </w:p>
        </w:tc>
        <w:tc>
          <w:tcPr>
            <w:tcW w:w="4679" w:type="dxa"/>
            <w:tcBorders>
              <w:right w:val="single" w:sz="4" w:space="0" w:color="auto"/>
            </w:tcBorders>
          </w:tcPr>
          <w:p w:rsidR="009B062E" w:rsidRPr="00AE5E78" w:rsidRDefault="009B062E" w:rsidP="00B105C4">
            <w:pPr>
              <w:rPr>
                <w:rFonts w:ascii="Verdana" w:hAnsi="Verdana"/>
                <w:sz w:val="18"/>
                <w:szCs w:val="18"/>
              </w:rPr>
            </w:pPr>
            <w:r>
              <w:t>Fruit beer (cherry beer), with an alcoholic strength by volume of 3.5 % vol, bottled in 250 ml or 355 ml bottles, obtained through a brewing process of double fermentation described as follows: - First, the wort base is allowed to ferment; - Following the first fermentation other ingredients (fruit juice, sugar, flavourings, etc.) are added; - The mixture of the fermented wort base and the other ingredients are allowed to ferment again (second fermentation). The ingredients are as follows: water (79%), malted barley and malted wheat (11%), cherry juice (5%), sugar (4%), flavourings and antioxidants including hops (1%) sweetener. It is bottled and then pasteurized. The organoleptic characteristics (taste, smell, etc.) are of beer.</w:t>
            </w:r>
          </w:p>
        </w:tc>
        <w:tc>
          <w:tcPr>
            <w:tcW w:w="1133" w:type="dxa"/>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2203.00</w:t>
            </w:r>
          </w:p>
        </w:tc>
        <w:tc>
          <w:tcPr>
            <w:tcW w:w="1134" w:type="dxa"/>
            <w:gridSpan w:val="2"/>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22.03</w:t>
            </w:r>
          </w:p>
        </w:tc>
        <w:tc>
          <w:tcPr>
            <w:tcW w:w="992" w:type="dxa"/>
            <w:gridSpan w:val="2"/>
            <w:tcBorders>
              <w:left w:val="single" w:sz="4" w:space="0" w:color="auto"/>
            </w:tcBorders>
            <w:vAlign w:val="center"/>
          </w:tcPr>
          <w:p w:rsidR="009B062E" w:rsidRPr="00AE5E78" w:rsidRDefault="009B062E" w:rsidP="00B105C4">
            <w:pPr>
              <w:rPr>
                <w:rFonts w:ascii="Verdana" w:hAnsi="Verdana" w:cs="Helvetica"/>
                <w:sz w:val="18"/>
                <w:szCs w:val="18"/>
              </w:rPr>
            </w:pPr>
            <w:r>
              <w:t>GIR 1</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9B062E" w:rsidP="00B105C4">
            <w:pPr>
              <w:rPr>
                <w:rStyle w:val="bold"/>
                <w:rFonts w:ascii="Verdana" w:hAnsi="Verdana"/>
                <w:bCs/>
                <w:color w:val="333333"/>
                <w:sz w:val="18"/>
                <w:szCs w:val="18"/>
                <w:shd w:val="clear" w:color="auto" w:fill="FFFFFF"/>
              </w:rPr>
            </w:pPr>
            <w:r>
              <w:t>6.</w:t>
            </w:r>
          </w:p>
        </w:tc>
        <w:tc>
          <w:tcPr>
            <w:tcW w:w="4679" w:type="dxa"/>
            <w:tcBorders>
              <w:right w:val="single" w:sz="4" w:space="0" w:color="auto"/>
            </w:tcBorders>
          </w:tcPr>
          <w:p w:rsidR="009B062E" w:rsidRPr="00AE5E78" w:rsidRDefault="009B062E" w:rsidP="00B105C4">
            <w:pPr>
              <w:rPr>
                <w:rFonts w:ascii="Verdana" w:hAnsi="Verdana"/>
                <w:sz w:val="18"/>
                <w:szCs w:val="18"/>
              </w:rPr>
            </w:pPr>
            <w:r>
              <w:t>Product consisting of 96% defatted soybean meal and 4% cornmeal (maìz molido)</w:t>
            </w:r>
          </w:p>
        </w:tc>
        <w:tc>
          <w:tcPr>
            <w:tcW w:w="1133" w:type="dxa"/>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2309.90</w:t>
            </w:r>
          </w:p>
        </w:tc>
        <w:tc>
          <w:tcPr>
            <w:tcW w:w="1134" w:type="dxa"/>
            <w:gridSpan w:val="2"/>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23.04 and 23.09</w:t>
            </w:r>
          </w:p>
        </w:tc>
        <w:tc>
          <w:tcPr>
            <w:tcW w:w="992" w:type="dxa"/>
            <w:gridSpan w:val="2"/>
            <w:tcBorders>
              <w:left w:val="single" w:sz="4" w:space="0" w:color="auto"/>
            </w:tcBorders>
            <w:vAlign w:val="center"/>
          </w:tcPr>
          <w:p w:rsidR="009B062E" w:rsidRPr="00AE5E78" w:rsidRDefault="009B062E"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9B062E" w:rsidP="00B105C4">
            <w:pPr>
              <w:rPr>
                <w:rStyle w:val="bold"/>
                <w:rFonts w:ascii="Verdana" w:hAnsi="Verdana"/>
                <w:bCs/>
                <w:color w:val="333333"/>
                <w:sz w:val="18"/>
                <w:szCs w:val="18"/>
                <w:shd w:val="clear" w:color="auto" w:fill="FFFFFF"/>
              </w:rPr>
            </w:pPr>
            <w:r>
              <w:t>7.</w:t>
            </w:r>
          </w:p>
        </w:tc>
        <w:tc>
          <w:tcPr>
            <w:tcW w:w="4679" w:type="dxa"/>
            <w:tcBorders>
              <w:right w:val="single" w:sz="4" w:space="0" w:color="auto"/>
            </w:tcBorders>
          </w:tcPr>
          <w:p w:rsidR="009B062E" w:rsidRPr="00AE5E78" w:rsidRDefault="009B062E" w:rsidP="00B105C4">
            <w:pPr>
              <w:rPr>
                <w:rFonts w:ascii="Verdana" w:hAnsi="Verdana"/>
                <w:sz w:val="18"/>
                <w:szCs w:val="18"/>
              </w:rPr>
            </w:pPr>
            <w:r>
              <w:t>Product consisting of 98% defatted soybean meal and 2% cornmeal (maìz molido)</w:t>
            </w:r>
          </w:p>
        </w:tc>
        <w:tc>
          <w:tcPr>
            <w:tcW w:w="1133" w:type="dxa"/>
            <w:tcBorders>
              <w:left w:val="single" w:sz="4" w:space="0" w:color="auto"/>
              <w:right w:val="single" w:sz="4" w:space="0" w:color="auto"/>
            </w:tcBorders>
            <w:vAlign w:val="center"/>
          </w:tcPr>
          <w:p w:rsidR="009B062E" w:rsidRPr="00AE5E78" w:rsidRDefault="009B062E" w:rsidP="00B105C4">
            <w:pPr>
              <w:rPr>
                <w:rFonts w:ascii="Verdana" w:hAnsi="Verdana" w:cs="Helvetica"/>
                <w:sz w:val="18"/>
                <w:szCs w:val="18"/>
              </w:rPr>
            </w:pPr>
            <w:r>
              <w:t>2309.90</w:t>
            </w:r>
          </w:p>
        </w:tc>
        <w:tc>
          <w:tcPr>
            <w:tcW w:w="1134" w:type="dxa"/>
            <w:gridSpan w:val="2"/>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23.04 and 23.09</w:t>
            </w:r>
          </w:p>
        </w:tc>
        <w:tc>
          <w:tcPr>
            <w:tcW w:w="992" w:type="dxa"/>
            <w:gridSpan w:val="2"/>
            <w:tcBorders>
              <w:left w:val="single" w:sz="4" w:space="0" w:color="auto"/>
            </w:tcBorders>
            <w:vAlign w:val="center"/>
          </w:tcPr>
          <w:p w:rsidR="009B062E" w:rsidRPr="00AE5E78" w:rsidRDefault="00C007A8"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C007A8" w:rsidP="00B105C4">
            <w:pPr>
              <w:rPr>
                <w:rStyle w:val="bold"/>
                <w:rFonts w:ascii="Verdana" w:hAnsi="Verdana"/>
                <w:bCs/>
                <w:color w:val="333333"/>
                <w:sz w:val="18"/>
                <w:szCs w:val="18"/>
                <w:shd w:val="clear" w:color="auto" w:fill="FFFFFF"/>
              </w:rPr>
            </w:pPr>
            <w:r>
              <w:t>8.</w:t>
            </w:r>
          </w:p>
        </w:tc>
        <w:tc>
          <w:tcPr>
            <w:tcW w:w="4679" w:type="dxa"/>
            <w:tcBorders>
              <w:right w:val="single" w:sz="4" w:space="0" w:color="auto"/>
            </w:tcBorders>
          </w:tcPr>
          <w:p w:rsidR="009B062E" w:rsidRPr="00AE5E78" w:rsidRDefault="00C007A8" w:rsidP="00B105C4">
            <w:pPr>
              <w:rPr>
                <w:rFonts w:ascii="Verdana" w:hAnsi="Verdana"/>
                <w:sz w:val="18"/>
                <w:szCs w:val="18"/>
              </w:rPr>
            </w:pPr>
            <w:r>
              <w:t>Product consisting of 99% defatted soybean meal and 1% cornmeal (maìz molido)</w:t>
            </w:r>
          </w:p>
        </w:tc>
        <w:tc>
          <w:tcPr>
            <w:tcW w:w="1133" w:type="dxa"/>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2309.90</w:t>
            </w:r>
          </w:p>
        </w:tc>
        <w:tc>
          <w:tcPr>
            <w:tcW w:w="1134" w:type="dxa"/>
            <w:gridSpan w:val="2"/>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23.04 and 23.09</w:t>
            </w:r>
          </w:p>
        </w:tc>
        <w:tc>
          <w:tcPr>
            <w:tcW w:w="992" w:type="dxa"/>
            <w:gridSpan w:val="2"/>
            <w:tcBorders>
              <w:left w:val="single" w:sz="4" w:space="0" w:color="auto"/>
            </w:tcBorders>
            <w:vAlign w:val="center"/>
          </w:tcPr>
          <w:p w:rsidR="009B062E" w:rsidRPr="00AE5E78" w:rsidRDefault="00C007A8"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C007A8" w:rsidP="00B105C4">
            <w:pPr>
              <w:rPr>
                <w:rStyle w:val="bold"/>
                <w:rFonts w:ascii="Verdana" w:hAnsi="Verdana"/>
                <w:bCs/>
                <w:color w:val="333333"/>
                <w:sz w:val="18"/>
                <w:szCs w:val="18"/>
                <w:shd w:val="clear" w:color="auto" w:fill="FFFFFF"/>
              </w:rPr>
            </w:pPr>
            <w:r>
              <w:t>9</w:t>
            </w:r>
          </w:p>
        </w:tc>
        <w:tc>
          <w:tcPr>
            <w:tcW w:w="4679" w:type="dxa"/>
            <w:tcBorders>
              <w:right w:val="single" w:sz="4" w:space="0" w:color="auto"/>
            </w:tcBorders>
          </w:tcPr>
          <w:p w:rsidR="009B062E" w:rsidRPr="00AE5E78" w:rsidRDefault="00C007A8" w:rsidP="00B105C4">
            <w:pPr>
              <w:rPr>
                <w:rFonts w:ascii="Verdana" w:hAnsi="Verdana"/>
                <w:sz w:val="18"/>
                <w:szCs w:val="18"/>
              </w:rPr>
            </w:pPr>
            <w:r>
              <w:t>Product consisting of 95% defatted soybean meal and 5% safflower bran meal</w:t>
            </w:r>
          </w:p>
        </w:tc>
        <w:tc>
          <w:tcPr>
            <w:tcW w:w="1133" w:type="dxa"/>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2309.90</w:t>
            </w:r>
          </w:p>
        </w:tc>
        <w:tc>
          <w:tcPr>
            <w:tcW w:w="1134" w:type="dxa"/>
            <w:gridSpan w:val="2"/>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23.04 and 23.09</w:t>
            </w:r>
          </w:p>
        </w:tc>
        <w:tc>
          <w:tcPr>
            <w:tcW w:w="992" w:type="dxa"/>
            <w:gridSpan w:val="2"/>
            <w:tcBorders>
              <w:left w:val="single" w:sz="4" w:space="0" w:color="auto"/>
            </w:tcBorders>
            <w:vAlign w:val="center"/>
          </w:tcPr>
          <w:p w:rsidR="009B062E" w:rsidRPr="00AE5E78" w:rsidRDefault="00C007A8"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C007A8" w:rsidP="00B105C4">
            <w:pPr>
              <w:rPr>
                <w:rStyle w:val="bold"/>
                <w:rFonts w:ascii="Verdana" w:hAnsi="Verdana"/>
                <w:bCs/>
                <w:color w:val="333333"/>
                <w:sz w:val="18"/>
                <w:szCs w:val="18"/>
                <w:shd w:val="clear" w:color="auto" w:fill="FFFFFF"/>
              </w:rPr>
            </w:pPr>
            <w:r>
              <w:t>10.</w:t>
            </w:r>
          </w:p>
        </w:tc>
        <w:tc>
          <w:tcPr>
            <w:tcW w:w="4679" w:type="dxa"/>
            <w:tcBorders>
              <w:right w:val="single" w:sz="4" w:space="0" w:color="auto"/>
            </w:tcBorders>
          </w:tcPr>
          <w:p w:rsidR="009B062E" w:rsidRPr="00AE5E78" w:rsidRDefault="00C007A8" w:rsidP="00C007A8">
            <w:pPr>
              <w:rPr>
                <w:rFonts w:ascii="Verdana" w:hAnsi="Verdana"/>
                <w:sz w:val="18"/>
                <w:szCs w:val="18"/>
              </w:rPr>
            </w:pPr>
            <w:r>
              <w:t xml:space="preserve">Sands with 80% of silicon dioxide (SiO2) content originating from the breakdown of fine-grained rocks </w:t>
            </w:r>
          </w:p>
        </w:tc>
        <w:tc>
          <w:tcPr>
            <w:tcW w:w="1133" w:type="dxa"/>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2505.90</w:t>
            </w:r>
          </w:p>
        </w:tc>
        <w:tc>
          <w:tcPr>
            <w:tcW w:w="1134" w:type="dxa"/>
            <w:gridSpan w:val="2"/>
            <w:tcBorders>
              <w:left w:val="single" w:sz="4" w:space="0" w:color="auto"/>
              <w:right w:val="single" w:sz="4" w:space="0" w:color="auto"/>
            </w:tcBorders>
            <w:vAlign w:val="center"/>
          </w:tcPr>
          <w:p w:rsidR="009B062E" w:rsidRPr="00AE5E78" w:rsidRDefault="00C007A8" w:rsidP="00B105C4">
            <w:pPr>
              <w:rPr>
                <w:rFonts w:ascii="Verdana" w:hAnsi="Verdana" w:cs="Helvetica"/>
                <w:sz w:val="18"/>
                <w:szCs w:val="18"/>
              </w:rPr>
            </w:pPr>
            <w:r>
              <w:t>25.05</w:t>
            </w:r>
          </w:p>
        </w:tc>
        <w:tc>
          <w:tcPr>
            <w:tcW w:w="992" w:type="dxa"/>
            <w:gridSpan w:val="2"/>
            <w:tcBorders>
              <w:left w:val="single" w:sz="4" w:space="0" w:color="auto"/>
            </w:tcBorders>
            <w:vAlign w:val="center"/>
          </w:tcPr>
          <w:p w:rsidR="009B062E" w:rsidRPr="00AE5E78" w:rsidRDefault="00C007A8" w:rsidP="00B105C4">
            <w:pPr>
              <w:rPr>
                <w:rFonts w:ascii="Verdana" w:hAnsi="Verdana" w:cs="Helvetica"/>
                <w:sz w:val="18"/>
                <w:szCs w:val="18"/>
              </w:rPr>
            </w:pPr>
            <w:r>
              <w:t>GIRs 1 and 6</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t>11.</w:t>
            </w:r>
          </w:p>
        </w:tc>
        <w:tc>
          <w:tcPr>
            <w:tcW w:w="4679" w:type="dxa"/>
            <w:tcBorders>
              <w:right w:val="single" w:sz="4" w:space="0" w:color="auto"/>
            </w:tcBorders>
          </w:tcPr>
          <w:p w:rsidR="00C007A8" w:rsidRDefault="000C3759" w:rsidP="000C3759">
            <w:r>
              <w:t xml:space="preserve">Sands with 90% of silicon dioxide (SiO2) content originating from the breakdown of fine-grained rocks </w:t>
            </w:r>
          </w:p>
        </w:tc>
        <w:tc>
          <w:tcPr>
            <w:tcW w:w="1133" w:type="dxa"/>
            <w:tcBorders>
              <w:left w:val="single" w:sz="4" w:space="0" w:color="auto"/>
              <w:right w:val="single" w:sz="4" w:space="0" w:color="auto"/>
            </w:tcBorders>
            <w:vAlign w:val="center"/>
          </w:tcPr>
          <w:p w:rsidR="00C007A8" w:rsidRDefault="000C3759" w:rsidP="00B105C4">
            <w:r>
              <w:t>2505.90</w:t>
            </w:r>
          </w:p>
        </w:tc>
        <w:tc>
          <w:tcPr>
            <w:tcW w:w="1134" w:type="dxa"/>
            <w:gridSpan w:val="2"/>
            <w:tcBorders>
              <w:left w:val="single" w:sz="4" w:space="0" w:color="auto"/>
              <w:right w:val="single" w:sz="4" w:space="0" w:color="auto"/>
            </w:tcBorders>
            <w:vAlign w:val="center"/>
          </w:tcPr>
          <w:p w:rsidR="00C007A8" w:rsidRDefault="000C3759" w:rsidP="00B105C4">
            <w:r>
              <w:t>25.05</w:t>
            </w:r>
          </w:p>
        </w:tc>
        <w:tc>
          <w:tcPr>
            <w:tcW w:w="992" w:type="dxa"/>
            <w:gridSpan w:val="2"/>
            <w:tcBorders>
              <w:left w:val="single" w:sz="4" w:space="0" w:color="auto"/>
            </w:tcBorders>
            <w:vAlign w:val="center"/>
          </w:tcPr>
          <w:p w:rsidR="00C007A8" w:rsidRDefault="000C3759" w:rsidP="00B105C4">
            <w:r>
              <w:t>GIRs 1 and 6</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t>12.</w:t>
            </w:r>
          </w:p>
        </w:tc>
        <w:tc>
          <w:tcPr>
            <w:tcW w:w="4679" w:type="dxa"/>
            <w:tcBorders>
              <w:right w:val="single" w:sz="4" w:space="0" w:color="auto"/>
            </w:tcBorders>
          </w:tcPr>
          <w:p w:rsidR="00C007A8" w:rsidRDefault="000C3759" w:rsidP="000C3759">
            <w:r>
              <w:t xml:space="preserve">Sands with 95% of silicon dioxide (SiO2) content originating from the breakdown of fine-grained rocks </w:t>
            </w:r>
          </w:p>
        </w:tc>
        <w:tc>
          <w:tcPr>
            <w:tcW w:w="1133" w:type="dxa"/>
            <w:tcBorders>
              <w:left w:val="single" w:sz="4" w:space="0" w:color="auto"/>
              <w:right w:val="single" w:sz="4" w:space="0" w:color="auto"/>
            </w:tcBorders>
            <w:vAlign w:val="center"/>
          </w:tcPr>
          <w:p w:rsidR="00C007A8" w:rsidRDefault="000C3759" w:rsidP="00B105C4">
            <w:r>
              <w:t>2505.10</w:t>
            </w:r>
          </w:p>
        </w:tc>
        <w:tc>
          <w:tcPr>
            <w:tcW w:w="1134" w:type="dxa"/>
            <w:gridSpan w:val="2"/>
            <w:tcBorders>
              <w:left w:val="single" w:sz="4" w:space="0" w:color="auto"/>
              <w:right w:val="single" w:sz="4" w:space="0" w:color="auto"/>
            </w:tcBorders>
            <w:vAlign w:val="center"/>
          </w:tcPr>
          <w:p w:rsidR="00C007A8" w:rsidRDefault="000C3759" w:rsidP="00B105C4">
            <w:r>
              <w:t>25.05</w:t>
            </w:r>
          </w:p>
        </w:tc>
        <w:tc>
          <w:tcPr>
            <w:tcW w:w="992" w:type="dxa"/>
            <w:gridSpan w:val="2"/>
            <w:tcBorders>
              <w:left w:val="single" w:sz="4" w:space="0" w:color="auto"/>
            </w:tcBorders>
            <w:vAlign w:val="center"/>
          </w:tcPr>
          <w:p w:rsidR="00C007A8" w:rsidRDefault="000C3759" w:rsidP="00B105C4">
            <w:r>
              <w:t>GIRs 1 and 6</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t>13</w:t>
            </w:r>
          </w:p>
        </w:tc>
        <w:tc>
          <w:tcPr>
            <w:tcW w:w="4679" w:type="dxa"/>
            <w:tcBorders>
              <w:right w:val="single" w:sz="4" w:space="0" w:color="auto"/>
            </w:tcBorders>
          </w:tcPr>
          <w:p w:rsidR="00C007A8" w:rsidRDefault="000C3759" w:rsidP="000C3759">
            <w:r>
              <w:t xml:space="preserve">. Sands with 99.5% of silicon dioxide (SiO2) content originating from the breakdown of fine-grained rocks </w:t>
            </w:r>
          </w:p>
        </w:tc>
        <w:tc>
          <w:tcPr>
            <w:tcW w:w="1133" w:type="dxa"/>
            <w:tcBorders>
              <w:left w:val="single" w:sz="4" w:space="0" w:color="auto"/>
              <w:right w:val="single" w:sz="4" w:space="0" w:color="auto"/>
            </w:tcBorders>
            <w:vAlign w:val="center"/>
          </w:tcPr>
          <w:p w:rsidR="00C007A8" w:rsidRDefault="000C3759" w:rsidP="00B105C4">
            <w:r>
              <w:t>2505.10</w:t>
            </w:r>
          </w:p>
        </w:tc>
        <w:tc>
          <w:tcPr>
            <w:tcW w:w="1134" w:type="dxa"/>
            <w:gridSpan w:val="2"/>
            <w:tcBorders>
              <w:left w:val="single" w:sz="4" w:space="0" w:color="auto"/>
              <w:right w:val="single" w:sz="4" w:space="0" w:color="auto"/>
            </w:tcBorders>
            <w:vAlign w:val="center"/>
          </w:tcPr>
          <w:p w:rsidR="00C007A8" w:rsidRDefault="000C3759" w:rsidP="00B105C4">
            <w:r>
              <w:t>25.05</w:t>
            </w:r>
          </w:p>
        </w:tc>
        <w:tc>
          <w:tcPr>
            <w:tcW w:w="992" w:type="dxa"/>
            <w:gridSpan w:val="2"/>
            <w:tcBorders>
              <w:left w:val="single" w:sz="4" w:space="0" w:color="auto"/>
            </w:tcBorders>
            <w:vAlign w:val="center"/>
          </w:tcPr>
          <w:p w:rsidR="00C007A8" w:rsidRDefault="000C3759" w:rsidP="00B105C4">
            <w:r>
              <w:t>GIRs 1 and 6</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lastRenderedPageBreak/>
              <w:t>14.</w:t>
            </w:r>
          </w:p>
        </w:tc>
        <w:tc>
          <w:tcPr>
            <w:tcW w:w="4679" w:type="dxa"/>
            <w:tcBorders>
              <w:right w:val="single" w:sz="4" w:space="0" w:color="auto"/>
            </w:tcBorders>
          </w:tcPr>
          <w:p w:rsidR="00C007A8" w:rsidRDefault="000C3759" w:rsidP="000C3759">
            <w:r>
              <w:t xml:space="preserve">Product consisting of a highly dispersed silicon dioxide (SiO2) white or whitish odourless powder. The product acts as an adsorbent on the basis of the highly dispersed silicon dioxide. It has an adsorption capacity of 300 mg/g. It is presented in 3 g packs and in plastic containers of 12, 25 and 50 g. According to the instructions, the product is intended for oral intake as an aqueous suspension. It is used as a multifunctional enterosorbent that binds harmful substances such as allergens, toxins, bacteria and viruses and removes them from the gastrointestinal tract. It is effective in the treatment of diarrhoea, poisoning, allergies, toxicosis and hangover syndrome, and in cleansing the body. The product is not disintegrated in the gastrointestinal tract, nor is it metabolised. It simply passes through the body and is excreted naturally including the substances bound during passage. As mentioned above, it is administered orally in the form of a suspension (which is prepared by mixing the necessary dose with water) one hour before or after meals, 3 to 4 times a day. The average daily dose for adults is 0.1 - 0.2 g per 1 kg of body weight and the maximum one is 0.33 g per 1 kg of body weight. </w:t>
            </w:r>
          </w:p>
        </w:tc>
        <w:tc>
          <w:tcPr>
            <w:tcW w:w="1133" w:type="dxa"/>
            <w:tcBorders>
              <w:left w:val="single" w:sz="4" w:space="0" w:color="auto"/>
              <w:right w:val="single" w:sz="4" w:space="0" w:color="auto"/>
            </w:tcBorders>
            <w:vAlign w:val="center"/>
          </w:tcPr>
          <w:p w:rsidR="00C007A8" w:rsidRDefault="000C3759" w:rsidP="00B105C4">
            <w:r>
              <w:t>2811.22</w:t>
            </w:r>
          </w:p>
        </w:tc>
        <w:tc>
          <w:tcPr>
            <w:tcW w:w="1134" w:type="dxa"/>
            <w:gridSpan w:val="2"/>
            <w:tcBorders>
              <w:left w:val="single" w:sz="4" w:space="0" w:color="auto"/>
              <w:right w:val="single" w:sz="4" w:space="0" w:color="auto"/>
            </w:tcBorders>
            <w:vAlign w:val="center"/>
          </w:tcPr>
          <w:p w:rsidR="00C007A8" w:rsidRDefault="000C3759" w:rsidP="00B105C4">
            <w:r>
              <w:t>28.11 and 30.04</w:t>
            </w:r>
          </w:p>
        </w:tc>
        <w:tc>
          <w:tcPr>
            <w:tcW w:w="992" w:type="dxa"/>
            <w:gridSpan w:val="2"/>
            <w:tcBorders>
              <w:left w:val="single" w:sz="4" w:space="0" w:color="auto"/>
            </w:tcBorders>
            <w:vAlign w:val="center"/>
          </w:tcPr>
          <w:p w:rsidR="00C007A8" w:rsidRDefault="000C3759" w:rsidP="00B105C4">
            <w:r>
              <w:t>GIRs 1 and 6</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t>15.</w:t>
            </w:r>
          </w:p>
        </w:tc>
        <w:tc>
          <w:tcPr>
            <w:tcW w:w="4679" w:type="dxa"/>
            <w:tcBorders>
              <w:right w:val="single" w:sz="4" w:space="0" w:color="auto"/>
            </w:tcBorders>
          </w:tcPr>
          <w:p w:rsidR="00C007A8" w:rsidRDefault="000C3759" w:rsidP="000C3759">
            <w:r>
              <w:t xml:space="preserve">ALL-IN ONE FACIAL WIPES, composed of 60 rectangular sheets of nonwovens (10cm x 12cm), impregnated with water (76.8%), dipropylene glycol (DPG) (16%), sodium hyaluronate (2.2%), Jojoba oil (2%) and emulsifier (PEG-6 Caprylic/Capric glycerides and Polysorbate 20) (3%), packaged for retail sale. It is intended to be used for removing make-up, cleansing, toning, soothing and hydrating/moisturizing facial skin in one step. </w:t>
            </w:r>
          </w:p>
        </w:tc>
        <w:tc>
          <w:tcPr>
            <w:tcW w:w="1133" w:type="dxa"/>
            <w:tcBorders>
              <w:left w:val="single" w:sz="4" w:space="0" w:color="auto"/>
              <w:right w:val="single" w:sz="4" w:space="0" w:color="auto"/>
            </w:tcBorders>
            <w:vAlign w:val="center"/>
          </w:tcPr>
          <w:p w:rsidR="00C007A8" w:rsidRDefault="000C3759" w:rsidP="00B105C4">
            <w:r>
              <w:t>3307.90</w:t>
            </w:r>
          </w:p>
        </w:tc>
        <w:tc>
          <w:tcPr>
            <w:tcW w:w="1134" w:type="dxa"/>
            <w:gridSpan w:val="2"/>
            <w:tcBorders>
              <w:left w:val="single" w:sz="4" w:space="0" w:color="auto"/>
              <w:right w:val="single" w:sz="4" w:space="0" w:color="auto"/>
            </w:tcBorders>
            <w:vAlign w:val="center"/>
          </w:tcPr>
          <w:p w:rsidR="00C007A8" w:rsidRDefault="000C3759" w:rsidP="00B105C4">
            <w:r>
              <w:t>33.04 and 33.07</w:t>
            </w:r>
          </w:p>
        </w:tc>
        <w:tc>
          <w:tcPr>
            <w:tcW w:w="992" w:type="dxa"/>
            <w:gridSpan w:val="2"/>
            <w:tcBorders>
              <w:left w:val="single" w:sz="4" w:space="0" w:color="auto"/>
            </w:tcBorders>
            <w:vAlign w:val="center"/>
          </w:tcPr>
          <w:p w:rsidR="00C007A8" w:rsidRDefault="000C3759" w:rsidP="00B105C4">
            <w:r>
              <w:t>GIRs 1 (Note 2 of Section VI and Note 4 of Chapter 33) and 6</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C007A8" w:rsidRPr="00AE5E78" w:rsidTr="007E29F0">
        <w:tc>
          <w:tcPr>
            <w:tcW w:w="992" w:type="dxa"/>
          </w:tcPr>
          <w:p w:rsidR="00C007A8" w:rsidRDefault="000C3759" w:rsidP="00B105C4">
            <w:r>
              <w:t>16.</w:t>
            </w:r>
          </w:p>
        </w:tc>
        <w:tc>
          <w:tcPr>
            <w:tcW w:w="4679" w:type="dxa"/>
            <w:tcBorders>
              <w:right w:val="single" w:sz="4" w:space="0" w:color="auto"/>
            </w:tcBorders>
          </w:tcPr>
          <w:p w:rsidR="00C007A8" w:rsidRDefault="000C3759" w:rsidP="000C3759">
            <w:r>
              <w:t xml:space="preserve">Ammonium nitrate emulsions in aqueous </w:t>
            </w:r>
            <w:r>
              <w:lastRenderedPageBreak/>
              <w:t xml:space="preserve">solution used in the process for producing explosives for mines and quarries. The product contained 69 % of ammonium nitrate. </w:t>
            </w:r>
          </w:p>
        </w:tc>
        <w:tc>
          <w:tcPr>
            <w:tcW w:w="1133" w:type="dxa"/>
            <w:tcBorders>
              <w:left w:val="single" w:sz="4" w:space="0" w:color="auto"/>
              <w:right w:val="single" w:sz="4" w:space="0" w:color="auto"/>
            </w:tcBorders>
            <w:vAlign w:val="center"/>
          </w:tcPr>
          <w:p w:rsidR="00C007A8" w:rsidRDefault="000C3759" w:rsidP="00B105C4">
            <w:r>
              <w:lastRenderedPageBreak/>
              <w:t>3602.00</w:t>
            </w:r>
          </w:p>
        </w:tc>
        <w:tc>
          <w:tcPr>
            <w:tcW w:w="1134" w:type="dxa"/>
            <w:gridSpan w:val="2"/>
            <w:tcBorders>
              <w:left w:val="single" w:sz="4" w:space="0" w:color="auto"/>
              <w:right w:val="single" w:sz="4" w:space="0" w:color="auto"/>
            </w:tcBorders>
            <w:vAlign w:val="center"/>
          </w:tcPr>
          <w:p w:rsidR="00C007A8" w:rsidRDefault="000C3759" w:rsidP="00B105C4">
            <w:r>
              <w:t xml:space="preserve">31.02 and </w:t>
            </w:r>
            <w:r>
              <w:lastRenderedPageBreak/>
              <w:t>36.02</w:t>
            </w:r>
          </w:p>
        </w:tc>
        <w:tc>
          <w:tcPr>
            <w:tcW w:w="992" w:type="dxa"/>
            <w:gridSpan w:val="2"/>
            <w:tcBorders>
              <w:left w:val="single" w:sz="4" w:space="0" w:color="auto"/>
            </w:tcBorders>
            <w:vAlign w:val="center"/>
          </w:tcPr>
          <w:p w:rsidR="00C007A8" w:rsidRDefault="000C3759" w:rsidP="00B105C4">
            <w:r>
              <w:lastRenderedPageBreak/>
              <w:t>GIR 1</w:t>
            </w:r>
          </w:p>
        </w:tc>
        <w:tc>
          <w:tcPr>
            <w:tcW w:w="4394" w:type="dxa"/>
          </w:tcPr>
          <w:p w:rsidR="00C007A8" w:rsidRPr="00AE5E78" w:rsidRDefault="00C007A8" w:rsidP="00B105C4">
            <w:pPr>
              <w:rPr>
                <w:rFonts w:ascii="Verdana" w:hAnsi="Verdana"/>
                <w:sz w:val="18"/>
                <w:szCs w:val="18"/>
              </w:rPr>
            </w:pPr>
          </w:p>
        </w:tc>
        <w:tc>
          <w:tcPr>
            <w:tcW w:w="1134"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c>
          <w:tcPr>
            <w:tcW w:w="992" w:type="dxa"/>
            <w:vAlign w:val="center"/>
          </w:tcPr>
          <w:p w:rsidR="00C007A8" w:rsidRPr="00AE5E78" w:rsidRDefault="00C007A8" w:rsidP="00B105C4">
            <w:pPr>
              <w:rPr>
                <w:rStyle w:val="bold"/>
                <w:rFonts w:ascii="Verdana" w:hAnsi="Verdana" w:cs="Helvetica"/>
                <w:bCs/>
                <w:color w:val="333333"/>
                <w:sz w:val="18"/>
                <w:szCs w:val="18"/>
              </w:rPr>
            </w:pPr>
          </w:p>
        </w:tc>
      </w:tr>
      <w:tr w:rsidR="009B062E" w:rsidRPr="00AE5E78" w:rsidTr="007E29F0">
        <w:tc>
          <w:tcPr>
            <w:tcW w:w="992" w:type="dxa"/>
          </w:tcPr>
          <w:p w:rsidR="009B062E" w:rsidRDefault="000C3759" w:rsidP="00B105C4">
            <w:pPr>
              <w:rPr>
                <w:rStyle w:val="bold"/>
                <w:rFonts w:ascii="Verdana" w:hAnsi="Verdana"/>
                <w:bCs/>
                <w:color w:val="333333"/>
                <w:sz w:val="18"/>
                <w:szCs w:val="18"/>
                <w:shd w:val="clear" w:color="auto" w:fill="FFFFFF"/>
              </w:rPr>
            </w:pPr>
            <w:r>
              <w:lastRenderedPageBreak/>
              <w:t>17.</w:t>
            </w:r>
          </w:p>
        </w:tc>
        <w:tc>
          <w:tcPr>
            <w:tcW w:w="4679" w:type="dxa"/>
            <w:tcBorders>
              <w:right w:val="single" w:sz="4" w:space="0" w:color="auto"/>
            </w:tcBorders>
          </w:tcPr>
          <w:p w:rsidR="009B062E" w:rsidRPr="00AE5E78" w:rsidRDefault="000C3759" w:rsidP="000C3759">
            <w:pPr>
              <w:rPr>
                <w:rFonts w:ascii="Verdana" w:hAnsi="Verdana"/>
                <w:sz w:val="18"/>
                <w:szCs w:val="18"/>
              </w:rPr>
            </w:pPr>
            <w:r>
              <w:t xml:space="preserve">Ammonium nitrate emulsions in aqueous solution used in the process for producing explosives for mines and quarries. The product contained 78 % of ammonium nitrate. </w:t>
            </w:r>
          </w:p>
        </w:tc>
        <w:tc>
          <w:tcPr>
            <w:tcW w:w="1133" w:type="dxa"/>
            <w:tcBorders>
              <w:left w:val="single" w:sz="4" w:space="0" w:color="auto"/>
              <w:right w:val="single" w:sz="4" w:space="0" w:color="auto"/>
            </w:tcBorders>
            <w:vAlign w:val="center"/>
          </w:tcPr>
          <w:p w:rsidR="009B062E" w:rsidRPr="00AE5E78" w:rsidRDefault="000C3759" w:rsidP="00B105C4">
            <w:pPr>
              <w:rPr>
                <w:rFonts w:ascii="Verdana" w:hAnsi="Verdana" w:cs="Helvetica"/>
                <w:sz w:val="18"/>
                <w:szCs w:val="18"/>
              </w:rPr>
            </w:pPr>
            <w:r>
              <w:t>3602.00</w:t>
            </w:r>
          </w:p>
        </w:tc>
        <w:tc>
          <w:tcPr>
            <w:tcW w:w="1134" w:type="dxa"/>
            <w:gridSpan w:val="2"/>
            <w:tcBorders>
              <w:left w:val="single" w:sz="4" w:space="0" w:color="auto"/>
              <w:right w:val="single" w:sz="4" w:space="0" w:color="auto"/>
            </w:tcBorders>
            <w:vAlign w:val="center"/>
          </w:tcPr>
          <w:p w:rsidR="009B062E" w:rsidRPr="00AE5E78" w:rsidRDefault="000C3759" w:rsidP="00B105C4">
            <w:pPr>
              <w:rPr>
                <w:rFonts w:ascii="Verdana" w:hAnsi="Verdana" w:cs="Helvetica"/>
                <w:sz w:val="18"/>
                <w:szCs w:val="18"/>
              </w:rPr>
            </w:pPr>
            <w:r>
              <w:t>31.02 et 36.02</w:t>
            </w:r>
          </w:p>
        </w:tc>
        <w:tc>
          <w:tcPr>
            <w:tcW w:w="992" w:type="dxa"/>
            <w:gridSpan w:val="2"/>
            <w:tcBorders>
              <w:left w:val="single" w:sz="4" w:space="0" w:color="auto"/>
            </w:tcBorders>
            <w:vAlign w:val="center"/>
          </w:tcPr>
          <w:p w:rsidR="009B062E" w:rsidRPr="00AE5E78" w:rsidRDefault="000C3759" w:rsidP="00B105C4">
            <w:pPr>
              <w:rPr>
                <w:rFonts w:ascii="Verdana" w:hAnsi="Verdana" w:cs="Helvetica"/>
                <w:sz w:val="18"/>
                <w:szCs w:val="18"/>
              </w:rPr>
            </w:pPr>
            <w:r>
              <w:t>GIR 1</w:t>
            </w:r>
          </w:p>
        </w:tc>
        <w:tc>
          <w:tcPr>
            <w:tcW w:w="4394" w:type="dxa"/>
          </w:tcPr>
          <w:p w:rsidR="009B062E" w:rsidRPr="00AE5E78" w:rsidRDefault="009B062E" w:rsidP="00B105C4">
            <w:pPr>
              <w:rPr>
                <w:rFonts w:ascii="Verdana" w:hAnsi="Verdana"/>
                <w:sz w:val="18"/>
                <w:szCs w:val="18"/>
              </w:rPr>
            </w:pPr>
          </w:p>
        </w:tc>
        <w:tc>
          <w:tcPr>
            <w:tcW w:w="1134"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c>
          <w:tcPr>
            <w:tcW w:w="992" w:type="dxa"/>
            <w:vAlign w:val="center"/>
          </w:tcPr>
          <w:p w:rsidR="009B062E" w:rsidRPr="00AE5E78" w:rsidRDefault="009B062E"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0C3759" w:rsidP="00B105C4">
            <w:pPr>
              <w:rPr>
                <w:rStyle w:val="bold"/>
                <w:rFonts w:ascii="Verdana" w:hAnsi="Verdana"/>
                <w:bCs/>
                <w:color w:val="333333"/>
                <w:sz w:val="18"/>
                <w:szCs w:val="18"/>
                <w:shd w:val="clear" w:color="auto" w:fill="FFFFFF"/>
              </w:rPr>
            </w:pPr>
            <w:r>
              <w:t>18.</w:t>
            </w:r>
          </w:p>
        </w:tc>
        <w:tc>
          <w:tcPr>
            <w:tcW w:w="4679" w:type="dxa"/>
            <w:tcBorders>
              <w:right w:val="single" w:sz="4" w:space="0" w:color="auto"/>
            </w:tcBorders>
          </w:tcPr>
          <w:p w:rsidR="000C3759" w:rsidRPr="00AE5E78" w:rsidRDefault="000C3759" w:rsidP="00B105C4">
            <w:pPr>
              <w:rPr>
                <w:rFonts w:ascii="Verdana" w:hAnsi="Verdana"/>
                <w:sz w:val="18"/>
                <w:szCs w:val="18"/>
              </w:rPr>
            </w:pPr>
            <w:r>
              <w:t xml:space="preserve">Sodium polynaphthalene sulphonate with a degree of purity varying from 79 to 89%, presented in powder form and containing the following substances, which result from the manufacturing process: water, methanal and sodium sulphonate. The product is a water-soluble polymer used as a superplasticizer and fluidizer admixture in the preparation of concrete. The product does not reduce the surface tension of water to 4.5 x 10-2 N/m (45 dyne/cm) or less when mixed with water at a concentration of 0.5 % at 20 </w:t>
            </w:r>
            <w:r>
              <w:sym w:font="Symbol" w:char="F0B0"/>
            </w:r>
            <w:r>
              <w:t>C and left to stand for one hour at the same temperature and that does not have an average of at least 5 monomer units.</w:t>
            </w:r>
          </w:p>
        </w:tc>
        <w:tc>
          <w:tcPr>
            <w:tcW w:w="1133" w:type="dxa"/>
            <w:tcBorders>
              <w:left w:val="single" w:sz="4" w:space="0" w:color="auto"/>
              <w:right w:val="single" w:sz="4" w:space="0" w:color="auto"/>
            </w:tcBorders>
            <w:vAlign w:val="center"/>
          </w:tcPr>
          <w:p w:rsidR="000C3759" w:rsidRPr="00AE5E78" w:rsidRDefault="000C3759" w:rsidP="000C3759">
            <w:pPr>
              <w:rPr>
                <w:rFonts w:ascii="Verdana" w:hAnsi="Verdana" w:cs="Helvetica"/>
                <w:sz w:val="18"/>
                <w:szCs w:val="18"/>
              </w:rPr>
            </w:pPr>
            <w:r>
              <w:t xml:space="preserve">3824.40  </w:t>
            </w:r>
          </w:p>
        </w:tc>
        <w:tc>
          <w:tcPr>
            <w:tcW w:w="1134" w:type="dxa"/>
            <w:gridSpan w:val="2"/>
            <w:tcBorders>
              <w:left w:val="single" w:sz="4" w:space="0" w:color="auto"/>
              <w:right w:val="single" w:sz="4" w:space="0" w:color="auto"/>
            </w:tcBorders>
            <w:vAlign w:val="center"/>
          </w:tcPr>
          <w:p w:rsidR="000C3759" w:rsidRPr="00AE5E78" w:rsidRDefault="000C3759" w:rsidP="00B105C4">
            <w:pPr>
              <w:rPr>
                <w:rFonts w:ascii="Verdana" w:hAnsi="Verdana" w:cs="Helvetica"/>
                <w:sz w:val="18"/>
                <w:szCs w:val="18"/>
              </w:rPr>
            </w:pPr>
            <w:r>
              <w:t>38.24</w:t>
            </w:r>
          </w:p>
        </w:tc>
        <w:tc>
          <w:tcPr>
            <w:tcW w:w="992" w:type="dxa"/>
            <w:gridSpan w:val="2"/>
            <w:tcBorders>
              <w:left w:val="single" w:sz="4" w:space="0" w:color="auto"/>
            </w:tcBorders>
            <w:vAlign w:val="center"/>
          </w:tcPr>
          <w:p w:rsidR="000C3759" w:rsidRPr="00AE5E78" w:rsidRDefault="000C3759" w:rsidP="00B105C4">
            <w:pPr>
              <w:rPr>
                <w:rFonts w:ascii="Verdana" w:hAnsi="Verdana" w:cs="Helvetica"/>
                <w:sz w:val="18"/>
                <w:szCs w:val="18"/>
              </w:rPr>
            </w:pPr>
            <w:r>
              <w:t>GIRs 1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0C3759" w:rsidP="00B105C4">
            <w:pPr>
              <w:rPr>
                <w:rStyle w:val="bold"/>
                <w:rFonts w:ascii="Verdana" w:hAnsi="Verdana"/>
                <w:bCs/>
                <w:color w:val="333333"/>
                <w:sz w:val="18"/>
                <w:szCs w:val="18"/>
                <w:shd w:val="clear" w:color="auto" w:fill="FFFFFF"/>
              </w:rPr>
            </w:pPr>
            <w:r>
              <w:t>19.</w:t>
            </w:r>
          </w:p>
        </w:tc>
        <w:tc>
          <w:tcPr>
            <w:tcW w:w="4679" w:type="dxa"/>
            <w:tcBorders>
              <w:right w:val="single" w:sz="4" w:space="0" w:color="auto"/>
            </w:tcBorders>
          </w:tcPr>
          <w:p w:rsidR="000C3759" w:rsidRPr="00AE5E78" w:rsidRDefault="000C3759" w:rsidP="000C3759">
            <w:pPr>
              <w:rPr>
                <w:rFonts w:ascii="Verdana" w:hAnsi="Verdana"/>
                <w:sz w:val="18"/>
                <w:szCs w:val="18"/>
              </w:rPr>
            </w:pPr>
            <w:r>
              <w:t xml:space="preserve">Steel solid products made by free forging of stainless steel. The products are shaped into three-dimensional rectangular blocks and worked by milling to remove the defective layers such as oxidation scale and decarbonized layers and to meet dimensional and form tolerances (width, thickness, straightness, etc.). After the importation then they will be machined (precisely milled, polished, etc.) on the surface to form mould blanks and final machined, hardened/heat treated, polished and tested into plastic molding tools. In some cases, the products are intended for use in the manufacture of plastic molding tools need to be split (horizontally or vertically or both) into blanks with specific sizes to meet the </w:t>
            </w:r>
            <w:r>
              <w:lastRenderedPageBreak/>
              <w:t>end-user’s requirements. They do not require any further hot working by means of hot rolling and/or forging. There are two dimensions: 203mm*610mm*3155mm and 114mm*610mm*3155mm. Chemical data: C: 0,35 – 0,42 %, Si: 0,6 – 1,4 %, Mn: 0,2 – 0,8 %, Cr: 13,1 – 14,1 %. V: 0,1 – 0,4 %, S: &lt; 0,005 %, P: &lt; 0,030 %. Tolerances values: +2.5mm - +4.5mm The products in question can have slightly different dimensions</w:t>
            </w:r>
          </w:p>
        </w:tc>
        <w:tc>
          <w:tcPr>
            <w:tcW w:w="1133" w:type="dxa"/>
            <w:tcBorders>
              <w:left w:val="single" w:sz="4" w:space="0" w:color="auto"/>
              <w:right w:val="single" w:sz="4" w:space="0" w:color="auto"/>
            </w:tcBorders>
            <w:vAlign w:val="center"/>
          </w:tcPr>
          <w:p w:rsidR="000C3759" w:rsidRPr="00AE5E78" w:rsidRDefault="000C3759" w:rsidP="00B105C4">
            <w:pPr>
              <w:rPr>
                <w:rFonts w:ascii="Verdana" w:hAnsi="Verdana" w:cs="Helvetica"/>
                <w:sz w:val="18"/>
                <w:szCs w:val="18"/>
              </w:rPr>
            </w:pPr>
            <w:r>
              <w:lastRenderedPageBreak/>
              <w:t>7222.30</w:t>
            </w:r>
          </w:p>
        </w:tc>
        <w:tc>
          <w:tcPr>
            <w:tcW w:w="1134" w:type="dxa"/>
            <w:gridSpan w:val="2"/>
            <w:tcBorders>
              <w:left w:val="single" w:sz="4" w:space="0" w:color="auto"/>
              <w:right w:val="single" w:sz="4" w:space="0" w:color="auto"/>
            </w:tcBorders>
            <w:vAlign w:val="center"/>
          </w:tcPr>
          <w:p w:rsidR="000C3759" w:rsidRPr="00AE5E78" w:rsidRDefault="000C3759" w:rsidP="00B105C4">
            <w:pPr>
              <w:rPr>
                <w:rFonts w:ascii="Verdana" w:hAnsi="Verdana" w:cs="Helvetica"/>
                <w:sz w:val="18"/>
                <w:szCs w:val="18"/>
              </w:rPr>
            </w:pPr>
            <w:r>
              <w:t>.” 72.18 and 72.22</w:t>
            </w:r>
          </w:p>
        </w:tc>
        <w:tc>
          <w:tcPr>
            <w:tcW w:w="992" w:type="dxa"/>
            <w:gridSpan w:val="2"/>
            <w:tcBorders>
              <w:left w:val="single" w:sz="4" w:space="0" w:color="auto"/>
            </w:tcBorders>
            <w:vAlign w:val="center"/>
          </w:tcPr>
          <w:p w:rsidR="000C3759" w:rsidRPr="00AE5E78" w:rsidRDefault="000C3759" w:rsidP="00B105C4">
            <w:pPr>
              <w:rPr>
                <w:rFonts w:ascii="Verdana" w:hAnsi="Verdana" w:cs="Helvetica"/>
                <w:sz w:val="18"/>
                <w:szCs w:val="18"/>
              </w:rPr>
            </w:pPr>
            <w:r>
              <w:t>GIRs 1 (Note 1 (e) and 1 (m) to Chapter 72)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0C3759" w:rsidP="00B105C4">
            <w:pPr>
              <w:rPr>
                <w:rStyle w:val="bold"/>
                <w:rFonts w:ascii="Verdana" w:hAnsi="Verdana"/>
                <w:bCs/>
                <w:color w:val="333333"/>
                <w:sz w:val="18"/>
                <w:szCs w:val="18"/>
                <w:shd w:val="clear" w:color="auto" w:fill="FFFFFF"/>
              </w:rPr>
            </w:pPr>
            <w:r>
              <w:lastRenderedPageBreak/>
              <w:t>20.</w:t>
            </w:r>
          </w:p>
        </w:tc>
        <w:tc>
          <w:tcPr>
            <w:tcW w:w="4679" w:type="dxa"/>
            <w:tcBorders>
              <w:right w:val="single" w:sz="4" w:space="0" w:color="auto"/>
            </w:tcBorders>
          </w:tcPr>
          <w:p w:rsidR="000C3759" w:rsidRPr="00AE5E78" w:rsidRDefault="000C3759" w:rsidP="004B026A">
            <w:pPr>
              <w:rPr>
                <w:rFonts w:ascii="Verdana" w:hAnsi="Verdana"/>
                <w:sz w:val="18"/>
                <w:szCs w:val="18"/>
              </w:rPr>
            </w:pPr>
            <w:r>
              <w:t xml:space="preserve">Serving Robot designed to serve food at restaurants and can substitute for waitpersons. It is equipped with a vision sensor and a LIDAR (Light Detection and Ranging sensor for recognizing and avoiding obstacles), three trays on which the dishes put, and a touch screen display on an electric motor-driven wheeled base. But it is not fitted with lifting or handling equipment Its specification is as below: - Dimension (W×H×D): 48 x 118 x 48 cm - Speed : 0.8 m/s (Max. 1.5m/s) - Weight : 50 kg - Loading capacity per tray : 10 kg - Battery capacity : 15 h - Number of castors: 6 (2 driving castors, forward/backward/turn) The serving robots, instead of waitpersons, move dishes from kitchen to dining tables in restaurants. When the chef puts dishes on trays of the serving robot and inputs the table number, it carries the dishes to the designated tables. While carrying dishes to the table, it can detect, avoid and detour unpredicted blocks and interruption, however, the subject product itself cannot pick up dishes from the kitchen and put them onto the table. Because of its specification (for example, low speed and small castors), the product at issue is not suitable for outdoor use. </w:t>
            </w:r>
          </w:p>
        </w:tc>
        <w:tc>
          <w:tcPr>
            <w:tcW w:w="1133" w:type="dxa"/>
            <w:tcBorders>
              <w:left w:val="single" w:sz="4" w:space="0" w:color="auto"/>
              <w:right w:val="single" w:sz="4" w:space="0" w:color="auto"/>
            </w:tcBorders>
            <w:vAlign w:val="center"/>
          </w:tcPr>
          <w:p w:rsidR="000C3759" w:rsidRPr="00AE5E78" w:rsidRDefault="000C3759" w:rsidP="00B105C4">
            <w:pPr>
              <w:rPr>
                <w:rFonts w:ascii="Verdana" w:hAnsi="Verdana" w:cs="Helvetica"/>
                <w:sz w:val="18"/>
                <w:szCs w:val="18"/>
              </w:rPr>
            </w:pPr>
            <w:r>
              <w:t>8428.90</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84.28 and 84.79</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GIRs 1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t>21.</w:t>
            </w:r>
          </w:p>
        </w:tc>
        <w:tc>
          <w:tcPr>
            <w:tcW w:w="4679" w:type="dxa"/>
            <w:tcBorders>
              <w:right w:val="single" w:sz="4" w:space="0" w:color="auto"/>
            </w:tcBorders>
          </w:tcPr>
          <w:p w:rsidR="000C3759" w:rsidRPr="00AE5E78" w:rsidRDefault="004B026A" w:rsidP="004B026A">
            <w:pPr>
              <w:rPr>
                <w:rFonts w:ascii="Verdana" w:hAnsi="Verdana"/>
                <w:sz w:val="18"/>
                <w:szCs w:val="18"/>
              </w:rPr>
            </w:pPr>
            <w:r>
              <w:t xml:space="preserve">Delivery Robot used to deliver food or beverage. </w:t>
            </w:r>
            <w:r>
              <w:lastRenderedPageBreak/>
              <w:t>It is equipped with a LIDAR sensor, GPS and two hatches with the door locks on an electric motor-driven wheeled base. It is not fitted with lifting or handling equipment. It is installed with algorithm for autonomous driving, but it can also be driven by remote-control. Its specification is as below: - Hatch size : 270 x 200 x 240 mm - Max. speed : 12km/h - Battery capacity (Electrical energy) : 8h (1440 W) - Electric motor : 24V, 200W, 150rpm - Load capacity. : 15 kg - Number of wheels: 6 (2 driving wheels, forward/backward/turn) The product at issue is suitable for door-todoor delivery service in a short distance. It can deliver food, beverage or daily necessities from cafes, restaurants and convenience stores to customers. Even though the distance of service is not limited, the issue product usually operates within 20 minutes’ driving</w:t>
            </w:r>
          </w:p>
        </w:tc>
        <w:tc>
          <w:tcPr>
            <w:tcW w:w="1133" w:type="dxa"/>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lastRenderedPageBreak/>
              <w:t>. 8428.90</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 xml:space="preserve">87.04, </w:t>
            </w:r>
            <w:r>
              <w:lastRenderedPageBreak/>
              <w:t>84.28 and 84.79</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lastRenderedPageBreak/>
              <w:t xml:space="preserve">GIRs 1 </w:t>
            </w:r>
            <w:r>
              <w:lastRenderedPageBreak/>
              <w:t>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lastRenderedPageBreak/>
              <w:t>22.</w:t>
            </w:r>
          </w:p>
        </w:tc>
        <w:tc>
          <w:tcPr>
            <w:tcW w:w="4679" w:type="dxa"/>
            <w:tcBorders>
              <w:right w:val="single" w:sz="4" w:space="0" w:color="auto"/>
            </w:tcBorders>
          </w:tcPr>
          <w:p w:rsidR="000C3759" w:rsidRPr="00AE5E78" w:rsidRDefault="004B026A" w:rsidP="004B026A">
            <w:pPr>
              <w:rPr>
                <w:rFonts w:ascii="Verdana" w:hAnsi="Verdana"/>
                <w:sz w:val="18"/>
                <w:szCs w:val="18"/>
              </w:rPr>
            </w:pPr>
            <w:r>
              <w:t>Drill driver with self-contained electric motor, hand-operated, designed both for drilling and for tightening and loosening screws, consisting essentially of an electric motor, a tool holder (chuck), a rechargeable battery and operating controls (torque controller, speed selector, forward/reverse switch, speed controller, for example), all elements being accommodated in a single housing</w:t>
            </w:r>
          </w:p>
        </w:tc>
        <w:tc>
          <w:tcPr>
            <w:tcW w:w="1133" w:type="dxa"/>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 8467.21</w:t>
            </w:r>
          </w:p>
        </w:tc>
        <w:tc>
          <w:tcPr>
            <w:tcW w:w="1134" w:type="dxa"/>
            <w:gridSpan w:val="2"/>
            <w:tcBorders>
              <w:left w:val="single" w:sz="4" w:space="0" w:color="auto"/>
              <w:right w:val="single" w:sz="4" w:space="0" w:color="auto"/>
            </w:tcBorders>
            <w:vAlign w:val="center"/>
          </w:tcPr>
          <w:p w:rsidR="000C3759" w:rsidRPr="00AE5E78" w:rsidRDefault="004B026A" w:rsidP="004B026A">
            <w:pPr>
              <w:rPr>
                <w:rFonts w:ascii="Verdana" w:hAnsi="Verdana" w:cs="Helvetica"/>
                <w:sz w:val="18"/>
                <w:szCs w:val="18"/>
              </w:rPr>
            </w:pPr>
            <w:r>
              <w:t xml:space="preserve">84.67 </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GIRs 1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t>23.</w:t>
            </w:r>
          </w:p>
        </w:tc>
        <w:tc>
          <w:tcPr>
            <w:tcW w:w="4679" w:type="dxa"/>
            <w:tcBorders>
              <w:right w:val="single" w:sz="4" w:space="0" w:color="auto"/>
            </w:tcBorders>
          </w:tcPr>
          <w:p w:rsidR="000C3759" w:rsidRPr="00AE5E78" w:rsidRDefault="004B026A" w:rsidP="00B105C4">
            <w:pPr>
              <w:rPr>
                <w:rFonts w:ascii="Verdana" w:hAnsi="Verdana"/>
                <w:sz w:val="18"/>
                <w:szCs w:val="18"/>
              </w:rPr>
            </w:pPr>
            <w:r>
              <w:t>Wireless headphones consisting of audio devices designed for personalised listening to music, speech or other audio signals. Such earphones are designed to pair with a mobile device and have functions to control music playback and make and receive calls. The set includes a pair of earphones, charging case, charging cable and instruction.</w:t>
            </w:r>
          </w:p>
        </w:tc>
        <w:tc>
          <w:tcPr>
            <w:tcW w:w="1133" w:type="dxa"/>
            <w:tcBorders>
              <w:left w:val="single" w:sz="4" w:space="0" w:color="auto"/>
              <w:right w:val="single" w:sz="4" w:space="0" w:color="auto"/>
            </w:tcBorders>
            <w:vAlign w:val="center"/>
          </w:tcPr>
          <w:p w:rsidR="000C3759" w:rsidRPr="00AE5E78" w:rsidRDefault="004B026A" w:rsidP="004B026A">
            <w:pPr>
              <w:rPr>
                <w:rFonts w:ascii="Verdana" w:hAnsi="Verdana" w:cs="Helvetica"/>
                <w:sz w:val="18"/>
                <w:szCs w:val="18"/>
              </w:rPr>
            </w:pPr>
            <w:r>
              <w:t xml:space="preserve">8518.30 </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85.17 and 85.18</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GIRs 1 (Note 3 to Section XVI)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t>24.</w:t>
            </w:r>
          </w:p>
        </w:tc>
        <w:tc>
          <w:tcPr>
            <w:tcW w:w="4679" w:type="dxa"/>
            <w:tcBorders>
              <w:right w:val="single" w:sz="4" w:space="0" w:color="auto"/>
            </w:tcBorders>
          </w:tcPr>
          <w:p w:rsidR="000C3759" w:rsidRPr="00AE5E78" w:rsidRDefault="004B026A" w:rsidP="00B105C4">
            <w:pPr>
              <w:rPr>
                <w:rFonts w:ascii="Verdana" w:hAnsi="Verdana"/>
                <w:sz w:val="18"/>
                <w:szCs w:val="18"/>
              </w:rPr>
            </w:pPr>
            <w:r>
              <w:t xml:space="preserve">Broadcast monitor, comprising two 7- inch LCD panels combined with control buttons, tally </w:t>
            </w:r>
            <w:r>
              <w:lastRenderedPageBreak/>
              <w:t>lights, input/output connectors, a DC power connector and a fan in the same housing (W481mm×H132.6mm×D33mm). For each LCD panel, there are two BNC connectors for SDI input, one D-sub 15 pin connector for GPI signal input and one BNC connector for SDI output. The monitor is capable of receiving a signal from a video camera or a recorder through coaxial cables and displaying images on the panels. It can encode/decode red (R), green (G) and blue (B) signals. It is designed for use in a studio of a television station and a broadcast van, and rack mountable. It incorporates tilt adjustment mechanisms and does not incorporate a channel selector or video tuner. Specifications: - Aspect Ratio：15:9 - Resolution：800×480 effective pixels - Viewing angle：170° horizontal, 170° vertical - Video input signal：3G/HD/SD Serial Digital Interface (SDI)</w:t>
            </w:r>
          </w:p>
        </w:tc>
        <w:tc>
          <w:tcPr>
            <w:tcW w:w="1133" w:type="dxa"/>
            <w:tcBorders>
              <w:left w:val="single" w:sz="4" w:space="0" w:color="auto"/>
              <w:right w:val="single" w:sz="4" w:space="0" w:color="auto"/>
            </w:tcBorders>
            <w:vAlign w:val="center"/>
          </w:tcPr>
          <w:p w:rsidR="000C3759" w:rsidRPr="00AE5E78" w:rsidRDefault="004B026A" w:rsidP="004B026A">
            <w:pPr>
              <w:rPr>
                <w:rFonts w:ascii="Verdana" w:hAnsi="Verdana" w:cs="Helvetica"/>
                <w:sz w:val="18"/>
                <w:szCs w:val="18"/>
              </w:rPr>
            </w:pPr>
            <w:r>
              <w:lastRenderedPageBreak/>
              <w:t xml:space="preserve">8528.59 </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85.28</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GIRs 1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lastRenderedPageBreak/>
              <w:t>25.</w:t>
            </w:r>
          </w:p>
        </w:tc>
        <w:tc>
          <w:tcPr>
            <w:tcW w:w="4679" w:type="dxa"/>
            <w:tcBorders>
              <w:right w:val="single" w:sz="4" w:space="0" w:color="auto"/>
            </w:tcBorders>
          </w:tcPr>
          <w:p w:rsidR="000C3759" w:rsidRPr="00AE5E78" w:rsidRDefault="004B026A" w:rsidP="00B105C4">
            <w:pPr>
              <w:rPr>
                <w:rFonts w:ascii="Verdana" w:hAnsi="Verdana"/>
                <w:sz w:val="18"/>
                <w:szCs w:val="18"/>
              </w:rPr>
            </w:pPr>
            <w:r>
              <w:t>Laser projector, designed to be used in cinemas or theatres, consisting of a projector main unit and an external cooler which are interconnected via hoses. The main unit includes a media server called which is equipped with HDMI and RJ45 (network port) inputs. The product does not include a channel selector or TV tuner. The projector may be connected to an automatic data processing (ADP) machine via HDMI or RJ45 (network port) connection. While it is primarily intended for projecting films stored as files on the built-in media server onto a screen, it can also project images corresponding to video signals received from a connected ADP machine in real time. Specifications: - Resolution : 4,096 x 2,160 pixels (native 4K) - Brightness : 52,000 lm (typical) - Contrast ratio : 2,000:1 (typical)</w:t>
            </w:r>
          </w:p>
        </w:tc>
        <w:tc>
          <w:tcPr>
            <w:tcW w:w="1133" w:type="dxa"/>
            <w:tcBorders>
              <w:left w:val="single" w:sz="4" w:space="0" w:color="auto"/>
              <w:right w:val="single" w:sz="4" w:space="0" w:color="auto"/>
            </w:tcBorders>
            <w:vAlign w:val="center"/>
          </w:tcPr>
          <w:p w:rsidR="000C3759" w:rsidRPr="00AE5E78" w:rsidRDefault="004B026A" w:rsidP="004B026A">
            <w:pPr>
              <w:rPr>
                <w:rFonts w:ascii="Verdana" w:hAnsi="Verdana" w:cs="Helvetica"/>
                <w:sz w:val="18"/>
                <w:szCs w:val="18"/>
              </w:rPr>
            </w:pPr>
            <w:r>
              <w:t xml:space="preserve">8528.62 </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85.21, 85.28 and 90.07</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GIRs 1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4B026A" w:rsidRPr="00AE5E78" w:rsidTr="007E29F0">
        <w:tc>
          <w:tcPr>
            <w:tcW w:w="992" w:type="dxa"/>
          </w:tcPr>
          <w:p w:rsidR="004B026A" w:rsidRDefault="004B026A" w:rsidP="00B105C4">
            <w:pPr>
              <w:rPr>
                <w:rStyle w:val="bold"/>
                <w:rFonts w:ascii="Verdana" w:hAnsi="Verdana"/>
                <w:bCs/>
                <w:color w:val="333333"/>
                <w:sz w:val="18"/>
                <w:szCs w:val="18"/>
                <w:shd w:val="clear" w:color="auto" w:fill="FFFFFF"/>
              </w:rPr>
            </w:pPr>
            <w:r>
              <w:t>26.</w:t>
            </w:r>
          </w:p>
        </w:tc>
        <w:tc>
          <w:tcPr>
            <w:tcW w:w="4679" w:type="dxa"/>
            <w:tcBorders>
              <w:right w:val="single" w:sz="4" w:space="0" w:color="auto"/>
            </w:tcBorders>
          </w:tcPr>
          <w:p w:rsidR="004B026A" w:rsidRPr="00AE5E78" w:rsidRDefault="004B026A" w:rsidP="00B105C4">
            <w:pPr>
              <w:rPr>
                <w:rFonts w:ascii="Verdana" w:hAnsi="Verdana"/>
                <w:sz w:val="18"/>
                <w:szCs w:val="18"/>
              </w:rPr>
            </w:pPr>
            <w:r>
              <w:t xml:space="preserve">Transformer bushings, for voltages above 1,000 </w:t>
            </w:r>
            <w:r>
              <w:lastRenderedPageBreak/>
              <w:t>V, for the electrical connection of the transformer winding to an overhead line, consisting essentially of: • an electrical conductor; • the main electrical insulation made from resin-impregnated paper (RIP); • exterior insulation made from porcelain or plastic; • couplings/connectors (transformer side and open-air side); and • a mounting flange.</w:t>
            </w:r>
          </w:p>
        </w:tc>
        <w:tc>
          <w:tcPr>
            <w:tcW w:w="1133" w:type="dxa"/>
            <w:tcBorders>
              <w:left w:val="single" w:sz="4" w:space="0" w:color="auto"/>
              <w:right w:val="single" w:sz="4" w:space="0" w:color="auto"/>
            </w:tcBorders>
            <w:vAlign w:val="center"/>
          </w:tcPr>
          <w:p w:rsidR="004B026A" w:rsidRPr="00AE5E78" w:rsidRDefault="004B026A" w:rsidP="004B026A">
            <w:pPr>
              <w:rPr>
                <w:rFonts w:ascii="Verdana" w:hAnsi="Verdana" w:cs="Helvetica"/>
                <w:sz w:val="18"/>
                <w:szCs w:val="18"/>
              </w:rPr>
            </w:pPr>
            <w:r>
              <w:lastRenderedPageBreak/>
              <w:t xml:space="preserve">8535.90 </w:t>
            </w:r>
          </w:p>
        </w:tc>
        <w:tc>
          <w:tcPr>
            <w:tcW w:w="1134" w:type="dxa"/>
            <w:gridSpan w:val="2"/>
            <w:tcBorders>
              <w:left w:val="single" w:sz="4" w:space="0" w:color="auto"/>
              <w:right w:val="single" w:sz="4" w:space="0" w:color="auto"/>
            </w:tcBorders>
            <w:vAlign w:val="center"/>
          </w:tcPr>
          <w:p w:rsidR="004B026A" w:rsidRPr="00AE5E78" w:rsidRDefault="004B026A" w:rsidP="00B105C4">
            <w:pPr>
              <w:rPr>
                <w:rFonts w:ascii="Verdana" w:hAnsi="Verdana" w:cs="Helvetica"/>
                <w:sz w:val="18"/>
                <w:szCs w:val="18"/>
              </w:rPr>
            </w:pPr>
            <w:r>
              <w:t xml:space="preserve">85.35 and </w:t>
            </w:r>
            <w:r>
              <w:lastRenderedPageBreak/>
              <w:t>85.44</w:t>
            </w:r>
          </w:p>
        </w:tc>
        <w:tc>
          <w:tcPr>
            <w:tcW w:w="992" w:type="dxa"/>
            <w:gridSpan w:val="2"/>
            <w:tcBorders>
              <w:left w:val="single" w:sz="4" w:space="0" w:color="auto"/>
            </w:tcBorders>
            <w:vAlign w:val="center"/>
          </w:tcPr>
          <w:p w:rsidR="004B026A" w:rsidRPr="00AE5E78" w:rsidRDefault="004B026A" w:rsidP="00B105C4">
            <w:pPr>
              <w:rPr>
                <w:rFonts w:ascii="Verdana" w:hAnsi="Verdana" w:cs="Helvetica"/>
                <w:sz w:val="18"/>
                <w:szCs w:val="18"/>
              </w:rPr>
            </w:pPr>
            <w:r>
              <w:lastRenderedPageBreak/>
              <w:t xml:space="preserve">GIR 1 </w:t>
            </w:r>
            <w:r>
              <w:lastRenderedPageBreak/>
              <w:t>(Note 2 (a) to Section XVI) and 6</w:t>
            </w:r>
          </w:p>
        </w:tc>
        <w:tc>
          <w:tcPr>
            <w:tcW w:w="4394" w:type="dxa"/>
          </w:tcPr>
          <w:p w:rsidR="004B026A" w:rsidRPr="00AE5E78" w:rsidRDefault="004B026A" w:rsidP="00B105C4">
            <w:pPr>
              <w:rPr>
                <w:rFonts w:ascii="Verdana" w:hAnsi="Verdana"/>
                <w:sz w:val="18"/>
                <w:szCs w:val="18"/>
              </w:rPr>
            </w:pPr>
          </w:p>
        </w:tc>
        <w:tc>
          <w:tcPr>
            <w:tcW w:w="1134"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r>
      <w:tr w:rsidR="000C3759" w:rsidRPr="00AE5E78" w:rsidTr="007E29F0">
        <w:tc>
          <w:tcPr>
            <w:tcW w:w="992" w:type="dxa"/>
          </w:tcPr>
          <w:p w:rsidR="000C3759" w:rsidRDefault="004B026A" w:rsidP="00B105C4">
            <w:pPr>
              <w:rPr>
                <w:rStyle w:val="bold"/>
                <w:rFonts w:ascii="Verdana" w:hAnsi="Verdana"/>
                <w:bCs/>
                <w:color w:val="333333"/>
                <w:sz w:val="18"/>
                <w:szCs w:val="18"/>
                <w:shd w:val="clear" w:color="auto" w:fill="FFFFFF"/>
              </w:rPr>
            </w:pPr>
            <w:r>
              <w:lastRenderedPageBreak/>
              <w:t>27.</w:t>
            </w:r>
          </w:p>
        </w:tc>
        <w:tc>
          <w:tcPr>
            <w:tcW w:w="4679" w:type="dxa"/>
            <w:tcBorders>
              <w:right w:val="single" w:sz="4" w:space="0" w:color="auto"/>
            </w:tcBorders>
          </w:tcPr>
          <w:p w:rsidR="000C3759" w:rsidRPr="00AE5E78" w:rsidRDefault="004B026A" w:rsidP="00B105C4">
            <w:pPr>
              <w:rPr>
                <w:rFonts w:ascii="Verdana" w:hAnsi="Verdana"/>
                <w:sz w:val="18"/>
                <w:szCs w:val="18"/>
              </w:rPr>
            </w:pPr>
            <w:r>
              <w:t>Trilith IC devices, combining four switches integrated on three dies in one package. They are geared to drive direct current motors in a bridge configuration but can also be used as single independent switches. All four switches are integrated circuits and manufactured in semiconductor technology but not electrically interconnected. These devices have been developed according to the automotive standard ISO26262 (Road vehicles – Functional safety) and provide a redundant switch off path for safety relevant applications. For example, in case of destruction of one integrated circuit, the other chip prevents the motor from rotating. The product contains one double high-side switch and two low-side switches. The drains of these three vertical DMOS chips are mounted on separated lead frames. The sources are connected to individual pins, so the product can be used in Hbridge, as well as in any other configuration. All the switches are manufactured in technology which combines low RDS (on) vertical DMOS power stages with CMOS circuitry for control, protection and diagnosis.</w:t>
            </w:r>
          </w:p>
        </w:tc>
        <w:tc>
          <w:tcPr>
            <w:tcW w:w="1133" w:type="dxa"/>
            <w:tcBorders>
              <w:left w:val="single" w:sz="4" w:space="0" w:color="auto"/>
              <w:right w:val="single" w:sz="4" w:space="0" w:color="auto"/>
            </w:tcBorders>
            <w:vAlign w:val="center"/>
          </w:tcPr>
          <w:p w:rsidR="000C3759" w:rsidRPr="00AE5E78" w:rsidRDefault="004B026A" w:rsidP="004B026A">
            <w:pPr>
              <w:rPr>
                <w:rFonts w:ascii="Verdana" w:hAnsi="Verdana" w:cs="Helvetica"/>
                <w:sz w:val="18"/>
                <w:szCs w:val="18"/>
              </w:rPr>
            </w:pPr>
            <w:r>
              <w:t xml:space="preserve">8542.39 </w:t>
            </w:r>
          </w:p>
        </w:tc>
        <w:tc>
          <w:tcPr>
            <w:tcW w:w="1134" w:type="dxa"/>
            <w:gridSpan w:val="2"/>
            <w:tcBorders>
              <w:left w:val="single" w:sz="4" w:space="0" w:color="auto"/>
              <w:right w:val="single" w:sz="4" w:space="0" w:color="auto"/>
            </w:tcBorders>
            <w:vAlign w:val="center"/>
          </w:tcPr>
          <w:p w:rsidR="000C3759" w:rsidRPr="00AE5E78" w:rsidRDefault="004B026A" w:rsidP="00B105C4">
            <w:pPr>
              <w:rPr>
                <w:rFonts w:ascii="Verdana" w:hAnsi="Verdana" w:cs="Helvetica"/>
                <w:sz w:val="18"/>
                <w:szCs w:val="18"/>
              </w:rPr>
            </w:pPr>
            <w:r>
              <w:t>85.42 and 85.43</w:t>
            </w:r>
          </w:p>
        </w:tc>
        <w:tc>
          <w:tcPr>
            <w:tcW w:w="992" w:type="dxa"/>
            <w:gridSpan w:val="2"/>
            <w:tcBorders>
              <w:left w:val="single" w:sz="4" w:space="0" w:color="auto"/>
            </w:tcBorders>
            <w:vAlign w:val="center"/>
          </w:tcPr>
          <w:p w:rsidR="000C3759" w:rsidRPr="00AE5E78" w:rsidRDefault="004B026A" w:rsidP="00B105C4">
            <w:pPr>
              <w:rPr>
                <w:rFonts w:ascii="Verdana" w:hAnsi="Verdana" w:cs="Helvetica"/>
                <w:sz w:val="18"/>
                <w:szCs w:val="18"/>
              </w:rPr>
            </w:pPr>
            <w:r>
              <w:t>GIR 1 (Note 12 (b) (iii) to Chapter 85) and 6</w:t>
            </w:r>
          </w:p>
        </w:tc>
        <w:tc>
          <w:tcPr>
            <w:tcW w:w="4394" w:type="dxa"/>
          </w:tcPr>
          <w:p w:rsidR="000C3759" w:rsidRPr="00AE5E78" w:rsidRDefault="000C3759" w:rsidP="00B105C4">
            <w:pPr>
              <w:rPr>
                <w:rFonts w:ascii="Verdana" w:hAnsi="Verdana"/>
                <w:sz w:val="18"/>
                <w:szCs w:val="18"/>
              </w:rPr>
            </w:pPr>
          </w:p>
        </w:tc>
        <w:tc>
          <w:tcPr>
            <w:tcW w:w="1134"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c>
          <w:tcPr>
            <w:tcW w:w="992" w:type="dxa"/>
            <w:vAlign w:val="center"/>
          </w:tcPr>
          <w:p w:rsidR="000C3759" w:rsidRPr="00AE5E78" w:rsidRDefault="000C3759" w:rsidP="00B105C4">
            <w:pPr>
              <w:rPr>
                <w:rStyle w:val="bold"/>
                <w:rFonts w:ascii="Verdana" w:hAnsi="Verdana" w:cs="Helvetica"/>
                <w:bCs/>
                <w:color w:val="333333"/>
                <w:sz w:val="18"/>
                <w:szCs w:val="18"/>
              </w:rPr>
            </w:pPr>
          </w:p>
        </w:tc>
      </w:tr>
      <w:tr w:rsidR="004B026A" w:rsidRPr="00AE5E78" w:rsidTr="007E29F0">
        <w:tc>
          <w:tcPr>
            <w:tcW w:w="992" w:type="dxa"/>
          </w:tcPr>
          <w:p w:rsidR="004B026A" w:rsidRDefault="004B026A" w:rsidP="00B105C4">
            <w:pPr>
              <w:rPr>
                <w:rStyle w:val="bold"/>
                <w:rFonts w:ascii="Verdana" w:hAnsi="Verdana"/>
                <w:bCs/>
                <w:color w:val="333333"/>
                <w:sz w:val="18"/>
                <w:szCs w:val="18"/>
                <w:shd w:val="clear" w:color="auto" w:fill="FFFFFF"/>
              </w:rPr>
            </w:pPr>
            <w:r>
              <w:t>28.</w:t>
            </w:r>
          </w:p>
        </w:tc>
        <w:tc>
          <w:tcPr>
            <w:tcW w:w="4679" w:type="dxa"/>
            <w:tcBorders>
              <w:right w:val="single" w:sz="4" w:space="0" w:color="auto"/>
            </w:tcBorders>
          </w:tcPr>
          <w:p w:rsidR="004B026A" w:rsidRPr="00AE5E78" w:rsidRDefault="004B026A" w:rsidP="00B105C4">
            <w:pPr>
              <w:rPr>
                <w:rFonts w:ascii="Verdana" w:hAnsi="Verdana"/>
                <w:sz w:val="18"/>
                <w:szCs w:val="18"/>
              </w:rPr>
            </w:pPr>
            <w:r>
              <w:t xml:space="preserve">The linear Hall IC, specifically designed for highly accurate angle and position detection. The sensor provides a ratio metric analog output voltage, which is ideally suited to Analog-to-Digital (A/D) conversion with the supply voltage as a </w:t>
            </w:r>
            <w:r>
              <w:lastRenderedPageBreak/>
              <w:t>reference. The IC is produced in BiCMOS technology with high voltage capability and provides reverse polarity protection. Digital signal processing using a 16-bit DSP architecture together with digital temperature and analog stress compensation guarantees excellent stability over the whole</w:t>
            </w:r>
          </w:p>
        </w:tc>
        <w:tc>
          <w:tcPr>
            <w:tcW w:w="1133" w:type="dxa"/>
            <w:tcBorders>
              <w:left w:val="single" w:sz="4" w:space="0" w:color="auto"/>
              <w:right w:val="single" w:sz="4" w:space="0" w:color="auto"/>
            </w:tcBorders>
            <w:vAlign w:val="center"/>
          </w:tcPr>
          <w:p w:rsidR="004B026A" w:rsidRPr="00AE5E78" w:rsidRDefault="004B026A" w:rsidP="004B026A">
            <w:pPr>
              <w:rPr>
                <w:rFonts w:ascii="Verdana" w:hAnsi="Verdana" w:cs="Helvetica"/>
                <w:sz w:val="18"/>
                <w:szCs w:val="18"/>
              </w:rPr>
            </w:pPr>
            <w:r>
              <w:lastRenderedPageBreak/>
              <w:t xml:space="preserve">8542.39 </w:t>
            </w:r>
          </w:p>
        </w:tc>
        <w:tc>
          <w:tcPr>
            <w:tcW w:w="1134" w:type="dxa"/>
            <w:gridSpan w:val="2"/>
            <w:tcBorders>
              <w:left w:val="single" w:sz="4" w:space="0" w:color="auto"/>
              <w:right w:val="single" w:sz="4" w:space="0" w:color="auto"/>
            </w:tcBorders>
            <w:vAlign w:val="center"/>
          </w:tcPr>
          <w:p w:rsidR="004B026A" w:rsidRPr="00AE5E78" w:rsidRDefault="004B026A" w:rsidP="00B105C4">
            <w:pPr>
              <w:rPr>
                <w:rFonts w:ascii="Verdana" w:hAnsi="Verdana" w:cs="Helvetica"/>
                <w:sz w:val="18"/>
                <w:szCs w:val="18"/>
              </w:rPr>
            </w:pPr>
            <w:r>
              <w:t>85.42</w:t>
            </w:r>
          </w:p>
        </w:tc>
        <w:tc>
          <w:tcPr>
            <w:tcW w:w="992" w:type="dxa"/>
            <w:gridSpan w:val="2"/>
            <w:tcBorders>
              <w:left w:val="single" w:sz="4" w:space="0" w:color="auto"/>
            </w:tcBorders>
            <w:vAlign w:val="center"/>
          </w:tcPr>
          <w:p w:rsidR="004B026A" w:rsidRPr="00AE5E78" w:rsidRDefault="004B026A" w:rsidP="00B105C4">
            <w:pPr>
              <w:rPr>
                <w:rFonts w:ascii="Verdana" w:hAnsi="Verdana" w:cs="Helvetica"/>
                <w:sz w:val="18"/>
                <w:szCs w:val="18"/>
              </w:rPr>
            </w:pPr>
            <w:r>
              <w:t xml:space="preserve">GIR 1 (Note 12 (b) (iii) to Chapter </w:t>
            </w:r>
            <w:r>
              <w:lastRenderedPageBreak/>
              <w:t>85) and 6</w:t>
            </w:r>
          </w:p>
        </w:tc>
        <w:tc>
          <w:tcPr>
            <w:tcW w:w="4394" w:type="dxa"/>
          </w:tcPr>
          <w:p w:rsidR="004B026A" w:rsidRPr="00AE5E78" w:rsidRDefault="004B026A" w:rsidP="00B105C4">
            <w:pPr>
              <w:rPr>
                <w:rFonts w:ascii="Verdana" w:hAnsi="Verdana"/>
                <w:sz w:val="18"/>
                <w:szCs w:val="18"/>
              </w:rPr>
            </w:pPr>
          </w:p>
        </w:tc>
        <w:tc>
          <w:tcPr>
            <w:tcW w:w="1134"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r>
      <w:tr w:rsidR="004B026A" w:rsidRPr="00AE5E78" w:rsidTr="007E29F0">
        <w:tc>
          <w:tcPr>
            <w:tcW w:w="992" w:type="dxa"/>
          </w:tcPr>
          <w:p w:rsidR="004B026A" w:rsidRDefault="00286FBB" w:rsidP="00B105C4">
            <w:pPr>
              <w:rPr>
                <w:rStyle w:val="bold"/>
                <w:rFonts w:ascii="Verdana" w:hAnsi="Verdana"/>
                <w:bCs/>
                <w:color w:val="333333"/>
                <w:sz w:val="18"/>
                <w:szCs w:val="18"/>
                <w:shd w:val="clear" w:color="auto" w:fill="FFFFFF"/>
              </w:rPr>
            </w:pPr>
            <w:r>
              <w:lastRenderedPageBreak/>
              <w:t>29.</w:t>
            </w:r>
          </w:p>
        </w:tc>
        <w:tc>
          <w:tcPr>
            <w:tcW w:w="4679" w:type="dxa"/>
            <w:tcBorders>
              <w:right w:val="single" w:sz="4" w:space="0" w:color="auto"/>
            </w:tcBorders>
          </w:tcPr>
          <w:p w:rsidR="004B026A" w:rsidRPr="00AE5E78" w:rsidRDefault="004B026A" w:rsidP="00B105C4">
            <w:pPr>
              <w:rPr>
                <w:rFonts w:ascii="Verdana" w:hAnsi="Verdana"/>
                <w:sz w:val="18"/>
                <w:szCs w:val="18"/>
              </w:rPr>
            </w:pPr>
            <w:r>
              <w:t>A decoration representing Santa Claus, for outdoor use, made of multi-coloured acrylic plastic and illuminated from the inside by 104 warm white LEDs (lightemitting diodes). General: Approved for outdoor use: Yes, Article Description: Acrylic Santa, 55 cm, 104 LEDs, IP20, Colour (light source): Warm White, Colour (product): Multi coloured, European Article Number (EAN): 7318302471033, Material (product): Plastic, Plug type: GB, Spare parts: 5141-000EE Electrical data: Battery included: No, Power source: Transformer, Remote control included: No, Transformer effect: 3.6 W, Transformer voltage: 24 V, Effect: 3.12 W, Effect per light source: 0.03 W Light source: Light source included: Yes, Number of light sources: 104, Replaceable light source: No, Socket: N/A, Light source: LED Product Dimensions: Cord length: 500 cm, Depth: 25.5 cm, Height: 55 cm, Width: 28.5 cm.</w:t>
            </w:r>
          </w:p>
        </w:tc>
        <w:tc>
          <w:tcPr>
            <w:tcW w:w="1133" w:type="dxa"/>
            <w:tcBorders>
              <w:left w:val="single" w:sz="4" w:space="0" w:color="auto"/>
              <w:right w:val="single" w:sz="4" w:space="0" w:color="auto"/>
            </w:tcBorders>
            <w:vAlign w:val="center"/>
          </w:tcPr>
          <w:p w:rsidR="004B026A" w:rsidRPr="00AE5E78" w:rsidRDefault="00286FBB" w:rsidP="005C7BE3">
            <w:pPr>
              <w:rPr>
                <w:rFonts w:ascii="Verdana" w:hAnsi="Verdana" w:cs="Helvetica"/>
                <w:sz w:val="18"/>
                <w:szCs w:val="18"/>
              </w:rPr>
            </w:pPr>
            <w:r>
              <w:t xml:space="preserve">9505.10 </w:t>
            </w:r>
          </w:p>
        </w:tc>
        <w:tc>
          <w:tcPr>
            <w:tcW w:w="1134" w:type="dxa"/>
            <w:gridSpan w:val="2"/>
            <w:tcBorders>
              <w:left w:val="single" w:sz="4" w:space="0" w:color="auto"/>
              <w:right w:val="single" w:sz="4" w:space="0" w:color="auto"/>
            </w:tcBorders>
            <w:vAlign w:val="center"/>
          </w:tcPr>
          <w:p w:rsidR="004B026A" w:rsidRPr="00AE5E78" w:rsidRDefault="00286FBB" w:rsidP="00B105C4">
            <w:pPr>
              <w:rPr>
                <w:rFonts w:ascii="Verdana" w:hAnsi="Verdana" w:cs="Helvetica"/>
                <w:sz w:val="18"/>
                <w:szCs w:val="18"/>
              </w:rPr>
            </w:pPr>
            <w:r>
              <w:t>95.05</w:t>
            </w:r>
          </w:p>
        </w:tc>
        <w:tc>
          <w:tcPr>
            <w:tcW w:w="992" w:type="dxa"/>
            <w:gridSpan w:val="2"/>
            <w:tcBorders>
              <w:left w:val="single" w:sz="4" w:space="0" w:color="auto"/>
            </w:tcBorders>
            <w:vAlign w:val="center"/>
          </w:tcPr>
          <w:p w:rsidR="004B026A" w:rsidRPr="00AE5E78" w:rsidRDefault="005C7BE3" w:rsidP="005C7BE3">
            <w:pPr>
              <w:rPr>
                <w:rFonts w:ascii="Verdana" w:hAnsi="Verdana" w:cs="Helvetica"/>
                <w:sz w:val="18"/>
                <w:szCs w:val="18"/>
              </w:rPr>
            </w:pPr>
            <w:r>
              <w:t>GIR 1 end  6</w:t>
            </w:r>
          </w:p>
        </w:tc>
        <w:tc>
          <w:tcPr>
            <w:tcW w:w="4394" w:type="dxa"/>
          </w:tcPr>
          <w:p w:rsidR="004B026A" w:rsidRPr="00AE5E78" w:rsidRDefault="004B026A" w:rsidP="00B105C4">
            <w:pPr>
              <w:rPr>
                <w:rFonts w:ascii="Verdana" w:hAnsi="Verdana"/>
                <w:sz w:val="18"/>
                <w:szCs w:val="18"/>
              </w:rPr>
            </w:pPr>
          </w:p>
        </w:tc>
        <w:tc>
          <w:tcPr>
            <w:tcW w:w="1134"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c>
          <w:tcPr>
            <w:tcW w:w="992" w:type="dxa"/>
            <w:vAlign w:val="center"/>
          </w:tcPr>
          <w:p w:rsidR="004B026A" w:rsidRPr="00AE5E78" w:rsidRDefault="004B026A" w:rsidP="00B105C4">
            <w:pPr>
              <w:rPr>
                <w:rStyle w:val="bold"/>
                <w:rFonts w:ascii="Verdana" w:hAnsi="Verdana" w:cs="Helvetica"/>
                <w:bCs/>
                <w:color w:val="333333"/>
                <w:sz w:val="18"/>
                <w:szCs w:val="18"/>
              </w:rPr>
            </w:pPr>
          </w:p>
        </w:tc>
      </w:tr>
      <w:tr w:rsidR="00165065" w:rsidRPr="0024602A" w:rsidTr="007E29F0">
        <w:tc>
          <w:tcPr>
            <w:tcW w:w="16442" w:type="dxa"/>
            <w:gridSpan w:val="11"/>
            <w:shd w:val="clear" w:color="auto" w:fill="EA9B7B" w:themeFill="accent5" w:themeFillTint="99"/>
          </w:tcPr>
          <w:p w:rsidR="00165065" w:rsidRPr="0024602A" w:rsidRDefault="00165065" w:rsidP="00165065">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71</w:t>
            </w:r>
            <w:r w:rsidRPr="0024602A">
              <w:rPr>
                <w:rFonts w:ascii="Verdana" w:hAnsi="Verdana" w:cs="Arial"/>
                <w:sz w:val="24"/>
                <w:szCs w:val="24"/>
              </w:rPr>
              <w:t xml:space="preserve">. zasijedanju </w:t>
            </w:r>
            <w:r>
              <w:rPr>
                <w:rFonts w:ascii="Verdana" w:hAnsi="Verdana" w:cs="Arial"/>
                <w:sz w:val="24"/>
                <w:szCs w:val="24"/>
              </w:rPr>
              <w:t>marta 2023</w:t>
            </w:r>
            <w:r w:rsidRPr="0024602A">
              <w:rPr>
                <w:rFonts w:ascii="Verdana" w:hAnsi="Verdana" w:cs="Arial"/>
                <w:sz w:val="24"/>
                <w:szCs w:val="24"/>
              </w:rPr>
              <w:t>.godine</w:t>
            </w:r>
          </w:p>
        </w:tc>
      </w:tr>
      <w:tr w:rsidR="00165065" w:rsidRPr="00AE5E78" w:rsidTr="007E29F0">
        <w:tc>
          <w:tcPr>
            <w:tcW w:w="992" w:type="dxa"/>
          </w:tcPr>
          <w:p w:rsidR="00165065" w:rsidRPr="00C7318E" w:rsidRDefault="00165065" w:rsidP="00165065">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71</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xml:space="preserve"> Session – </w:t>
            </w:r>
            <w:r>
              <w:rPr>
                <w:rFonts w:ascii="Verdana" w:hAnsi="Verdana"/>
                <w:color w:val="333333"/>
                <w:sz w:val="18"/>
                <w:szCs w:val="18"/>
                <w:shd w:val="clear" w:color="auto" w:fill="FFFFFF"/>
              </w:rPr>
              <w:t>March</w:t>
            </w:r>
            <w:r>
              <w:rPr>
                <w:rStyle w:val="bold"/>
                <w:rFonts w:ascii="Verdana" w:hAnsi="Verdana"/>
                <w:bCs/>
                <w:color w:val="333333"/>
                <w:sz w:val="18"/>
                <w:szCs w:val="18"/>
                <w:shd w:val="clear" w:color="auto" w:fill="FFFFFF"/>
              </w:rPr>
              <w:t>2023</w:t>
            </w:r>
          </w:p>
        </w:tc>
        <w:tc>
          <w:tcPr>
            <w:tcW w:w="4679" w:type="dxa"/>
            <w:tcBorders>
              <w:right w:val="single" w:sz="4" w:space="0" w:color="auto"/>
            </w:tcBorders>
          </w:tcPr>
          <w:p w:rsidR="00165065" w:rsidRPr="00AE5E78" w:rsidRDefault="00165065" w:rsidP="00165065">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165065" w:rsidRPr="00AE5E78" w:rsidRDefault="00165065" w:rsidP="00165065">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165065" w:rsidRPr="00AE5E78" w:rsidRDefault="00165065" w:rsidP="00165065">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165065" w:rsidRPr="00AE5E78" w:rsidRDefault="00165065" w:rsidP="00165065">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165065" w:rsidRPr="00AE5E78" w:rsidRDefault="00165065" w:rsidP="00165065">
            <w:pPr>
              <w:rPr>
                <w:rFonts w:ascii="Verdana" w:hAnsi="Verdana"/>
                <w:sz w:val="18"/>
                <w:szCs w:val="18"/>
              </w:rPr>
            </w:pPr>
            <w:r w:rsidRPr="00AE5E78">
              <w:rPr>
                <w:rFonts w:ascii="Verdana" w:hAnsi="Verdana"/>
                <w:sz w:val="18"/>
                <w:szCs w:val="18"/>
              </w:rPr>
              <w:t>Opis proizvoda</w:t>
            </w:r>
          </w:p>
        </w:tc>
        <w:tc>
          <w:tcPr>
            <w:tcW w:w="1134" w:type="dxa"/>
            <w:vAlign w:val="center"/>
          </w:tcPr>
          <w:p w:rsidR="00165065" w:rsidRPr="00AE5E78" w:rsidRDefault="00165065" w:rsidP="00165065">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165065" w:rsidRPr="00AE5E78" w:rsidRDefault="00165065" w:rsidP="00165065">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165065" w:rsidRPr="00AE5E78" w:rsidRDefault="00165065" w:rsidP="00165065">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165065" w:rsidRPr="00AE5E78" w:rsidRDefault="00165065" w:rsidP="00165065">
            <w:pPr>
              <w:rPr>
                <w:rFonts w:ascii="Verdana" w:hAnsi="Verdana" w:cs="Helvetica"/>
                <w:sz w:val="18"/>
                <w:szCs w:val="18"/>
              </w:rPr>
            </w:pPr>
            <w:r w:rsidRPr="00AE5E78">
              <w:rPr>
                <w:rStyle w:val="bold"/>
                <w:rFonts w:ascii="Verdana" w:hAnsi="Verdana" w:cs="Helvetica"/>
                <w:bCs/>
                <w:color w:val="333333"/>
                <w:sz w:val="18"/>
                <w:szCs w:val="18"/>
              </w:rPr>
              <w:t>svrstavanja</w:t>
            </w:r>
          </w:p>
        </w:tc>
      </w:tr>
      <w:tr w:rsidR="00B105C4" w:rsidRPr="00AE5E78" w:rsidTr="007E29F0">
        <w:tc>
          <w:tcPr>
            <w:tcW w:w="992" w:type="dxa"/>
          </w:tcPr>
          <w:p w:rsidR="00B105C4" w:rsidRPr="00C7318E"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w:t>
            </w:r>
          </w:p>
        </w:tc>
        <w:tc>
          <w:tcPr>
            <w:tcW w:w="4679" w:type="dxa"/>
            <w:tcBorders>
              <w:right w:val="single" w:sz="4" w:space="0" w:color="auto"/>
            </w:tcBorders>
          </w:tcPr>
          <w:p w:rsidR="00B105C4" w:rsidRPr="00AE5E78" w:rsidRDefault="00A654B5" w:rsidP="00A654B5">
            <w:pPr>
              <w:tabs>
                <w:tab w:val="left" w:pos="1515"/>
              </w:tabs>
              <w:rPr>
                <w:rFonts w:ascii="Verdana" w:hAnsi="Verdana"/>
                <w:sz w:val="18"/>
                <w:szCs w:val="18"/>
              </w:rPr>
            </w:pPr>
            <w:r>
              <w:t xml:space="preserve">Supplementary food preparation in liquid form, ready to drink as presented, consisting essentially of the following active ingredients: iron, zinc and vitamin B complex, dissolved in a mixture of malt </w:t>
            </w:r>
            <w:r>
              <w:lastRenderedPageBreak/>
              <w:t>and honey. This preparation helps to maintain human health and vitality, helps reduce fatigue and contributes to the normal formation of red blood cells and haemoglobin. It is intended for administration in the form of doses of one half to two teaspoons, once or twice a day, depending on the person’s age. It is put up for retail sale in 200 ml bottles.</w:t>
            </w:r>
          </w:p>
        </w:tc>
        <w:tc>
          <w:tcPr>
            <w:tcW w:w="1133" w:type="dxa"/>
            <w:tcBorders>
              <w:left w:val="single" w:sz="4" w:space="0" w:color="auto"/>
              <w:right w:val="single" w:sz="4" w:space="0" w:color="auto"/>
            </w:tcBorders>
            <w:vAlign w:val="center"/>
          </w:tcPr>
          <w:p w:rsidR="00B105C4" w:rsidRPr="00AE5E78" w:rsidRDefault="00A654B5" w:rsidP="00D538BA">
            <w:pPr>
              <w:rPr>
                <w:rFonts w:ascii="Verdana" w:hAnsi="Verdana" w:cs="Helvetica"/>
                <w:sz w:val="18"/>
                <w:szCs w:val="18"/>
              </w:rPr>
            </w:pPr>
            <w:r>
              <w:lastRenderedPageBreak/>
              <w:t>2106.90</w:t>
            </w:r>
          </w:p>
        </w:tc>
        <w:tc>
          <w:tcPr>
            <w:tcW w:w="1134" w:type="dxa"/>
            <w:gridSpan w:val="2"/>
            <w:tcBorders>
              <w:left w:val="single" w:sz="4" w:space="0" w:color="auto"/>
              <w:right w:val="single" w:sz="4" w:space="0" w:color="auto"/>
            </w:tcBorders>
            <w:vAlign w:val="center"/>
          </w:tcPr>
          <w:p w:rsidR="00B105C4" w:rsidRPr="00AE5E78" w:rsidRDefault="00A654B5" w:rsidP="00D538BA">
            <w:pPr>
              <w:rPr>
                <w:rFonts w:ascii="Verdana" w:hAnsi="Verdana" w:cs="Helvetica"/>
                <w:sz w:val="18"/>
                <w:szCs w:val="18"/>
              </w:rPr>
            </w:pPr>
            <w:r>
              <w:t>21.06 and 22.02</w:t>
            </w:r>
          </w:p>
        </w:tc>
        <w:tc>
          <w:tcPr>
            <w:tcW w:w="992" w:type="dxa"/>
            <w:gridSpan w:val="2"/>
            <w:tcBorders>
              <w:left w:val="single" w:sz="4" w:space="0" w:color="auto"/>
            </w:tcBorders>
            <w:vAlign w:val="center"/>
          </w:tcPr>
          <w:p w:rsidR="00B105C4" w:rsidRPr="00AE5E78" w:rsidRDefault="00A654B5" w:rsidP="00D538BA">
            <w:pPr>
              <w:rPr>
                <w:rFonts w:ascii="Verdana" w:hAnsi="Verdana" w:cs="Helvetica"/>
                <w:sz w:val="18"/>
                <w:szCs w:val="18"/>
              </w:rPr>
            </w:pPr>
            <w:r>
              <w:t>GIRs 1 and 6</w:t>
            </w:r>
          </w:p>
        </w:tc>
        <w:tc>
          <w:tcPr>
            <w:tcW w:w="4394" w:type="dxa"/>
          </w:tcPr>
          <w:p w:rsidR="00B105C4" w:rsidRPr="00AE5E78" w:rsidRDefault="00B105C4" w:rsidP="00D538BA">
            <w:pPr>
              <w:rPr>
                <w:rFonts w:ascii="Verdana" w:hAnsi="Verdana"/>
                <w:sz w:val="18"/>
                <w:szCs w:val="18"/>
              </w:rPr>
            </w:pPr>
          </w:p>
        </w:tc>
        <w:tc>
          <w:tcPr>
            <w:tcW w:w="1134" w:type="dxa"/>
            <w:vAlign w:val="center"/>
          </w:tcPr>
          <w:p w:rsidR="00B105C4" w:rsidRPr="00AE5E78" w:rsidRDefault="00B105C4" w:rsidP="00D538BA">
            <w:pPr>
              <w:rPr>
                <w:rFonts w:ascii="Verdana" w:hAnsi="Verdana" w:cs="Helvetica"/>
                <w:sz w:val="18"/>
                <w:szCs w:val="18"/>
              </w:rPr>
            </w:pPr>
          </w:p>
        </w:tc>
        <w:tc>
          <w:tcPr>
            <w:tcW w:w="992" w:type="dxa"/>
            <w:vAlign w:val="center"/>
          </w:tcPr>
          <w:p w:rsidR="00B105C4" w:rsidRPr="00AE5E78" w:rsidRDefault="00B105C4" w:rsidP="00D538BA">
            <w:pPr>
              <w:rPr>
                <w:rFonts w:ascii="Verdana" w:hAnsi="Verdana" w:cs="Helvetica"/>
                <w:sz w:val="18"/>
                <w:szCs w:val="18"/>
              </w:rPr>
            </w:pPr>
          </w:p>
        </w:tc>
        <w:tc>
          <w:tcPr>
            <w:tcW w:w="992" w:type="dxa"/>
            <w:vAlign w:val="center"/>
          </w:tcPr>
          <w:p w:rsidR="00B105C4" w:rsidRPr="00AE5E78" w:rsidRDefault="00B105C4" w:rsidP="00D538BA">
            <w:pPr>
              <w:rPr>
                <w:rFonts w:ascii="Verdana" w:hAnsi="Verdana" w:cs="Helvetica"/>
                <w:sz w:val="18"/>
                <w:szCs w:val="18"/>
              </w:rPr>
            </w:pPr>
          </w:p>
        </w:tc>
      </w:tr>
      <w:tr w:rsidR="00EA3BDF" w:rsidRPr="00AE5E78" w:rsidTr="007E29F0">
        <w:tc>
          <w:tcPr>
            <w:tcW w:w="992" w:type="dxa"/>
          </w:tcPr>
          <w:p w:rsidR="00EA3BDF" w:rsidRPr="00C7318E"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w:t>
            </w:r>
          </w:p>
        </w:tc>
        <w:tc>
          <w:tcPr>
            <w:tcW w:w="4679" w:type="dxa"/>
            <w:tcBorders>
              <w:right w:val="single" w:sz="4" w:space="0" w:color="auto"/>
            </w:tcBorders>
          </w:tcPr>
          <w:p w:rsidR="00EA3BDF" w:rsidRPr="00AE5E78" w:rsidRDefault="00A654B5" w:rsidP="00D538BA">
            <w:pPr>
              <w:rPr>
                <w:rFonts w:ascii="Verdana" w:hAnsi="Verdana"/>
                <w:sz w:val="18"/>
                <w:szCs w:val="18"/>
              </w:rPr>
            </w:pPr>
            <w:r>
              <w:t>Liquid food preparation in various fruit flavours, intended to be consumed as “iced lollipops” after freezing, and consisting of water, sugar, fruit juice from concentrate, citric acid, pectin, guar gum, ascorbic acid and colour. The product is put up for retail sale in boxes containing 12 packs, each pack in turn containing ten 65 g cartons. The product is imported in liquid form for reasons of convenience of transport and in order to facilitate storage at ambient temperatures until it is frozen at home by the end buyers.</w:t>
            </w:r>
          </w:p>
        </w:tc>
        <w:tc>
          <w:tcPr>
            <w:tcW w:w="1133" w:type="dxa"/>
            <w:tcBorders>
              <w:left w:val="single" w:sz="4" w:space="0" w:color="auto"/>
              <w:right w:val="single" w:sz="4" w:space="0" w:color="auto"/>
            </w:tcBorders>
            <w:vAlign w:val="center"/>
          </w:tcPr>
          <w:p w:rsidR="00EA3BDF" w:rsidRPr="00AE5E78" w:rsidRDefault="00A654B5" w:rsidP="00D538BA">
            <w:pPr>
              <w:rPr>
                <w:rFonts w:ascii="Verdana" w:hAnsi="Verdana" w:cs="Helvetica"/>
                <w:sz w:val="18"/>
                <w:szCs w:val="18"/>
              </w:rPr>
            </w:pPr>
            <w:r>
              <w:t>2106.90</w:t>
            </w:r>
          </w:p>
        </w:tc>
        <w:tc>
          <w:tcPr>
            <w:tcW w:w="1134" w:type="dxa"/>
            <w:gridSpan w:val="2"/>
            <w:tcBorders>
              <w:left w:val="single" w:sz="4" w:space="0" w:color="auto"/>
              <w:right w:val="single" w:sz="4" w:space="0" w:color="auto"/>
            </w:tcBorders>
            <w:vAlign w:val="center"/>
          </w:tcPr>
          <w:p w:rsidR="00EA3BDF" w:rsidRPr="00AE5E78" w:rsidRDefault="00A654B5" w:rsidP="00D538BA">
            <w:pPr>
              <w:rPr>
                <w:rFonts w:ascii="Verdana" w:hAnsi="Verdana" w:cs="Helvetica"/>
                <w:sz w:val="18"/>
                <w:szCs w:val="18"/>
              </w:rPr>
            </w:pPr>
            <w:r>
              <w:t>21.06 and 22.02</w:t>
            </w:r>
          </w:p>
        </w:tc>
        <w:tc>
          <w:tcPr>
            <w:tcW w:w="992" w:type="dxa"/>
            <w:gridSpan w:val="2"/>
            <w:tcBorders>
              <w:left w:val="single" w:sz="4" w:space="0" w:color="auto"/>
            </w:tcBorders>
            <w:vAlign w:val="center"/>
          </w:tcPr>
          <w:p w:rsidR="00EA3BDF" w:rsidRPr="00AE5E78" w:rsidRDefault="00A654B5"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3.</w:t>
            </w:r>
          </w:p>
        </w:tc>
        <w:tc>
          <w:tcPr>
            <w:tcW w:w="4679" w:type="dxa"/>
            <w:tcBorders>
              <w:right w:val="single" w:sz="4" w:space="0" w:color="auto"/>
            </w:tcBorders>
          </w:tcPr>
          <w:p w:rsidR="00A654B5" w:rsidRPr="00AE5E78" w:rsidRDefault="00A654B5" w:rsidP="00D538BA">
            <w:pPr>
              <w:rPr>
                <w:rFonts w:ascii="Verdana" w:hAnsi="Verdana"/>
                <w:sz w:val="18"/>
                <w:szCs w:val="18"/>
              </w:rPr>
            </w:pPr>
            <w:r>
              <w:t>Cannabis extract 1200 mg (12 %) CBD 10 ml, it is an extract obtained from the flowers of organic Cannabis Sativa L. plants. The product is put up in a highly accurate dial delivery dispenser with two replaceable cartridges of 5 ml and put up in packing for retail sale. The dispenser makes it possible to administer a certain precise amount of the product under the tongue.</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1302.19</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13.02</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4.</w:t>
            </w:r>
          </w:p>
        </w:tc>
        <w:tc>
          <w:tcPr>
            <w:tcW w:w="4679" w:type="dxa"/>
            <w:tcBorders>
              <w:right w:val="single" w:sz="4" w:space="0" w:color="auto"/>
            </w:tcBorders>
          </w:tcPr>
          <w:p w:rsidR="00A654B5" w:rsidRPr="00AE5E78" w:rsidRDefault="00A654B5" w:rsidP="00D538BA">
            <w:pPr>
              <w:rPr>
                <w:rFonts w:ascii="Verdana" w:hAnsi="Verdana"/>
                <w:sz w:val="18"/>
                <w:szCs w:val="18"/>
              </w:rPr>
            </w:pPr>
            <w:r>
              <w:t>Oily solution containing 10 % CBD oil (1000 mg CBD/10 ml), composed of CBD hemp extract (Cannabidiol extracted from Cannabis plant), hemp seed oil up to 10 ml and mint flavour. The product is presented in a 10 ml dark glass bottle with dropper.</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2106.90</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21.06 and 22.02</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5.</w:t>
            </w:r>
          </w:p>
        </w:tc>
        <w:tc>
          <w:tcPr>
            <w:tcW w:w="4679" w:type="dxa"/>
            <w:tcBorders>
              <w:right w:val="single" w:sz="4" w:space="0" w:color="auto"/>
            </w:tcBorders>
          </w:tcPr>
          <w:p w:rsidR="00A654B5" w:rsidRPr="00AE5E78" w:rsidRDefault="00A654B5" w:rsidP="00D538BA">
            <w:pPr>
              <w:rPr>
                <w:rFonts w:ascii="Verdana" w:hAnsi="Verdana"/>
                <w:sz w:val="18"/>
                <w:szCs w:val="18"/>
              </w:rPr>
            </w:pPr>
            <w:r>
              <w:t xml:space="preserve">“Pizza mix” filling, a preparation containing low fat cheese curd (mozzarella), palm oil and potato starch as ingredients; mixed in a warm phase; filleted; shaped and cooled; cut into strips or </w:t>
            </w:r>
            <w:r>
              <w:lastRenderedPageBreak/>
              <w:t>cubes, frozen (IQF). The contents of the product are (approximately) : Mozzarella (82,50%); palm oil (11,50%); starch (4,50%) and remainder (1,50%).</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lastRenderedPageBreak/>
              <w:t>2106.90</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04.06 and 21.06</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6.</w:t>
            </w:r>
          </w:p>
        </w:tc>
        <w:tc>
          <w:tcPr>
            <w:tcW w:w="4679" w:type="dxa"/>
            <w:tcBorders>
              <w:right w:val="single" w:sz="4" w:space="0" w:color="auto"/>
            </w:tcBorders>
          </w:tcPr>
          <w:p w:rsidR="00A654B5" w:rsidRPr="00AE5E78" w:rsidRDefault="00A654B5" w:rsidP="00D538BA">
            <w:pPr>
              <w:rPr>
                <w:rFonts w:ascii="Verdana" w:hAnsi="Verdana"/>
                <w:sz w:val="18"/>
                <w:szCs w:val="18"/>
              </w:rPr>
            </w:pPr>
            <w:r>
              <w:t>Certain INN products Classification of 209 products of INN products (List 126, 126 – COVID-19 (special edition) and 126 – COVID-19 (special edition) ADDENDUM)</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Chapters 28, 29 and 30</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7.</w:t>
            </w:r>
          </w:p>
        </w:tc>
        <w:tc>
          <w:tcPr>
            <w:tcW w:w="4679" w:type="dxa"/>
            <w:tcBorders>
              <w:right w:val="single" w:sz="4" w:space="0" w:color="auto"/>
            </w:tcBorders>
          </w:tcPr>
          <w:p w:rsidR="00A654B5" w:rsidRPr="00AE5E78" w:rsidRDefault="00A654B5" w:rsidP="00D538BA">
            <w:pPr>
              <w:rPr>
                <w:rFonts w:ascii="Verdana" w:hAnsi="Verdana"/>
                <w:sz w:val="18"/>
                <w:szCs w:val="18"/>
              </w:rPr>
            </w:pPr>
            <w:r>
              <w:t>Classification of esmethadone (INN)</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2922.39</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8.</w:t>
            </w:r>
          </w:p>
        </w:tc>
        <w:tc>
          <w:tcPr>
            <w:tcW w:w="4679" w:type="dxa"/>
            <w:tcBorders>
              <w:right w:val="single" w:sz="4" w:space="0" w:color="auto"/>
            </w:tcBorders>
          </w:tcPr>
          <w:p w:rsidR="00A654B5" w:rsidRPr="00AE5E78" w:rsidRDefault="00A654B5" w:rsidP="00D538BA">
            <w:pPr>
              <w:rPr>
                <w:rFonts w:ascii="Verdana" w:hAnsi="Verdana"/>
                <w:sz w:val="18"/>
                <w:szCs w:val="18"/>
              </w:rPr>
            </w:pPr>
            <w:r>
              <w:t>Certain INN products Classification of 250 products of INN products (List 127, 127 – COVID-19 (special edition) and 127 – COVID-19 (special edition) ADDENDUM)</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Chapters 28, 29, 30 and 35</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9.</w:t>
            </w:r>
          </w:p>
        </w:tc>
        <w:tc>
          <w:tcPr>
            <w:tcW w:w="4679" w:type="dxa"/>
            <w:tcBorders>
              <w:right w:val="single" w:sz="4" w:space="0" w:color="auto"/>
            </w:tcBorders>
          </w:tcPr>
          <w:p w:rsidR="00A654B5" w:rsidRPr="00AE5E78" w:rsidRDefault="00A654B5" w:rsidP="00D538BA">
            <w:pPr>
              <w:rPr>
                <w:rFonts w:ascii="Verdana" w:hAnsi="Verdana"/>
                <w:sz w:val="18"/>
                <w:szCs w:val="18"/>
              </w:rPr>
            </w:pPr>
            <w:r>
              <w:t>Classification of “larsucosterol (INN List 124)” and “nendratareotide uzatansine (INN List 124)”</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2937.29 and 2939.79</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10.</w:t>
            </w:r>
          </w:p>
        </w:tc>
        <w:tc>
          <w:tcPr>
            <w:tcW w:w="4679" w:type="dxa"/>
            <w:tcBorders>
              <w:right w:val="single" w:sz="4" w:space="0" w:color="auto"/>
            </w:tcBorders>
          </w:tcPr>
          <w:p w:rsidR="00A654B5" w:rsidRPr="00AE5E78" w:rsidRDefault="00A654B5" w:rsidP="00D538BA">
            <w:pPr>
              <w:rPr>
                <w:rFonts w:ascii="Verdana" w:hAnsi="Verdana"/>
                <w:sz w:val="18"/>
                <w:szCs w:val="18"/>
              </w:rPr>
            </w:pPr>
            <w:r>
              <w:t>Re-examination of the classification of 9 products ending in “-fusp”</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3002.13</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11.</w:t>
            </w:r>
          </w:p>
        </w:tc>
        <w:tc>
          <w:tcPr>
            <w:tcW w:w="4679" w:type="dxa"/>
            <w:tcBorders>
              <w:right w:val="single" w:sz="4" w:space="0" w:color="auto"/>
            </w:tcBorders>
          </w:tcPr>
          <w:p w:rsidR="00A654B5" w:rsidRPr="00AE5E78" w:rsidRDefault="00A654B5" w:rsidP="00D538BA">
            <w:pPr>
              <w:rPr>
                <w:rFonts w:ascii="Verdana" w:hAnsi="Verdana"/>
                <w:sz w:val="18"/>
                <w:szCs w:val="18"/>
              </w:rPr>
            </w:pPr>
            <w:r>
              <w:t>Classification of seven substances used in the “illicit manufacture of drugs”</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2933.39, 2918.30, 2932.99, 2924.29.</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12.</w:t>
            </w:r>
          </w:p>
        </w:tc>
        <w:tc>
          <w:tcPr>
            <w:tcW w:w="4679" w:type="dxa"/>
            <w:tcBorders>
              <w:right w:val="single" w:sz="4" w:space="0" w:color="auto"/>
            </w:tcBorders>
          </w:tcPr>
          <w:p w:rsidR="00A654B5" w:rsidRPr="00A654B5" w:rsidRDefault="00A654B5" w:rsidP="00A654B5">
            <w:pPr>
              <w:rPr>
                <w:rFonts w:ascii="Verdana" w:hAnsi="Verdana"/>
                <w:sz w:val="18"/>
                <w:szCs w:val="18"/>
              </w:rPr>
            </w:pPr>
            <w:r w:rsidRPr="00A654B5">
              <w:rPr>
                <w:rFonts w:ascii="Verdana" w:hAnsi="Verdana"/>
                <w:sz w:val="18"/>
                <w:szCs w:val="18"/>
              </w:rPr>
              <w:t>Heat transfer fluid designed for nonpressurized or low-pressure, indirect</w:t>
            </w:r>
          </w:p>
          <w:p w:rsidR="00A654B5" w:rsidRPr="00A654B5" w:rsidRDefault="00A654B5" w:rsidP="00A654B5">
            <w:pPr>
              <w:rPr>
                <w:rFonts w:ascii="Verdana" w:hAnsi="Verdana"/>
                <w:sz w:val="18"/>
                <w:szCs w:val="18"/>
              </w:rPr>
            </w:pPr>
            <w:r w:rsidRPr="00A654B5">
              <w:rPr>
                <w:rFonts w:ascii="Verdana" w:hAnsi="Verdana"/>
                <w:sz w:val="18"/>
                <w:szCs w:val="18"/>
              </w:rPr>
              <w:t>heating systems. The product consists</w:t>
            </w:r>
          </w:p>
          <w:p w:rsidR="00A654B5" w:rsidRPr="00A654B5" w:rsidRDefault="00A654B5" w:rsidP="00A654B5">
            <w:pPr>
              <w:rPr>
                <w:rFonts w:ascii="Verdana" w:hAnsi="Verdana"/>
                <w:sz w:val="18"/>
                <w:szCs w:val="18"/>
              </w:rPr>
            </w:pPr>
            <w:r w:rsidRPr="00A654B5">
              <w:rPr>
                <w:rFonts w:ascii="Verdana" w:hAnsi="Verdana"/>
                <w:sz w:val="18"/>
                <w:szCs w:val="18"/>
              </w:rPr>
              <w:t>entirely of polyphenyls and contains two</w:t>
            </w:r>
          </w:p>
          <w:p w:rsidR="00A654B5" w:rsidRPr="00A654B5" w:rsidRDefault="00A654B5" w:rsidP="00A654B5">
            <w:pPr>
              <w:rPr>
                <w:rFonts w:ascii="Verdana" w:hAnsi="Verdana"/>
                <w:sz w:val="18"/>
                <w:szCs w:val="18"/>
              </w:rPr>
            </w:pPr>
            <w:r w:rsidRPr="00A654B5">
              <w:rPr>
                <w:rFonts w:ascii="Verdana" w:hAnsi="Verdana"/>
                <w:sz w:val="18"/>
                <w:szCs w:val="18"/>
              </w:rPr>
              <w:t>primary constituents - partially</w:t>
            </w:r>
          </w:p>
          <w:p w:rsidR="00A654B5" w:rsidRPr="00A654B5" w:rsidRDefault="00A654B5" w:rsidP="00A654B5">
            <w:pPr>
              <w:rPr>
                <w:rFonts w:ascii="Verdana" w:hAnsi="Verdana"/>
                <w:sz w:val="18"/>
                <w:szCs w:val="18"/>
              </w:rPr>
            </w:pPr>
            <w:r w:rsidRPr="00A654B5">
              <w:rPr>
                <w:rFonts w:ascii="Verdana" w:hAnsi="Verdana"/>
                <w:sz w:val="18"/>
                <w:szCs w:val="18"/>
              </w:rPr>
              <w:t>hydrogenated terphenyls (PHTs) and</w:t>
            </w:r>
          </w:p>
          <w:p w:rsidR="00A654B5" w:rsidRPr="00A654B5" w:rsidRDefault="00A654B5" w:rsidP="00A654B5">
            <w:pPr>
              <w:rPr>
                <w:rFonts w:ascii="Verdana" w:hAnsi="Verdana"/>
                <w:sz w:val="18"/>
                <w:szCs w:val="18"/>
              </w:rPr>
            </w:pPr>
            <w:r w:rsidRPr="00A654B5">
              <w:rPr>
                <w:rFonts w:ascii="Verdana" w:hAnsi="Verdana"/>
                <w:sz w:val="18"/>
                <w:szCs w:val="18"/>
              </w:rPr>
              <w:t>partially hydrogenated quaterphenyls</w:t>
            </w:r>
          </w:p>
          <w:p w:rsidR="00A654B5" w:rsidRPr="00A654B5" w:rsidRDefault="00A654B5" w:rsidP="00A654B5">
            <w:pPr>
              <w:rPr>
                <w:rFonts w:ascii="Verdana" w:hAnsi="Verdana"/>
                <w:sz w:val="18"/>
                <w:szCs w:val="18"/>
              </w:rPr>
            </w:pPr>
            <w:r w:rsidRPr="00A654B5">
              <w:rPr>
                <w:rFonts w:ascii="Verdana" w:hAnsi="Verdana"/>
                <w:sz w:val="18"/>
                <w:szCs w:val="18"/>
              </w:rPr>
              <w:t>(PHQs).</w:t>
            </w:r>
          </w:p>
          <w:p w:rsidR="00A654B5" w:rsidRPr="00A654B5" w:rsidRDefault="00A654B5" w:rsidP="00A654B5">
            <w:pPr>
              <w:rPr>
                <w:rFonts w:ascii="Verdana" w:hAnsi="Verdana"/>
                <w:sz w:val="18"/>
                <w:szCs w:val="18"/>
              </w:rPr>
            </w:pPr>
            <w:r w:rsidRPr="00A654B5">
              <w:rPr>
                <w:rFonts w:ascii="Verdana" w:hAnsi="Verdana"/>
                <w:sz w:val="18"/>
                <w:szCs w:val="18"/>
              </w:rPr>
              <w:t>The detailed composition of the product is</w:t>
            </w:r>
          </w:p>
          <w:p w:rsidR="00A654B5" w:rsidRPr="00A654B5" w:rsidRDefault="00A654B5" w:rsidP="00A654B5">
            <w:pPr>
              <w:rPr>
                <w:rFonts w:ascii="Verdana" w:hAnsi="Verdana"/>
                <w:sz w:val="18"/>
                <w:szCs w:val="18"/>
              </w:rPr>
            </w:pPr>
            <w:r w:rsidRPr="00A654B5">
              <w:rPr>
                <w:rFonts w:ascii="Verdana" w:hAnsi="Verdana"/>
                <w:sz w:val="18"/>
                <w:szCs w:val="18"/>
              </w:rPr>
              <w:t>as follows:</w:t>
            </w:r>
          </w:p>
          <w:p w:rsidR="00A654B5" w:rsidRPr="00A654B5" w:rsidRDefault="00A654B5" w:rsidP="00A654B5">
            <w:pPr>
              <w:rPr>
                <w:rFonts w:ascii="Verdana" w:hAnsi="Verdana"/>
                <w:sz w:val="18"/>
                <w:szCs w:val="18"/>
              </w:rPr>
            </w:pPr>
            <w:r w:rsidRPr="00A654B5">
              <w:rPr>
                <w:rFonts w:ascii="Verdana" w:hAnsi="Verdana"/>
                <w:sz w:val="18"/>
                <w:szCs w:val="18"/>
              </w:rPr>
              <w:t>- Terphenyl, hydrogenated (CAS No.</w:t>
            </w:r>
          </w:p>
          <w:p w:rsidR="00A654B5" w:rsidRPr="00A654B5" w:rsidRDefault="00A654B5" w:rsidP="00A654B5">
            <w:pPr>
              <w:rPr>
                <w:rFonts w:ascii="Verdana" w:hAnsi="Verdana"/>
                <w:sz w:val="18"/>
                <w:szCs w:val="18"/>
              </w:rPr>
            </w:pPr>
            <w:r w:rsidRPr="00A654B5">
              <w:rPr>
                <w:rFonts w:ascii="Verdana" w:hAnsi="Verdana"/>
                <w:sz w:val="18"/>
                <w:szCs w:val="18"/>
              </w:rPr>
              <w:t>61788-32-7) 74-87%;</w:t>
            </w:r>
          </w:p>
          <w:p w:rsidR="00A654B5" w:rsidRPr="00A654B5" w:rsidRDefault="00A654B5" w:rsidP="00A654B5">
            <w:pPr>
              <w:rPr>
                <w:rFonts w:ascii="Verdana" w:hAnsi="Verdana"/>
                <w:sz w:val="18"/>
                <w:szCs w:val="18"/>
              </w:rPr>
            </w:pPr>
            <w:r w:rsidRPr="00A654B5">
              <w:rPr>
                <w:rFonts w:ascii="Verdana" w:hAnsi="Verdana"/>
                <w:sz w:val="18"/>
                <w:szCs w:val="18"/>
              </w:rPr>
              <w:t>- Polyphenyls, quater- and higher,</w:t>
            </w:r>
          </w:p>
          <w:p w:rsidR="00A654B5" w:rsidRPr="00A654B5" w:rsidRDefault="00A654B5" w:rsidP="00A654B5">
            <w:pPr>
              <w:rPr>
                <w:rFonts w:ascii="Verdana" w:hAnsi="Verdana"/>
                <w:sz w:val="18"/>
                <w:szCs w:val="18"/>
              </w:rPr>
            </w:pPr>
            <w:r w:rsidRPr="00A654B5">
              <w:rPr>
                <w:rFonts w:ascii="Verdana" w:hAnsi="Verdana"/>
                <w:sz w:val="18"/>
                <w:szCs w:val="18"/>
              </w:rPr>
              <w:t>partially hydrogenated (CAS No.</w:t>
            </w:r>
          </w:p>
          <w:p w:rsidR="00A654B5" w:rsidRPr="00A654B5" w:rsidRDefault="00A654B5" w:rsidP="00A654B5">
            <w:pPr>
              <w:rPr>
                <w:rFonts w:ascii="Verdana" w:hAnsi="Verdana"/>
                <w:sz w:val="18"/>
                <w:szCs w:val="18"/>
              </w:rPr>
            </w:pPr>
            <w:r w:rsidRPr="00A654B5">
              <w:rPr>
                <w:rFonts w:ascii="Verdana" w:hAnsi="Verdana"/>
                <w:sz w:val="18"/>
                <w:szCs w:val="18"/>
              </w:rPr>
              <w:t>68956-74-1) 10 -18%;</w:t>
            </w:r>
          </w:p>
          <w:p w:rsidR="00A654B5" w:rsidRPr="00AE5E78" w:rsidRDefault="00A654B5" w:rsidP="00A654B5">
            <w:pPr>
              <w:rPr>
                <w:rFonts w:ascii="Verdana" w:hAnsi="Verdana"/>
                <w:sz w:val="18"/>
                <w:szCs w:val="18"/>
              </w:rPr>
            </w:pPr>
            <w:r w:rsidRPr="00A654B5">
              <w:rPr>
                <w:rFonts w:ascii="Verdana" w:hAnsi="Verdana"/>
                <w:sz w:val="18"/>
                <w:szCs w:val="18"/>
              </w:rPr>
              <w:t>- Terphenyl (CAS No. 26140-60-3) 3-8%</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3824.99</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27.07 and 38.24</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13.</w:t>
            </w:r>
          </w:p>
        </w:tc>
        <w:tc>
          <w:tcPr>
            <w:tcW w:w="4679" w:type="dxa"/>
            <w:tcBorders>
              <w:right w:val="single" w:sz="4" w:space="0" w:color="auto"/>
            </w:tcBorders>
          </w:tcPr>
          <w:p w:rsidR="00A654B5" w:rsidRPr="00AE5E78" w:rsidRDefault="00A654B5" w:rsidP="00D538BA">
            <w:pPr>
              <w:rPr>
                <w:rFonts w:ascii="Verdana" w:hAnsi="Verdana"/>
                <w:sz w:val="18"/>
                <w:szCs w:val="18"/>
              </w:rPr>
            </w:pPr>
            <w:r>
              <w:t xml:space="preserve">Ornamental article of white and black (acrylic) plastic, in the shape of a penguin family, </w:t>
            </w:r>
            <w:r>
              <w:lastRenderedPageBreak/>
              <w:t>illuminated from the inside by 48 white LED, for outdoor use.</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lastRenderedPageBreak/>
              <w:t>3926.40</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39.26 and 94.05</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 xml:space="preserve">GIRs 1, 3 (b) </w:t>
            </w:r>
            <w:r>
              <w:lastRenderedPageBreak/>
              <w:t>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14.</w:t>
            </w:r>
          </w:p>
        </w:tc>
        <w:tc>
          <w:tcPr>
            <w:tcW w:w="4679" w:type="dxa"/>
            <w:tcBorders>
              <w:right w:val="single" w:sz="4" w:space="0" w:color="auto"/>
            </w:tcBorders>
          </w:tcPr>
          <w:p w:rsidR="00A654B5" w:rsidRDefault="00A654B5" w:rsidP="00D538BA">
            <w:r>
              <w:t>Dental dam consisting thin sheets of vulcanized non-cellular rubber, in the form of a square (152 mm x 152 mm) with perpendicular corners. It is presented in different colours (blue, green, etc.) and have a peppermint aroma.</w:t>
            </w:r>
          </w:p>
          <w:p w:rsidR="00A654B5" w:rsidRDefault="00A654B5" w:rsidP="00D538BA">
            <w:r>
              <w:t xml:space="preserve"> It is used in dentistry (mainly in endodontics, fixed prosthetics and general restoration work) to isolate the site of intervention (one or more teeth) from the rest. It is held over an individual tooth or group of teeth with special clamps over the abutment tooth. The dental crown protrudes above the dental dam through individual holes in it, which isolate the target tooth from the rest of the oral cavity, so that the tooth remains dry and more protected from microorganisms. </w:t>
            </w:r>
          </w:p>
          <w:p w:rsidR="00A654B5" w:rsidRPr="00AE5E78" w:rsidRDefault="00A654B5" w:rsidP="00D538BA">
            <w:pPr>
              <w:rPr>
                <w:rFonts w:ascii="Verdana" w:hAnsi="Verdana"/>
                <w:sz w:val="18"/>
                <w:szCs w:val="18"/>
              </w:rPr>
            </w:pPr>
            <w:r>
              <w:t>The main functions of the product are to avoid the ingress of saliva at the site or moisture ingress on the fillings during their application and to prevent the ingestion or inhalation of instruments and materials or injuries to the oral cavity</w:t>
            </w:r>
          </w:p>
        </w:tc>
        <w:tc>
          <w:tcPr>
            <w:tcW w:w="1133" w:type="dxa"/>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4008.21</w:t>
            </w:r>
          </w:p>
        </w:tc>
        <w:tc>
          <w:tcPr>
            <w:tcW w:w="1134" w:type="dxa"/>
            <w:gridSpan w:val="2"/>
            <w:tcBorders>
              <w:left w:val="single" w:sz="4" w:space="0" w:color="auto"/>
              <w:right w:val="single" w:sz="4" w:space="0" w:color="auto"/>
            </w:tcBorders>
            <w:vAlign w:val="center"/>
          </w:tcPr>
          <w:p w:rsidR="00A654B5" w:rsidRPr="00AE5E78" w:rsidRDefault="00A654B5" w:rsidP="00D538BA">
            <w:pPr>
              <w:rPr>
                <w:rFonts w:ascii="Verdana" w:hAnsi="Verdana" w:cs="Helvetica"/>
                <w:sz w:val="18"/>
                <w:szCs w:val="18"/>
              </w:rPr>
            </w:pPr>
            <w:r>
              <w:t>40.08, 40.14 and 40.16</w:t>
            </w:r>
          </w:p>
        </w:tc>
        <w:tc>
          <w:tcPr>
            <w:tcW w:w="992" w:type="dxa"/>
            <w:gridSpan w:val="2"/>
            <w:tcBorders>
              <w:left w:val="single" w:sz="4" w:space="0" w:color="auto"/>
            </w:tcBorders>
            <w:vAlign w:val="center"/>
          </w:tcPr>
          <w:p w:rsidR="00A654B5" w:rsidRPr="00AE5E78" w:rsidRDefault="00A654B5" w:rsidP="00D538BA">
            <w:pPr>
              <w:rPr>
                <w:rFonts w:ascii="Verdana" w:hAnsi="Verdana" w:cs="Helvetica"/>
                <w:sz w:val="18"/>
                <w:szCs w:val="18"/>
              </w:rPr>
            </w:pPr>
            <w:r>
              <w:t>GIRs 1 (Note 9 to Chapter 40)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A654B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15.</w:t>
            </w:r>
          </w:p>
        </w:tc>
        <w:tc>
          <w:tcPr>
            <w:tcW w:w="4679" w:type="dxa"/>
            <w:tcBorders>
              <w:right w:val="single" w:sz="4" w:space="0" w:color="auto"/>
            </w:tcBorders>
          </w:tcPr>
          <w:p w:rsidR="00A654B5" w:rsidRPr="00A654B5" w:rsidRDefault="00A654B5" w:rsidP="00A654B5">
            <w:pPr>
              <w:rPr>
                <w:rFonts w:ascii="Verdana" w:hAnsi="Verdana"/>
                <w:sz w:val="18"/>
                <w:szCs w:val="18"/>
              </w:rPr>
            </w:pPr>
            <w:r w:rsidRPr="00A654B5">
              <w:rPr>
                <w:rFonts w:ascii="Verdana" w:hAnsi="Verdana"/>
                <w:sz w:val="18"/>
                <w:szCs w:val="18"/>
              </w:rPr>
              <w:t>Dental dam consisting of thin sheets of</w:t>
            </w:r>
          </w:p>
          <w:p w:rsidR="00A654B5" w:rsidRPr="00A654B5" w:rsidRDefault="00A654B5" w:rsidP="00A654B5">
            <w:pPr>
              <w:rPr>
                <w:rFonts w:ascii="Verdana" w:hAnsi="Verdana"/>
                <w:sz w:val="18"/>
                <w:szCs w:val="18"/>
              </w:rPr>
            </w:pPr>
            <w:r w:rsidRPr="00A654B5">
              <w:rPr>
                <w:rFonts w:ascii="Verdana" w:hAnsi="Verdana"/>
                <w:sz w:val="18"/>
                <w:szCs w:val="18"/>
              </w:rPr>
              <w:t>vulcanized non-cellular rubber, in the form</w:t>
            </w:r>
          </w:p>
          <w:p w:rsidR="00A654B5" w:rsidRPr="00A654B5" w:rsidRDefault="00A654B5" w:rsidP="00A654B5">
            <w:pPr>
              <w:rPr>
                <w:rFonts w:ascii="Verdana" w:hAnsi="Verdana"/>
                <w:sz w:val="18"/>
                <w:szCs w:val="18"/>
              </w:rPr>
            </w:pPr>
            <w:r w:rsidRPr="00A654B5">
              <w:rPr>
                <w:rFonts w:ascii="Verdana" w:hAnsi="Verdana"/>
                <w:sz w:val="18"/>
                <w:szCs w:val="18"/>
              </w:rPr>
              <w:t>of a square (152 mm x 152 mm) with</w:t>
            </w:r>
          </w:p>
          <w:p w:rsidR="00A654B5" w:rsidRPr="00A654B5" w:rsidRDefault="00A654B5" w:rsidP="00A654B5">
            <w:pPr>
              <w:rPr>
                <w:rFonts w:ascii="Verdana" w:hAnsi="Verdana"/>
                <w:sz w:val="18"/>
                <w:szCs w:val="18"/>
              </w:rPr>
            </w:pPr>
            <w:r w:rsidRPr="00A654B5">
              <w:rPr>
                <w:rFonts w:ascii="Verdana" w:hAnsi="Verdana"/>
                <w:sz w:val="18"/>
                <w:szCs w:val="18"/>
              </w:rPr>
              <w:t>rounded corners. It is presented in different</w:t>
            </w:r>
          </w:p>
          <w:p w:rsidR="00A654B5" w:rsidRPr="00A654B5" w:rsidRDefault="00A654B5" w:rsidP="00A654B5">
            <w:pPr>
              <w:rPr>
                <w:rFonts w:ascii="Verdana" w:hAnsi="Verdana"/>
                <w:sz w:val="18"/>
                <w:szCs w:val="18"/>
              </w:rPr>
            </w:pPr>
            <w:r w:rsidRPr="00A654B5">
              <w:rPr>
                <w:rFonts w:ascii="Verdana" w:hAnsi="Verdana"/>
                <w:sz w:val="18"/>
                <w:szCs w:val="18"/>
              </w:rPr>
              <w:t>colours (blue, green, etc.) and have a</w:t>
            </w:r>
          </w:p>
          <w:p w:rsidR="00A654B5" w:rsidRPr="00A654B5" w:rsidRDefault="00A654B5" w:rsidP="00A654B5">
            <w:pPr>
              <w:rPr>
                <w:rFonts w:ascii="Verdana" w:hAnsi="Verdana"/>
                <w:sz w:val="18"/>
                <w:szCs w:val="18"/>
              </w:rPr>
            </w:pPr>
            <w:r w:rsidRPr="00A654B5">
              <w:rPr>
                <w:rFonts w:ascii="Verdana" w:hAnsi="Verdana"/>
                <w:sz w:val="18"/>
                <w:szCs w:val="18"/>
              </w:rPr>
              <w:t>peppermint aroma.</w:t>
            </w:r>
          </w:p>
          <w:p w:rsidR="00A654B5" w:rsidRPr="00A654B5" w:rsidRDefault="00A654B5" w:rsidP="00A654B5">
            <w:pPr>
              <w:rPr>
                <w:rFonts w:ascii="Verdana" w:hAnsi="Verdana"/>
                <w:sz w:val="18"/>
                <w:szCs w:val="18"/>
              </w:rPr>
            </w:pPr>
            <w:r w:rsidRPr="00A654B5">
              <w:rPr>
                <w:rFonts w:ascii="Verdana" w:hAnsi="Verdana"/>
                <w:sz w:val="18"/>
                <w:szCs w:val="18"/>
              </w:rPr>
              <w:t>It is used in dentistry (mainly in</w:t>
            </w:r>
          </w:p>
          <w:p w:rsidR="00A654B5" w:rsidRPr="00A654B5" w:rsidRDefault="00A654B5" w:rsidP="00A654B5">
            <w:pPr>
              <w:rPr>
                <w:rFonts w:ascii="Verdana" w:hAnsi="Verdana"/>
                <w:sz w:val="18"/>
                <w:szCs w:val="18"/>
              </w:rPr>
            </w:pPr>
            <w:r w:rsidRPr="00A654B5">
              <w:rPr>
                <w:rFonts w:ascii="Verdana" w:hAnsi="Verdana"/>
                <w:sz w:val="18"/>
                <w:szCs w:val="18"/>
              </w:rPr>
              <w:t>endodontics, fixed prosthetics and general</w:t>
            </w:r>
          </w:p>
          <w:p w:rsidR="00A654B5" w:rsidRPr="00A654B5" w:rsidRDefault="00A654B5" w:rsidP="00A654B5">
            <w:pPr>
              <w:rPr>
                <w:rFonts w:ascii="Verdana" w:hAnsi="Verdana"/>
                <w:sz w:val="18"/>
                <w:szCs w:val="18"/>
              </w:rPr>
            </w:pPr>
            <w:r w:rsidRPr="00A654B5">
              <w:rPr>
                <w:rFonts w:ascii="Verdana" w:hAnsi="Verdana"/>
                <w:sz w:val="18"/>
                <w:szCs w:val="18"/>
              </w:rPr>
              <w:t>restoration work) to isolate the site of</w:t>
            </w:r>
          </w:p>
          <w:p w:rsidR="00A654B5" w:rsidRPr="00A654B5" w:rsidRDefault="00A654B5" w:rsidP="00A654B5">
            <w:pPr>
              <w:rPr>
                <w:rFonts w:ascii="Verdana" w:hAnsi="Verdana"/>
                <w:sz w:val="18"/>
                <w:szCs w:val="18"/>
              </w:rPr>
            </w:pPr>
            <w:r w:rsidRPr="00A654B5">
              <w:rPr>
                <w:rFonts w:ascii="Verdana" w:hAnsi="Verdana"/>
                <w:sz w:val="18"/>
                <w:szCs w:val="18"/>
              </w:rPr>
              <w:t>intervention (one or more teeth) from the</w:t>
            </w:r>
          </w:p>
          <w:p w:rsidR="00A654B5" w:rsidRPr="00A654B5" w:rsidRDefault="00A654B5" w:rsidP="00A654B5">
            <w:pPr>
              <w:rPr>
                <w:rFonts w:ascii="Verdana" w:hAnsi="Verdana"/>
                <w:sz w:val="18"/>
                <w:szCs w:val="18"/>
              </w:rPr>
            </w:pPr>
            <w:r w:rsidRPr="00A654B5">
              <w:rPr>
                <w:rFonts w:ascii="Verdana" w:hAnsi="Verdana"/>
                <w:sz w:val="18"/>
                <w:szCs w:val="18"/>
              </w:rPr>
              <w:t>rest. It is held over an individual tooth or</w:t>
            </w:r>
          </w:p>
          <w:p w:rsidR="00A654B5" w:rsidRPr="00A654B5" w:rsidRDefault="00A654B5" w:rsidP="00A654B5">
            <w:pPr>
              <w:rPr>
                <w:rFonts w:ascii="Verdana" w:hAnsi="Verdana"/>
                <w:sz w:val="18"/>
                <w:szCs w:val="18"/>
              </w:rPr>
            </w:pPr>
            <w:r w:rsidRPr="00A654B5">
              <w:rPr>
                <w:rFonts w:ascii="Verdana" w:hAnsi="Verdana"/>
                <w:sz w:val="18"/>
                <w:szCs w:val="18"/>
              </w:rPr>
              <w:t>group of teeth with special clamps over the</w:t>
            </w:r>
          </w:p>
          <w:p w:rsidR="00A654B5" w:rsidRPr="00A654B5" w:rsidRDefault="00A654B5" w:rsidP="00A654B5">
            <w:pPr>
              <w:rPr>
                <w:rFonts w:ascii="Verdana" w:hAnsi="Verdana"/>
                <w:sz w:val="18"/>
                <w:szCs w:val="18"/>
              </w:rPr>
            </w:pPr>
            <w:r w:rsidRPr="00A654B5">
              <w:rPr>
                <w:rFonts w:ascii="Verdana" w:hAnsi="Verdana"/>
                <w:sz w:val="18"/>
                <w:szCs w:val="18"/>
              </w:rPr>
              <w:t>abutment tooth. The dental crown</w:t>
            </w:r>
          </w:p>
          <w:p w:rsidR="00A654B5" w:rsidRPr="00A654B5" w:rsidRDefault="00A654B5" w:rsidP="00A654B5">
            <w:pPr>
              <w:rPr>
                <w:rFonts w:ascii="Verdana" w:hAnsi="Verdana"/>
                <w:sz w:val="18"/>
                <w:szCs w:val="18"/>
              </w:rPr>
            </w:pPr>
            <w:r w:rsidRPr="00A654B5">
              <w:rPr>
                <w:rFonts w:ascii="Verdana" w:hAnsi="Verdana"/>
                <w:sz w:val="18"/>
                <w:szCs w:val="18"/>
              </w:rPr>
              <w:t>protrudes above the dental dam through</w:t>
            </w:r>
          </w:p>
          <w:p w:rsidR="00A654B5" w:rsidRPr="00A654B5" w:rsidRDefault="00A654B5" w:rsidP="00A654B5">
            <w:pPr>
              <w:rPr>
                <w:rFonts w:ascii="Verdana" w:hAnsi="Verdana"/>
                <w:sz w:val="18"/>
                <w:szCs w:val="18"/>
              </w:rPr>
            </w:pPr>
            <w:r w:rsidRPr="00A654B5">
              <w:rPr>
                <w:rFonts w:ascii="Verdana" w:hAnsi="Verdana"/>
                <w:sz w:val="18"/>
                <w:szCs w:val="18"/>
              </w:rPr>
              <w:t>individual holes in it, which isolate the</w:t>
            </w:r>
          </w:p>
          <w:p w:rsidR="00A654B5" w:rsidRPr="00A654B5" w:rsidRDefault="00A654B5" w:rsidP="00A654B5">
            <w:pPr>
              <w:rPr>
                <w:rFonts w:ascii="Verdana" w:hAnsi="Verdana"/>
                <w:sz w:val="18"/>
                <w:szCs w:val="18"/>
              </w:rPr>
            </w:pPr>
            <w:r w:rsidRPr="00A654B5">
              <w:rPr>
                <w:rFonts w:ascii="Verdana" w:hAnsi="Verdana"/>
                <w:sz w:val="18"/>
                <w:szCs w:val="18"/>
              </w:rPr>
              <w:t>target tooth from the rest of the oral cavity,</w:t>
            </w:r>
          </w:p>
          <w:p w:rsidR="00A654B5" w:rsidRPr="00A654B5" w:rsidRDefault="00A654B5" w:rsidP="00A654B5">
            <w:pPr>
              <w:rPr>
                <w:rFonts w:ascii="Verdana" w:hAnsi="Verdana"/>
                <w:sz w:val="18"/>
                <w:szCs w:val="18"/>
              </w:rPr>
            </w:pPr>
            <w:r w:rsidRPr="00A654B5">
              <w:rPr>
                <w:rFonts w:ascii="Verdana" w:hAnsi="Verdana"/>
                <w:sz w:val="18"/>
                <w:szCs w:val="18"/>
              </w:rPr>
              <w:t>so that the tooth remains dry and more</w:t>
            </w:r>
          </w:p>
          <w:p w:rsidR="00A654B5" w:rsidRPr="00A654B5" w:rsidRDefault="00A654B5" w:rsidP="00A654B5">
            <w:pPr>
              <w:rPr>
                <w:rFonts w:ascii="Verdana" w:hAnsi="Verdana"/>
                <w:sz w:val="18"/>
                <w:szCs w:val="18"/>
              </w:rPr>
            </w:pPr>
            <w:r w:rsidRPr="00A654B5">
              <w:rPr>
                <w:rFonts w:ascii="Verdana" w:hAnsi="Verdana"/>
                <w:sz w:val="18"/>
                <w:szCs w:val="18"/>
              </w:rPr>
              <w:lastRenderedPageBreak/>
              <w:t>protected from microorganisms.</w:t>
            </w:r>
          </w:p>
          <w:p w:rsidR="00A654B5" w:rsidRPr="00A654B5" w:rsidRDefault="00A654B5" w:rsidP="00A654B5">
            <w:pPr>
              <w:rPr>
                <w:rFonts w:ascii="Verdana" w:hAnsi="Verdana"/>
                <w:sz w:val="18"/>
                <w:szCs w:val="18"/>
              </w:rPr>
            </w:pPr>
            <w:r w:rsidRPr="00A654B5">
              <w:rPr>
                <w:rFonts w:ascii="Verdana" w:hAnsi="Verdana"/>
                <w:sz w:val="18"/>
                <w:szCs w:val="18"/>
              </w:rPr>
              <w:t>The main functions of the product are to</w:t>
            </w:r>
          </w:p>
          <w:p w:rsidR="00A654B5" w:rsidRPr="00A654B5" w:rsidRDefault="00A654B5" w:rsidP="00A654B5">
            <w:pPr>
              <w:rPr>
                <w:rFonts w:ascii="Verdana" w:hAnsi="Verdana"/>
                <w:sz w:val="18"/>
                <w:szCs w:val="18"/>
              </w:rPr>
            </w:pPr>
            <w:r w:rsidRPr="00A654B5">
              <w:rPr>
                <w:rFonts w:ascii="Verdana" w:hAnsi="Verdana"/>
                <w:sz w:val="18"/>
                <w:szCs w:val="18"/>
              </w:rPr>
              <w:t>avoid the ingress of saliva at the site or</w:t>
            </w:r>
          </w:p>
          <w:p w:rsidR="00A654B5" w:rsidRPr="00A654B5" w:rsidRDefault="00A654B5" w:rsidP="00A654B5">
            <w:pPr>
              <w:rPr>
                <w:rFonts w:ascii="Verdana" w:hAnsi="Verdana"/>
                <w:sz w:val="18"/>
                <w:szCs w:val="18"/>
              </w:rPr>
            </w:pPr>
            <w:r w:rsidRPr="00A654B5">
              <w:rPr>
                <w:rFonts w:ascii="Verdana" w:hAnsi="Verdana"/>
                <w:sz w:val="18"/>
                <w:szCs w:val="18"/>
              </w:rPr>
              <w:t>moisture ingress on the fillings during their</w:t>
            </w:r>
          </w:p>
          <w:p w:rsidR="00A654B5" w:rsidRPr="00A654B5" w:rsidRDefault="00A654B5" w:rsidP="00A654B5">
            <w:pPr>
              <w:rPr>
                <w:rFonts w:ascii="Verdana" w:hAnsi="Verdana"/>
                <w:sz w:val="18"/>
                <w:szCs w:val="18"/>
              </w:rPr>
            </w:pPr>
            <w:r w:rsidRPr="00A654B5">
              <w:rPr>
                <w:rFonts w:ascii="Verdana" w:hAnsi="Verdana"/>
                <w:sz w:val="18"/>
                <w:szCs w:val="18"/>
              </w:rPr>
              <w:t>application and to prevent the ingestion or</w:t>
            </w:r>
          </w:p>
          <w:p w:rsidR="00A654B5" w:rsidRPr="00A654B5" w:rsidRDefault="00A654B5" w:rsidP="00A654B5">
            <w:pPr>
              <w:rPr>
                <w:rFonts w:ascii="Verdana" w:hAnsi="Verdana"/>
                <w:sz w:val="18"/>
                <w:szCs w:val="18"/>
              </w:rPr>
            </w:pPr>
            <w:r w:rsidRPr="00A654B5">
              <w:rPr>
                <w:rFonts w:ascii="Verdana" w:hAnsi="Verdana"/>
                <w:sz w:val="18"/>
                <w:szCs w:val="18"/>
              </w:rPr>
              <w:t>inhalation of instruments and materials or</w:t>
            </w:r>
          </w:p>
          <w:p w:rsidR="00A654B5" w:rsidRPr="00AE5E78" w:rsidRDefault="00A654B5" w:rsidP="00A654B5">
            <w:pPr>
              <w:rPr>
                <w:rFonts w:ascii="Verdana" w:hAnsi="Verdana"/>
                <w:sz w:val="18"/>
                <w:szCs w:val="18"/>
              </w:rPr>
            </w:pPr>
            <w:r w:rsidRPr="00A654B5">
              <w:rPr>
                <w:rFonts w:ascii="Verdana" w:hAnsi="Verdana"/>
                <w:sz w:val="18"/>
                <w:szCs w:val="18"/>
              </w:rPr>
              <w:t>injuries to the oral cavity</w:t>
            </w:r>
          </w:p>
        </w:tc>
        <w:tc>
          <w:tcPr>
            <w:tcW w:w="1133" w:type="dxa"/>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lastRenderedPageBreak/>
              <w:t>4014.90</w:t>
            </w:r>
          </w:p>
        </w:tc>
        <w:tc>
          <w:tcPr>
            <w:tcW w:w="1134" w:type="dxa"/>
            <w:gridSpan w:val="2"/>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40.14 and 40.16</w:t>
            </w:r>
          </w:p>
        </w:tc>
        <w:tc>
          <w:tcPr>
            <w:tcW w:w="992" w:type="dxa"/>
            <w:gridSpan w:val="2"/>
            <w:tcBorders>
              <w:left w:val="single" w:sz="4" w:space="0" w:color="auto"/>
            </w:tcBorders>
            <w:vAlign w:val="center"/>
          </w:tcPr>
          <w:p w:rsidR="00A654B5" w:rsidRPr="00AE5E78" w:rsidRDefault="008D08B7"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8D08B7"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16.</w:t>
            </w:r>
          </w:p>
        </w:tc>
        <w:tc>
          <w:tcPr>
            <w:tcW w:w="4679" w:type="dxa"/>
            <w:tcBorders>
              <w:right w:val="single" w:sz="4" w:space="0" w:color="auto"/>
            </w:tcBorders>
          </w:tcPr>
          <w:p w:rsidR="00A654B5" w:rsidRPr="00AE5E78" w:rsidRDefault="008D08B7" w:rsidP="00D538BA">
            <w:pPr>
              <w:rPr>
                <w:rFonts w:ascii="Verdana" w:hAnsi="Verdana"/>
                <w:sz w:val="18"/>
                <w:szCs w:val="18"/>
              </w:rPr>
            </w:pPr>
            <w:r>
              <w:t>Display Cover Glass for Smartphones. The product is a transparent tempered safety glass having a rounded rectangular body (L 145.96mm × W 69.39mm) with three holes for a camera, a speaker and a home-button respectively. After strengthening process, the glass is coated to improve its performance (e.g., infra-red selectivity, visibility and anti-fingerprints). The product is to be incorporated into the display of specific smartphones.</w:t>
            </w:r>
          </w:p>
        </w:tc>
        <w:tc>
          <w:tcPr>
            <w:tcW w:w="1133" w:type="dxa"/>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7007.19</w:t>
            </w:r>
          </w:p>
        </w:tc>
        <w:tc>
          <w:tcPr>
            <w:tcW w:w="1134" w:type="dxa"/>
            <w:gridSpan w:val="2"/>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70.07 and 85.17</w:t>
            </w:r>
          </w:p>
        </w:tc>
        <w:tc>
          <w:tcPr>
            <w:tcW w:w="992" w:type="dxa"/>
            <w:gridSpan w:val="2"/>
            <w:tcBorders>
              <w:left w:val="single" w:sz="4" w:space="0" w:color="auto"/>
            </w:tcBorders>
            <w:vAlign w:val="center"/>
          </w:tcPr>
          <w:p w:rsidR="00A654B5" w:rsidRPr="00AE5E78" w:rsidRDefault="008D08B7"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8D08B7"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17.</w:t>
            </w:r>
          </w:p>
        </w:tc>
        <w:tc>
          <w:tcPr>
            <w:tcW w:w="4679" w:type="dxa"/>
            <w:tcBorders>
              <w:right w:val="single" w:sz="4" w:space="0" w:color="auto"/>
            </w:tcBorders>
          </w:tcPr>
          <w:p w:rsidR="00A654B5" w:rsidRPr="00AE5E78" w:rsidRDefault="008D08B7" w:rsidP="00D538BA">
            <w:pPr>
              <w:rPr>
                <w:rFonts w:ascii="Verdana" w:hAnsi="Verdana"/>
                <w:sz w:val="18"/>
                <w:szCs w:val="18"/>
              </w:rPr>
            </w:pPr>
            <w:r>
              <w:t>Display Cover Glass for smart refrigerators. The product is a transparent tempered glass in a rectangular shape (L 627 mm × W 306 mm ×T 3.2 mm) with rounded edges and a microphone hole. After strengthening process, the glass is printed and coated. The product is to be incorporated into the display of a specific (so-called) “smart” refrigerator.</w:t>
            </w:r>
          </w:p>
        </w:tc>
        <w:tc>
          <w:tcPr>
            <w:tcW w:w="1133" w:type="dxa"/>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7007.19</w:t>
            </w:r>
          </w:p>
        </w:tc>
        <w:tc>
          <w:tcPr>
            <w:tcW w:w="1134" w:type="dxa"/>
            <w:gridSpan w:val="2"/>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70.07 and 85.29</w:t>
            </w:r>
          </w:p>
        </w:tc>
        <w:tc>
          <w:tcPr>
            <w:tcW w:w="992" w:type="dxa"/>
            <w:gridSpan w:val="2"/>
            <w:tcBorders>
              <w:left w:val="single" w:sz="4" w:space="0" w:color="auto"/>
            </w:tcBorders>
            <w:vAlign w:val="center"/>
          </w:tcPr>
          <w:p w:rsidR="00A654B5" w:rsidRPr="00AE5E78" w:rsidRDefault="008D08B7" w:rsidP="00D538BA">
            <w:pPr>
              <w:rPr>
                <w:rFonts w:ascii="Verdana" w:hAnsi="Verdana" w:cs="Helvetica"/>
                <w:sz w:val="18"/>
                <w:szCs w:val="18"/>
              </w:rPr>
            </w:pPr>
            <w:r>
              <w:t>GIRs 1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A654B5" w:rsidRPr="00AE5E78" w:rsidTr="007E29F0">
        <w:tc>
          <w:tcPr>
            <w:tcW w:w="992" w:type="dxa"/>
          </w:tcPr>
          <w:p w:rsidR="00A654B5" w:rsidRDefault="008D08B7"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18.</w:t>
            </w:r>
          </w:p>
        </w:tc>
        <w:tc>
          <w:tcPr>
            <w:tcW w:w="4679" w:type="dxa"/>
            <w:tcBorders>
              <w:right w:val="single" w:sz="4" w:space="0" w:color="auto"/>
            </w:tcBorders>
          </w:tcPr>
          <w:p w:rsidR="00A654B5" w:rsidRPr="00AE5E78" w:rsidRDefault="008D08B7" w:rsidP="00D538BA">
            <w:pPr>
              <w:rPr>
                <w:rFonts w:ascii="Verdana" w:hAnsi="Verdana"/>
                <w:sz w:val="18"/>
                <w:szCs w:val="18"/>
              </w:rPr>
            </w:pPr>
            <w:r>
              <w:t xml:space="preserve">An electronic unit (dimensions: 100 x 100 x 17 mm) with an HDMI port, two USB ports, an Ethernet port, an SD card reader, 1 GB to 8 GB RAM data storage, an infrared remote control and an Android 7.1.2 operating system. It is designed to be connected to the Internet via wired or wireless connection, and to a television set for the purpose of processing data, executing programs, exchanging and managing e-mails, exchanging or downloading files, and downloading software applications such as an IPTV app, which allows audio and video streaming (including television programme </w:t>
            </w:r>
            <w:r>
              <w:lastRenderedPageBreak/>
              <w:t>streaming) through an IP network on the connected television set. It receives digital signals and convert them into a signal suitable for display on a television set. The unit does not contain a tuner; the TV signal reaches the wireless device via Wi-Fi, based on the Android operating system.</w:t>
            </w:r>
          </w:p>
        </w:tc>
        <w:tc>
          <w:tcPr>
            <w:tcW w:w="1133" w:type="dxa"/>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lastRenderedPageBreak/>
              <w:t>8528.71</w:t>
            </w:r>
          </w:p>
        </w:tc>
        <w:tc>
          <w:tcPr>
            <w:tcW w:w="1134" w:type="dxa"/>
            <w:gridSpan w:val="2"/>
            <w:tcBorders>
              <w:left w:val="single" w:sz="4" w:space="0" w:color="auto"/>
              <w:right w:val="single" w:sz="4" w:space="0" w:color="auto"/>
            </w:tcBorders>
            <w:vAlign w:val="center"/>
          </w:tcPr>
          <w:p w:rsidR="00A654B5" w:rsidRPr="00AE5E78" w:rsidRDefault="008D08B7" w:rsidP="00D538BA">
            <w:pPr>
              <w:rPr>
                <w:rFonts w:ascii="Verdana" w:hAnsi="Verdana" w:cs="Helvetica"/>
                <w:sz w:val="18"/>
                <w:szCs w:val="18"/>
              </w:rPr>
            </w:pPr>
            <w:r>
              <w:t>84.71 and 85.28</w:t>
            </w:r>
          </w:p>
        </w:tc>
        <w:tc>
          <w:tcPr>
            <w:tcW w:w="992" w:type="dxa"/>
            <w:gridSpan w:val="2"/>
            <w:tcBorders>
              <w:left w:val="single" w:sz="4" w:space="0" w:color="auto"/>
            </w:tcBorders>
            <w:vAlign w:val="center"/>
          </w:tcPr>
          <w:p w:rsidR="00A654B5" w:rsidRPr="00AE5E78" w:rsidRDefault="008D08B7" w:rsidP="00D538BA">
            <w:pPr>
              <w:rPr>
                <w:rFonts w:ascii="Verdana" w:hAnsi="Verdana" w:cs="Helvetica"/>
                <w:sz w:val="18"/>
                <w:szCs w:val="18"/>
              </w:rPr>
            </w:pPr>
            <w:r>
              <w:t>GIRs 1 (Note 6 (E) to Chapter 84) and 6</w:t>
            </w:r>
          </w:p>
        </w:tc>
        <w:tc>
          <w:tcPr>
            <w:tcW w:w="4394" w:type="dxa"/>
          </w:tcPr>
          <w:p w:rsidR="00A654B5" w:rsidRPr="00AE5E78" w:rsidRDefault="00A654B5" w:rsidP="00D538BA">
            <w:pPr>
              <w:rPr>
                <w:rFonts w:ascii="Verdana" w:hAnsi="Verdana"/>
                <w:sz w:val="18"/>
                <w:szCs w:val="18"/>
              </w:rPr>
            </w:pPr>
          </w:p>
        </w:tc>
        <w:tc>
          <w:tcPr>
            <w:tcW w:w="1134"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c>
          <w:tcPr>
            <w:tcW w:w="992" w:type="dxa"/>
            <w:vAlign w:val="center"/>
          </w:tcPr>
          <w:p w:rsidR="00A654B5" w:rsidRPr="00AE5E78" w:rsidRDefault="00A654B5" w:rsidP="00D538BA">
            <w:pPr>
              <w:rPr>
                <w:rFonts w:ascii="Verdana" w:hAnsi="Verdana" w:cs="Helvetica"/>
                <w:sz w:val="18"/>
                <w:szCs w:val="18"/>
              </w:rPr>
            </w:pPr>
          </w:p>
        </w:tc>
      </w:tr>
      <w:tr w:rsidR="00EA3BDF" w:rsidRPr="00AE5E78" w:rsidTr="007E29F0">
        <w:tc>
          <w:tcPr>
            <w:tcW w:w="992" w:type="dxa"/>
          </w:tcPr>
          <w:p w:rsidR="00EA3BDF" w:rsidRPr="00C7318E" w:rsidRDefault="008D08B7"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19.</w:t>
            </w:r>
          </w:p>
        </w:tc>
        <w:tc>
          <w:tcPr>
            <w:tcW w:w="4679" w:type="dxa"/>
            <w:tcBorders>
              <w:right w:val="single" w:sz="4" w:space="0" w:color="auto"/>
            </w:tcBorders>
          </w:tcPr>
          <w:p w:rsidR="00EA3BDF" w:rsidRPr="00AE5E78" w:rsidRDefault="008D08B7" w:rsidP="00D538BA">
            <w:pPr>
              <w:rPr>
                <w:rFonts w:ascii="Verdana" w:hAnsi="Verdana"/>
                <w:sz w:val="18"/>
                <w:szCs w:val="18"/>
              </w:rPr>
            </w:pPr>
            <w:r>
              <w:t>HID (hi-intensity discharge lamp) Bulb Xenon, with ballast. Application: All cars and trucks Voltage: DC12V / Power: 35W/55w/75w / Lumen: 3800LM Colour temperature: 3000K/6000K/ 1000K/12000K Working life: 50,000 hours Model No. H1/H3/H4/H7/H8/H97/H11/H13/ 9005/9006/9007/9012 Source: 13 Pa Xenon Model n° H1/H3/H4/H7/H8/H97/H11/H13/ 9005/9006/9007/9012 Source : Xenon 13 Pa.</w:t>
            </w:r>
          </w:p>
        </w:tc>
        <w:tc>
          <w:tcPr>
            <w:tcW w:w="1133" w:type="dxa"/>
            <w:tcBorders>
              <w:left w:val="single" w:sz="4" w:space="0" w:color="auto"/>
              <w:right w:val="single" w:sz="4" w:space="0" w:color="auto"/>
            </w:tcBorders>
            <w:vAlign w:val="center"/>
          </w:tcPr>
          <w:p w:rsidR="00EA3BDF" w:rsidRPr="00AE5E78" w:rsidRDefault="008D08B7" w:rsidP="00D538BA">
            <w:pPr>
              <w:rPr>
                <w:rFonts w:ascii="Verdana" w:hAnsi="Verdana" w:cs="Helvetica"/>
                <w:sz w:val="18"/>
                <w:szCs w:val="18"/>
              </w:rPr>
            </w:pPr>
            <w:r>
              <w:t>8539.39</w:t>
            </w:r>
          </w:p>
        </w:tc>
        <w:tc>
          <w:tcPr>
            <w:tcW w:w="1134" w:type="dxa"/>
            <w:gridSpan w:val="2"/>
            <w:tcBorders>
              <w:left w:val="single" w:sz="4" w:space="0" w:color="auto"/>
              <w:right w:val="single" w:sz="4" w:space="0" w:color="auto"/>
            </w:tcBorders>
            <w:vAlign w:val="center"/>
          </w:tcPr>
          <w:p w:rsidR="00EA3BDF" w:rsidRPr="00AE5E78" w:rsidRDefault="008D08B7" w:rsidP="00D538BA">
            <w:pPr>
              <w:rPr>
                <w:rFonts w:ascii="Verdana" w:hAnsi="Verdana" w:cs="Helvetica"/>
                <w:sz w:val="18"/>
                <w:szCs w:val="18"/>
              </w:rPr>
            </w:pPr>
            <w:r>
              <w:t>85.12 and 85.39</w:t>
            </w:r>
          </w:p>
        </w:tc>
        <w:tc>
          <w:tcPr>
            <w:tcW w:w="992" w:type="dxa"/>
            <w:gridSpan w:val="2"/>
            <w:tcBorders>
              <w:left w:val="single" w:sz="4" w:space="0" w:color="auto"/>
            </w:tcBorders>
            <w:vAlign w:val="center"/>
          </w:tcPr>
          <w:p w:rsidR="00EA3BDF" w:rsidRPr="00AE5E78" w:rsidRDefault="008D08B7" w:rsidP="00D538BA">
            <w:pPr>
              <w:rPr>
                <w:rFonts w:ascii="Verdana" w:hAnsi="Verdana" w:cs="Helvetica"/>
                <w:sz w:val="18"/>
                <w:szCs w:val="18"/>
              </w:rPr>
            </w:pPr>
            <w:r>
              <w:t>GIRs 1 (Note 2 (a) to Section XVI)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8D08B7" w:rsidRPr="00AE5E78" w:rsidTr="007E29F0">
        <w:tc>
          <w:tcPr>
            <w:tcW w:w="992" w:type="dxa"/>
          </w:tcPr>
          <w:p w:rsidR="008D08B7" w:rsidRPr="00C7318E" w:rsidRDefault="008D08B7"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20.</w:t>
            </w:r>
          </w:p>
        </w:tc>
        <w:tc>
          <w:tcPr>
            <w:tcW w:w="4679" w:type="dxa"/>
            <w:tcBorders>
              <w:right w:val="single" w:sz="4" w:space="0" w:color="auto"/>
            </w:tcBorders>
          </w:tcPr>
          <w:p w:rsidR="008D08B7" w:rsidRPr="008D08B7" w:rsidRDefault="008D08B7" w:rsidP="008D08B7">
            <w:pPr>
              <w:rPr>
                <w:rFonts w:ascii="Verdana" w:hAnsi="Verdana"/>
                <w:sz w:val="18"/>
                <w:szCs w:val="18"/>
              </w:rPr>
            </w:pPr>
            <w:r w:rsidRPr="008D08B7">
              <w:rPr>
                <w:rFonts w:ascii="Verdana" w:hAnsi="Verdana"/>
                <w:sz w:val="18"/>
                <w:szCs w:val="18"/>
              </w:rPr>
              <w:t>Car Headlight Bulbs Led S2, with no</w:t>
            </w:r>
          </w:p>
          <w:p w:rsidR="008D08B7" w:rsidRPr="008D08B7" w:rsidRDefault="008D08B7" w:rsidP="008D08B7">
            <w:pPr>
              <w:rPr>
                <w:rFonts w:ascii="Verdana" w:hAnsi="Verdana"/>
                <w:sz w:val="18"/>
                <w:szCs w:val="18"/>
              </w:rPr>
            </w:pPr>
            <w:r w:rsidRPr="008D08B7">
              <w:rPr>
                <w:rFonts w:ascii="Verdana" w:hAnsi="Verdana"/>
                <w:sz w:val="18"/>
                <w:szCs w:val="18"/>
              </w:rPr>
              <w:t>hardness driver (internal driver), light</w:t>
            </w:r>
          </w:p>
          <w:p w:rsidR="008D08B7" w:rsidRPr="008D08B7" w:rsidRDefault="008D08B7" w:rsidP="008D08B7">
            <w:pPr>
              <w:rPr>
                <w:rFonts w:ascii="Verdana" w:hAnsi="Verdana"/>
                <w:sz w:val="18"/>
                <w:szCs w:val="18"/>
              </w:rPr>
            </w:pPr>
            <w:r w:rsidRPr="008D08B7">
              <w:rPr>
                <w:rFonts w:ascii="Verdana" w:hAnsi="Verdana"/>
                <w:sz w:val="18"/>
                <w:szCs w:val="18"/>
              </w:rPr>
              <w:t>replacement.</w:t>
            </w:r>
          </w:p>
          <w:p w:rsidR="008D08B7" w:rsidRPr="008D08B7" w:rsidRDefault="008D08B7" w:rsidP="008D08B7">
            <w:pPr>
              <w:rPr>
                <w:rFonts w:ascii="Verdana" w:hAnsi="Verdana"/>
                <w:sz w:val="18"/>
                <w:szCs w:val="18"/>
              </w:rPr>
            </w:pPr>
            <w:r w:rsidRPr="008D08B7">
              <w:rPr>
                <w:rFonts w:ascii="Verdana" w:hAnsi="Verdana"/>
                <w:sz w:val="18"/>
                <w:szCs w:val="18"/>
              </w:rPr>
              <w:t>Power: 80w (l/80w – h/80w)</w:t>
            </w:r>
          </w:p>
          <w:p w:rsidR="008D08B7" w:rsidRPr="008D08B7" w:rsidRDefault="008D08B7" w:rsidP="008D08B7">
            <w:pPr>
              <w:rPr>
                <w:rFonts w:ascii="Verdana" w:hAnsi="Verdana"/>
                <w:sz w:val="18"/>
                <w:szCs w:val="18"/>
              </w:rPr>
            </w:pPr>
            <w:r w:rsidRPr="008D08B7">
              <w:rPr>
                <w:rFonts w:ascii="Verdana" w:hAnsi="Verdana"/>
                <w:sz w:val="18"/>
                <w:szCs w:val="18"/>
              </w:rPr>
              <w:t>Lumen: l/15,000 lm – h/15,000 lm.</w:t>
            </w:r>
          </w:p>
          <w:p w:rsidR="008D08B7" w:rsidRPr="008D08B7" w:rsidRDefault="008D08B7" w:rsidP="008D08B7">
            <w:pPr>
              <w:rPr>
                <w:rFonts w:ascii="Verdana" w:hAnsi="Verdana"/>
                <w:sz w:val="18"/>
                <w:szCs w:val="18"/>
              </w:rPr>
            </w:pPr>
            <w:r w:rsidRPr="008D08B7">
              <w:rPr>
                <w:rFonts w:ascii="Verdana" w:hAnsi="Verdana"/>
                <w:sz w:val="18"/>
                <w:szCs w:val="18"/>
              </w:rPr>
              <w:t>Input: 2.8a +- 0.2a.</w:t>
            </w:r>
          </w:p>
          <w:p w:rsidR="008D08B7" w:rsidRPr="008D08B7" w:rsidRDefault="008D08B7" w:rsidP="008D08B7">
            <w:pPr>
              <w:rPr>
                <w:rFonts w:ascii="Verdana" w:hAnsi="Verdana"/>
                <w:sz w:val="18"/>
                <w:szCs w:val="18"/>
              </w:rPr>
            </w:pPr>
            <w:r w:rsidRPr="008D08B7">
              <w:rPr>
                <w:rFonts w:ascii="Verdana" w:hAnsi="Verdana"/>
                <w:sz w:val="18"/>
                <w:szCs w:val="18"/>
              </w:rPr>
              <w:t>Light source: 2pcs creexhp-50.</w:t>
            </w:r>
          </w:p>
          <w:p w:rsidR="008D08B7" w:rsidRPr="008D08B7" w:rsidRDefault="008D08B7" w:rsidP="008D08B7">
            <w:pPr>
              <w:rPr>
                <w:rFonts w:ascii="Verdana" w:hAnsi="Verdana"/>
                <w:sz w:val="18"/>
                <w:szCs w:val="18"/>
              </w:rPr>
            </w:pPr>
            <w:r w:rsidRPr="008D08B7">
              <w:rPr>
                <w:rFonts w:ascii="Verdana" w:hAnsi="Verdana"/>
                <w:sz w:val="18"/>
                <w:szCs w:val="18"/>
              </w:rPr>
              <w:t>Voltage: dc12v-dc18v</w:t>
            </w:r>
          </w:p>
          <w:p w:rsidR="008D08B7" w:rsidRPr="008D08B7" w:rsidRDefault="008D08B7" w:rsidP="008D08B7">
            <w:pPr>
              <w:rPr>
                <w:rFonts w:ascii="Verdana" w:hAnsi="Verdana"/>
                <w:sz w:val="18"/>
                <w:szCs w:val="18"/>
              </w:rPr>
            </w:pPr>
            <w:r w:rsidRPr="008D08B7">
              <w:rPr>
                <w:rFonts w:ascii="Verdana" w:hAnsi="Verdana"/>
                <w:sz w:val="18"/>
                <w:szCs w:val="18"/>
              </w:rPr>
              <w:t>Protective class: ip 65</w:t>
            </w:r>
          </w:p>
          <w:p w:rsidR="008D08B7" w:rsidRPr="008D08B7" w:rsidRDefault="008D08B7" w:rsidP="008D08B7">
            <w:pPr>
              <w:rPr>
                <w:rFonts w:ascii="Verdana" w:hAnsi="Verdana"/>
                <w:sz w:val="18"/>
                <w:szCs w:val="18"/>
              </w:rPr>
            </w:pPr>
            <w:r w:rsidRPr="008D08B7">
              <w:rPr>
                <w:rFonts w:ascii="Verdana" w:hAnsi="Verdana"/>
                <w:sz w:val="18"/>
                <w:szCs w:val="18"/>
              </w:rPr>
              <w:t>Body colour: flat white.</w:t>
            </w:r>
          </w:p>
          <w:p w:rsidR="008D08B7" w:rsidRPr="008D08B7" w:rsidRDefault="008D08B7" w:rsidP="008D08B7">
            <w:pPr>
              <w:rPr>
                <w:rFonts w:ascii="Verdana" w:hAnsi="Verdana"/>
                <w:sz w:val="18"/>
                <w:szCs w:val="18"/>
              </w:rPr>
            </w:pPr>
            <w:r w:rsidRPr="008D08B7">
              <w:rPr>
                <w:rFonts w:ascii="Verdana" w:hAnsi="Verdana"/>
                <w:sz w:val="18"/>
                <w:szCs w:val="18"/>
              </w:rPr>
              <w:t>Colour temp: 6000k</w:t>
            </w:r>
          </w:p>
          <w:p w:rsidR="008D08B7" w:rsidRPr="008D08B7" w:rsidRDefault="008D08B7" w:rsidP="008D08B7">
            <w:pPr>
              <w:rPr>
                <w:rFonts w:ascii="Verdana" w:hAnsi="Verdana"/>
                <w:sz w:val="18"/>
                <w:szCs w:val="18"/>
              </w:rPr>
            </w:pPr>
            <w:r w:rsidRPr="008D08B7">
              <w:rPr>
                <w:rFonts w:ascii="Verdana" w:hAnsi="Verdana"/>
                <w:sz w:val="18"/>
                <w:szCs w:val="18"/>
              </w:rPr>
              <w:t>Housing material: aviation aluminium.</w:t>
            </w:r>
          </w:p>
          <w:p w:rsidR="008D08B7" w:rsidRPr="008D08B7" w:rsidRDefault="008D08B7" w:rsidP="008D08B7">
            <w:pPr>
              <w:rPr>
                <w:rFonts w:ascii="Verdana" w:hAnsi="Verdana"/>
                <w:sz w:val="18"/>
                <w:szCs w:val="18"/>
              </w:rPr>
            </w:pPr>
            <w:r w:rsidRPr="008D08B7">
              <w:rPr>
                <w:rFonts w:ascii="Verdana" w:hAnsi="Verdana"/>
                <w:sz w:val="18"/>
                <w:szCs w:val="18"/>
              </w:rPr>
              <w:t>Working lifetime: &gt;= 50,000 hrs</w:t>
            </w:r>
          </w:p>
          <w:p w:rsidR="008D08B7" w:rsidRPr="008D08B7" w:rsidRDefault="008D08B7" w:rsidP="008D08B7">
            <w:pPr>
              <w:rPr>
                <w:rFonts w:ascii="Verdana" w:hAnsi="Verdana"/>
                <w:sz w:val="18"/>
                <w:szCs w:val="18"/>
              </w:rPr>
            </w:pPr>
            <w:r w:rsidRPr="008D08B7">
              <w:rPr>
                <w:rFonts w:ascii="Verdana" w:hAnsi="Verdana"/>
                <w:sz w:val="18"/>
                <w:szCs w:val="18"/>
              </w:rPr>
              <w:t>Working temperature: 40° C ~ +80° C</w:t>
            </w:r>
          </w:p>
          <w:p w:rsidR="008D08B7" w:rsidRPr="008D08B7" w:rsidRDefault="008D08B7" w:rsidP="008D08B7">
            <w:pPr>
              <w:rPr>
                <w:rFonts w:ascii="Verdana" w:hAnsi="Verdana"/>
                <w:sz w:val="18"/>
                <w:szCs w:val="18"/>
              </w:rPr>
            </w:pPr>
            <w:r w:rsidRPr="008D08B7">
              <w:rPr>
                <w:rFonts w:ascii="Verdana" w:hAnsi="Verdana"/>
                <w:sz w:val="18"/>
                <w:szCs w:val="18"/>
              </w:rPr>
              <w:t>Weight: 0.26 kg/set.</w:t>
            </w:r>
          </w:p>
          <w:p w:rsidR="008D08B7" w:rsidRPr="00AE5E78" w:rsidRDefault="008D08B7" w:rsidP="008D08B7">
            <w:pPr>
              <w:rPr>
                <w:rFonts w:ascii="Verdana" w:hAnsi="Verdana"/>
                <w:sz w:val="18"/>
                <w:szCs w:val="18"/>
              </w:rPr>
            </w:pPr>
            <w:r w:rsidRPr="008D08B7">
              <w:rPr>
                <w:rFonts w:ascii="Verdana" w:hAnsi="Verdana"/>
                <w:sz w:val="18"/>
                <w:szCs w:val="18"/>
              </w:rPr>
              <w:t>Automatic thermostatic system.</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8539.52</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85.12 and 85.39</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(Note 11 (b) to Chapter 85)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8D08B7" w:rsidRPr="00AE5E78" w:rsidTr="007E29F0">
        <w:tc>
          <w:tcPr>
            <w:tcW w:w="992" w:type="dxa"/>
          </w:tcPr>
          <w:p w:rsidR="008D08B7"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21.</w:t>
            </w:r>
          </w:p>
        </w:tc>
        <w:tc>
          <w:tcPr>
            <w:tcW w:w="4679" w:type="dxa"/>
            <w:tcBorders>
              <w:right w:val="single" w:sz="4" w:space="0" w:color="auto"/>
            </w:tcBorders>
          </w:tcPr>
          <w:p w:rsidR="008D08B7" w:rsidRPr="00AE5E78" w:rsidRDefault="00912605" w:rsidP="00D538BA">
            <w:pPr>
              <w:rPr>
                <w:rFonts w:ascii="Verdana" w:hAnsi="Verdana"/>
                <w:sz w:val="18"/>
                <w:szCs w:val="18"/>
              </w:rPr>
            </w:pPr>
            <w:r>
              <w:t>Led Headlight with external voltage regulator. MP S10 platinum, 5X super HD LED bulbs. Power: 110E. Lumen: 20000LM. Colour temperature: 6000K. Voltage: 9-16V. Beam angle: 360. Lifespan: up to 30,000 Hrs. LED Chip: Automobile grade High power chip. Heat: Dissipations Aviation aluminium 6063. Integrated cooling fan with stable and low noise super bright LED light plug/connector: H7.</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8539.52</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85.12 and 85.39</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(Note 11 (b) to Chapter 85)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8D08B7" w:rsidRPr="00AE5E78" w:rsidTr="007E29F0">
        <w:tc>
          <w:tcPr>
            <w:tcW w:w="992" w:type="dxa"/>
          </w:tcPr>
          <w:p w:rsidR="008D08B7"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22.</w:t>
            </w:r>
          </w:p>
        </w:tc>
        <w:tc>
          <w:tcPr>
            <w:tcW w:w="4679" w:type="dxa"/>
            <w:tcBorders>
              <w:right w:val="single" w:sz="4" w:space="0" w:color="auto"/>
            </w:tcBorders>
          </w:tcPr>
          <w:p w:rsidR="00912605" w:rsidRPr="00912605" w:rsidRDefault="00912605" w:rsidP="00912605">
            <w:pPr>
              <w:rPr>
                <w:rFonts w:ascii="Verdana" w:hAnsi="Verdana"/>
                <w:sz w:val="18"/>
                <w:szCs w:val="18"/>
              </w:rPr>
            </w:pPr>
            <w:r w:rsidRPr="00912605">
              <w:rPr>
                <w:rFonts w:ascii="Verdana" w:hAnsi="Verdana"/>
                <w:sz w:val="18"/>
                <w:szCs w:val="18"/>
              </w:rPr>
              <w:t>Traffic and speed enforcement laser,</w:t>
            </w:r>
          </w:p>
          <w:p w:rsidR="00912605" w:rsidRPr="00912605" w:rsidRDefault="00912605" w:rsidP="00912605">
            <w:pPr>
              <w:rPr>
                <w:rFonts w:ascii="Verdana" w:hAnsi="Verdana"/>
                <w:sz w:val="18"/>
                <w:szCs w:val="18"/>
              </w:rPr>
            </w:pPr>
            <w:r w:rsidRPr="00912605">
              <w:rPr>
                <w:rFonts w:ascii="Verdana" w:hAnsi="Verdana"/>
                <w:sz w:val="18"/>
                <w:szCs w:val="18"/>
              </w:rPr>
              <w:t>equipped with a 9.4 cm LCD screen that</w:t>
            </w:r>
          </w:p>
          <w:p w:rsidR="00912605" w:rsidRPr="00912605" w:rsidRDefault="00912605" w:rsidP="00912605">
            <w:pPr>
              <w:rPr>
                <w:rFonts w:ascii="Verdana" w:hAnsi="Verdana"/>
                <w:sz w:val="18"/>
                <w:szCs w:val="18"/>
              </w:rPr>
            </w:pPr>
            <w:r w:rsidRPr="00912605">
              <w:rPr>
                <w:rFonts w:ascii="Verdana" w:hAnsi="Verdana"/>
                <w:sz w:val="18"/>
                <w:szCs w:val="18"/>
              </w:rPr>
              <w:t>displays high-resolution images and the</w:t>
            </w:r>
          </w:p>
          <w:p w:rsidR="00912605" w:rsidRPr="00912605" w:rsidRDefault="00912605" w:rsidP="00912605">
            <w:pPr>
              <w:rPr>
                <w:rFonts w:ascii="Verdana" w:hAnsi="Verdana"/>
                <w:sz w:val="18"/>
                <w:szCs w:val="18"/>
              </w:rPr>
            </w:pPr>
            <w:r w:rsidRPr="00912605">
              <w:rPr>
                <w:rFonts w:ascii="Verdana" w:hAnsi="Verdana"/>
                <w:sz w:val="18"/>
                <w:szCs w:val="18"/>
              </w:rPr>
              <w:t>results of measurement (speed, distance,</w:t>
            </w:r>
          </w:p>
          <w:p w:rsidR="00912605" w:rsidRPr="00912605" w:rsidRDefault="00912605" w:rsidP="00912605">
            <w:pPr>
              <w:rPr>
                <w:rFonts w:ascii="Verdana" w:hAnsi="Verdana"/>
                <w:sz w:val="18"/>
                <w:szCs w:val="18"/>
              </w:rPr>
            </w:pPr>
            <w:r w:rsidRPr="00912605">
              <w:rPr>
                <w:rFonts w:ascii="Verdana" w:hAnsi="Verdana"/>
                <w:sz w:val="18"/>
                <w:szCs w:val="18"/>
              </w:rPr>
              <w:t>etc.), and a 5 megapixel camera that</w:t>
            </w:r>
          </w:p>
          <w:p w:rsidR="00912605" w:rsidRPr="00912605" w:rsidRDefault="00912605" w:rsidP="00912605">
            <w:pPr>
              <w:rPr>
                <w:rFonts w:ascii="Verdana" w:hAnsi="Verdana"/>
                <w:sz w:val="18"/>
                <w:szCs w:val="18"/>
              </w:rPr>
            </w:pPr>
            <w:r w:rsidRPr="00912605">
              <w:rPr>
                <w:rFonts w:ascii="Verdana" w:hAnsi="Verdana"/>
                <w:sz w:val="18"/>
                <w:szCs w:val="18"/>
              </w:rPr>
              <w:t>captures video and still images of traffic</w:t>
            </w:r>
          </w:p>
          <w:p w:rsidR="00912605" w:rsidRPr="00912605" w:rsidRDefault="00912605" w:rsidP="00912605">
            <w:pPr>
              <w:rPr>
                <w:rFonts w:ascii="Verdana" w:hAnsi="Verdana"/>
                <w:sz w:val="18"/>
                <w:szCs w:val="18"/>
              </w:rPr>
            </w:pPr>
            <w:r w:rsidRPr="00912605">
              <w:rPr>
                <w:rFonts w:ascii="Verdana" w:hAnsi="Verdana"/>
                <w:sz w:val="18"/>
                <w:szCs w:val="18"/>
              </w:rPr>
              <w:t>violations. It measures speed of vehicles</w:t>
            </w:r>
          </w:p>
          <w:p w:rsidR="00912605" w:rsidRPr="00912605" w:rsidRDefault="00912605" w:rsidP="00912605">
            <w:pPr>
              <w:rPr>
                <w:rFonts w:ascii="Verdana" w:hAnsi="Verdana"/>
                <w:sz w:val="18"/>
                <w:szCs w:val="18"/>
              </w:rPr>
            </w:pPr>
            <w:r w:rsidRPr="00912605">
              <w:rPr>
                <w:rFonts w:ascii="Verdana" w:hAnsi="Verdana"/>
                <w:sz w:val="18"/>
                <w:szCs w:val="18"/>
              </w:rPr>
              <w:t>by means of laser, measures the time and</w:t>
            </w:r>
          </w:p>
          <w:p w:rsidR="00912605" w:rsidRPr="00912605" w:rsidRDefault="00912605" w:rsidP="00912605">
            <w:pPr>
              <w:rPr>
                <w:rFonts w:ascii="Verdana" w:hAnsi="Verdana"/>
                <w:sz w:val="18"/>
                <w:szCs w:val="18"/>
              </w:rPr>
            </w:pPr>
            <w:r w:rsidRPr="00912605">
              <w:rPr>
                <w:rFonts w:ascii="Verdana" w:hAnsi="Verdana"/>
                <w:sz w:val="18"/>
                <w:szCs w:val="18"/>
              </w:rPr>
              <w:t>distance between vehicles, has a dualspeed mode that distinguishes between</w:t>
            </w:r>
          </w:p>
          <w:p w:rsidR="00912605" w:rsidRPr="00912605" w:rsidRDefault="00912605" w:rsidP="00912605">
            <w:pPr>
              <w:rPr>
                <w:rFonts w:ascii="Verdana" w:hAnsi="Verdana"/>
                <w:sz w:val="18"/>
                <w:szCs w:val="18"/>
              </w:rPr>
            </w:pPr>
            <w:r w:rsidRPr="00912605">
              <w:rPr>
                <w:rFonts w:ascii="Verdana" w:hAnsi="Verdana"/>
                <w:sz w:val="18"/>
                <w:szCs w:val="18"/>
              </w:rPr>
              <w:t>commercial and private vehicles, and</w:t>
            </w:r>
          </w:p>
          <w:p w:rsidR="00912605" w:rsidRPr="00912605" w:rsidRDefault="00912605" w:rsidP="00912605">
            <w:pPr>
              <w:rPr>
                <w:rFonts w:ascii="Verdana" w:hAnsi="Verdana"/>
                <w:sz w:val="18"/>
                <w:szCs w:val="18"/>
              </w:rPr>
            </w:pPr>
            <w:r w:rsidRPr="00912605">
              <w:rPr>
                <w:rFonts w:ascii="Verdana" w:hAnsi="Verdana"/>
                <w:sz w:val="18"/>
                <w:szCs w:val="18"/>
              </w:rPr>
              <w:t>applies multiple speed limits on the same</w:t>
            </w:r>
          </w:p>
          <w:p w:rsidR="00912605" w:rsidRPr="00912605" w:rsidRDefault="00912605" w:rsidP="00912605">
            <w:pPr>
              <w:rPr>
                <w:rFonts w:ascii="Verdana" w:hAnsi="Verdana"/>
                <w:sz w:val="18"/>
                <w:szCs w:val="18"/>
              </w:rPr>
            </w:pPr>
            <w:r w:rsidRPr="00912605">
              <w:rPr>
                <w:rFonts w:ascii="Verdana" w:hAnsi="Verdana"/>
                <w:sz w:val="18"/>
                <w:szCs w:val="18"/>
              </w:rPr>
              <w:t>track. It is designed to be held in hand, or</w:t>
            </w:r>
          </w:p>
          <w:p w:rsidR="00912605" w:rsidRPr="00912605" w:rsidRDefault="00912605" w:rsidP="00912605">
            <w:pPr>
              <w:rPr>
                <w:rFonts w:ascii="Verdana" w:hAnsi="Verdana"/>
                <w:sz w:val="18"/>
                <w:szCs w:val="18"/>
              </w:rPr>
            </w:pPr>
            <w:r w:rsidRPr="00912605">
              <w:rPr>
                <w:rFonts w:ascii="Verdana" w:hAnsi="Verdana"/>
                <w:sz w:val="18"/>
                <w:szCs w:val="18"/>
              </w:rPr>
              <w:t>installed in a roadside box or mounted on</w:t>
            </w:r>
          </w:p>
          <w:p w:rsidR="00912605" w:rsidRPr="00912605" w:rsidRDefault="00912605" w:rsidP="00912605">
            <w:pPr>
              <w:rPr>
                <w:rFonts w:ascii="Verdana" w:hAnsi="Verdana"/>
                <w:sz w:val="18"/>
                <w:szCs w:val="18"/>
              </w:rPr>
            </w:pPr>
            <w:r w:rsidRPr="00912605">
              <w:rPr>
                <w:rFonts w:ascii="Verdana" w:hAnsi="Verdana"/>
                <w:sz w:val="18"/>
                <w:szCs w:val="18"/>
              </w:rPr>
              <w:t>a tripod. It can be used at night or in</w:t>
            </w:r>
          </w:p>
          <w:p w:rsidR="00912605" w:rsidRPr="00912605" w:rsidRDefault="00912605" w:rsidP="00912605">
            <w:pPr>
              <w:rPr>
                <w:rFonts w:ascii="Verdana" w:hAnsi="Verdana"/>
                <w:sz w:val="18"/>
                <w:szCs w:val="18"/>
              </w:rPr>
            </w:pPr>
            <w:r w:rsidRPr="00912605">
              <w:rPr>
                <w:rFonts w:ascii="Verdana" w:hAnsi="Verdana"/>
                <w:sz w:val="18"/>
                <w:szCs w:val="18"/>
              </w:rPr>
              <w:t>tunnels.</w:t>
            </w:r>
          </w:p>
          <w:p w:rsidR="00912605" w:rsidRPr="00912605" w:rsidRDefault="00912605" w:rsidP="00912605">
            <w:pPr>
              <w:rPr>
                <w:rFonts w:ascii="Verdana" w:hAnsi="Verdana"/>
                <w:sz w:val="18"/>
                <w:szCs w:val="18"/>
              </w:rPr>
            </w:pPr>
            <w:r w:rsidRPr="00912605">
              <w:rPr>
                <w:rFonts w:ascii="Verdana" w:hAnsi="Verdana"/>
                <w:sz w:val="18"/>
                <w:szCs w:val="18"/>
              </w:rPr>
              <w:t>The product has Ethernet and Wi-Fi</w:t>
            </w:r>
          </w:p>
          <w:p w:rsidR="00912605" w:rsidRPr="00912605" w:rsidRDefault="00912605" w:rsidP="00912605">
            <w:pPr>
              <w:rPr>
                <w:rFonts w:ascii="Verdana" w:hAnsi="Verdana"/>
                <w:sz w:val="18"/>
                <w:szCs w:val="18"/>
              </w:rPr>
            </w:pPr>
            <w:r w:rsidRPr="00912605">
              <w:rPr>
                <w:rFonts w:ascii="Verdana" w:hAnsi="Verdana"/>
                <w:sz w:val="18"/>
                <w:szCs w:val="18"/>
              </w:rPr>
              <w:t>connectivity that allows wireless printing</w:t>
            </w:r>
          </w:p>
          <w:p w:rsidR="00912605" w:rsidRPr="00912605" w:rsidRDefault="00912605" w:rsidP="00912605">
            <w:pPr>
              <w:rPr>
                <w:rFonts w:ascii="Verdana" w:hAnsi="Verdana"/>
                <w:sz w:val="18"/>
                <w:szCs w:val="18"/>
              </w:rPr>
            </w:pPr>
            <w:r w:rsidRPr="00912605">
              <w:rPr>
                <w:rFonts w:ascii="Verdana" w:hAnsi="Verdana"/>
                <w:sz w:val="18"/>
                <w:szCs w:val="18"/>
              </w:rPr>
              <w:t>and transmission of collected data for</w:t>
            </w:r>
          </w:p>
          <w:p w:rsidR="00912605" w:rsidRPr="00912605" w:rsidRDefault="00912605" w:rsidP="00912605">
            <w:pPr>
              <w:rPr>
                <w:rFonts w:ascii="Verdana" w:hAnsi="Verdana"/>
                <w:sz w:val="18"/>
                <w:szCs w:val="18"/>
              </w:rPr>
            </w:pPr>
            <w:r w:rsidRPr="00912605">
              <w:rPr>
                <w:rFonts w:ascii="Verdana" w:hAnsi="Verdana"/>
                <w:sz w:val="18"/>
                <w:szCs w:val="18"/>
              </w:rPr>
              <w:t>further processing, imposing a fine,</w:t>
            </w:r>
          </w:p>
          <w:p w:rsidR="00912605" w:rsidRPr="00912605" w:rsidRDefault="00912605" w:rsidP="00912605">
            <w:pPr>
              <w:rPr>
                <w:rFonts w:ascii="Verdana" w:hAnsi="Verdana"/>
                <w:sz w:val="18"/>
                <w:szCs w:val="18"/>
              </w:rPr>
            </w:pPr>
            <w:r w:rsidRPr="00912605">
              <w:rPr>
                <w:rFonts w:ascii="Verdana" w:hAnsi="Verdana"/>
                <w:sz w:val="18"/>
                <w:szCs w:val="18"/>
              </w:rPr>
              <w:t>sending photo evidence to the offender by</w:t>
            </w:r>
          </w:p>
          <w:p w:rsidR="00912605" w:rsidRPr="00912605" w:rsidRDefault="00912605" w:rsidP="00912605">
            <w:pPr>
              <w:rPr>
                <w:rFonts w:ascii="Verdana" w:hAnsi="Verdana"/>
                <w:sz w:val="18"/>
                <w:szCs w:val="18"/>
              </w:rPr>
            </w:pPr>
            <w:r w:rsidRPr="00912605">
              <w:rPr>
                <w:rFonts w:ascii="Verdana" w:hAnsi="Verdana"/>
                <w:sz w:val="18"/>
                <w:szCs w:val="18"/>
              </w:rPr>
              <w:t>letter, etc. It also contains a removable SD</w:t>
            </w:r>
          </w:p>
          <w:p w:rsidR="00912605" w:rsidRPr="00912605" w:rsidRDefault="00912605" w:rsidP="00912605">
            <w:pPr>
              <w:rPr>
                <w:rFonts w:ascii="Verdana" w:hAnsi="Verdana"/>
                <w:sz w:val="18"/>
                <w:szCs w:val="18"/>
              </w:rPr>
            </w:pPr>
            <w:r w:rsidRPr="00912605">
              <w:rPr>
                <w:rFonts w:ascii="Verdana" w:hAnsi="Verdana"/>
                <w:sz w:val="18"/>
                <w:szCs w:val="18"/>
              </w:rPr>
              <w:t>card for data storage up to 32 GB.</w:t>
            </w:r>
          </w:p>
          <w:p w:rsidR="00912605" w:rsidRPr="00912605" w:rsidRDefault="00912605" w:rsidP="00912605">
            <w:pPr>
              <w:rPr>
                <w:rFonts w:ascii="Verdana" w:hAnsi="Verdana"/>
                <w:sz w:val="18"/>
                <w:szCs w:val="18"/>
              </w:rPr>
            </w:pPr>
            <w:r w:rsidRPr="00912605">
              <w:rPr>
                <w:rFonts w:ascii="Verdana" w:hAnsi="Verdana"/>
                <w:sz w:val="18"/>
                <w:szCs w:val="18"/>
              </w:rPr>
              <w:t>The user can collect the evidence needed</w:t>
            </w:r>
          </w:p>
          <w:p w:rsidR="00912605" w:rsidRPr="00912605" w:rsidRDefault="00912605" w:rsidP="00912605">
            <w:pPr>
              <w:rPr>
                <w:rFonts w:ascii="Verdana" w:hAnsi="Verdana"/>
                <w:sz w:val="18"/>
                <w:szCs w:val="18"/>
              </w:rPr>
            </w:pPr>
            <w:r w:rsidRPr="00912605">
              <w:rPr>
                <w:rFonts w:ascii="Verdana" w:hAnsi="Verdana"/>
                <w:sz w:val="18"/>
                <w:szCs w:val="18"/>
              </w:rPr>
              <w:t>to detect not only speeding but also other</w:t>
            </w:r>
          </w:p>
          <w:p w:rsidR="00912605" w:rsidRPr="00912605" w:rsidRDefault="00912605" w:rsidP="00912605">
            <w:pPr>
              <w:rPr>
                <w:rFonts w:ascii="Verdana" w:hAnsi="Verdana"/>
                <w:sz w:val="18"/>
                <w:szCs w:val="18"/>
              </w:rPr>
            </w:pPr>
            <w:r w:rsidRPr="00912605">
              <w:rPr>
                <w:rFonts w:ascii="Verdana" w:hAnsi="Verdana"/>
                <w:sz w:val="18"/>
                <w:szCs w:val="18"/>
              </w:rPr>
              <w:t>traffic violations, in particular, following too</w:t>
            </w:r>
          </w:p>
          <w:p w:rsidR="00912605" w:rsidRPr="00912605" w:rsidRDefault="00912605" w:rsidP="00912605">
            <w:pPr>
              <w:rPr>
                <w:rFonts w:ascii="Verdana" w:hAnsi="Verdana"/>
                <w:sz w:val="18"/>
                <w:szCs w:val="18"/>
              </w:rPr>
            </w:pPr>
            <w:r w:rsidRPr="00912605">
              <w:rPr>
                <w:rFonts w:ascii="Verdana" w:hAnsi="Verdana"/>
                <w:sz w:val="18"/>
                <w:szCs w:val="18"/>
              </w:rPr>
              <w:t>close, aggressive driving, misuse of lanes,</w:t>
            </w:r>
          </w:p>
          <w:p w:rsidR="00912605" w:rsidRPr="00912605" w:rsidRDefault="00912605" w:rsidP="00912605">
            <w:pPr>
              <w:rPr>
                <w:rFonts w:ascii="Verdana" w:hAnsi="Verdana"/>
                <w:sz w:val="18"/>
                <w:szCs w:val="18"/>
              </w:rPr>
            </w:pPr>
            <w:r w:rsidRPr="00912605">
              <w:rPr>
                <w:rFonts w:ascii="Verdana" w:hAnsi="Verdana"/>
                <w:sz w:val="18"/>
                <w:szCs w:val="18"/>
              </w:rPr>
              <w:t>distracted driving, obstructing traffic and</w:t>
            </w:r>
          </w:p>
          <w:p w:rsidR="00912605" w:rsidRPr="00912605" w:rsidRDefault="00912605" w:rsidP="00912605">
            <w:pPr>
              <w:rPr>
                <w:rFonts w:ascii="Verdana" w:hAnsi="Verdana"/>
                <w:sz w:val="18"/>
                <w:szCs w:val="18"/>
              </w:rPr>
            </w:pPr>
            <w:r w:rsidRPr="00912605">
              <w:rPr>
                <w:rFonts w:ascii="Verdana" w:hAnsi="Verdana"/>
                <w:sz w:val="18"/>
                <w:szCs w:val="18"/>
              </w:rPr>
              <w:t>seat-belt violations. Violations are</w:t>
            </w:r>
          </w:p>
          <w:p w:rsidR="00912605" w:rsidRPr="00912605" w:rsidRDefault="00912605" w:rsidP="00912605">
            <w:pPr>
              <w:rPr>
                <w:rFonts w:ascii="Verdana" w:hAnsi="Verdana"/>
                <w:sz w:val="18"/>
                <w:szCs w:val="18"/>
              </w:rPr>
            </w:pPr>
            <w:r w:rsidRPr="00912605">
              <w:rPr>
                <w:rFonts w:ascii="Verdana" w:hAnsi="Verdana"/>
                <w:sz w:val="18"/>
                <w:szCs w:val="18"/>
              </w:rPr>
              <w:t>recorded in the range of up to 320 km/h for</w:t>
            </w:r>
          </w:p>
          <w:p w:rsidR="008D08B7" w:rsidRPr="00AE5E78" w:rsidRDefault="00912605" w:rsidP="00912605">
            <w:pPr>
              <w:rPr>
                <w:rFonts w:ascii="Verdana" w:hAnsi="Verdana"/>
                <w:sz w:val="18"/>
                <w:szCs w:val="18"/>
              </w:rPr>
            </w:pPr>
            <w:r w:rsidRPr="00912605">
              <w:rPr>
                <w:rFonts w:ascii="Verdana" w:hAnsi="Verdana"/>
                <w:sz w:val="18"/>
                <w:szCs w:val="18"/>
              </w:rPr>
              <w:t>both oncoming and departing vehicles.</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9029.20</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85.25, 90.29 and 90.31</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3 (b)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8D08B7" w:rsidRPr="00AE5E78" w:rsidTr="007E29F0">
        <w:tc>
          <w:tcPr>
            <w:tcW w:w="992" w:type="dxa"/>
          </w:tcPr>
          <w:p w:rsidR="008D08B7"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23.</w:t>
            </w:r>
          </w:p>
        </w:tc>
        <w:tc>
          <w:tcPr>
            <w:tcW w:w="4679" w:type="dxa"/>
            <w:tcBorders>
              <w:right w:val="single" w:sz="4" w:space="0" w:color="auto"/>
            </w:tcBorders>
          </w:tcPr>
          <w:p w:rsidR="00912605" w:rsidRPr="00912605" w:rsidRDefault="00912605" w:rsidP="00912605">
            <w:pPr>
              <w:rPr>
                <w:rFonts w:ascii="Verdana" w:hAnsi="Verdana"/>
                <w:sz w:val="18"/>
                <w:szCs w:val="18"/>
              </w:rPr>
            </w:pPr>
            <w:r w:rsidRPr="00912605">
              <w:rPr>
                <w:rFonts w:ascii="Verdana" w:hAnsi="Verdana"/>
                <w:sz w:val="18"/>
                <w:szCs w:val="18"/>
              </w:rPr>
              <w:t>GPS running watch with wrist-based</w:t>
            </w:r>
          </w:p>
          <w:p w:rsidR="00912605" w:rsidRPr="00912605" w:rsidRDefault="00912605" w:rsidP="00912605">
            <w:pPr>
              <w:rPr>
                <w:rFonts w:ascii="Verdana" w:hAnsi="Verdana"/>
                <w:sz w:val="18"/>
                <w:szCs w:val="18"/>
              </w:rPr>
            </w:pPr>
            <w:r w:rsidRPr="00912605">
              <w:rPr>
                <w:rFonts w:ascii="Verdana" w:hAnsi="Verdana"/>
                <w:sz w:val="18"/>
                <w:szCs w:val="18"/>
              </w:rPr>
              <w:t>heart rate monitor is a battery-operated</w:t>
            </w:r>
          </w:p>
          <w:p w:rsidR="00912605" w:rsidRPr="00912605" w:rsidRDefault="00912605" w:rsidP="00912605">
            <w:pPr>
              <w:rPr>
                <w:rFonts w:ascii="Verdana" w:hAnsi="Verdana"/>
                <w:sz w:val="18"/>
                <w:szCs w:val="18"/>
              </w:rPr>
            </w:pPr>
            <w:r w:rsidRPr="00912605">
              <w:rPr>
                <w:rFonts w:ascii="Verdana" w:hAnsi="Verdana"/>
                <w:sz w:val="18"/>
                <w:szCs w:val="18"/>
              </w:rPr>
              <w:t>device designed to be worn on the wrist. It</w:t>
            </w:r>
          </w:p>
          <w:p w:rsidR="00912605" w:rsidRPr="00912605" w:rsidRDefault="00912605" w:rsidP="00912605">
            <w:pPr>
              <w:rPr>
                <w:rFonts w:ascii="Verdana" w:hAnsi="Verdana"/>
                <w:sz w:val="18"/>
                <w:szCs w:val="18"/>
              </w:rPr>
            </w:pPr>
            <w:r w:rsidRPr="00912605">
              <w:rPr>
                <w:rFonts w:ascii="Verdana" w:hAnsi="Verdana"/>
                <w:sz w:val="18"/>
                <w:szCs w:val="18"/>
              </w:rPr>
              <w:t>has buttons for controlling the</w:t>
            </w:r>
          </w:p>
          <w:p w:rsidR="00912605" w:rsidRPr="00912605" w:rsidRDefault="00912605" w:rsidP="00912605">
            <w:pPr>
              <w:rPr>
                <w:rFonts w:ascii="Verdana" w:hAnsi="Verdana"/>
                <w:sz w:val="18"/>
                <w:szCs w:val="18"/>
              </w:rPr>
            </w:pPr>
            <w:r w:rsidRPr="00912605">
              <w:rPr>
                <w:rFonts w:ascii="Verdana" w:hAnsi="Verdana"/>
                <w:sz w:val="18"/>
                <w:szCs w:val="18"/>
              </w:rPr>
              <w:t>functionalities of the device as well as a</w:t>
            </w:r>
          </w:p>
          <w:p w:rsidR="00912605" w:rsidRPr="00912605" w:rsidRDefault="00912605" w:rsidP="00912605">
            <w:pPr>
              <w:rPr>
                <w:rFonts w:ascii="Verdana" w:hAnsi="Verdana"/>
                <w:sz w:val="18"/>
                <w:szCs w:val="18"/>
              </w:rPr>
            </w:pPr>
            <w:r w:rsidRPr="00912605">
              <w:rPr>
                <w:rFonts w:ascii="Verdana" w:hAnsi="Verdana"/>
                <w:sz w:val="18"/>
                <w:szCs w:val="18"/>
              </w:rPr>
              <w:t>USB connector.</w:t>
            </w:r>
          </w:p>
          <w:p w:rsidR="00912605" w:rsidRPr="00912605" w:rsidRDefault="00912605" w:rsidP="00912605">
            <w:pPr>
              <w:rPr>
                <w:rFonts w:ascii="Verdana" w:hAnsi="Verdana"/>
                <w:sz w:val="18"/>
                <w:szCs w:val="18"/>
              </w:rPr>
            </w:pPr>
            <w:r w:rsidRPr="00912605">
              <w:rPr>
                <w:rFonts w:ascii="Verdana" w:hAnsi="Verdana"/>
                <w:sz w:val="18"/>
                <w:szCs w:val="18"/>
              </w:rPr>
              <w:t>The device is fitted with a heart rate</w:t>
            </w:r>
          </w:p>
          <w:p w:rsidR="00912605" w:rsidRPr="00912605" w:rsidRDefault="00912605" w:rsidP="00912605">
            <w:pPr>
              <w:rPr>
                <w:rFonts w:ascii="Verdana" w:hAnsi="Verdana"/>
                <w:sz w:val="18"/>
                <w:szCs w:val="18"/>
              </w:rPr>
            </w:pPr>
            <w:r w:rsidRPr="00912605">
              <w:rPr>
                <w:rFonts w:ascii="Verdana" w:hAnsi="Verdana"/>
                <w:sz w:val="18"/>
                <w:szCs w:val="18"/>
              </w:rPr>
              <w:t>sensor and GPS. The device can be used</w:t>
            </w:r>
          </w:p>
          <w:p w:rsidR="00912605" w:rsidRPr="00912605" w:rsidRDefault="00912605" w:rsidP="00912605">
            <w:pPr>
              <w:rPr>
                <w:rFonts w:ascii="Verdana" w:hAnsi="Verdana"/>
                <w:sz w:val="18"/>
                <w:szCs w:val="18"/>
              </w:rPr>
            </w:pPr>
            <w:r w:rsidRPr="00912605">
              <w:rPr>
                <w:rFonts w:ascii="Verdana" w:hAnsi="Verdana"/>
                <w:sz w:val="18"/>
                <w:szCs w:val="18"/>
              </w:rPr>
              <w:t>to:</w:t>
            </w:r>
          </w:p>
          <w:p w:rsidR="00912605" w:rsidRPr="00912605" w:rsidRDefault="00912605" w:rsidP="00912605">
            <w:pPr>
              <w:rPr>
                <w:rFonts w:ascii="Verdana" w:hAnsi="Verdana"/>
                <w:sz w:val="18"/>
                <w:szCs w:val="18"/>
              </w:rPr>
            </w:pPr>
            <w:r w:rsidRPr="00912605">
              <w:rPr>
                <w:rFonts w:ascii="Verdana" w:hAnsi="Verdana"/>
                <w:sz w:val="18"/>
                <w:szCs w:val="18"/>
              </w:rPr>
              <w:t>- measure heart rate from the wrist using</w:t>
            </w:r>
          </w:p>
          <w:p w:rsidR="00912605" w:rsidRPr="00912605" w:rsidRDefault="00912605" w:rsidP="00912605">
            <w:pPr>
              <w:rPr>
                <w:rFonts w:ascii="Verdana" w:hAnsi="Verdana"/>
                <w:sz w:val="18"/>
                <w:szCs w:val="18"/>
              </w:rPr>
            </w:pPr>
            <w:r w:rsidRPr="00912605">
              <w:rPr>
                <w:rFonts w:ascii="Verdana" w:hAnsi="Verdana"/>
                <w:sz w:val="18"/>
                <w:szCs w:val="18"/>
              </w:rPr>
              <w:t>a built-in sensor;</w:t>
            </w:r>
          </w:p>
          <w:p w:rsidR="00912605" w:rsidRPr="00912605" w:rsidRDefault="00912605" w:rsidP="00912605">
            <w:pPr>
              <w:rPr>
                <w:rFonts w:ascii="Verdana" w:hAnsi="Verdana"/>
                <w:sz w:val="18"/>
                <w:szCs w:val="18"/>
              </w:rPr>
            </w:pPr>
            <w:r w:rsidRPr="00912605">
              <w:rPr>
                <w:rFonts w:ascii="Verdana" w:hAnsi="Verdana"/>
                <w:sz w:val="18"/>
                <w:szCs w:val="18"/>
              </w:rPr>
              <w:t>- monitor activity and heart rate</w:t>
            </w:r>
          </w:p>
          <w:p w:rsidR="00912605" w:rsidRPr="00912605" w:rsidRDefault="00912605" w:rsidP="00912605">
            <w:pPr>
              <w:rPr>
                <w:rFonts w:ascii="Verdana" w:hAnsi="Verdana"/>
                <w:sz w:val="18"/>
                <w:szCs w:val="18"/>
              </w:rPr>
            </w:pPr>
            <w:r w:rsidRPr="00912605">
              <w:rPr>
                <w:rFonts w:ascii="Verdana" w:hAnsi="Verdana"/>
                <w:sz w:val="18"/>
                <w:szCs w:val="18"/>
              </w:rPr>
              <w:t>continuously as well as to track the</w:t>
            </w:r>
          </w:p>
          <w:p w:rsidR="00912605" w:rsidRPr="00912605" w:rsidRDefault="00912605" w:rsidP="00912605">
            <w:pPr>
              <w:rPr>
                <w:rFonts w:ascii="Verdana" w:hAnsi="Verdana"/>
                <w:sz w:val="18"/>
                <w:szCs w:val="18"/>
              </w:rPr>
            </w:pPr>
            <w:r w:rsidRPr="00912605">
              <w:rPr>
                <w:rFonts w:ascii="Verdana" w:hAnsi="Verdana"/>
                <w:sz w:val="18"/>
                <w:szCs w:val="18"/>
              </w:rPr>
              <w:t>number of steps taken, the sports</w:t>
            </w:r>
          </w:p>
          <w:p w:rsidR="00912605" w:rsidRPr="00912605" w:rsidRDefault="00912605" w:rsidP="00912605">
            <w:pPr>
              <w:rPr>
                <w:rFonts w:ascii="Verdana" w:hAnsi="Verdana"/>
                <w:sz w:val="18"/>
                <w:szCs w:val="18"/>
              </w:rPr>
            </w:pPr>
            <w:r w:rsidRPr="00912605">
              <w:rPr>
                <w:rFonts w:ascii="Verdana" w:hAnsi="Verdana"/>
                <w:sz w:val="18"/>
                <w:szCs w:val="18"/>
              </w:rPr>
              <w:lastRenderedPageBreak/>
              <w:t>activities undertaken, burned calories</w:t>
            </w:r>
          </w:p>
          <w:p w:rsidR="00912605" w:rsidRPr="00912605" w:rsidRDefault="00912605" w:rsidP="00912605">
            <w:pPr>
              <w:rPr>
                <w:rFonts w:ascii="Verdana" w:hAnsi="Verdana"/>
                <w:sz w:val="18"/>
                <w:szCs w:val="18"/>
              </w:rPr>
            </w:pPr>
            <w:r w:rsidRPr="00912605">
              <w:rPr>
                <w:rFonts w:ascii="Verdana" w:hAnsi="Verdana"/>
                <w:sz w:val="18"/>
                <w:szCs w:val="18"/>
              </w:rPr>
              <w:t>and sleep quality;</w:t>
            </w:r>
          </w:p>
          <w:p w:rsidR="00912605" w:rsidRPr="00912605" w:rsidRDefault="00912605" w:rsidP="00912605">
            <w:pPr>
              <w:rPr>
                <w:rFonts w:ascii="Verdana" w:hAnsi="Verdana"/>
                <w:sz w:val="18"/>
                <w:szCs w:val="18"/>
              </w:rPr>
            </w:pPr>
            <w:r w:rsidRPr="00912605">
              <w:rPr>
                <w:rFonts w:ascii="Verdana" w:hAnsi="Verdana"/>
                <w:sz w:val="18"/>
                <w:szCs w:val="18"/>
              </w:rPr>
              <w:t>- create a programme of sports activities</w:t>
            </w:r>
          </w:p>
          <w:p w:rsidR="00912605" w:rsidRPr="00912605" w:rsidRDefault="00912605" w:rsidP="00912605">
            <w:pPr>
              <w:rPr>
                <w:rFonts w:ascii="Verdana" w:hAnsi="Verdana"/>
                <w:sz w:val="18"/>
                <w:szCs w:val="18"/>
              </w:rPr>
            </w:pPr>
            <w:r w:rsidRPr="00912605">
              <w:rPr>
                <w:rFonts w:ascii="Verdana" w:hAnsi="Verdana"/>
                <w:sz w:val="18"/>
                <w:szCs w:val="18"/>
              </w:rPr>
              <w:t>adapted to the user’s individual profile</w:t>
            </w:r>
          </w:p>
          <w:p w:rsidR="00912605" w:rsidRPr="00912605" w:rsidRDefault="00912605" w:rsidP="00912605">
            <w:pPr>
              <w:rPr>
                <w:rFonts w:ascii="Verdana" w:hAnsi="Verdana"/>
                <w:sz w:val="18"/>
                <w:szCs w:val="18"/>
              </w:rPr>
            </w:pPr>
            <w:r w:rsidRPr="00912605">
              <w:rPr>
                <w:rFonts w:ascii="Verdana" w:hAnsi="Verdana"/>
                <w:sz w:val="18"/>
                <w:szCs w:val="18"/>
              </w:rPr>
              <w:t>and goals;</w:t>
            </w:r>
          </w:p>
          <w:p w:rsidR="00912605" w:rsidRPr="00912605" w:rsidRDefault="00912605" w:rsidP="00912605">
            <w:pPr>
              <w:rPr>
                <w:rFonts w:ascii="Verdana" w:hAnsi="Verdana"/>
                <w:sz w:val="18"/>
                <w:szCs w:val="18"/>
              </w:rPr>
            </w:pPr>
            <w:r w:rsidRPr="00912605">
              <w:rPr>
                <w:rFonts w:ascii="Verdana" w:hAnsi="Verdana"/>
                <w:sz w:val="18"/>
                <w:szCs w:val="18"/>
              </w:rPr>
              <w:t>- display the time and date, and function</w:t>
            </w:r>
          </w:p>
          <w:p w:rsidR="00912605" w:rsidRPr="00912605" w:rsidRDefault="00912605" w:rsidP="00912605">
            <w:pPr>
              <w:rPr>
                <w:rFonts w:ascii="Verdana" w:hAnsi="Verdana"/>
                <w:sz w:val="18"/>
                <w:szCs w:val="18"/>
              </w:rPr>
            </w:pPr>
            <w:r w:rsidRPr="00912605">
              <w:rPr>
                <w:rFonts w:ascii="Verdana" w:hAnsi="Verdana"/>
                <w:sz w:val="18"/>
                <w:szCs w:val="18"/>
              </w:rPr>
              <w:t>as a stopwatch.</w:t>
            </w:r>
          </w:p>
          <w:p w:rsidR="00912605" w:rsidRPr="00912605" w:rsidRDefault="00912605" w:rsidP="00912605">
            <w:pPr>
              <w:rPr>
                <w:rFonts w:ascii="Verdana" w:hAnsi="Verdana"/>
                <w:sz w:val="18"/>
                <w:szCs w:val="18"/>
              </w:rPr>
            </w:pPr>
            <w:r w:rsidRPr="00912605">
              <w:rPr>
                <w:rFonts w:ascii="Verdana" w:hAnsi="Verdana"/>
                <w:sz w:val="18"/>
                <w:szCs w:val="18"/>
              </w:rPr>
              <w:t>The device can be paired with other</w:t>
            </w:r>
          </w:p>
          <w:p w:rsidR="00912605" w:rsidRPr="00912605" w:rsidRDefault="00912605" w:rsidP="00912605">
            <w:pPr>
              <w:rPr>
                <w:rFonts w:ascii="Verdana" w:hAnsi="Verdana"/>
                <w:sz w:val="18"/>
                <w:szCs w:val="18"/>
              </w:rPr>
            </w:pPr>
            <w:r w:rsidRPr="00912605">
              <w:rPr>
                <w:rFonts w:ascii="Verdana" w:hAnsi="Verdana"/>
                <w:sz w:val="18"/>
                <w:szCs w:val="18"/>
              </w:rPr>
              <w:t>mobile devices or applications via a</w:t>
            </w:r>
          </w:p>
          <w:p w:rsidR="008D08B7" w:rsidRPr="00AE5E78" w:rsidRDefault="00912605" w:rsidP="00912605">
            <w:pPr>
              <w:rPr>
                <w:rFonts w:ascii="Verdana" w:hAnsi="Verdana"/>
                <w:sz w:val="18"/>
                <w:szCs w:val="18"/>
              </w:rPr>
            </w:pPr>
            <w:r w:rsidRPr="00912605">
              <w:rPr>
                <w:rFonts w:ascii="Verdana" w:hAnsi="Verdana"/>
                <w:sz w:val="18"/>
                <w:szCs w:val="18"/>
              </w:rPr>
              <w:t>Bluetooth connection.</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lastRenderedPageBreak/>
              <w:t>9102.12</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85.17 and 91.02</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(Note 1 (n) to Section XVI), 3 (c)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8D08B7" w:rsidRPr="00AE5E78" w:rsidTr="007E29F0">
        <w:tc>
          <w:tcPr>
            <w:tcW w:w="992" w:type="dxa"/>
          </w:tcPr>
          <w:p w:rsidR="008D08B7"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24.</w:t>
            </w:r>
          </w:p>
        </w:tc>
        <w:tc>
          <w:tcPr>
            <w:tcW w:w="4679" w:type="dxa"/>
            <w:tcBorders>
              <w:right w:val="single" w:sz="4" w:space="0" w:color="auto"/>
            </w:tcBorders>
          </w:tcPr>
          <w:p w:rsidR="008D08B7" w:rsidRPr="00AE5E78" w:rsidRDefault="00912605" w:rsidP="00D538BA">
            <w:pPr>
              <w:rPr>
                <w:rFonts w:ascii="Verdana" w:hAnsi="Verdana"/>
                <w:sz w:val="18"/>
                <w:szCs w:val="18"/>
              </w:rPr>
            </w:pPr>
            <w:r>
              <w:t>Lighted Window decorations consisting of a lighting string on a plastic frame in distinct shapes, for example snowflakes, stars, wreaths (see attached photos, paragraph 4.). They are designed to be placed in a window or on a wall.</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9405.49</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94.05 and 95.05</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(Note 1 (u) to Chapter 95)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8D08B7" w:rsidRPr="00AE5E78" w:rsidTr="007E29F0">
        <w:tc>
          <w:tcPr>
            <w:tcW w:w="992" w:type="dxa"/>
          </w:tcPr>
          <w:p w:rsidR="008D08B7"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25.</w:t>
            </w:r>
          </w:p>
        </w:tc>
        <w:tc>
          <w:tcPr>
            <w:tcW w:w="4679" w:type="dxa"/>
            <w:tcBorders>
              <w:right w:val="single" w:sz="4" w:space="0" w:color="auto"/>
            </w:tcBorders>
          </w:tcPr>
          <w:p w:rsidR="008D08B7" w:rsidRPr="00AE5E78" w:rsidRDefault="00912605" w:rsidP="00D538BA">
            <w:pPr>
              <w:rPr>
                <w:rFonts w:ascii="Verdana" w:hAnsi="Verdana"/>
                <w:sz w:val="18"/>
                <w:szCs w:val="18"/>
              </w:rPr>
            </w:pPr>
            <w:r>
              <w:t>Conservatory (or winter garden room) consisting of a metal or plastic structure, glass windows and doors, and a fixed roof. The weatherproof construction allows for the installation of non-weather-resistant equipment inside the conservatory. Serving as as extension to the building, the conservatory is, as a rule, connected to the building by an opening in the wall (possibly fitted with a door).</w:t>
            </w:r>
          </w:p>
        </w:tc>
        <w:tc>
          <w:tcPr>
            <w:tcW w:w="1133" w:type="dxa"/>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9406.90</w:t>
            </w:r>
          </w:p>
        </w:tc>
        <w:tc>
          <w:tcPr>
            <w:tcW w:w="1134" w:type="dxa"/>
            <w:gridSpan w:val="2"/>
            <w:tcBorders>
              <w:left w:val="single" w:sz="4" w:space="0" w:color="auto"/>
              <w:right w:val="single" w:sz="4" w:space="0" w:color="auto"/>
            </w:tcBorders>
            <w:vAlign w:val="center"/>
          </w:tcPr>
          <w:p w:rsidR="008D08B7" w:rsidRPr="00AE5E78" w:rsidRDefault="00912605" w:rsidP="00D538BA">
            <w:pPr>
              <w:rPr>
                <w:rFonts w:ascii="Verdana" w:hAnsi="Verdana" w:cs="Helvetica"/>
                <w:sz w:val="18"/>
                <w:szCs w:val="18"/>
              </w:rPr>
            </w:pPr>
            <w:r>
              <w:t>94.06</w:t>
            </w:r>
          </w:p>
        </w:tc>
        <w:tc>
          <w:tcPr>
            <w:tcW w:w="992" w:type="dxa"/>
            <w:gridSpan w:val="2"/>
            <w:tcBorders>
              <w:left w:val="single" w:sz="4" w:space="0" w:color="auto"/>
            </w:tcBorders>
            <w:vAlign w:val="center"/>
          </w:tcPr>
          <w:p w:rsidR="008D08B7" w:rsidRPr="00AE5E78" w:rsidRDefault="00912605" w:rsidP="00D538BA">
            <w:pPr>
              <w:rPr>
                <w:rFonts w:ascii="Verdana" w:hAnsi="Verdana" w:cs="Helvetica"/>
                <w:sz w:val="18"/>
                <w:szCs w:val="18"/>
              </w:rPr>
            </w:pPr>
            <w:r>
              <w:t>GIRs 1 (Note 4 to Chapter 94) and 6</w:t>
            </w:r>
          </w:p>
        </w:tc>
        <w:tc>
          <w:tcPr>
            <w:tcW w:w="4394" w:type="dxa"/>
          </w:tcPr>
          <w:p w:rsidR="008D08B7" w:rsidRPr="00AE5E78" w:rsidRDefault="008D08B7" w:rsidP="00D538BA">
            <w:pPr>
              <w:rPr>
                <w:rFonts w:ascii="Verdana" w:hAnsi="Verdana"/>
                <w:sz w:val="18"/>
                <w:szCs w:val="18"/>
              </w:rPr>
            </w:pPr>
          </w:p>
        </w:tc>
        <w:tc>
          <w:tcPr>
            <w:tcW w:w="1134"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c>
          <w:tcPr>
            <w:tcW w:w="992" w:type="dxa"/>
            <w:vAlign w:val="center"/>
          </w:tcPr>
          <w:p w:rsidR="008D08B7" w:rsidRPr="00AE5E78" w:rsidRDefault="008D08B7" w:rsidP="00D538BA">
            <w:pPr>
              <w:rPr>
                <w:rFonts w:ascii="Verdana" w:hAnsi="Verdana" w:cs="Helvetica"/>
                <w:sz w:val="18"/>
                <w:szCs w:val="18"/>
              </w:rPr>
            </w:pPr>
          </w:p>
        </w:tc>
      </w:tr>
      <w:tr w:rsidR="00912605" w:rsidRPr="00AE5E78" w:rsidTr="007E29F0">
        <w:tc>
          <w:tcPr>
            <w:tcW w:w="992" w:type="dxa"/>
          </w:tcPr>
          <w:p w:rsidR="00912605" w:rsidRPr="00C7318E" w:rsidRDefault="00912605"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26.</w:t>
            </w:r>
          </w:p>
        </w:tc>
        <w:tc>
          <w:tcPr>
            <w:tcW w:w="4679" w:type="dxa"/>
            <w:tcBorders>
              <w:right w:val="single" w:sz="4" w:space="0" w:color="auto"/>
            </w:tcBorders>
          </w:tcPr>
          <w:p w:rsidR="00912605" w:rsidRPr="00AE5E78" w:rsidRDefault="00912605" w:rsidP="00D538BA">
            <w:pPr>
              <w:rPr>
                <w:rFonts w:ascii="Verdana" w:hAnsi="Verdana"/>
                <w:sz w:val="18"/>
                <w:szCs w:val="18"/>
              </w:rPr>
            </w:pPr>
            <w:r>
              <w:t>Robot that is intended to educate, engage and entertain children. It uses artificial intelligence to achieve this, with an “adaptive personality”, to provide the appearance of responsive emotion, and includes a wide range of topics and themes in its teaching repertoire.</w:t>
            </w:r>
          </w:p>
        </w:tc>
        <w:tc>
          <w:tcPr>
            <w:tcW w:w="1133" w:type="dxa"/>
            <w:tcBorders>
              <w:left w:val="single" w:sz="4" w:space="0" w:color="auto"/>
              <w:right w:val="single" w:sz="4" w:space="0" w:color="auto"/>
            </w:tcBorders>
            <w:vAlign w:val="center"/>
          </w:tcPr>
          <w:p w:rsidR="00912605" w:rsidRPr="00AE5E78" w:rsidRDefault="00912605" w:rsidP="00D538BA">
            <w:pPr>
              <w:rPr>
                <w:rFonts w:ascii="Verdana" w:hAnsi="Verdana" w:cs="Helvetica"/>
                <w:sz w:val="18"/>
                <w:szCs w:val="18"/>
              </w:rPr>
            </w:pPr>
            <w:r>
              <w:t>9503.00</w:t>
            </w:r>
          </w:p>
        </w:tc>
        <w:tc>
          <w:tcPr>
            <w:tcW w:w="1134" w:type="dxa"/>
            <w:gridSpan w:val="2"/>
            <w:tcBorders>
              <w:left w:val="single" w:sz="4" w:space="0" w:color="auto"/>
              <w:right w:val="single" w:sz="4" w:space="0" w:color="auto"/>
            </w:tcBorders>
            <w:vAlign w:val="center"/>
          </w:tcPr>
          <w:p w:rsidR="00912605" w:rsidRPr="00AE5E78" w:rsidRDefault="00912605" w:rsidP="00D538BA">
            <w:pPr>
              <w:rPr>
                <w:rFonts w:ascii="Verdana" w:hAnsi="Verdana" w:cs="Helvetica"/>
                <w:sz w:val="18"/>
                <w:szCs w:val="18"/>
              </w:rPr>
            </w:pPr>
            <w:r>
              <w:t>84.79, 85.43 and 95.03</w:t>
            </w:r>
          </w:p>
        </w:tc>
        <w:tc>
          <w:tcPr>
            <w:tcW w:w="992" w:type="dxa"/>
            <w:gridSpan w:val="2"/>
            <w:tcBorders>
              <w:left w:val="single" w:sz="4" w:space="0" w:color="auto"/>
            </w:tcBorders>
            <w:vAlign w:val="center"/>
          </w:tcPr>
          <w:p w:rsidR="00912605" w:rsidRPr="00AE5E78" w:rsidRDefault="00912605" w:rsidP="00D538BA">
            <w:pPr>
              <w:rPr>
                <w:rFonts w:ascii="Verdana" w:hAnsi="Verdana" w:cs="Helvetica"/>
                <w:sz w:val="18"/>
                <w:szCs w:val="18"/>
              </w:rPr>
            </w:pPr>
            <w:r>
              <w:t>GIR 1 (Note 1 (p) to Section XVI)</w:t>
            </w:r>
          </w:p>
        </w:tc>
        <w:tc>
          <w:tcPr>
            <w:tcW w:w="4394" w:type="dxa"/>
          </w:tcPr>
          <w:p w:rsidR="00912605" w:rsidRPr="00AE5E78" w:rsidRDefault="00912605" w:rsidP="00D538BA">
            <w:pPr>
              <w:rPr>
                <w:rFonts w:ascii="Verdana" w:hAnsi="Verdana"/>
                <w:sz w:val="18"/>
                <w:szCs w:val="18"/>
              </w:rPr>
            </w:pPr>
          </w:p>
        </w:tc>
        <w:tc>
          <w:tcPr>
            <w:tcW w:w="1134" w:type="dxa"/>
            <w:vAlign w:val="center"/>
          </w:tcPr>
          <w:p w:rsidR="00912605" w:rsidRPr="00AE5E78" w:rsidRDefault="00912605" w:rsidP="00D538BA">
            <w:pPr>
              <w:rPr>
                <w:rFonts w:ascii="Verdana" w:hAnsi="Verdana" w:cs="Helvetica"/>
                <w:sz w:val="18"/>
                <w:szCs w:val="18"/>
              </w:rPr>
            </w:pPr>
          </w:p>
        </w:tc>
        <w:tc>
          <w:tcPr>
            <w:tcW w:w="992" w:type="dxa"/>
            <w:vAlign w:val="center"/>
          </w:tcPr>
          <w:p w:rsidR="00912605" w:rsidRPr="00AE5E78" w:rsidRDefault="00912605" w:rsidP="00D538BA">
            <w:pPr>
              <w:rPr>
                <w:rFonts w:ascii="Verdana" w:hAnsi="Verdana" w:cs="Helvetica"/>
                <w:sz w:val="18"/>
                <w:szCs w:val="18"/>
              </w:rPr>
            </w:pPr>
          </w:p>
        </w:tc>
        <w:tc>
          <w:tcPr>
            <w:tcW w:w="992" w:type="dxa"/>
            <w:vAlign w:val="center"/>
          </w:tcPr>
          <w:p w:rsidR="00912605" w:rsidRPr="00AE5E78" w:rsidRDefault="00912605" w:rsidP="00D538BA">
            <w:pPr>
              <w:rPr>
                <w:rFonts w:ascii="Verdana" w:hAnsi="Verdana" w:cs="Helvetica"/>
                <w:sz w:val="18"/>
                <w:szCs w:val="18"/>
              </w:rPr>
            </w:pPr>
          </w:p>
        </w:tc>
      </w:tr>
      <w:tr w:rsidR="00EA3BDF" w:rsidRPr="0024602A" w:rsidTr="007E29F0">
        <w:tc>
          <w:tcPr>
            <w:tcW w:w="16442" w:type="dxa"/>
            <w:gridSpan w:val="11"/>
            <w:shd w:val="clear" w:color="auto" w:fill="EA9B7B" w:themeFill="accent5" w:themeFillTint="99"/>
          </w:tcPr>
          <w:p w:rsidR="00EA3BDF" w:rsidRPr="0024602A" w:rsidRDefault="00EA3BDF" w:rsidP="00D230EB">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 xml:space="preserve">carinske organizacije na svom </w:t>
            </w:r>
            <w:r w:rsidR="00D230EB">
              <w:rPr>
                <w:rFonts w:ascii="Verdana" w:hAnsi="Verdana" w:cs="Arial"/>
                <w:sz w:val="24"/>
                <w:szCs w:val="24"/>
              </w:rPr>
              <w:t>70</w:t>
            </w:r>
            <w:bookmarkStart w:id="0" w:name="_GoBack"/>
            <w:bookmarkEnd w:id="0"/>
            <w:r w:rsidRPr="0024602A">
              <w:rPr>
                <w:rFonts w:ascii="Verdana" w:hAnsi="Verdana" w:cs="Arial"/>
                <w:sz w:val="24"/>
                <w:szCs w:val="24"/>
              </w:rPr>
              <w:t xml:space="preserve">. zasijedanju </w:t>
            </w:r>
            <w:r>
              <w:rPr>
                <w:rFonts w:ascii="Verdana" w:hAnsi="Verdana" w:cs="Arial"/>
                <w:sz w:val="24"/>
                <w:szCs w:val="24"/>
              </w:rPr>
              <w:t>septembra 2021</w:t>
            </w:r>
            <w:r w:rsidRPr="0024602A">
              <w:rPr>
                <w:rFonts w:ascii="Verdana" w:hAnsi="Verdana" w:cs="Arial"/>
                <w:sz w:val="24"/>
                <w:szCs w:val="24"/>
              </w:rPr>
              <w:t>.godine</w:t>
            </w:r>
          </w:p>
        </w:tc>
      </w:tr>
      <w:tr w:rsidR="00EA3BDF" w:rsidRPr="00AE5E78" w:rsidTr="007E29F0">
        <w:tc>
          <w:tcPr>
            <w:tcW w:w="992" w:type="dxa"/>
          </w:tcPr>
          <w:p w:rsidR="00EA3BDF" w:rsidRPr="00C7318E" w:rsidRDefault="00EA3BDF" w:rsidP="00EA3BDF">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70</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xml:space="preserve"> Session – </w:t>
            </w:r>
            <w:r>
              <w:rPr>
                <w:rFonts w:ascii="Verdana" w:hAnsi="Verdana"/>
                <w:color w:val="333333"/>
                <w:sz w:val="18"/>
                <w:szCs w:val="18"/>
                <w:shd w:val="clear" w:color="auto" w:fill="FFFFFF"/>
              </w:rPr>
              <w:t>September</w:t>
            </w:r>
            <w:r w:rsidR="000009C1">
              <w:rPr>
                <w:rStyle w:val="bold"/>
                <w:rFonts w:ascii="Verdana" w:hAnsi="Verdana"/>
                <w:bCs/>
                <w:color w:val="333333"/>
                <w:sz w:val="18"/>
                <w:szCs w:val="18"/>
                <w:shd w:val="clear" w:color="auto" w:fill="FFFFFF"/>
              </w:rPr>
              <w:t>2022</w:t>
            </w:r>
          </w:p>
        </w:tc>
        <w:tc>
          <w:tcPr>
            <w:tcW w:w="4679" w:type="dxa"/>
            <w:tcBorders>
              <w:right w:val="single" w:sz="4" w:space="0" w:color="auto"/>
            </w:tcBorders>
          </w:tcPr>
          <w:p w:rsidR="00EA3BDF" w:rsidRPr="00AE5E78" w:rsidRDefault="00EA3BDF" w:rsidP="00EA3BDF">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EA3BDF" w:rsidRPr="00AE5E78" w:rsidRDefault="00EA3BDF" w:rsidP="00EA3BDF">
            <w:pPr>
              <w:rPr>
                <w:rFonts w:ascii="Verdana" w:hAnsi="Verdana"/>
                <w:sz w:val="18"/>
                <w:szCs w:val="18"/>
              </w:rPr>
            </w:pPr>
            <w:r w:rsidRPr="00AE5E78">
              <w:rPr>
                <w:rFonts w:ascii="Verdana" w:hAnsi="Verdana"/>
                <w:sz w:val="18"/>
                <w:szCs w:val="18"/>
              </w:rPr>
              <w:t>Opis proizvoda</w:t>
            </w:r>
          </w:p>
        </w:tc>
        <w:tc>
          <w:tcPr>
            <w:tcW w:w="1134"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EA3BDF" w:rsidRPr="00AE5E78" w:rsidRDefault="00EA3BDF" w:rsidP="00EA3BDF">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svrstavanja</w:t>
            </w:r>
          </w:p>
        </w:tc>
      </w:tr>
      <w:tr w:rsidR="00EA3BDF" w:rsidRPr="00AE5E78" w:rsidTr="007E29F0">
        <w:tc>
          <w:tcPr>
            <w:tcW w:w="992" w:type="dxa"/>
          </w:tcPr>
          <w:p w:rsidR="00EA3BDF" w:rsidRPr="00C7318E" w:rsidRDefault="000009C1"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w:t>
            </w:r>
          </w:p>
        </w:tc>
        <w:tc>
          <w:tcPr>
            <w:tcW w:w="4679" w:type="dxa"/>
            <w:tcBorders>
              <w:right w:val="single" w:sz="4" w:space="0" w:color="auto"/>
            </w:tcBorders>
          </w:tcPr>
          <w:p w:rsidR="00EA3BDF" w:rsidRPr="00AE5E78" w:rsidRDefault="000009C1" w:rsidP="00EA3BDF">
            <w:pPr>
              <w:rPr>
                <w:rFonts w:ascii="Verdana" w:hAnsi="Verdana"/>
                <w:sz w:val="18"/>
                <w:szCs w:val="18"/>
              </w:rPr>
            </w:pPr>
            <w:r>
              <w:t>Rooibos tea</w:t>
            </w:r>
          </w:p>
        </w:tc>
        <w:tc>
          <w:tcPr>
            <w:tcW w:w="1133" w:type="dxa"/>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1211.90</w:t>
            </w:r>
          </w:p>
        </w:tc>
        <w:tc>
          <w:tcPr>
            <w:tcW w:w="1134" w:type="dxa"/>
            <w:gridSpan w:val="2"/>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12.11 and 12.12</w:t>
            </w:r>
          </w:p>
        </w:tc>
        <w:tc>
          <w:tcPr>
            <w:tcW w:w="992" w:type="dxa"/>
            <w:gridSpan w:val="2"/>
            <w:tcBorders>
              <w:left w:val="single" w:sz="4" w:space="0" w:color="auto"/>
            </w:tcBorders>
            <w:vAlign w:val="center"/>
          </w:tcPr>
          <w:p w:rsidR="00EA3BDF" w:rsidRPr="00AE5E78" w:rsidRDefault="000009C1" w:rsidP="00EA3BDF">
            <w:pPr>
              <w:rPr>
                <w:rFonts w:ascii="Verdana" w:hAnsi="Verdana" w:cs="Helvetica"/>
                <w:sz w:val="18"/>
                <w:szCs w:val="18"/>
              </w:rPr>
            </w:pPr>
            <w:r>
              <w:t>GIRs 1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EA3BDF" w:rsidRPr="00AE5E78" w:rsidTr="007E29F0">
        <w:tc>
          <w:tcPr>
            <w:tcW w:w="992" w:type="dxa"/>
          </w:tcPr>
          <w:p w:rsidR="00EA3BDF" w:rsidRPr="00C7318E" w:rsidRDefault="000009C1"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w:t>
            </w:r>
          </w:p>
        </w:tc>
        <w:tc>
          <w:tcPr>
            <w:tcW w:w="4679" w:type="dxa"/>
            <w:tcBorders>
              <w:right w:val="single" w:sz="4" w:space="0" w:color="auto"/>
            </w:tcBorders>
          </w:tcPr>
          <w:p w:rsidR="00EA3BDF" w:rsidRPr="00AE5E78" w:rsidRDefault="000009C1" w:rsidP="00EA3BDF">
            <w:pPr>
              <w:rPr>
                <w:rFonts w:ascii="Verdana" w:hAnsi="Verdana"/>
                <w:sz w:val="18"/>
                <w:szCs w:val="18"/>
              </w:rPr>
            </w:pPr>
            <w:r>
              <w:t>Supplementary food preparation in liquid form, ready to drink as presented, consisting essentially of the following active ingredients: calcium, magnesium, vitamin D and zinc. This preparation assists normal bone growth and development in humans by supplying bones with a balanced source of calcium and magnesium. It is intended for administration in the form of doses of two teaspoons, once or twice a day, depending on the person’s age. The preparation is put up for retail sale in 200 ml bottles.</w:t>
            </w:r>
          </w:p>
        </w:tc>
        <w:tc>
          <w:tcPr>
            <w:tcW w:w="1133" w:type="dxa"/>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2202.99</w:t>
            </w:r>
          </w:p>
        </w:tc>
        <w:tc>
          <w:tcPr>
            <w:tcW w:w="1134" w:type="dxa"/>
            <w:gridSpan w:val="2"/>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21.06 and 22.02</w:t>
            </w:r>
          </w:p>
        </w:tc>
        <w:tc>
          <w:tcPr>
            <w:tcW w:w="992" w:type="dxa"/>
            <w:gridSpan w:val="2"/>
            <w:tcBorders>
              <w:left w:val="single" w:sz="4" w:space="0" w:color="auto"/>
            </w:tcBorders>
            <w:vAlign w:val="center"/>
          </w:tcPr>
          <w:p w:rsidR="00EA3BDF" w:rsidRPr="00AE5E78" w:rsidRDefault="000009C1" w:rsidP="00EA3BDF">
            <w:pPr>
              <w:rPr>
                <w:rFonts w:ascii="Verdana" w:hAnsi="Verdana" w:cs="Helvetica"/>
                <w:sz w:val="18"/>
                <w:szCs w:val="18"/>
              </w:rPr>
            </w:pPr>
            <w:r>
              <w:t>GIRs 1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EA3BDF" w:rsidRPr="00AE5E78" w:rsidTr="007E29F0">
        <w:tc>
          <w:tcPr>
            <w:tcW w:w="992" w:type="dxa"/>
          </w:tcPr>
          <w:p w:rsidR="00EA3BDF" w:rsidRPr="00C7318E" w:rsidRDefault="000009C1"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3.</w:t>
            </w:r>
          </w:p>
        </w:tc>
        <w:tc>
          <w:tcPr>
            <w:tcW w:w="4679" w:type="dxa"/>
            <w:tcBorders>
              <w:right w:val="single" w:sz="4" w:space="0" w:color="auto"/>
            </w:tcBorders>
          </w:tcPr>
          <w:p w:rsidR="00EA3BDF" w:rsidRPr="00AE5E78" w:rsidRDefault="000009C1" w:rsidP="00EA3BDF">
            <w:pPr>
              <w:rPr>
                <w:rFonts w:ascii="Verdana" w:hAnsi="Verdana"/>
                <w:sz w:val="18"/>
                <w:szCs w:val="18"/>
              </w:rPr>
            </w:pPr>
            <w:r>
              <w:t>Chemical product, consisting of a solution of glycerine and flavouring substances, saturated within the pores of natural mineral stones (Shisha-SteamStones”) via a Pressure Injection Method. The product is free of nicotine. These stones are used in a water pipe, which heats the stones and boils the solution to produce a vapour steam which is inhaled by the user of the water pipe.</w:t>
            </w:r>
          </w:p>
        </w:tc>
        <w:tc>
          <w:tcPr>
            <w:tcW w:w="1133" w:type="dxa"/>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2404.19</w:t>
            </w:r>
          </w:p>
        </w:tc>
        <w:tc>
          <w:tcPr>
            <w:tcW w:w="1134" w:type="dxa"/>
            <w:gridSpan w:val="2"/>
            <w:tcBorders>
              <w:left w:val="single" w:sz="4" w:space="0" w:color="auto"/>
              <w:right w:val="single" w:sz="4" w:space="0" w:color="auto"/>
            </w:tcBorders>
            <w:vAlign w:val="center"/>
          </w:tcPr>
          <w:p w:rsidR="00EA3BDF" w:rsidRPr="00AE5E78" w:rsidRDefault="000009C1" w:rsidP="00EA3BDF">
            <w:pPr>
              <w:rPr>
                <w:rFonts w:ascii="Verdana" w:hAnsi="Verdana" w:cs="Helvetica"/>
                <w:sz w:val="18"/>
                <w:szCs w:val="18"/>
              </w:rPr>
            </w:pPr>
            <w:r>
              <w:t>24.03 and 24.04</w:t>
            </w:r>
          </w:p>
        </w:tc>
        <w:tc>
          <w:tcPr>
            <w:tcW w:w="992" w:type="dxa"/>
            <w:gridSpan w:val="2"/>
            <w:tcBorders>
              <w:left w:val="single" w:sz="4" w:space="0" w:color="auto"/>
            </w:tcBorders>
            <w:vAlign w:val="center"/>
          </w:tcPr>
          <w:p w:rsidR="00EA3BDF" w:rsidRPr="00AE5E78" w:rsidRDefault="000009C1" w:rsidP="00EA3BDF">
            <w:pPr>
              <w:rPr>
                <w:rFonts w:ascii="Verdana" w:hAnsi="Verdana" w:cs="Helvetica"/>
                <w:sz w:val="18"/>
                <w:szCs w:val="18"/>
              </w:rPr>
            </w:pPr>
            <w:r>
              <w:t>GIRs 1 (Notes 2 and 3 to Chapter 24)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0009C1" w:rsidRPr="00AE5E78" w:rsidTr="007E29F0">
        <w:tc>
          <w:tcPr>
            <w:tcW w:w="992" w:type="dxa"/>
          </w:tcPr>
          <w:p w:rsidR="000009C1" w:rsidRDefault="000009C1"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4.</w:t>
            </w:r>
          </w:p>
        </w:tc>
        <w:tc>
          <w:tcPr>
            <w:tcW w:w="4679" w:type="dxa"/>
            <w:tcBorders>
              <w:right w:val="single" w:sz="4" w:space="0" w:color="auto"/>
            </w:tcBorders>
          </w:tcPr>
          <w:p w:rsidR="000009C1" w:rsidRPr="000009C1" w:rsidRDefault="000009C1" w:rsidP="000009C1">
            <w:pPr>
              <w:rPr>
                <w:rFonts w:ascii="Verdana" w:hAnsi="Verdana"/>
                <w:sz w:val="18"/>
                <w:szCs w:val="18"/>
              </w:rPr>
            </w:pPr>
            <w:r w:rsidRPr="000009C1">
              <w:rPr>
                <w:rFonts w:ascii="Verdana" w:hAnsi="Verdana"/>
                <w:sz w:val="18"/>
                <w:szCs w:val="18"/>
              </w:rPr>
              <w:t>Green Yellow Paint being a saturated</w:t>
            </w:r>
          </w:p>
          <w:p w:rsidR="000009C1" w:rsidRPr="000009C1" w:rsidRDefault="000009C1" w:rsidP="000009C1">
            <w:pPr>
              <w:rPr>
                <w:rFonts w:ascii="Verdana" w:hAnsi="Verdana"/>
                <w:sz w:val="18"/>
                <w:szCs w:val="18"/>
              </w:rPr>
            </w:pPr>
            <w:r w:rsidRPr="000009C1">
              <w:rPr>
                <w:rFonts w:ascii="Verdana" w:hAnsi="Verdana"/>
                <w:sz w:val="18"/>
                <w:szCs w:val="18"/>
              </w:rPr>
              <w:t>polyester resin as the main component</w:t>
            </w:r>
          </w:p>
          <w:p w:rsidR="000009C1" w:rsidRPr="000009C1" w:rsidRDefault="000009C1" w:rsidP="000009C1">
            <w:pPr>
              <w:rPr>
                <w:rFonts w:ascii="Verdana" w:hAnsi="Verdana"/>
                <w:sz w:val="18"/>
                <w:szCs w:val="18"/>
              </w:rPr>
            </w:pPr>
            <w:r w:rsidRPr="000009C1">
              <w:rPr>
                <w:rFonts w:ascii="Verdana" w:hAnsi="Verdana"/>
                <w:sz w:val="18"/>
                <w:szCs w:val="18"/>
              </w:rPr>
              <w:t>(based on adipic acid and neopentyl</w:t>
            </w:r>
          </w:p>
          <w:p w:rsidR="000009C1" w:rsidRPr="000009C1" w:rsidRDefault="000009C1" w:rsidP="000009C1">
            <w:pPr>
              <w:rPr>
                <w:rFonts w:ascii="Verdana" w:hAnsi="Verdana"/>
                <w:sz w:val="18"/>
                <w:szCs w:val="18"/>
              </w:rPr>
            </w:pPr>
            <w:r w:rsidRPr="000009C1">
              <w:rPr>
                <w:rFonts w:ascii="Verdana" w:hAnsi="Verdana"/>
                <w:sz w:val="18"/>
                <w:szCs w:val="18"/>
              </w:rPr>
              <w:t>glycol) mixed, among others, with:</w:t>
            </w:r>
          </w:p>
          <w:p w:rsidR="000009C1" w:rsidRPr="000009C1" w:rsidRDefault="000009C1" w:rsidP="000009C1">
            <w:pPr>
              <w:rPr>
                <w:rFonts w:ascii="Verdana" w:hAnsi="Verdana"/>
                <w:sz w:val="18"/>
                <w:szCs w:val="18"/>
              </w:rPr>
            </w:pPr>
            <w:r w:rsidRPr="000009C1">
              <w:rPr>
                <w:rFonts w:ascii="Verdana" w:hAnsi="Verdana"/>
                <w:sz w:val="18"/>
                <w:szCs w:val="18"/>
              </w:rPr>
              <w:t> Kaolin pigment,</w:t>
            </w:r>
          </w:p>
          <w:p w:rsidR="000009C1" w:rsidRPr="000009C1" w:rsidRDefault="000009C1" w:rsidP="000009C1">
            <w:pPr>
              <w:rPr>
                <w:rFonts w:ascii="Verdana" w:hAnsi="Verdana"/>
                <w:sz w:val="18"/>
                <w:szCs w:val="18"/>
              </w:rPr>
            </w:pPr>
            <w:r w:rsidRPr="000009C1">
              <w:rPr>
                <w:rFonts w:ascii="Verdana" w:hAnsi="Verdana"/>
                <w:sz w:val="18"/>
                <w:szCs w:val="18"/>
              </w:rPr>
              <w:t> Titanium dioxide pigment,</w:t>
            </w:r>
          </w:p>
          <w:p w:rsidR="000009C1" w:rsidRPr="000009C1" w:rsidRDefault="000009C1" w:rsidP="000009C1">
            <w:pPr>
              <w:rPr>
                <w:rFonts w:ascii="Verdana" w:hAnsi="Verdana"/>
                <w:sz w:val="18"/>
                <w:szCs w:val="18"/>
              </w:rPr>
            </w:pPr>
            <w:r w:rsidRPr="000009C1">
              <w:rPr>
                <w:rFonts w:ascii="Verdana" w:hAnsi="Verdana"/>
                <w:sz w:val="18"/>
                <w:szCs w:val="18"/>
              </w:rPr>
              <w:t> Inorganic strontium chromate pigment,</w:t>
            </w:r>
          </w:p>
          <w:p w:rsidR="000009C1" w:rsidRPr="000009C1" w:rsidRDefault="000009C1" w:rsidP="000009C1">
            <w:pPr>
              <w:rPr>
                <w:rFonts w:ascii="Verdana" w:hAnsi="Verdana"/>
                <w:sz w:val="18"/>
                <w:szCs w:val="18"/>
              </w:rPr>
            </w:pPr>
            <w:r w:rsidRPr="000009C1">
              <w:rPr>
                <w:rFonts w:ascii="Verdana" w:hAnsi="Verdana"/>
                <w:sz w:val="18"/>
                <w:szCs w:val="18"/>
              </w:rPr>
              <w:t> Ketone solvent,</w:t>
            </w:r>
          </w:p>
          <w:p w:rsidR="000009C1" w:rsidRPr="000009C1" w:rsidRDefault="000009C1" w:rsidP="000009C1">
            <w:pPr>
              <w:rPr>
                <w:rFonts w:ascii="Verdana" w:hAnsi="Verdana"/>
                <w:sz w:val="18"/>
                <w:szCs w:val="18"/>
              </w:rPr>
            </w:pPr>
            <w:r w:rsidRPr="000009C1">
              <w:rPr>
                <w:rFonts w:ascii="Verdana" w:hAnsi="Verdana"/>
                <w:sz w:val="18"/>
                <w:szCs w:val="18"/>
              </w:rPr>
              <w:t> Aliphatic hydrocarbon solvent,</w:t>
            </w:r>
          </w:p>
          <w:p w:rsidR="000009C1" w:rsidRPr="000009C1" w:rsidRDefault="000009C1" w:rsidP="000009C1">
            <w:pPr>
              <w:rPr>
                <w:rFonts w:ascii="Verdana" w:hAnsi="Verdana"/>
                <w:sz w:val="18"/>
                <w:szCs w:val="18"/>
              </w:rPr>
            </w:pPr>
            <w:r w:rsidRPr="000009C1">
              <w:rPr>
                <w:rFonts w:ascii="Verdana" w:hAnsi="Verdana"/>
                <w:sz w:val="18"/>
                <w:szCs w:val="18"/>
              </w:rPr>
              <w:t> Ester solvent, and</w:t>
            </w:r>
          </w:p>
          <w:p w:rsidR="000009C1" w:rsidRPr="000009C1" w:rsidRDefault="000009C1" w:rsidP="000009C1">
            <w:pPr>
              <w:rPr>
                <w:rFonts w:ascii="Verdana" w:hAnsi="Verdana"/>
                <w:sz w:val="18"/>
                <w:szCs w:val="18"/>
              </w:rPr>
            </w:pPr>
            <w:r w:rsidRPr="000009C1">
              <w:rPr>
                <w:rFonts w:ascii="Verdana" w:hAnsi="Verdana"/>
                <w:sz w:val="18"/>
                <w:szCs w:val="18"/>
              </w:rPr>
              <w:t> Stabilising and moisturising additives.</w:t>
            </w:r>
          </w:p>
          <w:p w:rsidR="000009C1" w:rsidRPr="000009C1" w:rsidRDefault="000009C1" w:rsidP="000009C1">
            <w:pPr>
              <w:rPr>
                <w:rFonts w:ascii="Verdana" w:hAnsi="Verdana"/>
                <w:sz w:val="18"/>
                <w:szCs w:val="18"/>
              </w:rPr>
            </w:pPr>
            <w:r w:rsidRPr="000009C1">
              <w:rPr>
                <w:rFonts w:ascii="Verdana" w:hAnsi="Verdana"/>
                <w:sz w:val="18"/>
                <w:szCs w:val="18"/>
              </w:rPr>
              <w:t>The product appears to be a low-viscosity</w:t>
            </w:r>
          </w:p>
          <w:p w:rsidR="000009C1" w:rsidRPr="000009C1" w:rsidRDefault="000009C1" w:rsidP="000009C1">
            <w:pPr>
              <w:rPr>
                <w:rFonts w:ascii="Verdana" w:hAnsi="Verdana"/>
                <w:sz w:val="18"/>
                <w:szCs w:val="18"/>
              </w:rPr>
            </w:pPr>
            <w:r w:rsidRPr="000009C1">
              <w:rPr>
                <w:rFonts w:ascii="Verdana" w:hAnsi="Verdana"/>
                <w:sz w:val="18"/>
                <w:szCs w:val="18"/>
              </w:rPr>
              <w:t>greenish liquid (yellow with a green hue).</w:t>
            </w:r>
          </w:p>
          <w:p w:rsidR="000009C1" w:rsidRPr="000009C1" w:rsidRDefault="000009C1" w:rsidP="000009C1">
            <w:pPr>
              <w:rPr>
                <w:rFonts w:ascii="Verdana" w:hAnsi="Verdana"/>
                <w:sz w:val="18"/>
                <w:szCs w:val="18"/>
              </w:rPr>
            </w:pPr>
            <w:r w:rsidRPr="000009C1">
              <w:rPr>
                <w:rFonts w:ascii="Verdana" w:hAnsi="Verdana"/>
                <w:sz w:val="18"/>
                <w:szCs w:val="18"/>
              </w:rPr>
              <w:t>Its most important specifications are:</w:t>
            </w:r>
          </w:p>
          <w:p w:rsidR="000009C1" w:rsidRPr="000009C1" w:rsidRDefault="000009C1" w:rsidP="000009C1">
            <w:pPr>
              <w:rPr>
                <w:rFonts w:ascii="Verdana" w:hAnsi="Verdana"/>
                <w:sz w:val="18"/>
                <w:szCs w:val="18"/>
              </w:rPr>
            </w:pPr>
            <w:r w:rsidRPr="000009C1">
              <w:rPr>
                <w:rFonts w:ascii="Verdana" w:hAnsi="Verdana"/>
                <w:sz w:val="18"/>
                <w:szCs w:val="18"/>
              </w:rPr>
              <w:t> Zahn Cup Viscosity 4 at 30 °C: 15 - 18</w:t>
            </w:r>
          </w:p>
          <w:p w:rsidR="000009C1" w:rsidRPr="000009C1" w:rsidRDefault="000009C1" w:rsidP="000009C1">
            <w:pPr>
              <w:rPr>
                <w:rFonts w:ascii="Verdana" w:hAnsi="Verdana"/>
                <w:sz w:val="18"/>
                <w:szCs w:val="18"/>
              </w:rPr>
            </w:pPr>
            <w:r w:rsidRPr="000009C1">
              <w:rPr>
                <w:rFonts w:ascii="Verdana" w:hAnsi="Verdana"/>
                <w:sz w:val="18"/>
                <w:szCs w:val="18"/>
              </w:rPr>
              <w:t>seconds;</w:t>
            </w:r>
          </w:p>
          <w:p w:rsidR="000009C1" w:rsidRPr="000009C1" w:rsidRDefault="000009C1" w:rsidP="000009C1">
            <w:pPr>
              <w:rPr>
                <w:rFonts w:ascii="Verdana" w:hAnsi="Verdana"/>
                <w:sz w:val="18"/>
                <w:szCs w:val="18"/>
              </w:rPr>
            </w:pPr>
            <w:r w:rsidRPr="000009C1">
              <w:rPr>
                <w:rFonts w:ascii="Verdana" w:hAnsi="Verdana"/>
                <w:sz w:val="18"/>
                <w:szCs w:val="18"/>
              </w:rPr>
              <w:t> Solids by weight: 52.8 ± 2.0 %;</w:t>
            </w:r>
          </w:p>
          <w:p w:rsidR="000009C1" w:rsidRPr="000009C1" w:rsidRDefault="000009C1" w:rsidP="000009C1">
            <w:pPr>
              <w:rPr>
                <w:rFonts w:ascii="Verdana" w:hAnsi="Verdana"/>
                <w:sz w:val="18"/>
                <w:szCs w:val="18"/>
              </w:rPr>
            </w:pPr>
            <w:r w:rsidRPr="000009C1">
              <w:rPr>
                <w:rFonts w:ascii="Verdana" w:hAnsi="Verdana"/>
                <w:sz w:val="18"/>
                <w:szCs w:val="18"/>
              </w:rPr>
              <w:t> Application thickness: 5 to 8 pm (dry</w:t>
            </w:r>
          </w:p>
          <w:p w:rsidR="000009C1" w:rsidRPr="000009C1" w:rsidRDefault="000009C1" w:rsidP="000009C1">
            <w:pPr>
              <w:rPr>
                <w:rFonts w:ascii="Verdana" w:hAnsi="Verdana"/>
                <w:sz w:val="18"/>
                <w:szCs w:val="18"/>
              </w:rPr>
            </w:pPr>
            <w:r w:rsidRPr="000009C1">
              <w:rPr>
                <w:rFonts w:ascii="Verdana" w:hAnsi="Verdana"/>
                <w:sz w:val="18"/>
                <w:szCs w:val="18"/>
              </w:rPr>
              <w:t>film);</w:t>
            </w:r>
          </w:p>
          <w:p w:rsidR="000009C1" w:rsidRPr="000009C1" w:rsidRDefault="000009C1" w:rsidP="000009C1">
            <w:pPr>
              <w:rPr>
                <w:rFonts w:ascii="Verdana" w:hAnsi="Verdana"/>
                <w:sz w:val="18"/>
                <w:szCs w:val="18"/>
              </w:rPr>
            </w:pPr>
            <w:r w:rsidRPr="000009C1">
              <w:rPr>
                <w:rFonts w:ascii="Verdana" w:hAnsi="Verdana"/>
                <w:sz w:val="18"/>
                <w:szCs w:val="18"/>
              </w:rPr>
              <w:t> Oven’s Temperature (PMT) 190-200</w:t>
            </w:r>
          </w:p>
          <w:p w:rsidR="000009C1" w:rsidRPr="000009C1" w:rsidRDefault="000009C1" w:rsidP="000009C1">
            <w:pPr>
              <w:rPr>
                <w:rFonts w:ascii="Verdana" w:hAnsi="Verdana"/>
                <w:sz w:val="18"/>
                <w:szCs w:val="18"/>
              </w:rPr>
            </w:pPr>
            <w:r w:rsidRPr="000009C1">
              <w:rPr>
                <w:rFonts w:ascii="Verdana" w:hAnsi="Verdana"/>
                <w:sz w:val="18"/>
                <w:szCs w:val="18"/>
              </w:rPr>
              <w:t>°C. The product does not dry at</w:t>
            </w:r>
          </w:p>
          <w:p w:rsidR="000009C1" w:rsidRPr="000009C1" w:rsidRDefault="000009C1" w:rsidP="000009C1">
            <w:pPr>
              <w:rPr>
                <w:rFonts w:ascii="Verdana" w:hAnsi="Verdana"/>
                <w:sz w:val="18"/>
                <w:szCs w:val="18"/>
              </w:rPr>
            </w:pPr>
            <w:r w:rsidRPr="000009C1">
              <w:rPr>
                <w:rFonts w:ascii="Verdana" w:hAnsi="Verdana"/>
                <w:sz w:val="18"/>
                <w:szCs w:val="18"/>
              </w:rPr>
              <w:lastRenderedPageBreak/>
              <w:t>ambient conditions (25 °C);</w:t>
            </w:r>
          </w:p>
          <w:p w:rsidR="000009C1" w:rsidRPr="000009C1" w:rsidRDefault="000009C1" w:rsidP="000009C1">
            <w:pPr>
              <w:rPr>
                <w:rFonts w:ascii="Verdana" w:hAnsi="Verdana"/>
                <w:sz w:val="18"/>
                <w:szCs w:val="18"/>
              </w:rPr>
            </w:pPr>
            <w:r w:rsidRPr="000009C1">
              <w:rPr>
                <w:rFonts w:ascii="Verdana" w:hAnsi="Verdana"/>
                <w:sz w:val="18"/>
                <w:szCs w:val="18"/>
              </w:rPr>
              <w:t> Stability in the container: 12 months</w:t>
            </w:r>
          </w:p>
          <w:p w:rsidR="000009C1" w:rsidRPr="000009C1" w:rsidRDefault="000009C1" w:rsidP="000009C1">
            <w:pPr>
              <w:rPr>
                <w:rFonts w:ascii="Verdana" w:hAnsi="Verdana"/>
                <w:sz w:val="18"/>
                <w:szCs w:val="18"/>
              </w:rPr>
            </w:pPr>
            <w:r w:rsidRPr="000009C1">
              <w:rPr>
                <w:rFonts w:ascii="Verdana" w:hAnsi="Verdana"/>
                <w:sz w:val="18"/>
                <w:szCs w:val="18"/>
              </w:rPr>
              <w:t> Application Method: Varnishing</w:t>
            </w:r>
          </w:p>
          <w:p w:rsidR="000009C1" w:rsidRPr="000009C1" w:rsidRDefault="000009C1" w:rsidP="000009C1">
            <w:pPr>
              <w:rPr>
                <w:rFonts w:ascii="Verdana" w:hAnsi="Verdana"/>
                <w:sz w:val="18"/>
                <w:szCs w:val="18"/>
              </w:rPr>
            </w:pPr>
            <w:r w:rsidRPr="000009C1">
              <w:rPr>
                <w:rFonts w:ascii="Verdana" w:hAnsi="Verdana"/>
                <w:sz w:val="18"/>
                <w:szCs w:val="18"/>
              </w:rPr>
              <w:t>machine, typical of coil coating</w:t>
            </w:r>
          </w:p>
          <w:p w:rsidR="000009C1" w:rsidRPr="000009C1" w:rsidRDefault="000009C1" w:rsidP="000009C1">
            <w:pPr>
              <w:rPr>
                <w:rFonts w:ascii="Verdana" w:hAnsi="Verdana"/>
                <w:sz w:val="18"/>
                <w:szCs w:val="18"/>
              </w:rPr>
            </w:pPr>
            <w:r w:rsidRPr="000009C1">
              <w:rPr>
                <w:rFonts w:ascii="Verdana" w:hAnsi="Verdana"/>
                <w:sz w:val="18"/>
                <w:szCs w:val="18"/>
              </w:rPr>
              <w:t>application lines;</w:t>
            </w:r>
          </w:p>
          <w:p w:rsidR="000009C1" w:rsidRPr="000009C1" w:rsidRDefault="000009C1" w:rsidP="000009C1">
            <w:pPr>
              <w:rPr>
                <w:rFonts w:ascii="Verdana" w:hAnsi="Verdana"/>
                <w:sz w:val="18"/>
                <w:szCs w:val="18"/>
              </w:rPr>
            </w:pPr>
            <w:r w:rsidRPr="000009C1">
              <w:rPr>
                <w:rFonts w:ascii="Verdana" w:hAnsi="Verdana"/>
                <w:sz w:val="18"/>
                <w:szCs w:val="18"/>
              </w:rPr>
              <w:t> Substrate: galvanized steel (HDG) and</w:t>
            </w:r>
          </w:p>
          <w:p w:rsidR="000009C1" w:rsidRPr="000009C1" w:rsidRDefault="000009C1" w:rsidP="000009C1">
            <w:pPr>
              <w:rPr>
                <w:rFonts w:ascii="Verdana" w:hAnsi="Verdana"/>
                <w:sz w:val="18"/>
                <w:szCs w:val="18"/>
              </w:rPr>
            </w:pPr>
            <w:r w:rsidRPr="000009C1">
              <w:rPr>
                <w:rFonts w:ascii="Verdana" w:hAnsi="Verdana"/>
                <w:sz w:val="18"/>
                <w:szCs w:val="18"/>
              </w:rPr>
              <w:t>aluminium.</w:t>
            </w:r>
          </w:p>
          <w:p w:rsidR="000009C1" w:rsidRPr="000009C1" w:rsidRDefault="000009C1" w:rsidP="000009C1">
            <w:pPr>
              <w:rPr>
                <w:rFonts w:ascii="Verdana" w:hAnsi="Verdana"/>
                <w:sz w:val="18"/>
                <w:szCs w:val="18"/>
              </w:rPr>
            </w:pPr>
            <w:r w:rsidRPr="000009C1">
              <w:rPr>
                <w:rFonts w:ascii="Verdana" w:hAnsi="Verdana"/>
                <w:sz w:val="18"/>
                <w:szCs w:val="18"/>
              </w:rPr>
              <w:t>The first polyester is a paint mainly</w:t>
            </w:r>
          </w:p>
          <w:p w:rsidR="000009C1" w:rsidRPr="000009C1" w:rsidRDefault="000009C1" w:rsidP="000009C1">
            <w:pPr>
              <w:rPr>
                <w:rFonts w:ascii="Verdana" w:hAnsi="Verdana"/>
                <w:sz w:val="18"/>
                <w:szCs w:val="18"/>
              </w:rPr>
            </w:pPr>
            <w:r w:rsidRPr="000009C1">
              <w:rPr>
                <w:rFonts w:ascii="Verdana" w:hAnsi="Verdana"/>
                <w:sz w:val="18"/>
                <w:szCs w:val="18"/>
              </w:rPr>
              <w:t>composed of</w:t>
            </w:r>
          </w:p>
          <w:p w:rsidR="000009C1" w:rsidRPr="000009C1" w:rsidRDefault="000009C1" w:rsidP="000009C1">
            <w:pPr>
              <w:rPr>
                <w:rFonts w:ascii="Verdana" w:hAnsi="Verdana"/>
                <w:sz w:val="18"/>
                <w:szCs w:val="18"/>
              </w:rPr>
            </w:pPr>
            <w:r w:rsidRPr="000009C1">
              <w:rPr>
                <w:rFonts w:ascii="Verdana" w:hAnsi="Verdana"/>
                <w:sz w:val="18"/>
                <w:szCs w:val="18"/>
              </w:rPr>
              <w:t> Resins: saturated polyester (not to be</w:t>
            </w:r>
          </w:p>
          <w:p w:rsidR="000009C1" w:rsidRPr="000009C1" w:rsidRDefault="000009C1" w:rsidP="000009C1">
            <w:pPr>
              <w:rPr>
                <w:rFonts w:ascii="Verdana" w:hAnsi="Verdana"/>
                <w:sz w:val="18"/>
                <w:szCs w:val="18"/>
              </w:rPr>
            </w:pPr>
            <w:r w:rsidRPr="000009C1">
              <w:rPr>
                <w:rFonts w:ascii="Verdana" w:hAnsi="Verdana"/>
                <w:sz w:val="18"/>
                <w:szCs w:val="18"/>
              </w:rPr>
              <w:t>confused with instilled polyester resin)</w:t>
            </w:r>
          </w:p>
          <w:p w:rsidR="000009C1" w:rsidRPr="000009C1" w:rsidRDefault="000009C1" w:rsidP="000009C1">
            <w:pPr>
              <w:rPr>
                <w:rFonts w:ascii="Verdana" w:hAnsi="Verdana"/>
                <w:sz w:val="18"/>
                <w:szCs w:val="18"/>
              </w:rPr>
            </w:pPr>
            <w:r w:rsidRPr="000009C1">
              <w:rPr>
                <w:rFonts w:ascii="Verdana" w:hAnsi="Verdana"/>
                <w:sz w:val="18"/>
                <w:szCs w:val="18"/>
              </w:rPr>
              <w:t>and melamine resin.</w:t>
            </w:r>
          </w:p>
          <w:p w:rsidR="000009C1" w:rsidRPr="000009C1" w:rsidRDefault="000009C1" w:rsidP="000009C1">
            <w:pPr>
              <w:rPr>
                <w:rFonts w:ascii="Verdana" w:hAnsi="Verdana"/>
                <w:sz w:val="18"/>
                <w:szCs w:val="18"/>
              </w:rPr>
            </w:pPr>
            <w:r w:rsidRPr="000009C1">
              <w:rPr>
                <w:rFonts w:ascii="Verdana" w:hAnsi="Verdana"/>
                <w:sz w:val="18"/>
                <w:szCs w:val="18"/>
              </w:rPr>
              <w:t> Pigments: Titanium dioxide,</w:t>
            </w:r>
          </w:p>
          <w:p w:rsidR="000009C1" w:rsidRPr="000009C1" w:rsidRDefault="000009C1" w:rsidP="000009C1">
            <w:pPr>
              <w:rPr>
                <w:rFonts w:ascii="Verdana" w:hAnsi="Verdana"/>
                <w:sz w:val="18"/>
                <w:szCs w:val="18"/>
              </w:rPr>
            </w:pPr>
            <w:r w:rsidRPr="000009C1">
              <w:rPr>
                <w:rFonts w:ascii="Verdana" w:hAnsi="Verdana"/>
                <w:sz w:val="18"/>
                <w:szCs w:val="18"/>
              </w:rPr>
              <w:t>calcined kaolin and strontium chromate</w:t>
            </w:r>
          </w:p>
          <w:p w:rsidR="000009C1" w:rsidRPr="000009C1" w:rsidRDefault="000009C1" w:rsidP="000009C1">
            <w:pPr>
              <w:rPr>
                <w:rFonts w:ascii="Verdana" w:hAnsi="Verdana"/>
                <w:sz w:val="18"/>
                <w:szCs w:val="18"/>
              </w:rPr>
            </w:pPr>
            <w:r w:rsidRPr="000009C1">
              <w:rPr>
                <w:rFonts w:ascii="Verdana" w:hAnsi="Verdana"/>
                <w:sz w:val="18"/>
                <w:szCs w:val="18"/>
              </w:rPr>
              <w:t> Organic solvents</w:t>
            </w:r>
          </w:p>
          <w:p w:rsidR="000009C1" w:rsidRPr="00AE5E78" w:rsidRDefault="000009C1" w:rsidP="000009C1">
            <w:pPr>
              <w:rPr>
                <w:rFonts w:ascii="Verdana" w:hAnsi="Verdana"/>
                <w:sz w:val="18"/>
                <w:szCs w:val="18"/>
              </w:rPr>
            </w:pPr>
            <w:r w:rsidRPr="000009C1">
              <w:rPr>
                <w:rFonts w:ascii="Verdana" w:hAnsi="Verdana"/>
                <w:sz w:val="18"/>
                <w:szCs w:val="18"/>
              </w:rPr>
              <w:t> Additives.</w:t>
            </w:r>
          </w:p>
        </w:tc>
        <w:tc>
          <w:tcPr>
            <w:tcW w:w="1133" w:type="dxa"/>
            <w:tcBorders>
              <w:left w:val="single" w:sz="4" w:space="0" w:color="auto"/>
              <w:right w:val="single" w:sz="4" w:space="0" w:color="auto"/>
            </w:tcBorders>
            <w:vAlign w:val="center"/>
          </w:tcPr>
          <w:p w:rsidR="000009C1" w:rsidRPr="00AE5E78" w:rsidRDefault="000009C1" w:rsidP="00EA3BDF">
            <w:pPr>
              <w:rPr>
                <w:rFonts w:ascii="Verdana" w:hAnsi="Verdana" w:cs="Helvetica"/>
                <w:sz w:val="18"/>
                <w:szCs w:val="18"/>
              </w:rPr>
            </w:pPr>
            <w:r>
              <w:lastRenderedPageBreak/>
              <w:t>3208.10</w:t>
            </w:r>
          </w:p>
        </w:tc>
        <w:tc>
          <w:tcPr>
            <w:tcW w:w="1134" w:type="dxa"/>
            <w:gridSpan w:val="2"/>
            <w:tcBorders>
              <w:left w:val="single" w:sz="4" w:space="0" w:color="auto"/>
              <w:right w:val="single" w:sz="4" w:space="0" w:color="auto"/>
            </w:tcBorders>
            <w:vAlign w:val="center"/>
          </w:tcPr>
          <w:p w:rsidR="000009C1" w:rsidRPr="00AE5E78" w:rsidRDefault="000009C1" w:rsidP="00EA3BDF">
            <w:pPr>
              <w:rPr>
                <w:rFonts w:ascii="Verdana" w:hAnsi="Verdana" w:cs="Helvetica"/>
                <w:sz w:val="18"/>
                <w:szCs w:val="18"/>
              </w:rPr>
            </w:pPr>
            <w:r>
              <w:t>32.08 and 32.14</w:t>
            </w:r>
          </w:p>
        </w:tc>
        <w:tc>
          <w:tcPr>
            <w:tcW w:w="992" w:type="dxa"/>
            <w:gridSpan w:val="2"/>
            <w:tcBorders>
              <w:left w:val="single" w:sz="4" w:space="0" w:color="auto"/>
            </w:tcBorders>
            <w:vAlign w:val="center"/>
          </w:tcPr>
          <w:p w:rsidR="000009C1" w:rsidRPr="00AE5E78" w:rsidRDefault="000009C1"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0009C1"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5.</w:t>
            </w:r>
          </w:p>
        </w:tc>
        <w:tc>
          <w:tcPr>
            <w:tcW w:w="4679" w:type="dxa"/>
            <w:tcBorders>
              <w:right w:val="single" w:sz="4" w:space="0" w:color="auto"/>
            </w:tcBorders>
          </w:tcPr>
          <w:p w:rsidR="000009C1" w:rsidRPr="00AE5E78" w:rsidRDefault="000009C1" w:rsidP="00EA3BDF">
            <w:pPr>
              <w:rPr>
                <w:rFonts w:ascii="Verdana" w:hAnsi="Verdana"/>
                <w:sz w:val="18"/>
                <w:szCs w:val="18"/>
              </w:rPr>
            </w:pPr>
            <w:r>
              <w:t>Rectangular balancing block of cellular plastics, with rounded edges and corners, measuring 48 cm x 40 cm x 6 cm. The product is made from PVC foam. The product features a smaller training area and can be placed on top of another item, such as a sports mat. This product is designed to be used both indoors and outdoors, for institutional and domestic use during training sessions such as fitness training, aerobics, gymnastics, Pilates and yoga. Its small size makes it easy to transport.</w:t>
            </w:r>
          </w:p>
        </w:tc>
        <w:tc>
          <w:tcPr>
            <w:tcW w:w="1133" w:type="dxa"/>
            <w:tcBorders>
              <w:left w:val="single" w:sz="4" w:space="0" w:color="auto"/>
              <w:right w:val="single" w:sz="4" w:space="0" w:color="auto"/>
            </w:tcBorders>
            <w:vAlign w:val="center"/>
          </w:tcPr>
          <w:p w:rsidR="000009C1" w:rsidRPr="00AE5E78" w:rsidRDefault="000009C1" w:rsidP="00EA3BDF">
            <w:pPr>
              <w:rPr>
                <w:rFonts w:ascii="Verdana" w:hAnsi="Verdana" w:cs="Helvetica"/>
                <w:sz w:val="18"/>
                <w:szCs w:val="18"/>
              </w:rPr>
            </w:pPr>
            <w:r>
              <w:t>3926.90</w:t>
            </w:r>
          </w:p>
        </w:tc>
        <w:tc>
          <w:tcPr>
            <w:tcW w:w="1134" w:type="dxa"/>
            <w:gridSpan w:val="2"/>
            <w:tcBorders>
              <w:left w:val="single" w:sz="4" w:space="0" w:color="auto"/>
              <w:right w:val="single" w:sz="4" w:space="0" w:color="auto"/>
            </w:tcBorders>
            <w:vAlign w:val="center"/>
          </w:tcPr>
          <w:p w:rsidR="000009C1" w:rsidRPr="00AE5E78" w:rsidRDefault="000009C1" w:rsidP="00EA3BDF">
            <w:pPr>
              <w:rPr>
                <w:rFonts w:ascii="Verdana" w:hAnsi="Verdana" w:cs="Helvetica"/>
                <w:sz w:val="18"/>
                <w:szCs w:val="18"/>
              </w:rPr>
            </w:pPr>
            <w:r>
              <w:t>39.26</w:t>
            </w:r>
          </w:p>
        </w:tc>
        <w:tc>
          <w:tcPr>
            <w:tcW w:w="992" w:type="dxa"/>
            <w:gridSpan w:val="2"/>
            <w:tcBorders>
              <w:left w:val="single" w:sz="4" w:space="0" w:color="auto"/>
            </w:tcBorders>
            <w:vAlign w:val="center"/>
          </w:tcPr>
          <w:p w:rsidR="000009C1" w:rsidRPr="00AE5E78" w:rsidRDefault="000009C1"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6.</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PVC canvas consisting of non-cellular</w:t>
            </w:r>
          </w:p>
          <w:p w:rsidR="003D2BC4" w:rsidRPr="003D2BC4" w:rsidRDefault="003D2BC4" w:rsidP="003D2BC4">
            <w:pPr>
              <w:rPr>
                <w:rFonts w:ascii="Verdana" w:hAnsi="Verdana"/>
                <w:sz w:val="18"/>
                <w:szCs w:val="18"/>
              </w:rPr>
            </w:pPr>
            <w:r w:rsidRPr="003D2BC4">
              <w:rPr>
                <w:rFonts w:ascii="Verdana" w:hAnsi="Verdana"/>
                <w:sz w:val="18"/>
                <w:szCs w:val="18"/>
              </w:rPr>
              <w:t>polyvinyl chloride (PVC) sheets combined</w:t>
            </w:r>
          </w:p>
          <w:p w:rsidR="003D2BC4" w:rsidRPr="003D2BC4" w:rsidRDefault="003D2BC4" w:rsidP="003D2BC4">
            <w:pPr>
              <w:rPr>
                <w:rFonts w:ascii="Verdana" w:hAnsi="Verdana"/>
                <w:sz w:val="18"/>
                <w:szCs w:val="18"/>
              </w:rPr>
            </w:pPr>
            <w:r w:rsidRPr="003D2BC4">
              <w:rPr>
                <w:rFonts w:ascii="Verdana" w:hAnsi="Verdana"/>
                <w:sz w:val="18"/>
                <w:szCs w:val="18"/>
              </w:rPr>
              <w:t>with a polypropylene nonwoven backing</w:t>
            </w:r>
          </w:p>
          <w:p w:rsidR="003D2BC4" w:rsidRPr="003D2BC4" w:rsidRDefault="003D2BC4" w:rsidP="003D2BC4">
            <w:pPr>
              <w:rPr>
                <w:rFonts w:ascii="Verdana" w:hAnsi="Verdana"/>
                <w:sz w:val="18"/>
                <w:szCs w:val="18"/>
              </w:rPr>
            </w:pPr>
            <w:r w:rsidRPr="003D2BC4">
              <w:rPr>
                <w:rFonts w:ascii="Verdana" w:hAnsi="Verdana"/>
                <w:sz w:val="18"/>
                <w:szCs w:val="18"/>
              </w:rPr>
              <w:t>(10% of the overall composition).</w:t>
            </w:r>
          </w:p>
          <w:p w:rsidR="003D2BC4" w:rsidRPr="003D2BC4" w:rsidRDefault="003D2BC4" w:rsidP="003D2BC4">
            <w:pPr>
              <w:rPr>
                <w:rFonts w:ascii="Verdana" w:hAnsi="Verdana"/>
                <w:sz w:val="18"/>
                <w:szCs w:val="18"/>
              </w:rPr>
            </w:pPr>
            <w:r w:rsidRPr="003D2BC4">
              <w:rPr>
                <w:rFonts w:ascii="Verdana" w:hAnsi="Verdana"/>
                <w:sz w:val="18"/>
                <w:szCs w:val="18"/>
              </w:rPr>
              <w:t>The weight in grams per m2 of the</w:t>
            </w:r>
          </w:p>
          <w:p w:rsidR="003D2BC4" w:rsidRPr="003D2BC4" w:rsidRDefault="003D2BC4" w:rsidP="003D2BC4">
            <w:pPr>
              <w:rPr>
                <w:rFonts w:ascii="Verdana" w:hAnsi="Verdana"/>
                <w:sz w:val="18"/>
                <w:szCs w:val="18"/>
              </w:rPr>
            </w:pPr>
            <w:r w:rsidRPr="003D2BC4">
              <w:rPr>
                <w:rFonts w:ascii="Verdana" w:hAnsi="Verdana"/>
                <w:sz w:val="18"/>
                <w:szCs w:val="18"/>
              </w:rPr>
              <w:t>polypropylene and of the polyvinyl chloride</w:t>
            </w:r>
          </w:p>
          <w:p w:rsidR="003D2BC4" w:rsidRPr="003D2BC4" w:rsidRDefault="003D2BC4" w:rsidP="003D2BC4">
            <w:pPr>
              <w:rPr>
                <w:rFonts w:ascii="Verdana" w:hAnsi="Verdana"/>
                <w:sz w:val="18"/>
                <w:szCs w:val="18"/>
              </w:rPr>
            </w:pPr>
            <w:r w:rsidRPr="003D2BC4">
              <w:rPr>
                <w:rFonts w:ascii="Verdana" w:hAnsi="Verdana"/>
                <w:sz w:val="18"/>
                <w:szCs w:val="18"/>
              </w:rPr>
              <w:t>(PVC) is:</w:t>
            </w:r>
          </w:p>
          <w:p w:rsidR="003D2BC4" w:rsidRPr="003D2BC4" w:rsidRDefault="003D2BC4" w:rsidP="003D2BC4">
            <w:pPr>
              <w:rPr>
                <w:rFonts w:ascii="Verdana" w:hAnsi="Verdana"/>
                <w:sz w:val="18"/>
                <w:szCs w:val="18"/>
              </w:rPr>
            </w:pPr>
            <w:r w:rsidRPr="003D2BC4">
              <w:rPr>
                <w:rFonts w:ascii="Verdana" w:hAnsi="Verdana"/>
                <w:sz w:val="18"/>
                <w:szCs w:val="18"/>
              </w:rPr>
              <w:t>• for the plastic side: 252 g/m² (+/-12)</w:t>
            </w:r>
          </w:p>
          <w:p w:rsidR="003D2BC4" w:rsidRPr="003D2BC4" w:rsidRDefault="003D2BC4" w:rsidP="003D2BC4">
            <w:pPr>
              <w:rPr>
                <w:rFonts w:ascii="Verdana" w:hAnsi="Verdana"/>
                <w:sz w:val="18"/>
                <w:szCs w:val="18"/>
              </w:rPr>
            </w:pPr>
            <w:r w:rsidRPr="003D2BC4">
              <w:rPr>
                <w:rFonts w:ascii="Verdana" w:hAnsi="Verdana"/>
                <w:sz w:val="18"/>
                <w:szCs w:val="18"/>
              </w:rPr>
              <w:t>• for the PP backing: 28 g/m² (+/-3)</w:t>
            </w:r>
          </w:p>
          <w:p w:rsidR="003D2BC4" w:rsidRPr="003D2BC4" w:rsidRDefault="003D2BC4" w:rsidP="003D2BC4">
            <w:pPr>
              <w:rPr>
                <w:rFonts w:ascii="Verdana" w:hAnsi="Verdana"/>
                <w:sz w:val="18"/>
                <w:szCs w:val="18"/>
              </w:rPr>
            </w:pPr>
            <w:r w:rsidRPr="003D2BC4">
              <w:rPr>
                <w:rFonts w:ascii="Verdana" w:hAnsi="Verdana"/>
                <w:sz w:val="18"/>
                <w:szCs w:val="18"/>
              </w:rPr>
              <w:t>The product is presented in rolls with a</w:t>
            </w:r>
          </w:p>
          <w:p w:rsidR="003D2BC4" w:rsidRPr="003D2BC4" w:rsidRDefault="003D2BC4" w:rsidP="003D2BC4">
            <w:pPr>
              <w:rPr>
                <w:rFonts w:ascii="Verdana" w:hAnsi="Verdana"/>
                <w:sz w:val="18"/>
                <w:szCs w:val="18"/>
              </w:rPr>
            </w:pPr>
            <w:r w:rsidRPr="003D2BC4">
              <w:rPr>
                <w:rFonts w:ascii="Verdana" w:hAnsi="Verdana"/>
                <w:sz w:val="18"/>
                <w:szCs w:val="18"/>
              </w:rPr>
              <w:t>width of 140-160 cm (+/- 2 cm) and a</w:t>
            </w:r>
          </w:p>
          <w:p w:rsidR="003D2BC4" w:rsidRPr="003D2BC4" w:rsidRDefault="003D2BC4" w:rsidP="003D2BC4">
            <w:pPr>
              <w:rPr>
                <w:rFonts w:ascii="Verdana" w:hAnsi="Verdana"/>
                <w:sz w:val="18"/>
                <w:szCs w:val="18"/>
              </w:rPr>
            </w:pPr>
            <w:r w:rsidRPr="003D2BC4">
              <w:rPr>
                <w:rFonts w:ascii="Verdana" w:hAnsi="Verdana"/>
                <w:sz w:val="18"/>
                <w:szCs w:val="18"/>
              </w:rPr>
              <w:t>length of 20 linear metres per roll, wrapped</w:t>
            </w:r>
          </w:p>
          <w:p w:rsidR="003D2BC4" w:rsidRPr="003D2BC4" w:rsidRDefault="003D2BC4" w:rsidP="003D2BC4">
            <w:pPr>
              <w:rPr>
                <w:rFonts w:ascii="Verdana" w:hAnsi="Verdana"/>
                <w:sz w:val="18"/>
                <w:szCs w:val="18"/>
              </w:rPr>
            </w:pPr>
            <w:r w:rsidRPr="003D2BC4">
              <w:rPr>
                <w:rFonts w:ascii="Verdana" w:hAnsi="Verdana"/>
                <w:sz w:val="18"/>
                <w:szCs w:val="18"/>
              </w:rPr>
              <w:t>in polyethylene film or in sections of a</w:t>
            </w:r>
          </w:p>
          <w:p w:rsidR="003D2BC4" w:rsidRPr="003D2BC4" w:rsidRDefault="003D2BC4" w:rsidP="003D2BC4">
            <w:pPr>
              <w:rPr>
                <w:rFonts w:ascii="Verdana" w:hAnsi="Verdana"/>
                <w:sz w:val="18"/>
                <w:szCs w:val="18"/>
              </w:rPr>
            </w:pPr>
            <w:r w:rsidRPr="003D2BC4">
              <w:rPr>
                <w:rFonts w:ascii="Verdana" w:hAnsi="Verdana"/>
                <w:sz w:val="18"/>
                <w:szCs w:val="18"/>
              </w:rPr>
              <w:t>rectangular shape. It is used as protection</w:t>
            </w:r>
          </w:p>
          <w:p w:rsidR="000009C1" w:rsidRPr="00AE5E78" w:rsidRDefault="003D2BC4" w:rsidP="003D2BC4">
            <w:pPr>
              <w:rPr>
                <w:rFonts w:ascii="Verdana" w:hAnsi="Verdana"/>
                <w:sz w:val="18"/>
                <w:szCs w:val="18"/>
              </w:rPr>
            </w:pPr>
            <w:r w:rsidRPr="003D2BC4">
              <w:rPr>
                <w:rFonts w:ascii="Verdana" w:hAnsi="Verdana"/>
                <w:sz w:val="18"/>
                <w:szCs w:val="18"/>
              </w:rPr>
              <w:t>or decoration for table tops</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5603.14</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39.21 and 56.03</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(Note 3 to Chapter 56)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7.</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Extruded face brick having the following</w:t>
            </w:r>
          </w:p>
          <w:p w:rsidR="003D2BC4" w:rsidRPr="003D2BC4" w:rsidRDefault="003D2BC4" w:rsidP="003D2BC4">
            <w:pPr>
              <w:rPr>
                <w:rFonts w:ascii="Verdana" w:hAnsi="Verdana"/>
                <w:sz w:val="18"/>
                <w:szCs w:val="18"/>
              </w:rPr>
            </w:pPr>
            <w:r w:rsidRPr="003D2BC4">
              <w:rPr>
                <w:rFonts w:ascii="Verdana" w:hAnsi="Verdana"/>
                <w:sz w:val="18"/>
                <w:szCs w:val="18"/>
              </w:rPr>
              <w:lastRenderedPageBreak/>
              <w:t>characteristics:</w:t>
            </w:r>
          </w:p>
          <w:p w:rsidR="003D2BC4" w:rsidRPr="003D2BC4" w:rsidRDefault="003D2BC4" w:rsidP="003D2BC4">
            <w:pPr>
              <w:rPr>
                <w:rFonts w:ascii="Verdana" w:hAnsi="Verdana"/>
                <w:sz w:val="18"/>
                <w:szCs w:val="18"/>
              </w:rPr>
            </w:pPr>
            <w:r w:rsidRPr="003D2BC4">
              <w:rPr>
                <w:rFonts w:ascii="Verdana" w:hAnsi="Verdana"/>
                <w:sz w:val="18"/>
                <w:szCs w:val="18"/>
              </w:rPr>
              <w:t> Grade SW (Severe Weathering);</w:t>
            </w:r>
          </w:p>
          <w:p w:rsidR="003D2BC4" w:rsidRPr="003D2BC4" w:rsidRDefault="003D2BC4" w:rsidP="003D2BC4">
            <w:pPr>
              <w:rPr>
                <w:rFonts w:ascii="Verdana" w:hAnsi="Verdana"/>
                <w:sz w:val="18"/>
                <w:szCs w:val="18"/>
              </w:rPr>
            </w:pPr>
            <w:r w:rsidRPr="003D2BC4">
              <w:rPr>
                <w:rFonts w:ascii="Verdana" w:hAnsi="Verdana"/>
                <w:sz w:val="18"/>
                <w:szCs w:val="18"/>
              </w:rPr>
              <w:t> Type FBX (Brick for general use in</w:t>
            </w:r>
          </w:p>
          <w:p w:rsidR="003D2BC4" w:rsidRPr="003D2BC4" w:rsidRDefault="003D2BC4" w:rsidP="003D2BC4">
            <w:pPr>
              <w:rPr>
                <w:rFonts w:ascii="Verdana" w:hAnsi="Verdana"/>
                <w:sz w:val="18"/>
                <w:szCs w:val="18"/>
              </w:rPr>
            </w:pPr>
            <w:r w:rsidRPr="003D2BC4">
              <w:rPr>
                <w:rFonts w:ascii="Verdana" w:hAnsi="Verdana"/>
                <w:sz w:val="18"/>
                <w:szCs w:val="18"/>
              </w:rPr>
              <w:t>masonry where a higher degree of</w:t>
            </w:r>
          </w:p>
          <w:p w:rsidR="003D2BC4" w:rsidRPr="003D2BC4" w:rsidRDefault="003D2BC4" w:rsidP="003D2BC4">
            <w:pPr>
              <w:rPr>
                <w:rFonts w:ascii="Verdana" w:hAnsi="Verdana"/>
                <w:sz w:val="18"/>
                <w:szCs w:val="18"/>
              </w:rPr>
            </w:pPr>
            <w:r w:rsidRPr="003D2BC4">
              <w:rPr>
                <w:rFonts w:ascii="Verdana" w:hAnsi="Verdana"/>
                <w:sz w:val="18"/>
                <w:szCs w:val="18"/>
              </w:rPr>
              <w:t>precision and lower permissible</w:t>
            </w:r>
          </w:p>
          <w:p w:rsidR="003D2BC4" w:rsidRPr="003D2BC4" w:rsidRDefault="003D2BC4" w:rsidP="003D2BC4">
            <w:pPr>
              <w:rPr>
                <w:rFonts w:ascii="Verdana" w:hAnsi="Verdana"/>
                <w:sz w:val="18"/>
                <w:szCs w:val="18"/>
              </w:rPr>
            </w:pPr>
            <w:r w:rsidRPr="003D2BC4">
              <w:rPr>
                <w:rFonts w:ascii="Verdana" w:hAnsi="Verdana"/>
                <w:sz w:val="18"/>
                <w:szCs w:val="18"/>
              </w:rPr>
              <w:t>variation in size than permitted for</w:t>
            </w:r>
          </w:p>
          <w:p w:rsidR="003D2BC4" w:rsidRPr="003D2BC4" w:rsidRDefault="003D2BC4" w:rsidP="003D2BC4">
            <w:pPr>
              <w:rPr>
                <w:rFonts w:ascii="Verdana" w:hAnsi="Verdana"/>
                <w:sz w:val="18"/>
                <w:szCs w:val="18"/>
              </w:rPr>
            </w:pPr>
            <w:r w:rsidRPr="003D2BC4">
              <w:rPr>
                <w:rFonts w:ascii="Verdana" w:hAnsi="Verdana"/>
                <w:sz w:val="18"/>
                <w:szCs w:val="18"/>
              </w:rPr>
              <w:t>general-purpose face brick (type FBS)</w:t>
            </w:r>
          </w:p>
          <w:p w:rsidR="003D2BC4" w:rsidRPr="003D2BC4" w:rsidRDefault="003D2BC4" w:rsidP="003D2BC4">
            <w:pPr>
              <w:rPr>
                <w:rFonts w:ascii="Verdana" w:hAnsi="Verdana"/>
                <w:sz w:val="18"/>
                <w:szCs w:val="18"/>
              </w:rPr>
            </w:pPr>
            <w:r w:rsidRPr="003D2BC4">
              <w:rPr>
                <w:rFonts w:ascii="Verdana" w:hAnsi="Verdana"/>
                <w:sz w:val="18"/>
                <w:szCs w:val="18"/>
              </w:rPr>
              <w:t>is required);</w:t>
            </w:r>
          </w:p>
          <w:p w:rsidR="003D2BC4" w:rsidRPr="003D2BC4" w:rsidRDefault="003D2BC4" w:rsidP="003D2BC4">
            <w:pPr>
              <w:rPr>
                <w:rFonts w:ascii="Verdana" w:hAnsi="Verdana"/>
                <w:sz w:val="18"/>
                <w:szCs w:val="18"/>
              </w:rPr>
            </w:pPr>
            <w:r w:rsidRPr="003D2BC4">
              <w:rPr>
                <w:rFonts w:ascii="Verdana" w:hAnsi="Verdana"/>
                <w:sz w:val="18"/>
                <w:szCs w:val="18"/>
              </w:rPr>
              <w:t> Compressive Strength (psi): &gt;10,000;</w:t>
            </w:r>
          </w:p>
          <w:p w:rsidR="003D2BC4" w:rsidRPr="003D2BC4" w:rsidRDefault="003D2BC4" w:rsidP="003D2BC4">
            <w:pPr>
              <w:rPr>
                <w:rFonts w:ascii="Verdana" w:hAnsi="Verdana"/>
                <w:sz w:val="18"/>
                <w:szCs w:val="18"/>
              </w:rPr>
            </w:pPr>
            <w:r w:rsidRPr="003D2BC4">
              <w:rPr>
                <w:rFonts w:ascii="Verdana" w:hAnsi="Verdana"/>
                <w:sz w:val="18"/>
                <w:szCs w:val="18"/>
              </w:rPr>
              <w:t> 24-hr Cold Water Absorption (%): &lt;6;</w:t>
            </w:r>
          </w:p>
          <w:p w:rsidR="003D2BC4" w:rsidRPr="003D2BC4" w:rsidRDefault="003D2BC4" w:rsidP="003D2BC4">
            <w:pPr>
              <w:rPr>
                <w:rFonts w:ascii="Verdana" w:hAnsi="Verdana"/>
                <w:sz w:val="18"/>
                <w:szCs w:val="18"/>
              </w:rPr>
            </w:pPr>
            <w:r w:rsidRPr="003D2BC4">
              <w:rPr>
                <w:rFonts w:ascii="Verdana" w:hAnsi="Verdana"/>
                <w:sz w:val="18"/>
                <w:szCs w:val="18"/>
              </w:rPr>
              <w:t> 5-hr Boil Absorption (%): &lt;10;</w:t>
            </w:r>
          </w:p>
          <w:p w:rsidR="003D2BC4" w:rsidRPr="003D2BC4" w:rsidRDefault="003D2BC4" w:rsidP="003D2BC4">
            <w:pPr>
              <w:rPr>
                <w:rFonts w:ascii="Verdana" w:hAnsi="Verdana"/>
                <w:sz w:val="18"/>
                <w:szCs w:val="18"/>
              </w:rPr>
            </w:pPr>
            <w:r w:rsidRPr="003D2BC4">
              <w:rPr>
                <w:rFonts w:ascii="Verdana" w:hAnsi="Verdana"/>
                <w:sz w:val="18"/>
                <w:szCs w:val="18"/>
              </w:rPr>
              <w:t> IRA (Initial Rate of Absorption) (g/min</w:t>
            </w:r>
          </w:p>
          <w:p w:rsidR="003D2BC4" w:rsidRPr="003D2BC4" w:rsidRDefault="003D2BC4" w:rsidP="003D2BC4">
            <w:pPr>
              <w:rPr>
                <w:rFonts w:ascii="Verdana" w:hAnsi="Verdana"/>
                <w:sz w:val="18"/>
                <w:szCs w:val="18"/>
              </w:rPr>
            </w:pPr>
            <w:r w:rsidRPr="003D2BC4">
              <w:rPr>
                <w:rFonts w:ascii="Verdana" w:hAnsi="Verdana"/>
                <w:sz w:val="18"/>
                <w:szCs w:val="18"/>
              </w:rPr>
              <w:t>per 30 in.2</w:t>
            </w:r>
          </w:p>
          <w:p w:rsidR="003D2BC4" w:rsidRPr="003D2BC4" w:rsidRDefault="003D2BC4" w:rsidP="003D2BC4">
            <w:pPr>
              <w:rPr>
                <w:rFonts w:ascii="Verdana" w:hAnsi="Verdana"/>
                <w:sz w:val="18"/>
                <w:szCs w:val="18"/>
              </w:rPr>
            </w:pPr>
            <w:r w:rsidRPr="003D2BC4">
              <w:rPr>
                <w:rFonts w:ascii="Verdana" w:hAnsi="Verdana"/>
                <w:sz w:val="18"/>
                <w:szCs w:val="18"/>
              </w:rPr>
              <w:t>): &lt;10;</w:t>
            </w:r>
          </w:p>
          <w:p w:rsidR="003D2BC4" w:rsidRPr="003D2BC4" w:rsidRDefault="003D2BC4" w:rsidP="003D2BC4">
            <w:pPr>
              <w:rPr>
                <w:rFonts w:ascii="Verdana" w:hAnsi="Verdana"/>
                <w:sz w:val="18"/>
                <w:szCs w:val="18"/>
              </w:rPr>
            </w:pPr>
            <w:r w:rsidRPr="003D2BC4">
              <w:rPr>
                <w:rFonts w:ascii="Verdana" w:hAnsi="Verdana"/>
                <w:sz w:val="18"/>
                <w:szCs w:val="18"/>
              </w:rPr>
              <w:t> Core Volume (%): &lt;25;</w:t>
            </w:r>
          </w:p>
          <w:p w:rsidR="003D2BC4" w:rsidRPr="003D2BC4" w:rsidRDefault="003D2BC4" w:rsidP="003D2BC4">
            <w:pPr>
              <w:rPr>
                <w:rFonts w:ascii="Verdana" w:hAnsi="Verdana"/>
                <w:sz w:val="18"/>
                <w:szCs w:val="18"/>
              </w:rPr>
            </w:pPr>
            <w:r w:rsidRPr="003D2BC4">
              <w:rPr>
                <w:rFonts w:ascii="Verdana" w:hAnsi="Verdana"/>
                <w:sz w:val="18"/>
                <w:szCs w:val="18"/>
              </w:rPr>
              <w:t> Size in mm (Width x Height x Length):</w:t>
            </w:r>
          </w:p>
          <w:p w:rsidR="000009C1" w:rsidRPr="00AE5E78" w:rsidRDefault="003D2BC4" w:rsidP="003D2BC4">
            <w:pPr>
              <w:rPr>
                <w:rFonts w:ascii="Verdana" w:hAnsi="Verdana"/>
                <w:sz w:val="18"/>
                <w:szCs w:val="18"/>
              </w:rPr>
            </w:pPr>
            <w:r w:rsidRPr="003D2BC4">
              <w:rPr>
                <w:rFonts w:ascii="Verdana" w:hAnsi="Verdana"/>
                <w:sz w:val="18"/>
                <w:szCs w:val="18"/>
              </w:rPr>
              <w:t>92.08 x 57.15 x 193.68</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lastRenderedPageBreak/>
              <w:t>6904.10</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69.04</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 xml:space="preserve">GIRs 1 </w:t>
            </w:r>
            <w:r>
              <w:lastRenderedPageBreak/>
              <w:t>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8.</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Thin brick, having the following</w:t>
            </w:r>
          </w:p>
          <w:p w:rsidR="003D2BC4" w:rsidRPr="003D2BC4" w:rsidRDefault="003D2BC4" w:rsidP="003D2BC4">
            <w:pPr>
              <w:rPr>
                <w:rFonts w:ascii="Verdana" w:hAnsi="Verdana"/>
                <w:sz w:val="18"/>
                <w:szCs w:val="18"/>
              </w:rPr>
            </w:pPr>
            <w:r w:rsidRPr="003D2BC4">
              <w:rPr>
                <w:rFonts w:ascii="Verdana" w:hAnsi="Verdana"/>
                <w:sz w:val="18"/>
                <w:szCs w:val="18"/>
              </w:rPr>
              <w:t>characteristics:</w:t>
            </w:r>
          </w:p>
          <w:p w:rsidR="003D2BC4" w:rsidRPr="003D2BC4" w:rsidRDefault="003D2BC4" w:rsidP="003D2BC4">
            <w:pPr>
              <w:rPr>
                <w:rFonts w:ascii="Verdana" w:hAnsi="Verdana"/>
                <w:sz w:val="18"/>
                <w:szCs w:val="18"/>
              </w:rPr>
            </w:pPr>
            <w:r w:rsidRPr="003D2BC4">
              <w:rPr>
                <w:rFonts w:ascii="Verdana" w:hAnsi="Verdana"/>
                <w:sz w:val="18"/>
                <w:szCs w:val="18"/>
              </w:rPr>
              <w:t> Grade: Exterior;</w:t>
            </w:r>
          </w:p>
          <w:p w:rsidR="003D2BC4" w:rsidRPr="003D2BC4" w:rsidRDefault="003D2BC4" w:rsidP="003D2BC4">
            <w:pPr>
              <w:rPr>
                <w:rFonts w:ascii="Verdana" w:hAnsi="Verdana"/>
                <w:sz w:val="18"/>
                <w:szCs w:val="18"/>
              </w:rPr>
            </w:pPr>
            <w:r w:rsidRPr="003D2BC4">
              <w:rPr>
                <w:rFonts w:ascii="Verdana" w:hAnsi="Verdana"/>
                <w:sz w:val="18"/>
                <w:szCs w:val="18"/>
              </w:rPr>
              <w:t> Type TBX ((Select) - Thin veneer brick</w:t>
            </w:r>
          </w:p>
          <w:p w:rsidR="003D2BC4" w:rsidRPr="003D2BC4" w:rsidRDefault="003D2BC4" w:rsidP="003D2BC4">
            <w:pPr>
              <w:rPr>
                <w:rFonts w:ascii="Verdana" w:hAnsi="Verdana"/>
                <w:sz w:val="18"/>
                <w:szCs w:val="18"/>
              </w:rPr>
            </w:pPr>
            <w:r w:rsidRPr="003D2BC4">
              <w:rPr>
                <w:rFonts w:ascii="Verdana" w:hAnsi="Verdana"/>
                <w:sz w:val="18"/>
                <w:szCs w:val="18"/>
              </w:rPr>
              <w:t>for general use in masonry where a</w:t>
            </w:r>
          </w:p>
          <w:p w:rsidR="003D2BC4" w:rsidRPr="003D2BC4" w:rsidRDefault="003D2BC4" w:rsidP="003D2BC4">
            <w:pPr>
              <w:rPr>
                <w:rFonts w:ascii="Verdana" w:hAnsi="Verdana"/>
                <w:sz w:val="18"/>
                <w:szCs w:val="18"/>
              </w:rPr>
            </w:pPr>
            <w:r w:rsidRPr="003D2BC4">
              <w:rPr>
                <w:rFonts w:ascii="Verdana" w:hAnsi="Verdana"/>
                <w:sz w:val="18"/>
                <w:szCs w:val="18"/>
              </w:rPr>
              <w:t>higher degree of precision and lower</w:t>
            </w:r>
          </w:p>
          <w:p w:rsidR="003D2BC4" w:rsidRPr="003D2BC4" w:rsidRDefault="003D2BC4" w:rsidP="003D2BC4">
            <w:pPr>
              <w:rPr>
                <w:rFonts w:ascii="Verdana" w:hAnsi="Verdana"/>
                <w:sz w:val="18"/>
                <w:szCs w:val="18"/>
              </w:rPr>
            </w:pPr>
            <w:r w:rsidRPr="003D2BC4">
              <w:rPr>
                <w:rFonts w:ascii="Verdana" w:hAnsi="Verdana"/>
                <w:sz w:val="18"/>
                <w:szCs w:val="18"/>
              </w:rPr>
              <w:t>permissible variation in size than</w:t>
            </w:r>
          </w:p>
          <w:p w:rsidR="003D2BC4" w:rsidRPr="003D2BC4" w:rsidRDefault="003D2BC4" w:rsidP="003D2BC4">
            <w:pPr>
              <w:rPr>
                <w:rFonts w:ascii="Verdana" w:hAnsi="Verdana"/>
                <w:sz w:val="18"/>
                <w:szCs w:val="18"/>
              </w:rPr>
            </w:pPr>
            <w:r w:rsidRPr="003D2BC4">
              <w:rPr>
                <w:rFonts w:ascii="Verdana" w:hAnsi="Verdana"/>
                <w:sz w:val="18"/>
                <w:szCs w:val="18"/>
              </w:rPr>
              <w:t>permitted for standard type (TBS) is</w:t>
            </w:r>
          </w:p>
          <w:p w:rsidR="003D2BC4" w:rsidRPr="003D2BC4" w:rsidRDefault="003D2BC4" w:rsidP="003D2BC4">
            <w:pPr>
              <w:rPr>
                <w:rFonts w:ascii="Verdana" w:hAnsi="Verdana"/>
                <w:sz w:val="18"/>
                <w:szCs w:val="18"/>
              </w:rPr>
            </w:pPr>
            <w:r w:rsidRPr="003D2BC4">
              <w:rPr>
                <w:rFonts w:ascii="Verdana" w:hAnsi="Verdana"/>
                <w:sz w:val="18"/>
                <w:szCs w:val="18"/>
              </w:rPr>
              <w:t>required);</w:t>
            </w:r>
          </w:p>
          <w:p w:rsidR="003D2BC4" w:rsidRPr="003D2BC4" w:rsidRDefault="003D2BC4" w:rsidP="003D2BC4">
            <w:pPr>
              <w:rPr>
                <w:rFonts w:ascii="Verdana" w:hAnsi="Verdana"/>
                <w:sz w:val="18"/>
                <w:szCs w:val="18"/>
              </w:rPr>
            </w:pPr>
            <w:r w:rsidRPr="003D2BC4">
              <w:rPr>
                <w:rFonts w:ascii="Verdana" w:hAnsi="Verdana"/>
                <w:sz w:val="18"/>
                <w:szCs w:val="18"/>
              </w:rPr>
              <w:t> Compressive Strength (psi): N/A;</w:t>
            </w:r>
          </w:p>
          <w:p w:rsidR="003D2BC4" w:rsidRPr="003D2BC4" w:rsidRDefault="003D2BC4" w:rsidP="003D2BC4">
            <w:pPr>
              <w:rPr>
                <w:rFonts w:ascii="Verdana" w:hAnsi="Verdana"/>
                <w:sz w:val="18"/>
                <w:szCs w:val="18"/>
              </w:rPr>
            </w:pPr>
            <w:r w:rsidRPr="003D2BC4">
              <w:rPr>
                <w:rFonts w:ascii="Verdana" w:hAnsi="Verdana"/>
                <w:sz w:val="18"/>
                <w:szCs w:val="18"/>
              </w:rPr>
              <w:t> Absorption coefficient by weight does</w:t>
            </w:r>
          </w:p>
          <w:p w:rsidR="003D2BC4" w:rsidRPr="003D2BC4" w:rsidRDefault="003D2BC4" w:rsidP="003D2BC4">
            <w:pPr>
              <w:rPr>
                <w:rFonts w:ascii="Verdana" w:hAnsi="Verdana"/>
                <w:sz w:val="18"/>
                <w:szCs w:val="18"/>
              </w:rPr>
            </w:pPr>
            <w:r w:rsidRPr="003D2BC4">
              <w:rPr>
                <w:rFonts w:ascii="Verdana" w:hAnsi="Verdana"/>
                <w:sz w:val="18"/>
                <w:szCs w:val="18"/>
              </w:rPr>
              <w:t>not exceed 0.5 %;</w:t>
            </w:r>
          </w:p>
          <w:p w:rsidR="003D2BC4" w:rsidRPr="003D2BC4" w:rsidRDefault="003D2BC4" w:rsidP="003D2BC4">
            <w:pPr>
              <w:rPr>
                <w:rFonts w:ascii="Verdana" w:hAnsi="Verdana"/>
                <w:sz w:val="18"/>
                <w:szCs w:val="18"/>
              </w:rPr>
            </w:pPr>
            <w:r w:rsidRPr="003D2BC4">
              <w:rPr>
                <w:rFonts w:ascii="Verdana" w:hAnsi="Verdana"/>
                <w:sz w:val="18"/>
                <w:szCs w:val="18"/>
              </w:rPr>
              <w:t> 5-hr Boil Absorption (%): &lt;10;</w:t>
            </w:r>
          </w:p>
          <w:p w:rsidR="003D2BC4" w:rsidRPr="003D2BC4" w:rsidRDefault="003D2BC4" w:rsidP="003D2BC4">
            <w:pPr>
              <w:rPr>
                <w:rFonts w:ascii="Verdana" w:hAnsi="Verdana"/>
                <w:sz w:val="18"/>
                <w:szCs w:val="18"/>
              </w:rPr>
            </w:pPr>
            <w:r w:rsidRPr="003D2BC4">
              <w:rPr>
                <w:rFonts w:ascii="Verdana" w:hAnsi="Verdana"/>
                <w:sz w:val="18"/>
                <w:szCs w:val="18"/>
              </w:rPr>
              <w:t> IRA (Initial Rate of Absorption) (g/min</w:t>
            </w:r>
          </w:p>
          <w:p w:rsidR="003D2BC4" w:rsidRPr="003D2BC4" w:rsidRDefault="003D2BC4" w:rsidP="003D2BC4">
            <w:pPr>
              <w:rPr>
                <w:rFonts w:ascii="Verdana" w:hAnsi="Verdana"/>
                <w:sz w:val="18"/>
                <w:szCs w:val="18"/>
              </w:rPr>
            </w:pPr>
            <w:r w:rsidRPr="003D2BC4">
              <w:rPr>
                <w:rFonts w:ascii="Verdana" w:hAnsi="Verdana"/>
                <w:sz w:val="18"/>
                <w:szCs w:val="18"/>
              </w:rPr>
              <w:t>per 30 in.2</w:t>
            </w:r>
          </w:p>
          <w:p w:rsidR="003D2BC4" w:rsidRPr="003D2BC4" w:rsidRDefault="003D2BC4" w:rsidP="003D2BC4">
            <w:pPr>
              <w:rPr>
                <w:rFonts w:ascii="Verdana" w:hAnsi="Verdana"/>
                <w:sz w:val="18"/>
                <w:szCs w:val="18"/>
              </w:rPr>
            </w:pPr>
            <w:r w:rsidRPr="003D2BC4">
              <w:rPr>
                <w:rFonts w:ascii="Verdana" w:hAnsi="Verdana"/>
                <w:sz w:val="18"/>
                <w:szCs w:val="18"/>
              </w:rPr>
              <w:t>): N/A;</w:t>
            </w:r>
          </w:p>
          <w:p w:rsidR="003D2BC4" w:rsidRPr="003D2BC4" w:rsidRDefault="003D2BC4" w:rsidP="003D2BC4">
            <w:pPr>
              <w:rPr>
                <w:rFonts w:ascii="Verdana" w:hAnsi="Verdana"/>
                <w:sz w:val="18"/>
                <w:szCs w:val="18"/>
              </w:rPr>
            </w:pPr>
            <w:r w:rsidRPr="003D2BC4">
              <w:rPr>
                <w:rFonts w:ascii="Verdana" w:hAnsi="Verdana"/>
                <w:sz w:val="18"/>
                <w:szCs w:val="18"/>
              </w:rPr>
              <w:t> Core Volume (%): N/A;</w:t>
            </w:r>
          </w:p>
          <w:p w:rsidR="003D2BC4" w:rsidRPr="003D2BC4" w:rsidRDefault="003D2BC4" w:rsidP="003D2BC4">
            <w:pPr>
              <w:rPr>
                <w:rFonts w:ascii="Verdana" w:hAnsi="Verdana"/>
                <w:sz w:val="18"/>
                <w:szCs w:val="18"/>
              </w:rPr>
            </w:pPr>
            <w:r w:rsidRPr="003D2BC4">
              <w:rPr>
                <w:rFonts w:ascii="Verdana" w:hAnsi="Verdana"/>
                <w:sz w:val="18"/>
                <w:szCs w:val="18"/>
              </w:rPr>
              <w:t> Two sizes, in mm (Width x Height x</w:t>
            </w:r>
          </w:p>
          <w:p w:rsidR="003D2BC4" w:rsidRPr="003D2BC4" w:rsidRDefault="003D2BC4" w:rsidP="003D2BC4">
            <w:pPr>
              <w:rPr>
                <w:rFonts w:ascii="Verdana" w:hAnsi="Verdana"/>
                <w:sz w:val="18"/>
                <w:szCs w:val="18"/>
              </w:rPr>
            </w:pPr>
            <w:r w:rsidRPr="003D2BC4">
              <w:rPr>
                <w:rFonts w:ascii="Verdana" w:hAnsi="Verdana"/>
                <w:sz w:val="18"/>
                <w:szCs w:val="18"/>
              </w:rPr>
              <w:t>Length):</w:t>
            </w:r>
          </w:p>
          <w:p w:rsidR="003D2BC4" w:rsidRPr="003D2BC4" w:rsidRDefault="003D2BC4" w:rsidP="003D2BC4">
            <w:pPr>
              <w:rPr>
                <w:rFonts w:ascii="Verdana" w:hAnsi="Verdana"/>
                <w:sz w:val="18"/>
                <w:szCs w:val="18"/>
              </w:rPr>
            </w:pPr>
            <w:r w:rsidRPr="003D2BC4">
              <w:rPr>
                <w:rFonts w:ascii="Verdana" w:hAnsi="Verdana"/>
                <w:sz w:val="18"/>
                <w:szCs w:val="18"/>
              </w:rPr>
              <w:t> 25.40 x 57.15 x 193.68; and</w:t>
            </w:r>
          </w:p>
          <w:p w:rsidR="000009C1" w:rsidRPr="00AE5E78" w:rsidRDefault="003D2BC4" w:rsidP="003D2BC4">
            <w:pPr>
              <w:rPr>
                <w:rFonts w:ascii="Verdana" w:hAnsi="Verdana"/>
                <w:sz w:val="18"/>
                <w:szCs w:val="18"/>
              </w:rPr>
            </w:pPr>
            <w:r w:rsidRPr="003D2BC4">
              <w:rPr>
                <w:rFonts w:ascii="Verdana" w:hAnsi="Verdana"/>
                <w:sz w:val="18"/>
                <w:szCs w:val="18"/>
              </w:rPr>
              <w:t> 12.70 x 57.15 x 193.68</w:t>
            </w:r>
          </w:p>
        </w:tc>
        <w:tc>
          <w:tcPr>
            <w:tcW w:w="1133" w:type="dxa"/>
            <w:tcBorders>
              <w:left w:val="single" w:sz="4" w:space="0" w:color="auto"/>
              <w:right w:val="single" w:sz="4" w:space="0" w:color="auto"/>
            </w:tcBorders>
            <w:vAlign w:val="center"/>
          </w:tcPr>
          <w:p w:rsidR="000009C1" w:rsidRPr="003D2BC4" w:rsidRDefault="003D2BC4" w:rsidP="003D2BC4">
            <w:pPr>
              <w:rPr>
                <w:rFonts w:ascii="Verdana" w:hAnsi="Verdana" w:cs="Helvetica"/>
                <w:sz w:val="18"/>
                <w:szCs w:val="18"/>
              </w:rPr>
            </w:pPr>
            <w:r>
              <w:t>6907.21</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69.07</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9.</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Thins brick, having the following</w:t>
            </w:r>
          </w:p>
          <w:p w:rsidR="003D2BC4" w:rsidRPr="003D2BC4" w:rsidRDefault="003D2BC4" w:rsidP="003D2BC4">
            <w:pPr>
              <w:rPr>
                <w:rFonts w:ascii="Verdana" w:hAnsi="Verdana"/>
                <w:sz w:val="18"/>
                <w:szCs w:val="18"/>
              </w:rPr>
            </w:pPr>
            <w:r w:rsidRPr="003D2BC4">
              <w:rPr>
                <w:rFonts w:ascii="Verdana" w:hAnsi="Verdana"/>
                <w:sz w:val="18"/>
                <w:szCs w:val="18"/>
              </w:rPr>
              <w:t>characteristics:</w:t>
            </w:r>
          </w:p>
          <w:p w:rsidR="003D2BC4" w:rsidRPr="003D2BC4" w:rsidRDefault="003D2BC4" w:rsidP="003D2BC4">
            <w:pPr>
              <w:rPr>
                <w:rFonts w:ascii="Verdana" w:hAnsi="Verdana"/>
                <w:sz w:val="18"/>
                <w:szCs w:val="18"/>
              </w:rPr>
            </w:pPr>
            <w:r w:rsidRPr="003D2BC4">
              <w:rPr>
                <w:rFonts w:ascii="Verdana" w:hAnsi="Verdana"/>
                <w:sz w:val="18"/>
                <w:szCs w:val="18"/>
              </w:rPr>
              <w:t> Grade: Exterior;</w:t>
            </w:r>
          </w:p>
          <w:p w:rsidR="003D2BC4" w:rsidRPr="003D2BC4" w:rsidRDefault="003D2BC4" w:rsidP="003D2BC4">
            <w:pPr>
              <w:rPr>
                <w:rFonts w:ascii="Verdana" w:hAnsi="Verdana"/>
                <w:sz w:val="18"/>
                <w:szCs w:val="18"/>
              </w:rPr>
            </w:pPr>
            <w:r w:rsidRPr="003D2BC4">
              <w:rPr>
                <w:rFonts w:ascii="Verdana" w:hAnsi="Verdana"/>
                <w:sz w:val="18"/>
                <w:szCs w:val="18"/>
              </w:rPr>
              <w:t> Type TBX ((Select) - Thin veneer brick</w:t>
            </w:r>
          </w:p>
          <w:p w:rsidR="003D2BC4" w:rsidRPr="003D2BC4" w:rsidRDefault="003D2BC4" w:rsidP="003D2BC4">
            <w:pPr>
              <w:rPr>
                <w:rFonts w:ascii="Verdana" w:hAnsi="Verdana"/>
                <w:sz w:val="18"/>
                <w:szCs w:val="18"/>
              </w:rPr>
            </w:pPr>
            <w:r w:rsidRPr="003D2BC4">
              <w:rPr>
                <w:rFonts w:ascii="Verdana" w:hAnsi="Verdana"/>
                <w:sz w:val="18"/>
                <w:szCs w:val="18"/>
              </w:rPr>
              <w:t>for general use in masonry where a</w:t>
            </w:r>
          </w:p>
          <w:p w:rsidR="003D2BC4" w:rsidRPr="003D2BC4" w:rsidRDefault="003D2BC4" w:rsidP="003D2BC4">
            <w:pPr>
              <w:rPr>
                <w:rFonts w:ascii="Verdana" w:hAnsi="Verdana"/>
                <w:sz w:val="18"/>
                <w:szCs w:val="18"/>
              </w:rPr>
            </w:pPr>
            <w:r w:rsidRPr="003D2BC4">
              <w:rPr>
                <w:rFonts w:ascii="Verdana" w:hAnsi="Verdana"/>
                <w:sz w:val="18"/>
                <w:szCs w:val="18"/>
              </w:rPr>
              <w:t>higher degree of precision and lower</w:t>
            </w:r>
          </w:p>
          <w:p w:rsidR="003D2BC4" w:rsidRPr="003D2BC4" w:rsidRDefault="003D2BC4" w:rsidP="003D2BC4">
            <w:pPr>
              <w:rPr>
                <w:rFonts w:ascii="Verdana" w:hAnsi="Verdana"/>
                <w:sz w:val="18"/>
                <w:szCs w:val="18"/>
              </w:rPr>
            </w:pPr>
            <w:r w:rsidRPr="003D2BC4">
              <w:rPr>
                <w:rFonts w:ascii="Verdana" w:hAnsi="Verdana"/>
                <w:sz w:val="18"/>
                <w:szCs w:val="18"/>
              </w:rPr>
              <w:t>permissible variation in size than</w:t>
            </w:r>
          </w:p>
          <w:p w:rsidR="003D2BC4" w:rsidRPr="003D2BC4" w:rsidRDefault="003D2BC4" w:rsidP="003D2BC4">
            <w:pPr>
              <w:rPr>
                <w:rFonts w:ascii="Verdana" w:hAnsi="Verdana"/>
                <w:sz w:val="18"/>
                <w:szCs w:val="18"/>
              </w:rPr>
            </w:pPr>
            <w:r w:rsidRPr="003D2BC4">
              <w:rPr>
                <w:rFonts w:ascii="Verdana" w:hAnsi="Verdana"/>
                <w:sz w:val="18"/>
                <w:szCs w:val="18"/>
              </w:rPr>
              <w:lastRenderedPageBreak/>
              <w:t>permitted for standard type (TBS) is</w:t>
            </w:r>
          </w:p>
          <w:p w:rsidR="003D2BC4" w:rsidRPr="003D2BC4" w:rsidRDefault="003D2BC4" w:rsidP="003D2BC4">
            <w:pPr>
              <w:rPr>
                <w:rFonts w:ascii="Verdana" w:hAnsi="Verdana"/>
                <w:sz w:val="18"/>
                <w:szCs w:val="18"/>
              </w:rPr>
            </w:pPr>
            <w:r w:rsidRPr="003D2BC4">
              <w:rPr>
                <w:rFonts w:ascii="Verdana" w:hAnsi="Verdana"/>
                <w:sz w:val="18"/>
                <w:szCs w:val="18"/>
              </w:rPr>
              <w:t>required);</w:t>
            </w:r>
          </w:p>
          <w:p w:rsidR="003D2BC4" w:rsidRPr="003D2BC4" w:rsidRDefault="003D2BC4" w:rsidP="003D2BC4">
            <w:pPr>
              <w:rPr>
                <w:rFonts w:ascii="Verdana" w:hAnsi="Verdana"/>
                <w:sz w:val="18"/>
                <w:szCs w:val="18"/>
              </w:rPr>
            </w:pPr>
            <w:r w:rsidRPr="003D2BC4">
              <w:rPr>
                <w:rFonts w:ascii="Verdana" w:hAnsi="Verdana"/>
                <w:sz w:val="18"/>
                <w:szCs w:val="18"/>
              </w:rPr>
              <w:t> Compressive Strength (psi): N/A;</w:t>
            </w:r>
          </w:p>
          <w:p w:rsidR="003D2BC4" w:rsidRPr="003D2BC4" w:rsidRDefault="003D2BC4" w:rsidP="003D2BC4">
            <w:pPr>
              <w:rPr>
                <w:rFonts w:ascii="Verdana" w:hAnsi="Verdana"/>
                <w:sz w:val="18"/>
                <w:szCs w:val="18"/>
              </w:rPr>
            </w:pPr>
            <w:r w:rsidRPr="003D2BC4">
              <w:rPr>
                <w:rFonts w:ascii="Verdana" w:hAnsi="Verdana"/>
                <w:sz w:val="18"/>
                <w:szCs w:val="18"/>
              </w:rPr>
              <w:t> Absorption coefficient by weight</w:t>
            </w:r>
          </w:p>
          <w:p w:rsidR="003D2BC4" w:rsidRPr="003D2BC4" w:rsidRDefault="003D2BC4" w:rsidP="003D2BC4">
            <w:pPr>
              <w:rPr>
                <w:rFonts w:ascii="Verdana" w:hAnsi="Verdana"/>
                <w:sz w:val="18"/>
                <w:szCs w:val="18"/>
              </w:rPr>
            </w:pPr>
            <w:r w:rsidRPr="003D2BC4">
              <w:rPr>
                <w:rFonts w:ascii="Verdana" w:hAnsi="Verdana"/>
                <w:sz w:val="18"/>
                <w:szCs w:val="18"/>
              </w:rPr>
              <w:t>exceeds 0.5 % but not 10 %;</w:t>
            </w:r>
          </w:p>
          <w:p w:rsidR="003D2BC4" w:rsidRPr="003D2BC4" w:rsidRDefault="003D2BC4" w:rsidP="003D2BC4">
            <w:pPr>
              <w:rPr>
                <w:rFonts w:ascii="Verdana" w:hAnsi="Verdana"/>
                <w:sz w:val="18"/>
                <w:szCs w:val="18"/>
              </w:rPr>
            </w:pPr>
            <w:r w:rsidRPr="003D2BC4">
              <w:rPr>
                <w:rFonts w:ascii="Verdana" w:hAnsi="Verdana"/>
                <w:sz w:val="18"/>
                <w:szCs w:val="18"/>
              </w:rPr>
              <w:t> 5-hr Boil Absorption (%): &lt;10;</w:t>
            </w:r>
          </w:p>
          <w:p w:rsidR="003D2BC4" w:rsidRPr="003D2BC4" w:rsidRDefault="003D2BC4" w:rsidP="003D2BC4">
            <w:pPr>
              <w:rPr>
                <w:rFonts w:ascii="Verdana" w:hAnsi="Verdana"/>
                <w:sz w:val="18"/>
                <w:szCs w:val="18"/>
              </w:rPr>
            </w:pPr>
            <w:r w:rsidRPr="003D2BC4">
              <w:rPr>
                <w:rFonts w:ascii="Verdana" w:hAnsi="Verdana"/>
                <w:sz w:val="18"/>
                <w:szCs w:val="18"/>
              </w:rPr>
              <w:t> IRA (Initial Rate of Absorption) (g/min</w:t>
            </w:r>
          </w:p>
          <w:p w:rsidR="003D2BC4" w:rsidRPr="003D2BC4" w:rsidRDefault="003D2BC4" w:rsidP="003D2BC4">
            <w:pPr>
              <w:rPr>
                <w:rFonts w:ascii="Verdana" w:hAnsi="Verdana"/>
                <w:sz w:val="18"/>
                <w:szCs w:val="18"/>
              </w:rPr>
            </w:pPr>
            <w:r w:rsidRPr="003D2BC4">
              <w:rPr>
                <w:rFonts w:ascii="Verdana" w:hAnsi="Verdana"/>
                <w:sz w:val="18"/>
                <w:szCs w:val="18"/>
              </w:rPr>
              <w:t>per 30 in.2</w:t>
            </w:r>
          </w:p>
          <w:p w:rsidR="003D2BC4" w:rsidRPr="003D2BC4" w:rsidRDefault="003D2BC4" w:rsidP="003D2BC4">
            <w:pPr>
              <w:rPr>
                <w:rFonts w:ascii="Verdana" w:hAnsi="Verdana"/>
                <w:sz w:val="18"/>
                <w:szCs w:val="18"/>
              </w:rPr>
            </w:pPr>
            <w:r w:rsidRPr="003D2BC4">
              <w:rPr>
                <w:rFonts w:ascii="Verdana" w:hAnsi="Verdana"/>
                <w:sz w:val="18"/>
                <w:szCs w:val="18"/>
              </w:rPr>
              <w:t>): N/A;</w:t>
            </w:r>
          </w:p>
          <w:p w:rsidR="003D2BC4" w:rsidRPr="003D2BC4" w:rsidRDefault="003D2BC4" w:rsidP="003D2BC4">
            <w:pPr>
              <w:rPr>
                <w:rFonts w:ascii="Verdana" w:hAnsi="Verdana"/>
                <w:sz w:val="18"/>
                <w:szCs w:val="18"/>
              </w:rPr>
            </w:pPr>
            <w:r w:rsidRPr="003D2BC4">
              <w:rPr>
                <w:rFonts w:ascii="Verdana" w:hAnsi="Verdana"/>
                <w:sz w:val="18"/>
                <w:szCs w:val="18"/>
              </w:rPr>
              <w:t> Core Volume (%): N/A;</w:t>
            </w:r>
          </w:p>
          <w:p w:rsidR="003D2BC4" w:rsidRPr="003D2BC4" w:rsidRDefault="003D2BC4" w:rsidP="003D2BC4">
            <w:pPr>
              <w:rPr>
                <w:rFonts w:ascii="Verdana" w:hAnsi="Verdana"/>
                <w:sz w:val="18"/>
                <w:szCs w:val="18"/>
              </w:rPr>
            </w:pPr>
            <w:r w:rsidRPr="003D2BC4">
              <w:rPr>
                <w:rFonts w:ascii="Verdana" w:hAnsi="Verdana"/>
                <w:sz w:val="18"/>
                <w:szCs w:val="18"/>
              </w:rPr>
              <w:t> Two sizes, in mm (Width x Height x</w:t>
            </w:r>
          </w:p>
          <w:p w:rsidR="003D2BC4" w:rsidRPr="003D2BC4" w:rsidRDefault="003D2BC4" w:rsidP="003D2BC4">
            <w:pPr>
              <w:rPr>
                <w:rFonts w:ascii="Verdana" w:hAnsi="Verdana"/>
                <w:sz w:val="18"/>
                <w:szCs w:val="18"/>
              </w:rPr>
            </w:pPr>
            <w:r w:rsidRPr="003D2BC4">
              <w:rPr>
                <w:rFonts w:ascii="Verdana" w:hAnsi="Verdana"/>
                <w:sz w:val="18"/>
                <w:szCs w:val="18"/>
              </w:rPr>
              <w:t>Length):</w:t>
            </w:r>
          </w:p>
          <w:p w:rsidR="003D2BC4" w:rsidRPr="003D2BC4" w:rsidRDefault="003D2BC4" w:rsidP="003D2BC4">
            <w:pPr>
              <w:rPr>
                <w:rFonts w:ascii="Verdana" w:hAnsi="Verdana"/>
                <w:sz w:val="18"/>
                <w:szCs w:val="18"/>
              </w:rPr>
            </w:pPr>
            <w:r w:rsidRPr="003D2BC4">
              <w:rPr>
                <w:rFonts w:ascii="Verdana" w:hAnsi="Verdana"/>
                <w:sz w:val="18"/>
                <w:szCs w:val="18"/>
              </w:rPr>
              <w:t> 25.40 x 57.15 x 193.68; and</w:t>
            </w:r>
          </w:p>
          <w:p w:rsidR="000009C1" w:rsidRPr="00AE5E78" w:rsidRDefault="003D2BC4" w:rsidP="003D2BC4">
            <w:pPr>
              <w:rPr>
                <w:rFonts w:ascii="Verdana" w:hAnsi="Verdana"/>
                <w:sz w:val="18"/>
                <w:szCs w:val="18"/>
              </w:rPr>
            </w:pPr>
            <w:r w:rsidRPr="003D2BC4">
              <w:rPr>
                <w:rFonts w:ascii="Verdana" w:hAnsi="Verdana"/>
                <w:sz w:val="18"/>
                <w:szCs w:val="18"/>
              </w:rPr>
              <w:t> 12.70 x 57.15 x 193.68</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lastRenderedPageBreak/>
              <w:t>6907.22</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69.07</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10.</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Thins brick, having the following</w:t>
            </w:r>
          </w:p>
          <w:p w:rsidR="003D2BC4" w:rsidRPr="003D2BC4" w:rsidRDefault="003D2BC4" w:rsidP="003D2BC4">
            <w:pPr>
              <w:rPr>
                <w:rFonts w:ascii="Verdana" w:hAnsi="Verdana"/>
                <w:sz w:val="18"/>
                <w:szCs w:val="18"/>
              </w:rPr>
            </w:pPr>
            <w:r w:rsidRPr="003D2BC4">
              <w:rPr>
                <w:rFonts w:ascii="Verdana" w:hAnsi="Verdana"/>
                <w:sz w:val="18"/>
                <w:szCs w:val="18"/>
              </w:rPr>
              <w:t>characteristics:</w:t>
            </w:r>
          </w:p>
          <w:p w:rsidR="003D2BC4" w:rsidRPr="003D2BC4" w:rsidRDefault="003D2BC4" w:rsidP="003D2BC4">
            <w:pPr>
              <w:rPr>
                <w:rFonts w:ascii="Verdana" w:hAnsi="Verdana"/>
                <w:sz w:val="18"/>
                <w:szCs w:val="18"/>
              </w:rPr>
            </w:pPr>
            <w:r w:rsidRPr="003D2BC4">
              <w:rPr>
                <w:rFonts w:ascii="Verdana" w:hAnsi="Verdana"/>
                <w:sz w:val="18"/>
                <w:szCs w:val="18"/>
              </w:rPr>
              <w:t> Grade: Exterior;</w:t>
            </w:r>
          </w:p>
          <w:p w:rsidR="003D2BC4" w:rsidRPr="003D2BC4" w:rsidRDefault="003D2BC4" w:rsidP="003D2BC4">
            <w:pPr>
              <w:rPr>
                <w:rFonts w:ascii="Verdana" w:hAnsi="Verdana"/>
                <w:sz w:val="18"/>
                <w:szCs w:val="18"/>
              </w:rPr>
            </w:pPr>
            <w:r w:rsidRPr="003D2BC4">
              <w:rPr>
                <w:rFonts w:ascii="Verdana" w:hAnsi="Verdana"/>
                <w:sz w:val="18"/>
                <w:szCs w:val="18"/>
              </w:rPr>
              <w:t> Type TBX ((Select) - Thin veneer brick</w:t>
            </w:r>
          </w:p>
          <w:p w:rsidR="003D2BC4" w:rsidRPr="003D2BC4" w:rsidRDefault="003D2BC4" w:rsidP="003D2BC4">
            <w:pPr>
              <w:rPr>
                <w:rFonts w:ascii="Verdana" w:hAnsi="Verdana"/>
                <w:sz w:val="18"/>
                <w:szCs w:val="18"/>
              </w:rPr>
            </w:pPr>
            <w:r w:rsidRPr="003D2BC4">
              <w:rPr>
                <w:rFonts w:ascii="Verdana" w:hAnsi="Verdana"/>
                <w:sz w:val="18"/>
                <w:szCs w:val="18"/>
              </w:rPr>
              <w:t>for general use in masonry where a</w:t>
            </w:r>
          </w:p>
          <w:p w:rsidR="003D2BC4" w:rsidRPr="003D2BC4" w:rsidRDefault="003D2BC4" w:rsidP="003D2BC4">
            <w:pPr>
              <w:rPr>
                <w:rFonts w:ascii="Verdana" w:hAnsi="Verdana"/>
                <w:sz w:val="18"/>
                <w:szCs w:val="18"/>
              </w:rPr>
            </w:pPr>
            <w:r w:rsidRPr="003D2BC4">
              <w:rPr>
                <w:rFonts w:ascii="Verdana" w:hAnsi="Verdana"/>
                <w:sz w:val="18"/>
                <w:szCs w:val="18"/>
              </w:rPr>
              <w:t>higher degree of precision and lower</w:t>
            </w:r>
          </w:p>
          <w:p w:rsidR="003D2BC4" w:rsidRPr="003D2BC4" w:rsidRDefault="003D2BC4" w:rsidP="003D2BC4">
            <w:pPr>
              <w:rPr>
                <w:rFonts w:ascii="Verdana" w:hAnsi="Verdana"/>
                <w:sz w:val="18"/>
                <w:szCs w:val="18"/>
              </w:rPr>
            </w:pPr>
            <w:r w:rsidRPr="003D2BC4">
              <w:rPr>
                <w:rFonts w:ascii="Verdana" w:hAnsi="Verdana"/>
                <w:sz w:val="18"/>
                <w:szCs w:val="18"/>
              </w:rPr>
              <w:t>permissible variation in size than</w:t>
            </w:r>
          </w:p>
          <w:p w:rsidR="003D2BC4" w:rsidRPr="003D2BC4" w:rsidRDefault="003D2BC4" w:rsidP="003D2BC4">
            <w:pPr>
              <w:rPr>
                <w:rFonts w:ascii="Verdana" w:hAnsi="Verdana"/>
                <w:sz w:val="18"/>
                <w:szCs w:val="18"/>
              </w:rPr>
            </w:pPr>
            <w:r w:rsidRPr="003D2BC4">
              <w:rPr>
                <w:rFonts w:ascii="Verdana" w:hAnsi="Verdana"/>
                <w:sz w:val="18"/>
                <w:szCs w:val="18"/>
              </w:rPr>
              <w:t>permitted for standard type (TBS) is</w:t>
            </w:r>
          </w:p>
          <w:p w:rsidR="003D2BC4" w:rsidRPr="003D2BC4" w:rsidRDefault="003D2BC4" w:rsidP="003D2BC4">
            <w:pPr>
              <w:rPr>
                <w:rFonts w:ascii="Verdana" w:hAnsi="Verdana"/>
                <w:sz w:val="18"/>
                <w:szCs w:val="18"/>
              </w:rPr>
            </w:pPr>
            <w:r w:rsidRPr="003D2BC4">
              <w:rPr>
                <w:rFonts w:ascii="Verdana" w:hAnsi="Verdana"/>
                <w:sz w:val="18"/>
                <w:szCs w:val="18"/>
              </w:rPr>
              <w:t>required);</w:t>
            </w:r>
          </w:p>
          <w:p w:rsidR="003D2BC4" w:rsidRPr="003D2BC4" w:rsidRDefault="003D2BC4" w:rsidP="003D2BC4">
            <w:pPr>
              <w:rPr>
                <w:rFonts w:ascii="Verdana" w:hAnsi="Verdana"/>
                <w:sz w:val="18"/>
                <w:szCs w:val="18"/>
              </w:rPr>
            </w:pPr>
            <w:r w:rsidRPr="003D2BC4">
              <w:rPr>
                <w:rFonts w:ascii="Verdana" w:hAnsi="Verdana"/>
                <w:sz w:val="18"/>
                <w:szCs w:val="18"/>
              </w:rPr>
              <w:t> Compressive Strength (psi): N/A;</w:t>
            </w:r>
          </w:p>
          <w:p w:rsidR="003D2BC4" w:rsidRPr="003D2BC4" w:rsidRDefault="003D2BC4" w:rsidP="003D2BC4">
            <w:pPr>
              <w:rPr>
                <w:rFonts w:ascii="Verdana" w:hAnsi="Verdana"/>
                <w:sz w:val="18"/>
                <w:szCs w:val="18"/>
              </w:rPr>
            </w:pPr>
            <w:r w:rsidRPr="003D2BC4">
              <w:rPr>
                <w:rFonts w:ascii="Verdana" w:hAnsi="Verdana"/>
                <w:sz w:val="18"/>
                <w:szCs w:val="18"/>
              </w:rPr>
              <w:t> Absorption coefficient by weight</w:t>
            </w:r>
          </w:p>
          <w:p w:rsidR="003D2BC4" w:rsidRPr="003D2BC4" w:rsidRDefault="003D2BC4" w:rsidP="003D2BC4">
            <w:pPr>
              <w:rPr>
                <w:rFonts w:ascii="Verdana" w:hAnsi="Verdana"/>
                <w:sz w:val="18"/>
                <w:szCs w:val="18"/>
              </w:rPr>
            </w:pPr>
            <w:r w:rsidRPr="003D2BC4">
              <w:rPr>
                <w:rFonts w:ascii="Verdana" w:hAnsi="Verdana"/>
                <w:sz w:val="18"/>
                <w:szCs w:val="18"/>
              </w:rPr>
              <w:t>exceeds 10 %;</w:t>
            </w:r>
          </w:p>
          <w:p w:rsidR="003D2BC4" w:rsidRPr="003D2BC4" w:rsidRDefault="003D2BC4" w:rsidP="003D2BC4">
            <w:pPr>
              <w:rPr>
                <w:rFonts w:ascii="Verdana" w:hAnsi="Verdana"/>
                <w:sz w:val="18"/>
                <w:szCs w:val="18"/>
              </w:rPr>
            </w:pPr>
            <w:r w:rsidRPr="003D2BC4">
              <w:rPr>
                <w:rFonts w:ascii="Verdana" w:hAnsi="Verdana"/>
                <w:sz w:val="18"/>
                <w:szCs w:val="18"/>
              </w:rPr>
              <w:t> 5-hr Boil Absorption (%): &lt;10;</w:t>
            </w:r>
          </w:p>
          <w:p w:rsidR="003D2BC4" w:rsidRPr="003D2BC4" w:rsidRDefault="003D2BC4" w:rsidP="003D2BC4">
            <w:pPr>
              <w:rPr>
                <w:rFonts w:ascii="Verdana" w:hAnsi="Verdana"/>
                <w:sz w:val="18"/>
                <w:szCs w:val="18"/>
              </w:rPr>
            </w:pPr>
            <w:r w:rsidRPr="003D2BC4">
              <w:rPr>
                <w:rFonts w:ascii="Verdana" w:hAnsi="Verdana"/>
                <w:sz w:val="18"/>
                <w:szCs w:val="18"/>
              </w:rPr>
              <w:t> IRA (Initial Rate of Absorption) (g/min</w:t>
            </w:r>
          </w:p>
          <w:p w:rsidR="003D2BC4" w:rsidRPr="003D2BC4" w:rsidRDefault="003D2BC4" w:rsidP="003D2BC4">
            <w:pPr>
              <w:rPr>
                <w:rFonts w:ascii="Verdana" w:hAnsi="Verdana"/>
                <w:sz w:val="18"/>
                <w:szCs w:val="18"/>
              </w:rPr>
            </w:pPr>
            <w:r w:rsidRPr="003D2BC4">
              <w:rPr>
                <w:rFonts w:ascii="Verdana" w:hAnsi="Verdana"/>
                <w:sz w:val="18"/>
                <w:szCs w:val="18"/>
              </w:rPr>
              <w:t>per 30 in.2</w:t>
            </w:r>
          </w:p>
          <w:p w:rsidR="003D2BC4" w:rsidRPr="003D2BC4" w:rsidRDefault="003D2BC4" w:rsidP="003D2BC4">
            <w:pPr>
              <w:rPr>
                <w:rFonts w:ascii="Verdana" w:hAnsi="Verdana"/>
                <w:sz w:val="18"/>
                <w:szCs w:val="18"/>
              </w:rPr>
            </w:pPr>
            <w:r w:rsidRPr="003D2BC4">
              <w:rPr>
                <w:rFonts w:ascii="Verdana" w:hAnsi="Verdana"/>
                <w:sz w:val="18"/>
                <w:szCs w:val="18"/>
              </w:rPr>
              <w:t>): N/A;</w:t>
            </w:r>
          </w:p>
          <w:p w:rsidR="003D2BC4" w:rsidRPr="003D2BC4" w:rsidRDefault="003D2BC4" w:rsidP="003D2BC4">
            <w:pPr>
              <w:rPr>
                <w:rFonts w:ascii="Verdana" w:hAnsi="Verdana"/>
                <w:sz w:val="18"/>
                <w:szCs w:val="18"/>
              </w:rPr>
            </w:pPr>
            <w:r w:rsidRPr="003D2BC4">
              <w:rPr>
                <w:rFonts w:ascii="Verdana" w:hAnsi="Verdana"/>
                <w:sz w:val="18"/>
                <w:szCs w:val="18"/>
              </w:rPr>
              <w:t> Core Volume (%): N/A;</w:t>
            </w:r>
          </w:p>
          <w:p w:rsidR="003D2BC4" w:rsidRPr="003D2BC4" w:rsidRDefault="003D2BC4" w:rsidP="003D2BC4">
            <w:pPr>
              <w:rPr>
                <w:rFonts w:ascii="Verdana" w:hAnsi="Verdana"/>
                <w:sz w:val="18"/>
                <w:szCs w:val="18"/>
              </w:rPr>
            </w:pPr>
            <w:r w:rsidRPr="003D2BC4">
              <w:rPr>
                <w:rFonts w:ascii="Verdana" w:hAnsi="Verdana"/>
                <w:sz w:val="18"/>
                <w:szCs w:val="18"/>
              </w:rPr>
              <w:t> Two sizes, in mm (Width x Height x</w:t>
            </w:r>
          </w:p>
          <w:p w:rsidR="003D2BC4" w:rsidRPr="003D2BC4" w:rsidRDefault="003D2BC4" w:rsidP="003D2BC4">
            <w:pPr>
              <w:rPr>
                <w:rFonts w:ascii="Verdana" w:hAnsi="Verdana"/>
                <w:sz w:val="18"/>
                <w:szCs w:val="18"/>
              </w:rPr>
            </w:pPr>
            <w:r w:rsidRPr="003D2BC4">
              <w:rPr>
                <w:rFonts w:ascii="Verdana" w:hAnsi="Verdana"/>
                <w:sz w:val="18"/>
                <w:szCs w:val="18"/>
              </w:rPr>
              <w:t>Length):</w:t>
            </w:r>
          </w:p>
          <w:p w:rsidR="003D2BC4" w:rsidRPr="003D2BC4" w:rsidRDefault="003D2BC4" w:rsidP="003D2BC4">
            <w:pPr>
              <w:rPr>
                <w:rFonts w:ascii="Verdana" w:hAnsi="Verdana"/>
                <w:sz w:val="18"/>
                <w:szCs w:val="18"/>
              </w:rPr>
            </w:pPr>
            <w:r w:rsidRPr="003D2BC4">
              <w:rPr>
                <w:rFonts w:ascii="Verdana" w:hAnsi="Verdana"/>
                <w:sz w:val="18"/>
                <w:szCs w:val="18"/>
              </w:rPr>
              <w:t> 25.40 x 57.15 x 193.68; and</w:t>
            </w:r>
          </w:p>
          <w:p w:rsidR="000009C1" w:rsidRPr="00AE5E78" w:rsidRDefault="003D2BC4" w:rsidP="003D2BC4">
            <w:pPr>
              <w:rPr>
                <w:rFonts w:ascii="Verdana" w:hAnsi="Verdana"/>
                <w:sz w:val="18"/>
                <w:szCs w:val="18"/>
              </w:rPr>
            </w:pPr>
            <w:r w:rsidRPr="003D2BC4">
              <w:rPr>
                <w:rFonts w:ascii="Verdana" w:hAnsi="Verdana"/>
                <w:sz w:val="18"/>
                <w:szCs w:val="18"/>
              </w:rPr>
              <w:t> 12.70 x 57.15 x 193.68</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6907.23</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69.07</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11.</w:t>
            </w:r>
          </w:p>
        </w:tc>
        <w:tc>
          <w:tcPr>
            <w:tcW w:w="4679" w:type="dxa"/>
            <w:tcBorders>
              <w:right w:val="single" w:sz="4" w:space="0" w:color="auto"/>
            </w:tcBorders>
          </w:tcPr>
          <w:p w:rsidR="003D2BC4" w:rsidRDefault="003D2BC4" w:rsidP="003D2BC4">
            <w:r>
              <w:t>Turbo-shaft engine for a civilian helicopter having a rating of 1,600 kW. This engine is a type of gas turbine engine. A gas turbine engine is a heat engine in which gas is compressed by a compressor and heated, and then the energy of the compressed and heated gas is converted into mechanical work on the gas turbine shaft.</w:t>
            </w:r>
          </w:p>
          <w:p w:rsidR="003D2BC4" w:rsidRDefault="003D2BC4" w:rsidP="003D2BC4">
            <w:r>
              <w:t xml:space="preserve"> A turbo-shaft engine is distinguished by the fact </w:t>
            </w:r>
            <w:r>
              <w:lastRenderedPageBreak/>
              <w:t xml:space="preserve">that the effective work takes place on the turbine shaft. The turbine shaft drives the main gearbox of the helicopter, which, in turn transmits the force to the main rotor and tail rotor of the helicopter. </w:t>
            </w:r>
          </w:p>
          <w:p w:rsidR="003D2BC4" w:rsidRDefault="003D2BC4" w:rsidP="003D2BC4">
            <w:r>
              <w:t>The engine is a turbo-shaft main engine with a free turbine, which consists of fourstage axial compressors and a singlestage centrifugal compressor. The compressors are driven by a single-stage compressor turbine.</w:t>
            </w:r>
          </w:p>
          <w:p w:rsidR="003D2BC4" w:rsidRDefault="003D2BC4" w:rsidP="003D2BC4">
            <w:r>
              <w:t xml:space="preserve"> The combustion chamber is a reverse flow combustion chamber in which the direction of flow changes by 180 degrees upon entry and mixes with the fuel. </w:t>
            </w:r>
          </w:p>
          <w:p w:rsidR="000009C1" w:rsidRPr="00AE5E78" w:rsidRDefault="003D2BC4" w:rsidP="003D2BC4">
            <w:pPr>
              <w:rPr>
                <w:rFonts w:ascii="Verdana" w:hAnsi="Verdana"/>
                <w:sz w:val="18"/>
                <w:szCs w:val="18"/>
              </w:rPr>
            </w:pPr>
            <w:r>
              <w:t xml:space="preserve">Dosed fuel is injected into the combustion chamber through 14 fuel injectors. </w:t>
            </w:r>
            <w:r>
              <w:rPr>
                <w:rFonts w:ascii="Verdana" w:hAnsi="Verdana"/>
                <w:sz w:val="18"/>
                <w:szCs w:val="18"/>
              </w:rPr>
              <w:t xml:space="preserve"> </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lastRenderedPageBreak/>
              <w:t>8411.81</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84.11</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12.</w:t>
            </w:r>
          </w:p>
        </w:tc>
        <w:tc>
          <w:tcPr>
            <w:tcW w:w="4679" w:type="dxa"/>
            <w:tcBorders>
              <w:right w:val="single" w:sz="4" w:space="0" w:color="auto"/>
            </w:tcBorders>
          </w:tcPr>
          <w:p w:rsidR="000009C1" w:rsidRPr="00AE5E78" w:rsidRDefault="003D2BC4" w:rsidP="00EA3BDF">
            <w:pPr>
              <w:rPr>
                <w:rFonts w:ascii="Verdana" w:hAnsi="Verdana"/>
                <w:sz w:val="18"/>
                <w:szCs w:val="18"/>
              </w:rPr>
            </w:pPr>
            <w:r>
              <w:t>Electric coffee percolator, consisting of a pot with a faucet and an indicator light incorporated, a lid, a coffee filter, a water pipe and a detachable cord, with a capacity of 45 cups of coffee. The user manual describes it as for domestic use, but recommends brewing at least 10 cups of coffee at a time to ensure the best coffee flavour.</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8419.81</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84.19 et 85.16</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0009C1" w:rsidRPr="00AE5E78" w:rsidTr="007E29F0">
        <w:tc>
          <w:tcPr>
            <w:tcW w:w="992" w:type="dxa"/>
          </w:tcPr>
          <w:p w:rsidR="000009C1"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13.</w:t>
            </w:r>
          </w:p>
        </w:tc>
        <w:tc>
          <w:tcPr>
            <w:tcW w:w="4679" w:type="dxa"/>
            <w:tcBorders>
              <w:right w:val="single" w:sz="4" w:space="0" w:color="auto"/>
            </w:tcBorders>
          </w:tcPr>
          <w:p w:rsidR="000009C1" w:rsidRPr="00AE5E78" w:rsidRDefault="003D2BC4" w:rsidP="00EA3BDF">
            <w:pPr>
              <w:rPr>
                <w:rFonts w:ascii="Verdana" w:hAnsi="Verdana"/>
                <w:sz w:val="18"/>
                <w:szCs w:val="18"/>
              </w:rPr>
            </w:pPr>
            <w:r>
              <w:t>Electric coffee percolator (dimension: 545 X 540 X 490 mm, net weight 5.95 kg), with a capacity of 45 cups of coffee. The user manual describes it as for commercial use.</w:t>
            </w:r>
          </w:p>
        </w:tc>
        <w:tc>
          <w:tcPr>
            <w:tcW w:w="1133" w:type="dxa"/>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8419.81</w:t>
            </w:r>
          </w:p>
        </w:tc>
        <w:tc>
          <w:tcPr>
            <w:tcW w:w="1134" w:type="dxa"/>
            <w:gridSpan w:val="2"/>
            <w:tcBorders>
              <w:left w:val="single" w:sz="4" w:space="0" w:color="auto"/>
              <w:right w:val="single" w:sz="4" w:space="0" w:color="auto"/>
            </w:tcBorders>
            <w:vAlign w:val="center"/>
          </w:tcPr>
          <w:p w:rsidR="000009C1" w:rsidRPr="00AE5E78" w:rsidRDefault="003D2BC4" w:rsidP="00EA3BDF">
            <w:pPr>
              <w:rPr>
                <w:rFonts w:ascii="Verdana" w:hAnsi="Verdana" w:cs="Helvetica"/>
                <w:sz w:val="18"/>
                <w:szCs w:val="18"/>
              </w:rPr>
            </w:pPr>
            <w:r>
              <w:t>84.19 and 85.16</w:t>
            </w:r>
          </w:p>
        </w:tc>
        <w:tc>
          <w:tcPr>
            <w:tcW w:w="992" w:type="dxa"/>
            <w:gridSpan w:val="2"/>
            <w:tcBorders>
              <w:left w:val="single" w:sz="4" w:space="0" w:color="auto"/>
            </w:tcBorders>
            <w:vAlign w:val="center"/>
          </w:tcPr>
          <w:p w:rsidR="000009C1" w:rsidRPr="00AE5E78" w:rsidRDefault="003D2BC4" w:rsidP="00EA3BDF">
            <w:pPr>
              <w:rPr>
                <w:rFonts w:ascii="Verdana" w:hAnsi="Verdana" w:cs="Helvetica"/>
                <w:sz w:val="18"/>
                <w:szCs w:val="18"/>
              </w:rPr>
            </w:pPr>
            <w:r>
              <w:t>GIRs 1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14.</w:t>
            </w:r>
          </w:p>
        </w:tc>
        <w:tc>
          <w:tcPr>
            <w:tcW w:w="4679" w:type="dxa"/>
            <w:tcBorders>
              <w:right w:val="single" w:sz="4" w:space="0" w:color="auto"/>
            </w:tcBorders>
          </w:tcPr>
          <w:p w:rsidR="00B251EC" w:rsidRPr="00AE5E78" w:rsidRDefault="003D2BC4" w:rsidP="00EA3BDF">
            <w:pPr>
              <w:rPr>
                <w:rFonts w:ascii="Verdana" w:hAnsi="Verdana"/>
                <w:sz w:val="18"/>
                <w:szCs w:val="18"/>
              </w:rPr>
            </w:pPr>
            <w:r>
              <w:t>Hydraulic hammer, weighing 62 kg (without mounting bracket), designed to be mounted on 0.7-1.0 t excavators and used for breaking or crushing. It has a length with chisel of 872 mm and is used with chisels with a 41 mm diameter. It has a blow frequency of 900-1,200 bpm.</w:t>
            </w:r>
          </w:p>
        </w:tc>
        <w:tc>
          <w:tcPr>
            <w:tcW w:w="1133" w:type="dxa"/>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8430.69</w:t>
            </w:r>
          </w:p>
        </w:tc>
        <w:tc>
          <w:tcPr>
            <w:tcW w:w="1134" w:type="dxa"/>
            <w:gridSpan w:val="2"/>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84.30</w:t>
            </w:r>
          </w:p>
        </w:tc>
        <w:tc>
          <w:tcPr>
            <w:tcW w:w="992" w:type="dxa"/>
            <w:gridSpan w:val="2"/>
            <w:tcBorders>
              <w:left w:val="single" w:sz="4" w:space="0" w:color="auto"/>
            </w:tcBorders>
            <w:vAlign w:val="center"/>
          </w:tcPr>
          <w:p w:rsidR="00B251EC" w:rsidRPr="00AE5E78" w:rsidRDefault="003D2BC4"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15.</w:t>
            </w:r>
          </w:p>
        </w:tc>
        <w:tc>
          <w:tcPr>
            <w:tcW w:w="4679" w:type="dxa"/>
            <w:tcBorders>
              <w:right w:val="single" w:sz="4" w:space="0" w:color="auto"/>
            </w:tcBorders>
          </w:tcPr>
          <w:p w:rsidR="00B251EC" w:rsidRPr="00AE5E78" w:rsidRDefault="003D2BC4" w:rsidP="00EA3BDF">
            <w:pPr>
              <w:rPr>
                <w:rFonts w:ascii="Verdana" w:hAnsi="Verdana"/>
                <w:sz w:val="18"/>
                <w:szCs w:val="18"/>
              </w:rPr>
            </w:pPr>
            <w:r>
              <w:t xml:space="preserve"> Hydraulic hammer, weighing 851 kg, designed to be mounted on 12-18 t excavators and used for breaking or crushing. It has a length with chisel of 1931 mm and is used with chisels with a 106 mm </w:t>
            </w:r>
            <w:r>
              <w:lastRenderedPageBreak/>
              <w:t>diameter. It has a blow frequency of 460-800 bpm.</w:t>
            </w:r>
          </w:p>
        </w:tc>
        <w:tc>
          <w:tcPr>
            <w:tcW w:w="1133" w:type="dxa"/>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lastRenderedPageBreak/>
              <w:t>8430.69</w:t>
            </w:r>
          </w:p>
        </w:tc>
        <w:tc>
          <w:tcPr>
            <w:tcW w:w="1134" w:type="dxa"/>
            <w:gridSpan w:val="2"/>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84.30</w:t>
            </w:r>
          </w:p>
        </w:tc>
        <w:tc>
          <w:tcPr>
            <w:tcW w:w="992" w:type="dxa"/>
            <w:gridSpan w:val="2"/>
            <w:tcBorders>
              <w:left w:val="single" w:sz="4" w:space="0" w:color="auto"/>
            </w:tcBorders>
            <w:vAlign w:val="center"/>
          </w:tcPr>
          <w:p w:rsidR="00B251EC" w:rsidRPr="00AE5E78" w:rsidRDefault="003D2BC4"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16.</w:t>
            </w:r>
          </w:p>
        </w:tc>
        <w:tc>
          <w:tcPr>
            <w:tcW w:w="4679" w:type="dxa"/>
            <w:tcBorders>
              <w:right w:val="single" w:sz="4" w:space="0" w:color="auto"/>
            </w:tcBorders>
          </w:tcPr>
          <w:p w:rsidR="00B251EC" w:rsidRPr="00AE5E78" w:rsidRDefault="003D2BC4" w:rsidP="00EA3BDF">
            <w:pPr>
              <w:rPr>
                <w:rFonts w:ascii="Verdana" w:hAnsi="Verdana"/>
                <w:sz w:val="18"/>
                <w:szCs w:val="18"/>
              </w:rPr>
            </w:pPr>
            <w:r>
              <w:t>Hydraulic hammer, weighing 2.618 kg (without mounting bracket), designed to be mounted on 28 - 45 t excavators and used for breaking or crushing. It has a length with chisel of 2,618 mm and is used with chisels with a 156 mm diameter. It has a blow frequency of 350-450 bpm.</w:t>
            </w:r>
          </w:p>
        </w:tc>
        <w:tc>
          <w:tcPr>
            <w:tcW w:w="1133" w:type="dxa"/>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8430.69</w:t>
            </w:r>
          </w:p>
        </w:tc>
        <w:tc>
          <w:tcPr>
            <w:tcW w:w="1134" w:type="dxa"/>
            <w:gridSpan w:val="2"/>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84.30</w:t>
            </w:r>
          </w:p>
        </w:tc>
        <w:tc>
          <w:tcPr>
            <w:tcW w:w="992" w:type="dxa"/>
            <w:gridSpan w:val="2"/>
            <w:tcBorders>
              <w:left w:val="single" w:sz="4" w:space="0" w:color="auto"/>
            </w:tcBorders>
            <w:vAlign w:val="center"/>
          </w:tcPr>
          <w:p w:rsidR="00B251EC" w:rsidRPr="00AE5E78" w:rsidRDefault="003D2BC4"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17.</w:t>
            </w:r>
          </w:p>
        </w:tc>
        <w:tc>
          <w:tcPr>
            <w:tcW w:w="4679" w:type="dxa"/>
            <w:tcBorders>
              <w:right w:val="single" w:sz="4" w:space="0" w:color="auto"/>
            </w:tcBorders>
          </w:tcPr>
          <w:p w:rsidR="00B251EC" w:rsidRPr="00AE5E78" w:rsidRDefault="003D2BC4" w:rsidP="00EA3BDF">
            <w:pPr>
              <w:rPr>
                <w:rFonts w:ascii="Verdana" w:hAnsi="Verdana"/>
                <w:sz w:val="18"/>
                <w:szCs w:val="18"/>
              </w:rPr>
            </w:pPr>
            <w:r>
              <w:t>Interacting Conference Terminals, consisting of intelligent endpoints that integrate intelligent writing, ultra-HD projection, video conferencing, and open office applications. The “Idea Hub” can meet the smart office requirements in various scenarios, such as enterprise meeting rooms, manager rooms, open office areas, and home study rooms.</w:t>
            </w:r>
          </w:p>
        </w:tc>
        <w:tc>
          <w:tcPr>
            <w:tcW w:w="1133" w:type="dxa"/>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8471.41</w:t>
            </w:r>
          </w:p>
        </w:tc>
        <w:tc>
          <w:tcPr>
            <w:tcW w:w="1134" w:type="dxa"/>
            <w:gridSpan w:val="2"/>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84.71</w:t>
            </w:r>
          </w:p>
        </w:tc>
        <w:tc>
          <w:tcPr>
            <w:tcW w:w="992" w:type="dxa"/>
            <w:gridSpan w:val="2"/>
            <w:tcBorders>
              <w:left w:val="single" w:sz="4" w:space="0" w:color="auto"/>
            </w:tcBorders>
            <w:vAlign w:val="center"/>
          </w:tcPr>
          <w:p w:rsidR="00B251EC" w:rsidRPr="00AE5E78" w:rsidRDefault="003D2BC4" w:rsidP="00EA3BDF">
            <w:pPr>
              <w:rPr>
                <w:rFonts w:ascii="Verdana" w:hAnsi="Verdana" w:cs="Helvetica"/>
                <w:sz w:val="18"/>
                <w:szCs w:val="18"/>
              </w:rPr>
            </w:pPr>
            <w:r>
              <w:t>GIRs 1 (Note 6 (A) to Chapter 84)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18.</w:t>
            </w:r>
          </w:p>
        </w:tc>
        <w:tc>
          <w:tcPr>
            <w:tcW w:w="4679" w:type="dxa"/>
            <w:tcBorders>
              <w:right w:val="single" w:sz="4" w:space="0" w:color="auto"/>
            </w:tcBorders>
          </w:tcPr>
          <w:p w:rsidR="003D2BC4" w:rsidRPr="003D2BC4" w:rsidRDefault="003D2BC4" w:rsidP="003D2BC4">
            <w:pPr>
              <w:rPr>
                <w:rFonts w:ascii="Verdana" w:hAnsi="Verdana"/>
                <w:sz w:val="18"/>
                <w:szCs w:val="18"/>
              </w:rPr>
            </w:pPr>
            <w:r w:rsidRPr="003D2BC4">
              <w:rPr>
                <w:rFonts w:ascii="Verdana" w:hAnsi="Verdana"/>
                <w:sz w:val="18"/>
                <w:szCs w:val="18"/>
              </w:rPr>
              <w:t>Self-propelling ice-filling machine. It is a</w:t>
            </w:r>
          </w:p>
          <w:p w:rsidR="003D2BC4" w:rsidRPr="003D2BC4" w:rsidRDefault="003D2BC4" w:rsidP="003D2BC4">
            <w:pPr>
              <w:rPr>
                <w:rFonts w:ascii="Verdana" w:hAnsi="Verdana"/>
                <w:sz w:val="18"/>
                <w:szCs w:val="18"/>
              </w:rPr>
            </w:pPr>
            <w:r w:rsidRPr="003D2BC4">
              <w:rPr>
                <w:rFonts w:ascii="Verdana" w:hAnsi="Verdana"/>
                <w:sz w:val="18"/>
                <w:szCs w:val="18"/>
              </w:rPr>
              <w:t>self-propelling machine with the sole</w:t>
            </w:r>
          </w:p>
          <w:p w:rsidR="003D2BC4" w:rsidRPr="003D2BC4" w:rsidRDefault="003D2BC4" w:rsidP="003D2BC4">
            <w:pPr>
              <w:rPr>
                <w:rFonts w:ascii="Verdana" w:hAnsi="Verdana"/>
                <w:sz w:val="18"/>
                <w:szCs w:val="18"/>
              </w:rPr>
            </w:pPr>
            <w:r w:rsidRPr="003D2BC4">
              <w:rPr>
                <w:rFonts w:ascii="Verdana" w:hAnsi="Verdana"/>
                <w:sz w:val="18"/>
                <w:szCs w:val="18"/>
              </w:rPr>
              <w:t>function of smoothing the surface of ice</w:t>
            </w:r>
          </w:p>
          <w:p w:rsidR="003D2BC4" w:rsidRPr="003D2BC4" w:rsidRDefault="003D2BC4" w:rsidP="003D2BC4">
            <w:pPr>
              <w:rPr>
                <w:rFonts w:ascii="Verdana" w:hAnsi="Verdana"/>
                <w:sz w:val="18"/>
                <w:szCs w:val="18"/>
              </w:rPr>
            </w:pPr>
            <w:r w:rsidRPr="003D2BC4">
              <w:rPr>
                <w:rFonts w:ascii="Verdana" w:hAnsi="Verdana"/>
                <w:sz w:val="18"/>
                <w:szCs w:val="18"/>
              </w:rPr>
              <w:t>arenas and ice rinks.</w:t>
            </w:r>
          </w:p>
          <w:p w:rsidR="003D2BC4" w:rsidRPr="003D2BC4" w:rsidRDefault="003D2BC4" w:rsidP="003D2BC4">
            <w:pPr>
              <w:rPr>
                <w:rFonts w:ascii="Verdana" w:hAnsi="Verdana"/>
                <w:sz w:val="18"/>
                <w:szCs w:val="18"/>
              </w:rPr>
            </w:pPr>
            <w:r w:rsidRPr="003D2BC4">
              <w:rPr>
                <w:rFonts w:ascii="Verdana" w:hAnsi="Verdana"/>
                <w:sz w:val="18"/>
                <w:szCs w:val="18"/>
              </w:rPr>
              <w:t>The specifications of the product under</w:t>
            </w:r>
          </w:p>
          <w:p w:rsidR="003D2BC4" w:rsidRPr="003D2BC4" w:rsidRDefault="003D2BC4" w:rsidP="003D2BC4">
            <w:pPr>
              <w:rPr>
                <w:rFonts w:ascii="Verdana" w:hAnsi="Verdana"/>
                <w:sz w:val="18"/>
                <w:szCs w:val="18"/>
              </w:rPr>
            </w:pPr>
            <w:r w:rsidRPr="003D2BC4">
              <w:rPr>
                <w:rFonts w:ascii="Verdana" w:hAnsi="Verdana"/>
                <w:sz w:val="18"/>
                <w:szCs w:val="18"/>
              </w:rPr>
              <w:t>consideration are set out below.</w:t>
            </w:r>
          </w:p>
          <w:p w:rsidR="003D2BC4" w:rsidRPr="003D2BC4" w:rsidRDefault="003D2BC4" w:rsidP="003D2BC4">
            <w:pPr>
              <w:rPr>
                <w:rFonts w:ascii="Verdana" w:hAnsi="Verdana"/>
                <w:sz w:val="18"/>
                <w:szCs w:val="18"/>
              </w:rPr>
            </w:pPr>
            <w:r w:rsidRPr="003D2BC4">
              <w:rPr>
                <w:rFonts w:ascii="Verdana" w:hAnsi="Verdana"/>
                <w:sz w:val="18"/>
                <w:szCs w:val="18"/>
              </w:rPr>
              <w:t>The self-propelling ice-filling machine</w:t>
            </w:r>
          </w:p>
          <w:p w:rsidR="003D2BC4" w:rsidRPr="003D2BC4" w:rsidRDefault="003D2BC4" w:rsidP="003D2BC4">
            <w:pPr>
              <w:rPr>
                <w:rFonts w:ascii="Verdana" w:hAnsi="Verdana"/>
                <w:sz w:val="18"/>
                <w:szCs w:val="18"/>
              </w:rPr>
            </w:pPr>
            <w:r w:rsidRPr="003D2BC4">
              <w:rPr>
                <w:rFonts w:ascii="Verdana" w:hAnsi="Verdana"/>
                <w:sz w:val="18"/>
                <w:szCs w:val="18"/>
              </w:rPr>
              <w:t>essentially consists of a snow tank, a</w:t>
            </w:r>
          </w:p>
          <w:p w:rsidR="003D2BC4" w:rsidRPr="003D2BC4" w:rsidRDefault="003D2BC4" w:rsidP="003D2BC4">
            <w:pPr>
              <w:rPr>
                <w:rFonts w:ascii="Verdana" w:hAnsi="Verdana"/>
                <w:sz w:val="18"/>
                <w:szCs w:val="18"/>
              </w:rPr>
            </w:pPr>
            <w:r w:rsidRPr="003D2BC4">
              <w:rPr>
                <w:rFonts w:ascii="Verdana" w:hAnsi="Verdana"/>
                <w:sz w:val="18"/>
                <w:szCs w:val="18"/>
              </w:rPr>
              <w:t>water tank, a conditioner and a board</w:t>
            </w:r>
          </w:p>
          <w:p w:rsidR="003D2BC4" w:rsidRPr="003D2BC4" w:rsidRDefault="003D2BC4" w:rsidP="003D2BC4">
            <w:pPr>
              <w:rPr>
                <w:rFonts w:ascii="Verdana" w:hAnsi="Verdana"/>
                <w:sz w:val="18"/>
                <w:szCs w:val="18"/>
              </w:rPr>
            </w:pPr>
            <w:r w:rsidRPr="003D2BC4">
              <w:rPr>
                <w:rFonts w:ascii="Verdana" w:hAnsi="Verdana"/>
                <w:sz w:val="18"/>
                <w:szCs w:val="18"/>
              </w:rPr>
              <w:t>brush.</w:t>
            </w:r>
          </w:p>
          <w:p w:rsidR="003D2BC4" w:rsidRPr="003D2BC4" w:rsidRDefault="003D2BC4" w:rsidP="003D2BC4">
            <w:pPr>
              <w:rPr>
                <w:rFonts w:ascii="Verdana" w:hAnsi="Verdana"/>
                <w:sz w:val="18"/>
                <w:szCs w:val="18"/>
              </w:rPr>
            </w:pPr>
            <w:r w:rsidRPr="003D2BC4">
              <w:rPr>
                <w:rFonts w:ascii="Verdana" w:hAnsi="Verdana"/>
                <w:sz w:val="18"/>
                <w:szCs w:val="18"/>
              </w:rPr>
              <w:t>The technical specifications of the product</w:t>
            </w:r>
          </w:p>
          <w:p w:rsidR="003D2BC4" w:rsidRPr="003D2BC4" w:rsidRDefault="003D2BC4" w:rsidP="003D2BC4">
            <w:pPr>
              <w:rPr>
                <w:rFonts w:ascii="Verdana" w:hAnsi="Verdana"/>
                <w:sz w:val="18"/>
                <w:szCs w:val="18"/>
              </w:rPr>
            </w:pPr>
            <w:r w:rsidRPr="003D2BC4">
              <w:rPr>
                <w:rFonts w:ascii="Verdana" w:hAnsi="Verdana"/>
                <w:sz w:val="18"/>
                <w:szCs w:val="18"/>
              </w:rPr>
              <w:t>are as follows:</w:t>
            </w:r>
          </w:p>
          <w:p w:rsidR="003D2BC4" w:rsidRPr="003D2BC4" w:rsidRDefault="003D2BC4" w:rsidP="003D2BC4">
            <w:pPr>
              <w:rPr>
                <w:rFonts w:ascii="Verdana" w:hAnsi="Verdana"/>
                <w:sz w:val="18"/>
                <w:szCs w:val="18"/>
              </w:rPr>
            </w:pPr>
            <w:r w:rsidRPr="003D2BC4">
              <w:rPr>
                <w:rFonts w:ascii="Verdana" w:hAnsi="Verdana"/>
                <w:sz w:val="18"/>
                <w:szCs w:val="18"/>
              </w:rPr>
              <w:t>• a diesel engine (8 cylinders, volume</w:t>
            </w:r>
          </w:p>
          <w:p w:rsidR="003D2BC4" w:rsidRPr="003D2BC4" w:rsidRDefault="003D2BC4" w:rsidP="003D2BC4">
            <w:pPr>
              <w:rPr>
                <w:rFonts w:ascii="Verdana" w:hAnsi="Verdana"/>
                <w:sz w:val="18"/>
                <w:szCs w:val="18"/>
              </w:rPr>
            </w:pPr>
            <w:r w:rsidRPr="003D2BC4">
              <w:rPr>
                <w:rFonts w:ascii="Verdana" w:hAnsi="Verdana"/>
                <w:sz w:val="18"/>
                <w:szCs w:val="18"/>
              </w:rPr>
              <w:t>4.8 litres, 120 hp at 2,000 rpm);</w:t>
            </w:r>
          </w:p>
          <w:p w:rsidR="003D2BC4" w:rsidRPr="003D2BC4" w:rsidRDefault="003D2BC4" w:rsidP="003D2BC4">
            <w:pPr>
              <w:rPr>
                <w:rFonts w:ascii="Verdana" w:hAnsi="Verdana"/>
                <w:sz w:val="18"/>
                <w:szCs w:val="18"/>
              </w:rPr>
            </w:pPr>
            <w:r w:rsidRPr="003D2BC4">
              <w:rPr>
                <w:rFonts w:ascii="Verdana" w:hAnsi="Verdana"/>
                <w:sz w:val="18"/>
                <w:szCs w:val="18"/>
              </w:rPr>
              <w:t>• a conditioner with a 6-inch (15-cm)</w:t>
            </w:r>
          </w:p>
          <w:p w:rsidR="003D2BC4" w:rsidRPr="003D2BC4" w:rsidRDefault="003D2BC4" w:rsidP="003D2BC4">
            <w:pPr>
              <w:rPr>
                <w:rFonts w:ascii="Verdana" w:hAnsi="Verdana"/>
                <w:sz w:val="18"/>
                <w:szCs w:val="18"/>
              </w:rPr>
            </w:pPr>
            <w:r w:rsidRPr="003D2BC4">
              <w:rPr>
                <w:rFonts w:ascii="Verdana" w:hAnsi="Verdana"/>
                <w:sz w:val="18"/>
                <w:szCs w:val="18"/>
              </w:rPr>
              <w:t>pipe;</w:t>
            </w:r>
          </w:p>
          <w:p w:rsidR="003D2BC4" w:rsidRPr="003D2BC4" w:rsidRDefault="003D2BC4" w:rsidP="003D2BC4">
            <w:pPr>
              <w:rPr>
                <w:rFonts w:ascii="Verdana" w:hAnsi="Verdana"/>
                <w:sz w:val="18"/>
                <w:szCs w:val="18"/>
              </w:rPr>
            </w:pPr>
            <w:r w:rsidRPr="003D2BC4">
              <w:rPr>
                <w:rFonts w:ascii="Verdana" w:hAnsi="Verdana"/>
                <w:sz w:val="18"/>
                <w:szCs w:val="18"/>
              </w:rPr>
              <w:t>• a hydraulic drive system (Bosch</w:t>
            </w:r>
          </w:p>
          <w:p w:rsidR="003D2BC4" w:rsidRPr="003D2BC4" w:rsidRDefault="003D2BC4" w:rsidP="003D2BC4">
            <w:pPr>
              <w:rPr>
                <w:rFonts w:ascii="Verdana" w:hAnsi="Verdana"/>
                <w:sz w:val="18"/>
                <w:szCs w:val="18"/>
              </w:rPr>
            </w:pPr>
            <w:r w:rsidRPr="003D2BC4">
              <w:rPr>
                <w:rFonts w:ascii="Verdana" w:hAnsi="Verdana"/>
                <w:sz w:val="18"/>
                <w:szCs w:val="18"/>
              </w:rPr>
              <w:t>Rexroth);</w:t>
            </w:r>
          </w:p>
          <w:p w:rsidR="003D2BC4" w:rsidRPr="003D2BC4" w:rsidRDefault="003D2BC4" w:rsidP="003D2BC4">
            <w:pPr>
              <w:rPr>
                <w:rFonts w:ascii="Verdana" w:hAnsi="Verdana"/>
                <w:sz w:val="18"/>
                <w:szCs w:val="18"/>
              </w:rPr>
            </w:pPr>
            <w:r w:rsidRPr="003D2BC4">
              <w:rPr>
                <w:rFonts w:ascii="Verdana" w:hAnsi="Verdana"/>
                <w:sz w:val="18"/>
                <w:szCs w:val="18"/>
              </w:rPr>
              <w:t>• a reversible auger system;</w:t>
            </w:r>
          </w:p>
          <w:p w:rsidR="003D2BC4" w:rsidRPr="003D2BC4" w:rsidRDefault="003D2BC4" w:rsidP="003D2BC4">
            <w:pPr>
              <w:rPr>
                <w:rFonts w:ascii="Verdana" w:hAnsi="Verdana"/>
                <w:sz w:val="18"/>
                <w:szCs w:val="18"/>
              </w:rPr>
            </w:pPr>
            <w:r w:rsidRPr="003D2BC4">
              <w:rPr>
                <w:rFonts w:ascii="Verdana" w:hAnsi="Verdana"/>
                <w:sz w:val="18"/>
                <w:szCs w:val="18"/>
              </w:rPr>
              <w:t>• a blade with a cutting width of 213 cm</w:t>
            </w:r>
          </w:p>
          <w:p w:rsidR="003D2BC4" w:rsidRPr="003D2BC4" w:rsidRDefault="003D2BC4" w:rsidP="003D2BC4">
            <w:pPr>
              <w:rPr>
                <w:rFonts w:ascii="Verdana" w:hAnsi="Verdana"/>
                <w:sz w:val="18"/>
                <w:szCs w:val="18"/>
              </w:rPr>
            </w:pPr>
            <w:r w:rsidRPr="003D2BC4">
              <w:rPr>
                <w:rFonts w:ascii="Verdana" w:hAnsi="Verdana"/>
                <w:sz w:val="18"/>
                <w:szCs w:val="18"/>
              </w:rPr>
              <w:t>(84 inches);</w:t>
            </w:r>
          </w:p>
          <w:p w:rsidR="003D2BC4" w:rsidRPr="003D2BC4" w:rsidRDefault="003D2BC4" w:rsidP="003D2BC4">
            <w:pPr>
              <w:rPr>
                <w:rFonts w:ascii="Verdana" w:hAnsi="Verdana"/>
                <w:sz w:val="18"/>
                <w:szCs w:val="18"/>
              </w:rPr>
            </w:pPr>
            <w:r w:rsidRPr="003D2BC4">
              <w:rPr>
                <w:rFonts w:ascii="Verdana" w:hAnsi="Verdana"/>
                <w:sz w:val="18"/>
                <w:szCs w:val="18"/>
              </w:rPr>
              <w:t>• a water tank (795.6 l);</w:t>
            </w:r>
          </w:p>
          <w:p w:rsidR="003D2BC4" w:rsidRPr="003D2BC4" w:rsidRDefault="003D2BC4" w:rsidP="003D2BC4">
            <w:pPr>
              <w:rPr>
                <w:rFonts w:ascii="Verdana" w:hAnsi="Verdana"/>
                <w:sz w:val="18"/>
                <w:szCs w:val="18"/>
              </w:rPr>
            </w:pPr>
            <w:r w:rsidRPr="003D2BC4">
              <w:rPr>
                <w:rFonts w:ascii="Verdana" w:hAnsi="Verdana"/>
                <w:sz w:val="18"/>
                <w:szCs w:val="18"/>
              </w:rPr>
              <w:t>• a snow tank (2.915 m3); and</w:t>
            </w:r>
          </w:p>
          <w:p w:rsidR="003D2BC4" w:rsidRPr="003D2BC4" w:rsidRDefault="003D2BC4" w:rsidP="003D2BC4">
            <w:pPr>
              <w:rPr>
                <w:rFonts w:ascii="Verdana" w:hAnsi="Verdana"/>
                <w:sz w:val="18"/>
                <w:szCs w:val="18"/>
              </w:rPr>
            </w:pPr>
            <w:r w:rsidRPr="003D2BC4">
              <w:rPr>
                <w:rFonts w:ascii="Verdana" w:hAnsi="Verdana"/>
                <w:sz w:val="18"/>
                <w:szCs w:val="18"/>
              </w:rPr>
              <w:t>• an automatic snow breaker.</w:t>
            </w:r>
          </w:p>
          <w:p w:rsidR="003D2BC4" w:rsidRPr="003D2BC4" w:rsidRDefault="003D2BC4" w:rsidP="003D2BC4">
            <w:pPr>
              <w:rPr>
                <w:rFonts w:ascii="Verdana" w:hAnsi="Verdana"/>
                <w:sz w:val="18"/>
                <w:szCs w:val="18"/>
              </w:rPr>
            </w:pPr>
            <w:r w:rsidRPr="003D2BC4">
              <w:rPr>
                <w:rFonts w:ascii="Verdana" w:hAnsi="Verdana"/>
                <w:sz w:val="18"/>
                <w:szCs w:val="18"/>
              </w:rPr>
              <w:t>The conditioner is the main device for</w:t>
            </w:r>
          </w:p>
          <w:p w:rsidR="003D2BC4" w:rsidRPr="003D2BC4" w:rsidRDefault="003D2BC4" w:rsidP="003D2BC4">
            <w:pPr>
              <w:rPr>
                <w:rFonts w:ascii="Verdana" w:hAnsi="Verdana"/>
                <w:sz w:val="18"/>
                <w:szCs w:val="18"/>
              </w:rPr>
            </w:pPr>
            <w:r w:rsidRPr="003D2BC4">
              <w:rPr>
                <w:rFonts w:ascii="Verdana" w:hAnsi="Verdana"/>
                <w:sz w:val="18"/>
                <w:szCs w:val="18"/>
              </w:rPr>
              <w:t xml:space="preserve">restoring the ice surface. It has an icecutting </w:t>
            </w:r>
            <w:r w:rsidRPr="003D2BC4">
              <w:rPr>
                <w:rFonts w:ascii="Verdana" w:hAnsi="Verdana"/>
                <w:sz w:val="18"/>
                <w:szCs w:val="18"/>
              </w:rPr>
              <w:lastRenderedPageBreak/>
              <w:t>system, an ice-washing system, an</w:t>
            </w:r>
          </w:p>
          <w:p w:rsidR="003D2BC4" w:rsidRPr="003D2BC4" w:rsidRDefault="003D2BC4" w:rsidP="003D2BC4">
            <w:pPr>
              <w:rPr>
                <w:rFonts w:ascii="Verdana" w:hAnsi="Verdana"/>
                <w:sz w:val="18"/>
                <w:szCs w:val="18"/>
              </w:rPr>
            </w:pPr>
            <w:r w:rsidRPr="003D2BC4">
              <w:rPr>
                <w:rFonts w:ascii="Verdana" w:hAnsi="Verdana"/>
                <w:sz w:val="18"/>
                <w:szCs w:val="18"/>
              </w:rPr>
              <w:t>ice-filling system and an auger conveyor</w:t>
            </w:r>
          </w:p>
          <w:p w:rsidR="00B251EC" w:rsidRPr="00AE5E78" w:rsidRDefault="003D2BC4" w:rsidP="003D2BC4">
            <w:pPr>
              <w:rPr>
                <w:rFonts w:ascii="Verdana" w:hAnsi="Verdana"/>
                <w:sz w:val="18"/>
                <w:szCs w:val="18"/>
              </w:rPr>
            </w:pPr>
            <w:r w:rsidRPr="003D2BC4">
              <w:rPr>
                <w:rFonts w:ascii="Verdana" w:hAnsi="Verdana"/>
                <w:sz w:val="18"/>
                <w:szCs w:val="18"/>
              </w:rPr>
              <w:t>for collecting ice chips.</w:t>
            </w:r>
          </w:p>
        </w:tc>
        <w:tc>
          <w:tcPr>
            <w:tcW w:w="1133" w:type="dxa"/>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lastRenderedPageBreak/>
              <w:t>8479.89</w:t>
            </w:r>
          </w:p>
        </w:tc>
        <w:tc>
          <w:tcPr>
            <w:tcW w:w="1134" w:type="dxa"/>
            <w:gridSpan w:val="2"/>
            <w:tcBorders>
              <w:left w:val="single" w:sz="4" w:space="0" w:color="auto"/>
              <w:right w:val="single" w:sz="4" w:space="0" w:color="auto"/>
            </w:tcBorders>
            <w:vAlign w:val="center"/>
          </w:tcPr>
          <w:p w:rsidR="00B251EC" w:rsidRPr="00AE5E78" w:rsidRDefault="003D2BC4" w:rsidP="00EA3BDF">
            <w:pPr>
              <w:rPr>
                <w:rFonts w:ascii="Verdana" w:hAnsi="Verdana" w:cs="Helvetica"/>
                <w:sz w:val="18"/>
                <w:szCs w:val="18"/>
              </w:rPr>
            </w:pPr>
            <w:r>
              <w:t>84.79</w:t>
            </w:r>
          </w:p>
        </w:tc>
        <w:tc>
          <w:tcPr>
            <w:tcW w:w="992" w:type="dxa"/>
            <w:gridSpan w:val="2"/>
            <w:tcBorders>
              <w:left w:val="single" w:sz="4" w:space="0" w:color="auto"/>
            </w:tcBorders>
            <w:vAlign w:val="center"/>
          </w:tcPr>
          <w:p w:rsidR="00B251EC" w:rsidRPr="00AE5E78" w:rsidRDefault="003D2BC4"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3D2BC4"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19.</w:t>
            </w:r>
          </w:p>
        </w:tc>
        <w:tc>
          <w:tcPr>
            <w:tcW w:w="4679" w:type="dxa"/>
            <w:tcBorders>
              <w:right w:val="single" w:sz="4" w:space="0" w:color="auto"/>
            </w:tcBorders>
          </w:tcPr>
          <w:p w:rsidR="00205128" w:rsidRDefault="003D2BC4" w:rsidP="00205128">
            <w:r>
              <w:t xml:space="preserve"> </w:t>
            </w:r>
            <w:r w:rsidR="00205128">
              <w:t>Dual-system water heater for domestic</w:t>
            </w:r>
          </w:p>
          <w:p w:rsidR="00205128" w:rsidRDefault="00205128" w:rsidP="00205128">
            <w:r>
              <w:t>use, which could be operated both by</w:t>
            </w:r>
          </w:p>
          <w:p w:rsidR="00205128" w:rsidRDefault="00205128" w:rsidP="00205128">
            <w:r>
              <w:t>solar power and/or electricity depending</w:t>
            </w:r>
          </w:p>
          <w:p w:rsidR="00205128" w:rsidRDefault="00205128" w:rsidP="00205128">
            <w:r>
              <w:t>on user's needs. The system is designed</w:t>
            </w:r>
          </w:p>
          <w:p w:rsidR="00205128" w:rsidRDefault="00205128" w:rsidP="00205128">
            <w:r>
              <w:t>to heat water and circulate the heated</w:t>
            </w:r>
          </w:p>
          <w:p w:rsidR="00205128" w:rsidRDefault="00205128" w:rsidP="00205128">
            <w:r>
              <w:t>water to showers or other faucets in a</w:t>
            </w:r>
          </w:p>
          <w:p w:rsidR="00205128" w:rsidRDefault="00205128" w:rsidP="00205128">
            <w:r>
              <w:t>house.</w:t>
            </w:r>
          </w:p>
          <w:p w:rsidR="00205128" w:rsidRDefault="00205128" w:rsidP="00205128">
            <w:r>
              <w:t>It consists of a solar-energy collector panel</w:t>
            </w:r>
          </w:p>
          <w:p w:rsidR="00205128" w:rsidRDefault="00205128" w:rsidP="00205128">
            <w:r>
              <w:t>and hot water storage tank. The collector</w:t>
            </w:r>
          </w:p>
          <w:p w:rsidR="00205128" w:rsidRDefault="00205128" w:rsidP="00205128">
            <w:r>
              <w:t>panel receives cool water from the house’s</w:t>
            </w:r>
          </w:p>
          <w:p w:rsidR="00205128" w:rsidRDefault="00205128" w:rsidP="00205128">
            <w:r>
              <w:t>water supply by an included pump. The</w:t>
            </w:r>
          </w:p>
          <w:p w:rsidR="00205128" w:rsidRDefault="00205128" w:rsidP="00205128">
            <w:r>
              <w:t>water in the panel is heated by the sun</w:t>
            </w:r>
          </w:p>
          <w:p w:rsidR="00205128" w:rsidRDefault="00205128" w:rsidP="00205128">
            <w:r>
              <w:t>and then stored in the storage tank until</w:t>
            </w:r>
          </w:p>
          <w:p w:rsidR="00205128" w:rsidRDefault="00205128" w:rsidP="00205128">
            <w:r>
              <w:t>used. The water heating unit contains a</w:t>
            </w:r>
          </w:p>
          <w:p w:rsidR="00205128" w:rsidRDefault="00205128" w:rsidP="00205128">
            <w:r>
              <w:t>copper coil as an auxiliary electric heating</w:t>
            </w:r>
          </w:p>
          <w:p w:rsidR="00205128" w:rsidRDefault="00205128" w:rsidP="00205128">
            <w:r>
              <w:t>element. The electric heating element is</w:t>
            </w:r>
          </w:p>
          <w:p w:rsidR="00205128" w:rsidRDefault="00205128" w:rsidP="00205128">
            <w:r>
              <w:t>connected to the water tank to heat water</w:t>
            </w:r>
          </w:p>
          <w:p w:rsidR="00205128" w:rsidRDefault="00205128" w:rsidP="00205128">
            <w:r>
              <w:t>electrically if solar power is insufficient.</w:t>
            </w:r>
          </w:p>
          <w:p w:rsidR="00205128" w:rsidRDefault="00205128" w:rsidP="00205128">
            <w:r>
              <w:t>In the case at issue, the product was</w:t>
            </w:r>
          </w:p>
          <w:p w:rsidR="00205128" w:rsidRDefault="00205128" w:rsidP="00205128">
            <w:r>
              <w:t>presented without the electric heating</w:t>
            </w:r>
          </w:p>
          <w:p w:rsidR="00B251EC" w:rsidRPr="00AE5E78" w:rsidRDefault="00205128" w:rsidP="00205128">
            <w:pPr>
              <w:rPr>
                <w:rFonts w:ascii="Verdana" w:hAnsi="Verdana"/>
                <w:sz w:val="18"/>
                <w:szCs w:val="18"/>
              </w:rPr>
            </w:pPr>
            <w:r>
              <w:t>element.</w:t>
            </w:r>
          </w:p>
        </w:tc>
        <w:tc>
          <w:tcPr>
            <w:tcW w:w="1133" w:type="dxa"/>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8516.10</w:t>
            </w:r>
          </w:p>
        </w:tc>
        <w:tc>
          <w:tcPr>
            <w:tcW w:w="1134" w:type="dxa"/>
            <w:gridSpan w:val="2"/>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85.16</w:t>
            </w:r>
          </w:p>
        </w:tc>
        <w:tc>
          <w:tcPr>
            <w:tcW w:w="992" w:type="dxa"/>
            <w:gridSpan w:val="2"/>
            <w:tcBorders>
              <w:left w:val="single" w:sz="4" w:space="0" w:color="auto"/>
            </w:tcBorders>
            <w:vAlign w:val="center"/>
          </w:tcPr>
          <w:p w:rsidR="00B251EC" w:rsidRPr="00AE5E78" w:rsidRDefault="00205128" w:rsidP="00EA3BDF">
            <w:pPr>
              <w:rPr>
                <w:rFonts w:ascii="Verdana" w:hAnsi="Verdana" w:cs="Helvetica"/>
                <w:sz w:val="18"/>
                <w:szCs w:val="18"/>
              </w:rPr>
            </w:pPr>
            <w:r>
              <w:t>GIRs 1, 2 (a)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205128"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20.</w:t>
            </w:r>
          </w:p>
        </w:tc>
        <w:tc>
          <w:tcPr>
            <w:tcW w:w="4679" w:type="dxa"/>
            <w:tcBorders>
              <w:right w:val="single" w:sz="4" w:space="0" w:color="auto"/>
            </w:tcBorders>
          </w:tcPr>
          <w:p w:rsidR="00B251EC" w:rsidRPr="00AE5E78" w:rsidRDefault="00205128" w:rsidP="00EA3BDF">
            <w:pPr>
              <w:rPr>
                <w:rFonts w:ascii="Verdana" w:hAnsi="Verdana"/>
                <w:sz w:val="18"/>
                <w:szCs w:val="18"/>
              </w:rPr>
            </w:pPr>
            <w:r>
              <w:t xml:space="preserve">Tape lights, flexible indoor LED tape light, 24 V, 1.3 W, cool white. The tape lights are linkable sections of modular lighting products that consist of 18 LEDs aligned along the length of each of the sections. The tape lights have LEDs connected on a printed circuit board (PCB). There is a constant current driver every 102 mm (4”) along the tape that eliminates voltage drop and a built-in joiner. These products can be linked up to a maximum of 50 sections and are also cuttable every 102 mm (4”) for custom lengths. The goods are presented without the 24 V driver or the 24 V hardwire box which powers them. They are used, for example, </w:t>
            </w:r>
            <w:r>
              <w:lastRenderedPageBreak/>
              <w:t>for task and accent lighting in kitchen cabinets, back lighting and hard to reach areas.</w:t>
            </w:r>
          </w:p>
        </w:tc>
        <w:tc>
          <w:tcPr>
            <w:tcW w:w="1133" w:type="dxa"/>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lastRenderedPageBreak/>
              <w:t>8539.51</w:t>
            </w:r>
          </w:p>
        </w:tc>
        <w:tc>
          <w:tcPr>
            <w:tcW w:w="1134" w:type="dxa"/>
            <w:gridSpan w:val="2"/>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85.39 and 94.05</w:t>
            </w:r>
          </w:p>
        </w:tc>
        <w:tc>
          <w:tcPr>
            <w:tcW w:w="992" w:type="dxa"/>
            <w:gridSpan w:val="2"/>
            <w:tcBorders>
              <w:left w:val="single" w:sz="4" w:space="0" w:color="auto"/>
            </w:tcBorders>
            <w:vAlign w:val="center"/>
          </w:tcPr>
          <w:p w:rsidR="00B251EC" w:rsidRPr="00AE5E78" w:rsidRDefault="00205128" w:rsidP="00EA3BDF">
            <w:pPr>
              <w:rPr>
                <w:rFonts w:ascii="Verdana" w:hAnsi="Verdana" w:cs="Helvetica"/>
                <w:sz w:val="18"/>
                <w:szCs w:val="18"/>
              </w:rPr>
            </w:pPr>
            <w:r>
              <w:t>GIRs 1 (Note 11 (a) to Chapter 85 and Note 1 (f) to Chapter 94)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205128"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21.</w:t>
            </w:r>
          </w:p>
        </w:tc>
        <w:tc>
          <w:tcPr>
            <w:tcW w:w="4679" w:type="dxa"/>
            <w:tcBorders>
              <w:right w:val="single" w:sz="4" w:space="0" w:color="auto"/>
            </w:tcBorders>
          </w:tcPr>
          <w:p w:rsidR="00205128" w:rsidRPr="00205128" w:rsidRDefault="00205128" w:rsidP="00205128">
            <w:pPr>
              <w:rPr>
                <w:rFonts w:ascii="Verdana" w:hAnsi="Verdana"/>
                <w:sz w:val="18"/>
                <w:szCs w:val="18"/>
              </w:rPr>
            </w:pPr>
            <w:r w:rsidRPr="00205128">
              <w:rPr>
                <w:rFonts w:ascii="Verdana" w:hAnsi="Verdana"/>
                <w:sz w:val="18"/>
                <w:szCs w:val="18"/>
              </w:rPr>
              <w:t>Cesium atomic clock, regarded as an</w:t>
            </w:r>
          </w:p>
          <w:p w:rsidR="00205128" w:rsidRPr="00205128" w:rsidRDefault="00205128" w:rsidP="00205128">
            <w:pPr>
              <w:rPr>
                <w:rFonts w:ascii="Verdana" w:hAnsi="Verdana"/>
                <w:sz w:val="18"/>
                <w:szCs w:val="18"/>
              </w:rPr>
            </w:pPr>
            <w:r w:rsidRPr="00205128">
              <w:rPr>
                <w:rFonts w:ascii="Verdana" w:hAnsi="Verdana"/>
                <w:sz w:val="18"/>
                <w:szCs w:val="18"/>
              </w:rPr>
              <w:t>autonomous Primary Reference Source,</w:t>
            </w:r>
          </w:p>
          <w:p w:rsidR="00205128" w:rsidRPr="00205128" w:rsidRDefault="00205128" w:rsidP="00205128">
            <w:pPr>
              <w:rPr>
                <w:rFonts w:ascii="Verdana" w:hAnsi="Verdana"/>
                <w:sz w:val="18"/>
                <w:szCs w:val="18"/>
              </w:rPr>
            </w:pPr>
            <w:r w:rsidRPr="00205128">
              <w:rPr>
                <w:rFonts w:ascii="Verdana" w:hAnsi="Verdana"/>
                <w:sz w:val="18"/>
                <w:szCs w:val="18"/>
              </w:rPr>
              <w:t>designed for telecom network operators to</w:t>
            </w:r>
          </w:p>
          <w:p w:rsidR="00205128" w:rsidRPr="00205128" w:rsidRDefault="00205128" w:rsidP="00205128">
            <w:pPr>
              <w:rPr>
                <w:rFonts w:ascii="Verdana" w:hAnsi="Verdana"/>
                <w:sz w:val="18"/>
                <w:szCs w:val="18"/>
              </w:rPr>
            </w:pPr>
            <w:r w:rsidRPr="00205128">
              <w:rPr>
                <w:rFonts w:ascii="Verdana" w:hAnsi="Verdana"/>
                <w:sz w:val="18"/>
                <w:szCs w:val="18"/>
              </w:rPr>
              <w:t>generate superior and highly reliable</w:t>
            </w:r>
          </w:p>
          <w:p w:rsidR="00205128" w:rsidRPr="00205128" w:rsidRDefault="00205128" w:rsidP="00205128">
            <w:pPr>
              <w:rPr>
                <w:rFonts w:ascii="Verdana" w:hAnsi="Verdana"/>
                <w:sz w:val="18"/>
                <w:szCs w:val="18"/>
              </w:rPr>
            </w:pPr>
            <w:r w:rsidRPr="00205128">
              <w:rPr>
                <w:rFonts w:ascii="Verdana" w:hAnsi="Verdana"/>
                <w:sz w:val="18"/>
                <w:szCs w:val="18"/>
              </w:rPr>
              <w:t>G.811 synchronization signals for</w:t>
            </w:r>
          </w:p>
          <w:p w:rsidR="00205128" w:rsidRPr="00205128" w:rsidRDefault="00205128" w:rsidP="00205128">
            <w:pPr>
              <w:rPr>
                <w:rFonts w:ascii="Verdana" w:hAnsi="Verdana"/>
                <w:sz w:val="18"/>
                <w:szCs w:val="18"/>
              </w:rPr>
            </w:pPr>
            <w:r w:rsidRPr="00205128">
              <w:rPr>
                <w:rFonts w:ascii="Verdana" w:hAnsi="Verdana"/>
                <w:sz w:val="18"/>
                <w:szCs w:val="18"/>
              </w:rPr>
              <w:t>advanced telecommunication network</w:t>
            </w:r>
          </w:p>
          <w:p w:rsidR="00205128" w:rsidRPr="00205128" w:rsidRDefault="00205128" w:rsidP="00205128">
            <w:pPr>
              <w:rPr>
                <w:rFonts w:ascii="Verdana" w:hAnsi="Verdana"/>
                <w:sz w:val="18"/>
                <w:szCs w:val="18"/>
              </w:rPr>
            </w:pPr>
            <w:r w:rsidRPr="00205128">
              <w:rPr>
                <w:rFonts w:ascii="Verdana" w:hAnsi="Verdana"/>
                <w:sz w:val="18"/>
                <w:szCs w:val="18"/>
              </w:rPr>
              <w:t>services. These signals are used to</w:t>
            </w:r>
          </w:p>
          <w:p w:rsidR="00205128" w:rsidRPr="00205128" w:rsidRDefault="00205128" w:rsidP="00205128">
            <w:pPr>
              <w:rPr>
                <w:rFonts w:ascii="Verdana" w:hAnsi="Verdana"/>
                <w:sz w:val="18"/>
                <w:szCs w:val="18"/>
              </w:rPr>
            </w:pPr>
            <w:r w:rsidRPr="00205128">
              <w:rPr>
                <w:rFonts w:ascii="Verdana" w:hAnsi="Verdana"/>
                <w:sz w:val="18"/>
                <w:szCs w:val="18"/>
              </w:rPr>
              <w:t>synchronize the frequencies of fixed and</w:t>
            </w:r>
          </w:p>
          <w:p w:rsidR="00205128" w:rsidRPr="00205128" w:rsidRDefault="00205128" w:rsidP="00205128">
            <w:pPr>
              <w:rPr>
                <w:rFonts w:ascii="Verdana" w:hAnsi="Verdana"/>
                <w:sz w:val="18"/>
                <w:szCs w:val="18"/>
              </w:rPr>
            </w:pPr>
            <w:r w:rsidRPr="00205128">
              <w:rPr>
                <w:rFonts w:ascii="Verdana" w:hAnsi="Verdana"/>
                <w:sz w:val="18"/>
                <w:szCs w:val="18"/>
              </w:rPr>
              <w:t>mobile networks in the provision of voice</w:t>
            </w:r>
          </w:p>
          <w:p w:rsidR="00205128" w:rsidRPr="00205128" w:rsidRDefault="00205128" w:rsidP="00205128">
            <w:pPr>
              <w:rPr>
                <w:rFonts w:ascii="Verdana" w:hAnsi="Verdana"/>
                <w:sz w:val="18"/>
                <w:szCs w:val="18"/>
              </w:rPr>
            </w:pPr>
            <w:r w:rsidRPr="00205128">
              <w:rPr>
                <w:rFonts w:ascii="Verdana" w:hAnsi="Verdana"/>
                <w:sz w:val="18"/>
                <w:szCs w:val="18"/>
              </w:rPr>
              <w:t>and data transmission services. It</w:t>
            </w:r>
          </w:p>
          <w:p w:rsidR="00205128" w:rsidRPr="00205128" w:rsidRDefault="00205128" w:rsidP="00205128">
            <w:pPr>
              <w:rPr>
                <w:rFonts w:ascii="Verdana" w:hAnsi="Verdana"/>
                <w:sz w:val="18"/>
                <w:szCs w:val="18"/>
              </w:rPr>
            </w:pPr>
            <w:r w:rsidRPr="00205128">
              <w:rPr>
                <w:rFonts w:ascii="Verdana" w:hAnsi="Verdana"/>
                <w:sz w:val="18"/>
                <w:szCs w:val="18"/>
              </w:rPr>
              <w:t>produces high stability clock signals (5</w:t>
            </w:r>
          </w:p>
          <w:p w:rsidR="00205128" w:rsidRPr="00205128" w:rsidRDefault="00205128" w:rsidP="00205128">
            <w:pPr>
              <w:rPr>
                <w:rFonts w:ascii="Verdana" w:hAnsi="Verdana"/>
                <w:sz w:val="18"/>
                <w:szCs w:val="18"/>
              </w:rPr>
            </w:pPr>
            <w:r w:rsidRPr="00205128">
              <w:rPr>
                <w:rFonts w:ascii="Verdana" w:hAnsi="Verdana"/>
                <w:sz w:val="18"/>
                <w:szCs w:val="18"/>
              </w:rPr>
              <w:t>MHz, 10 MHz, 2.048 MHz, or framed</w:t>
            </w:r>
          </w:p>
          <w:p w:rsidR="00205128" w:rsidRPr="00205128" w:rsidRDefault="00205128" w:rsidP="00205128">
            <w:pPr>
              <w:rPr>
                <w:rFonts w:ascii="Verdana" w:hAnsi="Verdana"/>
                <w:sz w:val="18"/>
                <w:szCs w:val="18"/>
              </w:rPr>
            </w:pPr>
            <w:r w:rsidRPr="00205128">
              <w:rPr>
                <w:rFonts w:ascii="Verdana" w:hAnsi="Verdana"/>
                <w:sz w:val="18"/>
                <w:szCs w:val="18"/>
              </w:rPr>
              <w:t>Telecom signals like E1 at 2.048 Mbit/s, or</w:t>
            </w:r>
          </w:p>
          <w:p w:rsidR="00205128" w:rsidRPr="00205128" w:rsidRDefault="00205128" w:rsidP="00205128">
            <w:pPr>
              <w:rPr>
                <w:rFonts w:ascii="Verdana" w:hAnsi="Verdana"/>
                <w:sz w:val="18"/>
                <w:szCs w:val="18"/>
              </w:rPr>
            </w:pPr>
            <w:r w:rsidRPr="00205128">
              <w:rPr>
                <w:rFonts w:ascii="Verdana" w:hAnsi="Verdana"/>
                <w:sz w:val="18"/>
                <w:szCs w:val="18"/>
              </w:rPr>
              <w:t>T1 at 1.544 Mbit/s). The frequency</w:t>
            </w:r>
          </w:p>
          <w:p w:rsidR="00205128" w:rsidRPr="00205128" w:rsidRDefault="00205128" w:rsidP="00205128">
            <w:pPr>
              <w:rPr>
                <w:rFonts w:ascii="Verdana" w:hAnsi="Verdana"/>
                <w:sz w:val="18"/>
                <w:szCs w:val="18"/>
              </w:rPr>
            </w:pPr>
            <w:r w:rsidRPr="00205128">
              <w:rPr>
                <w:rFonts w:ascii="Verdana" w:hAnsi="Verdana"/>
                <w:sz w:val="18"/>
                <w:szCs w:val="18"/>
              </w:rPr>
              <w:t>stability is about 1E-12. Those signals are</w:t>
            </w:r>
          </w:p>
          <w:p w:rsidR="00205128" w:rsidRPr="00205128" w:rsidRDefault="00205128" w:rsidP="00205128">
            <w:pPr>
              <w:rPr>
                <w:rFonts w:ascii="Verdana" w:hAnsi="Verdana"/>
                <w:sz w:val="18"/>
                <w:szCs w:val="18"/>
              </w:rPr>
            </w:pPr>
            <w:r w:rsidRPr="00205128">
              <w:rPr>
                <w:rFonts w:ascii="Verdana" w:hAnsi="Verdana"/>
                <w:sz w:val="18"/>
                <w:szCs w:val="18"/>
              </w:rPr>
              <w:t>used as frequency references in Telecom</w:t>
            </w:r>
          </w:p>
          <w:p w:rsidR="00205128" w:rsidRPr="00205128" w:rsidRDefault="00205128" w:rsidP="00205128">
            <w:pPr>
              <w:rPr>
                <w:rFonts w:ascii="Verdana" w:hAnsi="Verdana"/>
                <w:sz w:val="18"/>
                <w:szCs w:val="18"/>
              </w:rPr>
            </w:pPr>
            <w:r w:rsidRPr="00205128">
              <w:rPr>
                <w:rFonts w:ascii="Verdana" w:hAnsi="Verdana"/>
                <w:sz w:val="18"/>
                <w:szCs w:val="18"/>
              </w:rPr>
              <w:t>networks and other applications.</w:t>
            </w:r>
          </w:p>
          <w:p w:rsidR="00205128" w:rsidRPr="00205128" w:rsidRDefault="00205128" w:rsidP="00205128">
            <w:pPr>
              <w:rPr>
                <w:rFonts w:ascii="Verdana" w:hAnsi="Verdana"/>
                <w:sz w:val="18"/>
                <w:szCs w:val="18"/>
              </w:rPr>
            </w:pPr>
            <w:r w:rsidRPr="00205128">
              <w:rPr>
                <w:rFonts w:ascii="Verdana" w:hAnsi="Verdana"/>
                <w:sz w:val="18"/>
                <w:szCs w:val="18"/>
              </w:rPr>
              <w:t>Specifications</w:t>
            </w:r>
          </w:p>
          <w:p w:rsidR="00205128" w:rsidRPr="00205128" w:rsidRDefault="00205128" w:rsidP="00205128">
            <w:pPr>
              <w:rPr>
                <w:rFonts w:ascii="Verdana" w:hAnsi="Verdana"/>
                <w:sz w:val="18"/>
                <w:szCs w:val="18"/>
              </w:rPr>
            </w:pPr>
            <w:r w:rsidRPr="00205128">
              <w:rPr>
                <w:rFonts w:ascii="Verdana" w:hAnsi="Verdana"/>
                <w:sz w:val="18"/>
                <w:szCs w:val="18"/>
              </w:rPr>
              <w:t>Outputs:</w:t>
            </w:r>
          </w:p>
          <w:p w:rsidR="00205128" w:rsidRPr="00205128" w:rsidRDefault="00205128" w:rsidP="00205128">
            <w:pPr>
              <w:rPr>
                <w:rFonts w:ascii="Verdana" w:hAnsi="Verdana"/>
                <w:sz w:val="18"/>
                <w:szCs w:val="18"/>
              </w:rPr>
            </w:pPr>
            <w:r w:rsidRPr="00205128">
              <w:rPr>
                <w:rFonts w:ascii="Verdana" w:hAnsi="Verdana"/>
                <w:sz w:val="18"/>
                <w:szCs w:val="18"/>
              </w:rPr>
              <w:t>• Telecom signals: two framed or</w:t>
            </w:r>
          </w:p>
          <w:p w:rsidR="00205128" w:rsidRPr="00205128" w:rsidRDefault="00205128" w:rsidP="00205128">
            <w:pPr>
              <w:rPr>
                <w:rFonts w:ascii="Verdana" w:hAnsi="Verdana"/>
                <w:sz w:val="18"/>
                <w:szCs w:val="18"/>
              </w:rPr>
            </w:pPr>
            <w:r w:rsidRPr="00205128">
              <w:rPr>
                <w:rFonts w:ascii="Verdana" w:hAnsi="Verdana"/>
                <w:sz w:val="18"/>
                <w:szCs w:val="18"/>
              </w:rPr>
              <w:t>unframed,</w:t>
            </w:r>
          </w:p>
          <w:p w:rsidR="00205128" w:rsidRPr="00205128" w:rsidRDefault="00205128" w:rsidP="00205128">
            <w:pPr>
              <w:rPr>
                <w:rFonts w:ascii="Verdana" w:hAnsi="Verdana"/>
                <w:sz w:val="18"/>
                <w:szCs w:val="18"/>
              </w:rPr>
            </w:pPr>
            <w:r w:rsidRPr="00205128">
              <w:rPr>
                <w:rFonts w:ascii="Verdana" w:hAnsi="Verdana"/>
                <w:sz w:val="18"/>
                <w:szCs w:val="18"/>
              </w:rPr>
              <w:t>• Sinusoidal signals at frequencies of 5</w:t>
            </w:r>
          </w:p>
          <w:p w:rsidR="00205128" w:rsidRPr="00205128" w:rsidRDefault="00205128" w:rsidP="00205128">
            <w:pPr>
              <w:rPr>
                <w:rFonts w:ascii="Verdana" w:hAnsi="Verdana"/>
                <w:sz w:val="18"/>
                <w:szCs w:val="18"/>
              </w:rPr>
            </w:pPr>
            <w:r w:rsidRPr="00205128">
              <w:rPr>
                <w:rFonts w:ascii="Verdana" w:hAnsi="Verdana"/>
                <w:sz w:val="18"/>
                <w:szCs w:val="18"/>
              </w:rPr>
              <w:t>MHz or 10 MHz,</w:t>
            </w:r>
          </w:p>
          <w:p w:rsidR="00205128" w:rsidRPr="00205128" w:rsidRDefault="00205128" w:rsidP="00205128">
            <w:pPr>
              <w:rPr>
                <w:rFonts w:ascii="Verdana" w:hAnsi="Verdana"/>
                <w:sz w:val="18"/>
                <w:szCs w:val="18"/>
              </w:rPr>
            </w:pPr>
            <w:r w:rsidRPr="00205128">
              <w:rPr>
                <w:rFonts w:ascii="Verdana" w:hAnsi="Verdana"/>
                <w:sz w:val="18"/>
                <w:szCs w:val="18"/>
              </w:rPr>
              <w:t>• Square signals at frequencies of 1544</w:t>
            </w:r>
          </w:p>
          <w:p w:rsidR="00205128" w:rsidRPr="00205128" w:rsidRDefault="00205128" w:rsidP="00205128">
            <w:pPr>
              <w:rPr>
                <w:rFonts w:ascii="Verdana" w:hAnsi="Verdana"/>
                <w:sz w:val="18"/>
                <w:szCs w:val="18"/>
              </w:rPr>
            </w:pPr>
            <w:r w:rsidRPr="00205128">
              <w:rPr>
                <w:rFonts w:ascii="Verdana" w:hAnsi="Verdana"/>
                <w:sz w:val="18"/>
                <w:szCs w:val="18"/>
              </w:rPr>
              <w:t>kHz or 2048 kHz,</w:t>
            </w:r>
          </w:p>
          <w:p w:rsidR="00205128" w:rsidRPr="00205128" w:rsidRDefault="00205128" w:rsidP="00205128">
            <w:pPr>
              <w:rPr>
                <w:rFonts w:ascii="Verdana" w:hAnsi="Verdana"/>
                <w:sz w:val="18"/>
                <w:szCs w:val="18"/>
              </w:rPr>
            </w:pPr>
            <w:r w:rsidRPr="00205128">
              <w:rPr>
                <w:rFonts w:ascii="Verdana" w:hAnsi="Verdana"/>
                <w:sz w:val="18"/>
                <w:szCs w:val="18"/>
              </w:rPr>
              <w:t>• T1 and E1 Telecom signals at</w:t>
            </w:r>
          </w:p>
          <w:p w:rsidR="00205128" w:rsidRPr="00205128" w:rsidRDefault="00205128" w:rsidP="00205128">
            <w:pPr>
              <w:rPr>
                <w:rFonts w:ascii="Verdana" w:hAnsi="Verdana"/>
                <w:sz w:val="18"/>
                <w:szCs w:val="18"/>
              </w:rPr>
            </w:pPr>
            <w:r w:rsidRPr="00205128">
              <w:rPr>
                <w:rFonts w:ascii="Verdana" w:hAnsi="Verdana"/>
                <w:sz w:val="18"/>
                <w:szCs w:val="18"/>
              </w:rPr>
              <w:t>frequencies of 1544 kHz and 2048</w:t>
            </w:r>
          </w:p>
          <w:p w:rsidR="00205128" w:rsidRPr="00205128" w:rsidRDefault="00205128" w:rsidP="00205128">
            <w:pPr>
              <w:rPr>
                <w:rFonts w:ascii="Verdana" w:hAnsi="Verdana"/>
                <w:sz w:val="18"/>
                <w:szCs w:val="18"/>
              </w:rPr>
            </w:pPr>
            <w:r w:rsidRPr="00205128">
              <w:rPr>
                <w:rFonts w:ascii="Verdana" w:hAnsi="Verdana"/>
                <w:sz w:val="18"/>
                <w:szCs w:val="18"/>
              </w:rPr>
              <w:t>kHz.</w:t>
            </w:r>
          </w:p>
          <w:p w:rsidR="00205128" w:rsidRPr="00205128" w:rsidRDefault="00205128" w:rsidP="00205128">
            <w:pPr>
              <w:rPr>
                <w:rFonts w:ascii="Verdana" w:hAnsi="Verdana"/>
                <w:sz w:val="18"/>
                <w:szCs w:val="18"/>
              </w:rPr>
            </w:pPr>
            <w:r w:rsidRPr="00205128">
              <w:rPr>
                <w:rFonts w:ascii="Verdana" w:hAnsi="Verdana"/>
                <w:sz w:val="18"/>
                <w:szCs w:val="18"/>
              </w:rPr>
              <w:t>General:</w:t>
            </w:r>
          </w:p>
          <w:p w:rsidR="00205128" w:rsidRPr="00205128" w:rsidRDefault="00205128" w:rsidP="00205128">
            <w:pPr>
              <w:rPr>
                <w:rFonts w:ascii="Verdana" w:hAnsi="Verdana"/>
                <w:sz w:val="18"/>
                <w:szCs w:val="18"/>
              </w:rPr>
            </w:pPr>
            <w:r w:rsidRPr="00205128">
              <w:rPr>
                <w:rFonts w:ascii="Verdana" w:hAnsi="Verdana"/>
                <w:sz w:val="18"/>
                <w:szCs w:val="18"/>
              </w:rPr>
              <w:t>• Power requirements: Dual redundant</w:t>
            </w:r>
          </w:p>
          <w:p w:rsidR="00205128" w:rsidRPr="00205128" w:rsidRDefault="00205128" w:rsidP="00205128">
            <w:pPr>
              <w:rPr>
                <w:rFonts w:ascii="Verdana" w:hAnsi="Verdana"/>
                <w:sz w:val="18"/>
                <w:szCs w:val="18"/>
              </w:rPr>
            </w:pPr>
            <w:r w:rsidRPr="00205128">
              <w:rPr>
                <w:rFonts w:ascii="Verdana" w:hAnsi="Verdana"/>
                <w:sz w:val="18"/>
                <w:szCs w:val="18"/>
              </w:rPr>
              <w:t>DC inputs;</w:t>
            </w:r>
          </w:p>
          <w:p w:rsidR="00205128" w:rsidRPr="00205128" w:rsidRDefault="00205128" w:rsidP="00205128">
            <w:pPr>
              <w:rPr>
                <w:rFonts w:ascii="Verdana" w:hAnsi="Verdana"/>
                <w:sz w:val="18"/>
                <w:szCs w:val="18"/>
              </w:rPr>
            </w:pPr>
            <w:r w:rsidRPr="00205128">
              <w:rPr>
                <w:rFonts w:ascii="Verdana" w:hAnsi="Verdana"/>
                <w:sz w:val="18"/>
                <w:szCs w:val="18"/>
              </w:rPr>
              <w:t>• Operating voltage: -48 V DC nominal [-</w:t>
            </w:r>
          </w:p>
          <w:p w:rsidR="00205128" w:rsidRPr="00205128" w:rsidRDefault="00205128" w:rsidP="00205128">
            <w:pPr>
              <w:rPr>
                <w:rFonts w:ascii="Verdana" w:hAnsi="Verdana"/>
                <w:sz w:val="18"/>
                <w:szCs w:val="18"/>
              </w:rPr>
            </w:pPr>
            <w:r w:rsidRPr="00205128">
              <w:rPr>
                <w:rFonts w:ascii="Verdana" w:hAnsi="Verdana"/>
                <w:sz w:val="18"/>
                <w:szCs w:val="18"/>
              </w:rPr>
              <w:t>36 to -62 V DC];</w:t>
            </w:r>
          </w:p>
          <w:p w:rsidR="00205128" w:rsidRPr="00205128" w:rsidRDefault="00205128" w:rsidP="00205128">
            <w:pPr>
              <w:rPr>
                <w:rFonts w:ascii="Verdana" w:hAnsi="Verdana"/>
                <w:sz w:val="18"/>
                <w:szCs w:val="18"/>
              </w:rPr>
            </w:pPr>
            <w:r w:rsidRPr="00205128">
              <w:rPr>
                <w:rFonts w:ascii="Verdana" w:hAnsi="Verdana"/>
                <w:sz w:val="18"/>
                <w:szCs w:val="18"/>
              </w:rPr>
              <w:t>• Power: Operating 40 W, Warm-up 55</w:t>
            </w:r>
          </w:p>
          <w:p w:rsidR="00205128" w:rsidRPr="00205128" w:rsidRDefault="00205128" w:rsidP="00205128">
            <w:pPr>
              <w:rPr>
                <w:rFonts w:ascii="Verdana" w:hAnsi="Verdana"/>
                <w:sz w:val="18"/>
                <w:szCs w:val="18"/>
              </w:rPr>
            </w:pPr>
            <w:r w:rsidRPr="00205128">
              <w:rPr>
                <w:rFonts w:ascii="Verdana" w:hAnsi="Verdana"/>
                <w:sz w:val="18"/>
                <w:szCs w:val="18"/>
              </w:rPr>
              <w:t>W.</w:t>
            </w:r>
          </w:p>
          <w:p w:rsidR="00205128" w:rsidRPr="00205128" w:rsidRDefault="00205128" w:rsidP="00205128">
            <w:pPr>
              <w:rPr>
                <w:rFonts w:ascii="Verdana" w:hAnsi="Verdana"/>
                <w:sz w:val="18"/>
                <w:szCs w:val="18"/>
              </w:rPr>
            </w:pPr>
            <w:r w:rsidRPr="00205128">
              <w:rPr>
                <w:rFonts w:ascii="Verdana" w:hAnsi="Verdana"/>
                <w:sz w:val="18"/>
                <w:szCs w:val="18"/>
              </w:rPr>
              <w:t>Interface connections:</w:t>
            </w:r>
          </w:p>
          <w:p w:rsidR="00205128" w:rsidRPr="00205128" w:rsidRDefault="00205128" w:rsidP="00205128">
            <w:pPr>
              <w:rPr>
                <w:rFonts w:ascii="Verdana" w:hAnsi="Verdana"/>
                <w:sz w:val="18"/>
                <w:szCs w:val="18"/>
              </w:rPr>
            </w:pPr>
            <w:r w:rsidRPr="00205128">
              <w:rPr>
                <w:rFonts w:ascii="Verdana" w:hAnsi="Verdana"/>
                <w:sz w:val="18"/>
                <w:szCs w:val="18"/>
              </w:rPr>
              <w:t>• External DC inputs, A and B: #6 screw</w:t>
            </w:r>
          </w:p>
          <w:p w:rsidR="00205128" w:rsidRPr="00205128" w:rsidRDefault="00205128" w:rsidP="00205128">
            <w:pPr>
              <w:rPr>
                <w:rFonts w:ascii="Verdana" w:hAnsi="Verdana"/>
                <w:sz w:val="18"/>
                <w:szCs w:val="18"/>
              </w:rPr>
            </w:pPr>
            <w:r w:rsidRPr="00205128">
              <w:rPr>
                <w:rFonts w:ascii="Verdana" w:hAnsi="Verdana"/>
                <w:sz w:val="18"/>
                <w:szCs w:val="18"/>
              </w:rPr>
              <w:t>terminal block;</w:t>
            </w:r>
          </w:p>
          <w:p w:rsidR="00205128" w:rsidRPr="00205128" w:rsidRDefault="00205128" w:rsidP="00205128">
            <w:pPr>
              <w:rPr>
                <w:rFonts w:ascii="Verdana" w:hAnsi="Verdana"/>
                <w:sz w:val="18"/>
                <w:szCs w:val="18"/>
              </w:rPr>
            </w:pPr>
            <w:r w:rsidRPr="00205128">
              <w:rPr>
                <w:rFonts w:ascii="Verdana" w:hAnsi="Verdana"/>
                <w:sz w:val="18"/>
                <w:szCs w:val="18"/>
              </w:rPr>
              <w:t>• RS232: 9 pin male D-connector;</w:t>
            </w:r>
          </w:p>
          <w:p w:rsidR="00205128" w:rsidRPr="00205128" w:rsidRDefault="00205128" w:rsidP="00205128">
            <w:pPr>
              <w:rPr>
                <w:rFonts w:ascii="Verdana" w:hAnsi="Verdana"/>
                <w:sz w:val="18"/>
                <w:szCs w:val="18"/>
              </w:rPr>
            </w:pPr>
            <w:r w:rsidRPr="00205128">
              <w:rPr>
                <w:rFonts w:ascii="Verdana" w:hAnsi="Verdana"/>
                <w:sz w:val="18"/>
                <w:szCs w:val="18"/>
              </w:rPr>
              <w:t>• Chassis ground, A and B: #6 screw</w:t>
            </w:r>
          </w:p>
          <w:p w:rsidR="00205128" w:rsidRPr="00205128" w:rsidRDefault="00205128" w:rsidP="00205128">
            <w:pPr>
              <w:rPr>
                <w:rFonts w:ascii="Verdana" w:hAnsi="Verdana"/>
                <w:sz w:val="18"/>
                <w:szCs w:val="18"/>
              </w:rPr>
            </w:pPr>
            <w:r w:rsidRPr="00205128">
              <w:rPr>
                <w:rFonts w:ascii="Verdana" w:hAnsi="Verdana"/>
                <w:sz w:val="18"/>
                <w:szCs w:val="18"/>
              </w:rPr>
              <w:t>terminal block;</w:t>
            </w:r>
          </w:p>
          <w:p w:rsidR="00205128" w:rsidRPr="00205128" w:rsidRDefault="00205128" w:rsidP="00205128">
            <w:pPr>
              <w:rPr>
                <w:rFonts w:ascii="Verdana" w:hAnsi="Verdana"/>
                <w:sz w:val="18"/>
                <w:szCs w:val="18"/>
              </w:rPr>
            </w:pPr>
            <w:r w:rsidRPr="00205128">
              <w:rPr>
                <w:rFonts w:ascii="Verdana" w:hAnsi="Verdana"/>
                <w:sz w:val="18"/>
                <w:szCs w:val="18"/>
              </w:rPr>
              <w:t>• Alarm - Critical and Minor: #6 screw</w:t>
            </w:r>
          </w:p>
          <w:p w:rsidR="00205128" w:rsidRPr="00205128" w:rsidRDefault="00205128" w:rsidP="00205128">
            <w:pPr>
              <w:rPr>
                <w:rFonts w:ascii="Verdana" w:hAnsi="Verdana"/>
                <w:sz w:val="18"/>
                <w:szCs w:val="18"/>
              </w:rPr>
            </w:pPr>
            <w:r w:rsidRPr="00205128">
              <w:rPr>
                <w:rFonts w:ascii="Verdana" w:hAnsi="Verdana"/>
                <w:sz w:val="18"/>
                <w:szCs w:val="18"/>
              </w:rPr>
              <w:t>terminal block.</w:t>
            </w:r>
          </w:p>
          <w:p w:rsidR="00205128" w:rsidRPr="00205128" w:rsidRDefault="00205128" w:rsidP="00205128">
            <w:pPr>
              <w:rPr>
                <w:rFonts w:ascii="Verdana" w:hAnsi="Verdana"/>
                <w:sz w:val="18"/>
                <w:szCs w:val="18"/>
              </w:rPr>
            </w:pPr>
            <w:r w:rsidRPr="00205128">
              <w:rPr>
                <w:rFonts w:ascii="Verdana" w:hAnsi="Verdana"/>
                <w:sz w:val="18"/>
                <w:szCs w:val="18"/>
              </w:rPr>
              <w:lastRenderedPageBreak/>
              <w:t>Fuses: External DC input 2 A, 250 V, slow</w:t>
            </w:r>
          </w:p>
          <w:p w:rsidR="00205128" w:rsidRPr="00205128" w:rsidRDefault="00205128" w:rsidP="00205128">
            <w:pPr>
              <w:rPr>
                <w:rFonts w:ascii="Verdana" w:hAnsi="Verdana"/>
                <w:sz w:val="18"/>
                <w:szCs w:val="18"/>
              </w:rPr>
            </w:pPr>
            <w:r w:rsidRPr="00205128">
              <w:rPr>
                <w:rFonts w:ascii="Verdana" w:hAnsi="Verdana"/>
                <w:sz w:val="18"/>
                <w:szCs w:val="18"/>
              </w:rPr>
              <w:t>acting</w:t>
            </w:r>
          </w:p>
          <w:p w:rsidR="00205128" w:rsidRPr="00205128" w:rsidRDefault="00205128" w:rsidP="00205128">
            <w:pPr>
              <w:rPr>
                <w:rFonts w:ascii="Verdana" w:hAnsi="Verdana"/>
                <w:sz w:val="18"/>
                <w:szCs w:val="18"/>
              </w:rPr>
            </w:pPr>
            <w:r w:rsidRPr="00205128">
              <w:rPr>
                <w:rFonts w:ascii="Verdana" w:hAnsi="Verdana"/>
                <w:sz w:val="18"/>
                <w:szCs w:val="18"/>
              </w:rPr>
              <w:t>Dimensions:</w:t>
            </w:r>
          </w:p>
          <w:p w:rsidR="00205128" w:rsidRPr="00205128" w:rsidRDefault="00205128" w:rsidP="00205128">
            <w:pPr>
              <w:rPr>
                <w:rFonts w:ascii="Verdana" w:hAnsi="Verdana"/>
                <w:sz w:val="18"/>
                <w:szCs w:val="18"/>
              </w:rPr>
            </w:pPr>
            <w:r w:rsidRPr="00205128">
              <w:rPr>
                <w:rFonts w:ascii="Verdana" w:hAnsi="Verdana"/>
                <w:sz w:val="18"/>
                <w:szCs w:val="18"/>
              </w:rPr>
              <w:t>• Width: 18.2” (46.2 am);</w:t>
            </w:r>
          </w:p>
          <w:p w:rsidR="00205128" w:rsidRPr="00205128" w:rsidRDefault="00205128" w:rsidP="00205128">
            <w:pPr>
              <w:rPr>
                <w:rFonts w:ascii="Verdana" w:hAnsi="Verdana"/>
                <w:sz w:val="18"/>
                <w:szCs w:val="18"/>
              </w:rPr>
            </w:pPr>
            <w:r w:rsidRPr="00205128">
              <w:rPr>
                <w:rFonts w:ascii="Verdana" w:hAnsi="Verdana"/>
                <w:sz w:val="18"/>
                <w:szCs w:val="18"/>
              </w:rPr>
              <w:t>• Depth: 10.2” (25.7 cm);</w:t>
            </w:r>
          </w:p>
          <w:p w:rsidR="00205128" w:rsidRPr="00205128" w:rsidRDefault="00205128" w:rsidP="00205128">
            <w:pPr>
              <w:rPr>
                <w:rFonts w:ascii="Verdana" w:hAnsi="Verdana"/>
                <w:sz w:val="18"/>
                <w:szCs w:val="18"/>
              </w:rPr>
            </w:pPr>
            <w:r w:rsidRPr="00205128">
              <w:rPr>
                <w:rFonts w:ascii="Verdana" w:hAnsi="Verdana"/>
                <w:sz w:val="18"/>
                <w:szCs w:val="18"/>
              </w:rPr>
              <w:t>• Height: 10.5” (26.67 cm);</w:t>
            </w:r>
          </w:p>
          <w:p w:rsidR="00B251EC" w:rsidRDefault="00205128" w:rsidP="00205128">
            <w:pPr>
              <w:rPr>
                <w:rFonts w:ascii="Verdana" w:hAnsi="Verdana"/>
                <w:sz w:val="18"/>
                <w:szCs w:val="18"/>
              </w:rPr>
            </w:pPr>
            <w:r w:rsidRPr="00205128">
              <w:rPr>
                <w:rFonts w:ascii="Verdana" w:hAnsi="Verdana"/>
                <w:sz w:val="18"/>
                <w:szCs w:val="18"/>
              </w:rPr>
              <w:t>• Weight: 36.5 lb (16.6 kg);</w:t>
            </w:r>
          </w:p>
          <w:p w:rsidR="00205128" w:rsidRPr="00205128" w:rsidRDefault="00205128" w:rsidP="00205128">
            <w:pPr>
              <w:rPr>
                <w:rFonts w:ascii="Verdana" w:hAnsi="Verdana"/>
                <w:sz w:val="18"/>
                <w:szCs w:val="18"/>
              </w:rPr>
            </w:pPr>
            <w:r w:rsidRPr="00205128">
              <w:rPr>
                <w:rFonts w:ascii="Verdana" w:hAnsi="Verdana"/>
                <w:sz w:val="18"/>
                <w:szCs w:val="18"/>
              </w:rPr>
              <w:t>• Mounting: Mounting ears provided for</w:t>
            </w:r>
          </w:p>
          <w:p w:rsidR="00205128" w:rsidRPr="00AE5E78" w:rsidRDefault="00205128" w:rsidP="00205128">
            <w:pPr>
              <w:rPr>
                <w:rFonts w:ascii="Verdana" w:hAnsi="Verdana"/>
                <w:sz w:val="18"/>
                <w:szCs w:val="18"/>
              </w:rPr>
            </w:pPr>
            <w:r w:rsidRPr="00205128">
              <w:rPr>
                <w:rFonts w:ascii="Verdana" w:hAnsi="Verdana"/>
                <w:sz w:val="18"/>
                <w:szCs w:val="18"/>
              </w:rPr>
              <w:t>19” (48 cm) or 23” (58 cm) racks.</w:t>
            </w:r>
          </w:p>
        </w:tc>
        <w:tc>
          <w:tcPr>
            <w:tcW w:w="1133" w:type="dxa"/>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lastRenderedPageBreak/>
              <w:t xml:space="preserve">8543.20 </w:t>
            </w:r>
          </w:p>
        </w:tc>
        <w:tc>
          <w:tcPr>
            <w:tcW w:w="1134" w:type="dxa"/>
            <w:gridSpan w:val="2"/>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85.43 and 91.05</w:t>
            </w:r>
          </w:p>
        </w:tc>
        <w:tc>
          <w:tcPr>
            <w:tcW w:w="992" w:type="dxa"/>
            <w:gridSpan w:val="2"/>
            <w:tcBorders>
              <w:left w:val="single" w:sz="4" w:space="0" w:color="auto"/>
            </w:tcBorders>
            <w:vAlign w:val="center"/>
          </w:tcPr>
          <w:p w:rsidR="00B251EC" w:rsidRPr="00AE5E78" w:rsidRDefault="00205128"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205128"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22.</w:t>
            </w:r>
          </w:p>
        </w:tc>
        <w:tc>
          <w:tcPr>
            <w:tcW w:w="4679" w:type="dxa"/>
            <w:tcBorders>
              <w:right w:val="single" w:sz="4" w:space="0" w:color="auto"/>
            </w:tcBorders>
          </w:tcPr>
          <w:p w:rsidR="00205128" w:rsidRPr="00205128" w:rsidRDefault="00205128" w:rsidP="00205128">
            <w:pPr>
              <w:rPr>
                <w:rFonts w:ascii="Verdana" w:hAnsi="Verdana"/>
                <w:sz w:val="18"/>
                <w:szCs w:val="18"/>
              </w:rPr>
            </w:pPr>
            <w:r w:rsidRPr="00205128">
              <w:rPr>
                <w:rFonts w:ascii="Verdana" w:hAnsi="Verdana"/>
                <w:sz w:val="18"/>
                <w:szCs w:val="18"/>
              </w:rPr>
              <w:t>. Low-Speed Vehicle for the</w:t>
            </w:r>
          </w:p>
          <w:p w:rsidR="00205128" w:rsidRPr="00205128" w:rsidRDefault="00205128" w:rsidP="00205128">
            <w:pPr>
              <w:rPr>
                <w:rFonts w:ascii="Verdana" w:hAnsi="Verdana"/>
                <w:sz w:val="18"/>
                <w:szCs w:val="18"/>
              </w:rPr>
            </w:pPr>
            <w:r w:rsidRPr="00205128">
              <w:rPr>
                <w:rFonts w:ascii="Verdana" w:hAnsi="Verdana"/>
                <w:sz w:val="18"/>
                <w:szCs w:val="18"/>
              </w:rPr>
              <w:t>Transportation of Goods having a twodoor enclosed driver’s cab, equipped with</w:t>
            </w:r>
          </w:p>
          <w:p w:rsidR="00205128" w:rsidRPr="00205128" w:rsidRDefault="00205128" w:rsidP="00205128">
            <w:pPr>
              <w:rPr>
                <w:rFonts w:ascii="Verdana" w:hAnsi="Verdana"/>
                <w:sz w:val="18"/>
                <w:szCs w:val="18"/>
              </w:rPr>
            </w:pPr>
            <w:r w:rsidRPr="00205128">
              <w:rPr>
                <w:rFonts w:ascii="Verdana" w:hAnsi="Verdana"/>
                <w:sz w:val="18"/>
                <w:szCs w:val="18"/>
              </w:rPr>
              <w:t>seatbelts, heating and ventilation, liquidcrystal display module (LCM), radio, and</w:t>
            </w:r>
          </w:p>
          <w:p w:rsidR="00205128" w:rsidRPr="00205128" w:rsidRDefault="00205128" w:rsidP="00205128">
            <w:pPr>
              <w:rPr>
                <w:rFonts w:ascii="Verdana" w:hAnsi="Verdana"/>
                <w:sz w:val="18"/>
                <w:szCs w:val="18"/>
              </w:rPr>
            </w:pPr>
            <w:r w:rsidRPr="00205128">
              <w:rPr>
                <w:rFonts w:ascii="Verdana" w:hAnsi="Verdana"/>
                <w:sz w:val="18"/>
                <w:szCs w:val="18"/>
              </w:rPr>
              <w:t>cup holders. The vehicle features</w:t>
            </w:r>
          </w:p>
          <w:p w:rsidR="00205128" w:rsidRPr="00205128" w:rsidRDefault="00205128" w:rsidP="00205128">
            <w:pPr>
              <w:rPr>
                <w:rFonts w:ascii="Verdana" w:hAnsi="Verdana"/>
                <w:sz w:val="18"/>
                <w:szCs w:val="18"/>
              </w:rPr>
            </w:pPr>
            <w:r w:rsidRPr="00205128">
              <w:rPr>
                <w:rFonts w:ascii="Verdana" w:hAnsi="Verdana"/>
                <w:sz w:val="18"/>
                <w:szCs w:val="18"/>
              </w:rPr>
              <w:t>windshield glass, turn signals, headlamps,</w:t>
            </w:r>
          </w:p>
          <w:p w:rsidR="00205128" w:rsidRPr="00205128" w:rsidRDefault="00205128" w:rsidP="00205128">
            <w:pPr>
              <w:rPr>
                <w:rFonts w:ascii="Verdana" w:hAnsi="Verdana"/>
                <w:sz w:val="18"/>
                <w:szCs w:val="18"/>
              </w:rPr>
            </w:pPr>
            <w:r w:rsidRPr="00205128">
              <w:rPr>
                <w:rFonts w:ascii="Verdana" w:hAnsi="Verdana"/>
                <w:sz w:val="18"/>
                <w:szCs w:val="18"/>
              </w:rPr>
              <w:t>brake lights, a horn, mirrors, reflex</w:t>
            </w:r>
          </w:p>
          <w:p w:rsidR="00205128" w:rsidRPr="00205128" w:rsidRDefault="00205128" w:rsidP="00205128">
            <w:pPr>
              <w:rPr>
                <w:rFonts w:ascii="Verdana" w:hAnsi="Verdana"/>
                <w:sz w:val="18"/>
                <w:szCs w:val="18"/>
              </w:rPr>
            </w:pPr>
            <w:r w:rsidRPr="00205128">
              <w:rPr>
                <w:rFonts w:ascii="Verdana" w:hAnsi="Verdana"/>
                <w:sz w:val="18"/>
                <w:szCs w:val="18"/>
              </w:rPr>
              <w:t>reflectors, a parking brake, and a rear-view</w:t>
            </w:r>
          </w:p>
          <w:p w:rsidR="00205128" w:rsidRPr="00205128" w:rsidRDefault="00205128" w:rsidP="00205128">
            <w:pPr>
              <w:rPr>
                <w:rFonts w:ascii="Verdana" w:hAnsi="Verdana"/>
                <w:sz w:val="18"/>
                <w:szCs w:val="18"/>
              </w:rPr>
            </w:pPr>
            <w:r w:rsidRPr="00205128">
              <w:rPr>
                <w:rFonts w:ascii="Verdana" w:hAnsi="Verdana"/>
                <w:sz w:val="18"/>
                <w:szCs w:val="18"/>
              </w:rPr>
              <w:t>camera. The vehicle has an open rear</w:t>
            </w:r>
          </w:p>
          <w:p w:rsidR="00205128" w:rsidRPr="00205128" w:rsidRDefault="00205128" w:rsidP="00205128">
            <w:pPr>
              <w:rPr>
                <w:rFonts w:ascii="Verdana" w:hAnsi="Verdana"/>
                <w:sz w:val="18"/>
                <w:szCs w:val="18"/>
              </w:rPr>
            </w:pPr>
            <w:r w:rsidRPr="00205128">
              <w:rPr>
                <w:rFonts w:ascii="Verdana" w:hAnsi="Verdana"/>
                <w:sz w:val="18"/>
                <w:szCs w:val="18"/>
              </w:rPr>
              <w:t>cargo area measuring 47.5 inches (120.6</w:t>
            </w:r>
          </w:p>
          <w:p w:rsidR="00205128" w:rsidRPr="00205128" w:rsidRDefault="00205128" w:rsidP="00205128">
            <w:pPr>
              <w:rPr>
                <w:rFonts w:ascii="Verdana" w:hAnsi="Verdana"/>
                <w:sz w:val="18"/>
                <w:szCs w:val="18"/>
              </w:rPr>
            </w:pPr>
            <w:r w:rsidRPr="00205128">
              <w:rPr>
                <w:rFonts w:ascii="Verdana" w:hAnsi="Verdana"/>
                <w:sz w:val="18"/>
                <w:szCs w:val="18"/>
              </w:rPr>
              <w:t>cm) tall, 55.25 inches (140.3 cm) wide,</w:t>
            </w:r>
          </w:p>
          <w:p w:rsidR="00205128" w:rsidRPr="00205128" w:rsidRDefault="00205128" w:rsidP="00205128">
            <w:pPr>
              <w:rPr>
                <w:rFonts w:ascii="Verdana" w:hAnsi="Verdana"/>
                <w:sz w:val="18"/>
                <w:szCs w:val="18"/>
              </w:rPr>
            </w:pPr>
            <w:r w:rsidRPr="00205128">
              <w:rPr>
                <w:rFonts w:ascii="Verdana" w:hAnsi="Verdana"/>
                <w:sz w:val="18"/>
                <w:szCs w:val="18"/>
              </w:rPr>
              <w:t>and 94.5 inches (240 cm) long, with three</w:t>
            </w:r>
          </w:p>
          <w:p w:rsidR="00205128" w:rsidRPr="00205128" w:rsidRDefault="00205128" w:rsidP="00205128">
            <w:pPr>
              <w:rPr>
                <w:rFonts w:ascii="Verdana" w:hAnsi="Verdana"/>
                <w:sz w:val="18"/>
                <w:szCs w:val="18"/>
              </w:rPr>
            </w:pPr>
            <w:r w:rsidRPr="00205128">
              <w:rPr>
                <w:rFonts w:ascii="Verdana" w:hAnsi="Verdana"/>
                <w:sz w:val="18"/>
                <w:szCs w:val="18"/>
              </w:rPr>
              <w:t>panels that fold down for easy access and</w:t>
            </w:r>
          </w:p>
          <w:p w:rsidR="00205128" w:rsidRPr="00205128" w:rsidRDefault="00205128" w:rsidP="00205128">
            <w:pPr>
              <w:rPr>
                <w:rFonts w:ascii="Verdana" w:hAnsi="Verdana"/>
                <w:sz w:val="18"/>
                <w:szCs w:val="18"/>
              </w:rPr>
            </w:pPr>
            <w:r w:rsidRPr="00205128">
              <w:rPr>
                <w:rFonts w:ascii="Verdana" w:hAnsi="Verdana"/>
                <w:sz w:val="18"/>
                <w:szCs w:val="18"/>
              </w:rPr>
              <w:t>loading. The vehicle is 76 inches (193 cm)</w:t>
            </w:r>
          </w:p>
          <w:p w:rsidR="00205128" w:rsidRPr="00205128" w:rsidRDefault="00205128" w:rsidP="00205128">
            <w:pPr>
              <w:rPr>
                <w:rFonts w:ascii="Verdana" w:hAnsi="Verdana"/>
                <w:sz w:val="18"/>
                <w:szCs w:val="18"/>
              </w:rPr>
            </w:pPr>
            <w:r w:rsidRPr="00205128">
              <w:rPr>
                <w:rFonts w:ascii="Verdana" w:hAnsi="Verdana"/>
                <w:sz w:val="18"/>
                <w:szCs w:val="18"/>
              </w:rPr>
              <w:t>tall, 60 inches (152.4 cm) wide, 155 inches</w:t>
            </w:r>
          </w:p>
          <w:p w:rsidR="00205128" w:rsidRPr="00205128" w:rsidRDefault="00205128" w:rsidP="00205128">
            <w:pPr>
              <w:rPr>
                <w:rFonts w:ascii="Verdana" w:hAnsi="Verdana"/>
                <w:sz w:val="18"/>
                <w:szCs w:val="18"/>
              </w:rPr>
            </w:pPr>
            <w:r w:rsidRPr="00205128">
              <w:rPr>
                <w:rFonts w:ascii="Verdana" w:hAnsi="Verdana"/>
                <w:sz w:val="18"/>
                <w:szCs w:val="18"/>
              </w:rPr>
              <w:t>(393.7 cm) long, and weighs 2,090 pounds</w:t>
            </w:r>
          </w:p>
          <w:p w:rsidR="00205128" w:rsidRPr="00205128" w:rsidRDefault="00205128" w:rsidP="00205128">
            <w:pPr>
              <w:rPr>
                <w:rFonts w:ascii="Verdana" w:hAnsi="Verdana"/>
                <w:sz w:val="18"/>
                <w:szCs w:val="18"/>
              </w:rPr>
            </w:pPr>
            <w:r w:rsidRPr="00205128">
              <w:rPr>
                <w:rFonts w:ascii="Verdana" w:hAnsi="Verdana"/>
                <w:sz w:val="18"/>
                <w:szCs w:val="18"/>
              </w:rPr>
              <w:t>(948 kg). The vehicle is propelled by a</w:t>
            </w:r>
          </w:p>
          <w:p w:rsidR="00205128" w:rsidRPr="00205128" w:rsidRDefault="00205128" w:rsidP="00205128">
            <w:pPr>
              <w:rPr>
                <w:rFonts w:ascii="Verdana" w:hAnsi="Verdana"/>
                <w:sz w:val="18"/>
                <w:szCs w:val="18"/>
              </w:rPr>
            </w:pPr>
            <w:r w:rsidRPr="00205128">
              <w:rPr>
                <w:rFonts w:ascii="Verdana" w:hAnsi="Verdana"/>
                <w:sz w:val="18"/>
                <w:szCs w:val="18"/>
              </w:rPr>
              <w:t>10kW electric motor, which powers a twowheel rear wheel drive system and has a</w:t>
            </w:r>
          </w:p>
          <w:p w:rsidR="00205128" w:rsidRPr="00205128" w:rsidRDefault="00205128" w:rsidP="00205128">
            <w:pPr>
              <w:rPr>
                <w:rFonts w:ascii="Verdana" w:hAnsi="Verdana"/>
                <w:sz w:val="18"/>
                <w:szCs w:val="18"/>
              </w:rPr>
            </w:pPr>
            <w:r w:rsidRPr="00205128">
              <w:rPr>
                <w:rFonts w:ascii="Verdana" w:hAnsi="Verdana"/>
                <w:sz w:val="18"/>
                <w:szCs w:val="18"/>
              </w:rPr>
              <w:t>top speed of 20 miles per hour (32 km/h),</w:t>
            </w:r>
          </w:p>
          <w:p w:rsidR="00205128" w:rsidRPr="00205128" w:rsidRDefault="00205128" w:rsidP="00205128">
            <w:pPr>
              <w:rPr>
                <w:rFonts w:ascii="Verdana" w:hAnsi="Verdana"/>
                <w:sz w:val="18"/>
                <w:szCs w:val="18"/>
              </w:rPr>
            </w:pPr>
            <w:r w:rsidRPr="00205128">
              <w:rPr>
                <w:rFonts w:ascii="Verdana" w:hAnsi="Verdana"/>
                <w:sz w:val="18"/>
                <w:szCs w:val="18"/>
              </w:rPr>
              <w:t>and a turning radius of 157 inches/13’ 1”</w:t>
            </w:r>
          </w:p>
          <w:p w:rsidR="00205128" w:rsidRPr="00205128" w:rsidRDefault="00205128" w:rsidP="00205128">
            <w:pPr>
              <w:rPr>
                <w:rFonts w:ascii="Verdana" w:hAnsi="Verdana"/>
                <w:sz w:val="18"/>
                <w:szCs w:val="18"/>
              </w:rPr>
            </w:pPr>
            <w:r w:rsidRPr="00205128">
              <w:rPr>
                <w:rFonts w:ascii="Verdana" w:hAnsi="Verdana"/>
                <w:sz w:val="18"/>
                <w:szCs w:val="18"/>
              </w:rPr>
              <w:t>(3.9 m). The vehicle is advertised for use</w:t>
            </w:r>
          </w:p>
          <w:p w:rsidR="00205128" w:rsidRPr="00205128" w:rsidRDefault="00205128" w:rsidP="00205128">
            <w:pPr>
              <w:rPr>
                <w:rFonts w:ascii="Verdana" w:hAnsi="Verdana"/>
                <w:sz w:val="18"/>
                <w:szCs w:val="18"/>
              </w:rPr>
            </w:pPr>
            <w:r w:rsidRPr="00205128">
              <w:rPr>
                <w:rFonts w:ascii="Verdana" w:hAnsi="Verdana"/>
                <w:sz w:val="18"/>
                <w:szCs w:val="18"/>
              </w:rPr>
              <w:t>in closed campuses, resorts, and work</w:t>
            </w:r>
          </w:p>
          <w:p w:rsidR="00B251EC" w:rsidRPr="00AE5E78" w:rsidRDefault="00205128" w:rsidP="00205128">
            <w:pPr>
              <w:rPr>
                <w:rFonts w:ascii="Verdana" w:hAnsi="Verdana"/>
                <w:sz w:val="18"/>
                <w:szCs w:val="18"/>
              </w:rPr>
            </w:pPr>
            <w:r w:rsidRPr="00205128">
              <w:rPr>
                <w:rFonts w:ascii="Verdana" w:hAnsi="Verdana"/>
                <w:sz w:val="18"/>
                <w:szCs w:val="18"/>
              </w:rPr>
              <w:t>sites.</w:t>
            </w:r>
          </w:p>
        </w:tc>
        <w:tc>
          <w:tcPr>
            <w:tcW w:w="1133" w:type="dxa"/>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8704.60</w:t>
            </w:r>
          </w:p>
        </w:tc>
        <w:tc>
          <w:tcPr>
            <w:tcW w:w="1134" w:type="dxa"/>
            <w:gridSpan w:val="2"/>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87.04</w:t>
            </w:r>
          </w:p>
        </w:tc>
        <w:tc>
          <w:tcPr>
            <w:tcW w:w="992" w:type="dxa"/>
            <w:gridSpan w:val="2"/>
            <w:tcBorders>
              <w:left w:val="single" w:sz="4" w:space="0" w:color="auto"/>
            </w:tcBorders>
            <w:vAlign w:val="center"/>
          </w:tcPr>
          <w:p w:rsidR="00B251EC" w:rsidRPr="00AE5E78" w:rsidRDefault="00205128" w:rsidP="00EA3BDF">
            <w:pPr>
              <w:rPr>
                <w:rFonts w:ascii="Verdana" w:hAnsi="Verdana" w:cs="Helvetica"/>
                <w:sz w:val="18"/>
                <w:szCs w:val="18"/>
              </w:rPr>
            </w:pPr>
            <w:r>
              <w:t>GIRs 1 and 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B251EC" w:rsidRPr="00AE5E78" w:rsidTr="007E29F0">
        <w:tc>
          <w:tcPr>
            <w:tcW w:w="992" w:type="dxa"/>
          </w:tcPr>
          <w:p w:rsidR="00B251EC" w:rsidRDefault="00205128"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23.</w:t>
            </w:r>
          </w:p>
        </w:tc>
        <w:tc>
          <w:tcPr>
            <w:tcW w:w="4679" w:type="dxa"/>
            <w:tcBorders>
              <w:right w:val="single" w:sz="4" w:space="0" w:color="auto"/>
            </w:tcBorders>
          </w:tcPr>
          <w:p w:rsidR="00B251EC" w:rsidRPr="00AE5E78" w:rsidRDefault="00205128" w:rsidP="00EA3BDF">
            <w:pPr>
              <w:rPr>
                <w:rFonts w:ascii="Verdana" w:hAnsi="Verdana"/>
                <w:sz w:val="18"/>
                <w:szCs w:val="18"/>
              </w:rPr>
            </w:pPr>
            <w:r>
              <w:t xml:space="preserve"> Fixed aluminium bleachers or stands being raised, tiered rows of benches found at sports fields and other spectator events. Benches range from simple planks to elaborate ones with backrests. Many bleachers are open to the ground below so that there are only the planks to sit and walk on. Bleachers are fixed benches in a tiered grandstand.</w:t>
            </w:r>
          </w:p>
        </w:tc>
        <w:tc>
          <w:tcPr>
            <w:tcW w:w="1133" w:type="dxa"/>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9401.79</w:t>
            </w:r>
          </w:p>
        </w:tc>
        <w:tc>
          <w:tcPr>
            <w:tcW w:w="1134" w:type="dxa"/>
            <w:gridSpan w:val="2"/>
            <w:tcBorders>
              <w:left w:val="single" w:sz="4" w:space="0" w:color="auto"/>
              <w:right w:val="single" w:sz="4" w:space="0" w:color="auto"/>
            </w:tcBorders>
            <w:vAlign w:val="center"/>
          </w:tcPr>
          <w:p w:rsidR="00B251EC" w:rsidRPr="00AE5E78" w:rsidRDefault="00205128" w:rsidP="00EA3BDF">
            <w:pPr>
              <w:rPr>
                <w:rFonts w:ascii="Verdana" w:hAnsi="Verdana" w:cs="Helvetica"/>
                <w:sz w:val="18"/>
                <w:szCs w:val="18"/>
              </w:rPr>
            </w:pPr>
            <w:r>
              <w:t>76.10 and 94.01</w:t>
            </w:r>
          </w:p>
        </w:tc>
        <w:tc>
          <w:tcPr>
            <w:tcW w:w="992" w:type="dxa"/>
            <w:gridSpan w:val="2"/>
            <w:tcBorders>
              <w:left w:val="single" w:sz="4" w:space="0" w:color="auto"/>
            </w:tcBorders>
            <w:vAlign w:val="center"/>
          </w:tcPr>
          <w:p w:rsidR="00B251EC" w:rsidRPr="00AE5E78" w:rsidRDefault="00205128" w:rsidP="00EA3BDF">
            <w:pPr>
              <w:rPr>
                <w:rFonts w:ascii="Verdana" w:hAnsi="Verdana" w:cs="Helvetica"/>
                <w:sz w:val="18"/>
                <w:szCs w:val="18"/>
              </w:rPr>
            </w:pPr>
            <w:r>
              <w:t xml:space="preserve">GIRs 1 (Note 1 (k) to Section XV and Note 2 to Chapter 94) and </w:t>
            </w:r>
            <w:r>
              <w:lastRenderedPageBreak/>
              <w:t>6.</w:t>
            </w:r>
          </w:p>
        </w:tc>
        <w:tc>
          <w:tcPr>
            <w:tcW w:w="4394" w:type="dxa"/>
          </w:tcPr>
          <w:p w:rsidR="00B251EC" w:rsidRPr="00AE5E78" w:rsidRDefault="00B251EC" w:rsidP="00EA3BDF">
            <w:pPr>
              <w:rPr>
                <w:rFonts w:ascii="Verdana" w:hAnsi="Verdana"/>
                <w:sz w:val="18"/>
                <w:szCs w:val="18"/>
              </w:rPr>
            </w:pPr>
          </w:p>
        </w:tc>
        <w:tc>
          <w:tcPr>
            <w:tcW w:w="1134"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c>
          <w:tcPr>
            <w:tcW w:w="992" w:type="dxa"/>
            <w:vAlign w:val="center"/>
          </w:tcPr>
          <w:p w:rsidR="00B251EC" w:rsidRPr="00AE5E78" w:rsidRDefault="00B251EC" w:rsidP="00EA3BDF">
            <w:pPr>
              <w:rPr>
                <w:rFonts w:ascii="Verdana" w:hAnsi="Verdana" w:cs="Helvetica"/>
                <w:sz w:val="18"/>
                <w:szCs w:val="18"/>
              </w:rPr>
            </w:pPr>
          </w:p>
        </w:tc>
      </w:tr>
      <w:tr w:rsidR="000009C1" w:rsidRPr="00AE5E78" w:rsidTr="007E29F0">
        <w:tc>
          <w:tcPr>
            <w:tcW w:w="992" w:type="dxa"/>
          </w:tcPr>
          <w:p w:rsidR="000009C1" w:rsidRDefault="00205128"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24.</w:t>
            </w:r>
          </w:p>
        </w:tc>
        <w:tc>
          <w:tcPr>
            <w:tcW w:w="4679" w:type="dxa"/>
            <w:tcBorders>
              <w:right w:val="single" w:sz="4" w:space="0" w:color="auto"/>
            </w:tcBorders>
          </w:tcPr>
          <w:p w:rsidR="000009C1" w:rsidRPr="00AE5E78" w:rsidRDefault="00205128" w:rsidP="00EA3BDF">
            <w:pPr>
              <w:rPr>
                <w:rFonts w:ascii="Verdana" w:hAnsi="Verdana"/>
                <w:sz w:val="18"/>
                <w:szCs w:val="18"/>
              </w:rPr>
            </w:pPr>
            <w:r>
              <w:t>Mobile or portable bleachers being types of bleachers that can be moved to different locations to fulfil a need for temporary or reconfigurable seating. Some units incorporate a built-in hydraulic or electric actuation system for raising or lowering the unit. Highway towable units are available, as well as units designed to be moved within a single venue.</w:t>
            </w:r>
          </w:p>
        </w:tc>
        <w:tc>
          <w:tcPr>
            <w:tcW w:w="1133" w:type="dxa"/>
            <w:tcBorders>
              <w:left w:val="single" w:sz="4" w:space="0" w:color="auto"/>
              <w:right w:val="single" w:sz="4" w:space="0" w:color="auto"/>
            </w:tcBorders>
            <w:vAlign w:val="center"/>
          </w:tcPr>
          <w:p w:rsidR="000009C1" w:rsidRPr="00AE5E78" w:rsidRDefault="00205128" w:rsidP="00EA3BDF">
            <w:pPr>
              <w:rPr>
                <w:rFonts w:ascii="Verdana" w:hAnsi="Verdana" w:cs="Helvetica"/>
                <w:sz w:val="18"/>
                <w:szCs w:val="18"/>
              </w:rPr>
            </w:pPr>
            <w:r>
              <w:t>9401.79</w:t>
            </w:r>
          </w:p>
        </w:tc>
        <w:tc>
          <w:tcPr>
            <w:tcW w:w="1134" w:type="dxa"/>
            <w:gridSpan w:val="2"/>
            <w:tcBorders>
              <w:left w:val="single" w:sz="4" w:space="0" w:color="auto"/>
              <w:right w:val="single" w:sz="4" w:space="0" w:color="auto"/>
            </w:tcBorders>
            <w:vAlign w:val="center"/>
          </w:tcPr>
          <w:p w:rsidR="000009C1" w:rsidRPr="00AE5E78" w:rsidRDefault="00205128" w:rsidP="00EA3BDF">
            <w:pPr>
              <w:rPr>
                <w:rFonts w:ascii="Verdana" w:hAnsi="Verdana" w:cs="Helvetica"/>
                <w:sz w:val="18"/>
                <w:szCs w:val="18"/>
              </w:rPr>
            </w:pPr>
            <w:r>
              <w:t>76.10 and 94.01</w:t>
            </w:r>
          </w:p>
        </w:tc>
        <w:tc>
          <w:tcPr>
            <w:tcW w:w="992" w:type="dxa"/>
            <w:gridSpan w:val="2"/>
            <w:tcBorders>
              <w:left w:val="single" w:sz="4" w:space="0" w:color="auto"/>
            </w:tcBorders>
            <w:vAlign w:val="center"/>
          </w:tcPr>
          <w:p w:rsidR="000009C1" w:rsidRPr="00AE5E78" w:rsidRDefault="00205128" w:rsidP="00EA3BDF">
            <w:pPr>
              <w:rPr>
                <w:rFonts w:ascii="Verdana" w:hAnsi="Verdana" w:cs="Helvetica"/>
                <w:sz w:val="18"/>
                <w:szCs w:val="18"/>
              </w:rPr>
            </w:pPr>
            <w:r>
              <w:t>GIRs 1 (Note 1 (k) to Section XV and Note 2 to Chapter 94) and 6</w:t>
            </w:r>
          </w:p>
        </w:tc>
        <w:tc>
          <w:tcPr>
            <w:tcW w:w="4394" w:type="dxa"/>
          </w:tcPr>
          <w:p w:rsidR="000009C1" w:rsidRPr="00AE5E78" w:rsidRDefault="000009C1" w:rsidP="00EA3BDF">
            <w:pPr>
              <w:rPr>
                <w:rFonts w:ascii="Verdana" w:hAnsi="Verdana"/>
                <w:sz w:val="18"/>
                <w:szCs w:val="18"/>
              </w:rPr>
            </w:pPr>
          </w:p>
        </w:tc>
        <w:tc>
          <w:tcPr>
            <w:tcW w:w="1134"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c>
          <w:tcPr>
            <w:tcW w:w="992" w:type="dxa"/>
            <w:vAlign w:val="center"/>
          </w:tcPr>
          <w:p w:rsidR="000009C1" w:rsidRPr="00AE5E78" w:rsidRDefault="000009C1" w:rsidP="00EA3BDF">
            <w:pPr>
              <w:rPr>
                <w:rFonts w:ascii="Verdana" w:hAnsi="Verdana" w:cs="Helvetica"/>
                <w:sz w:val="18"/>
                <w:szCs w:val="18"/>
              </w:rPr>
            </w:pPr>
          </w:p>
        </w:tc>
      </w:tr>
      <w:tr w:rsidR="00EA3BDF" w:rsidRPr="0024602A" w:rsidTr="007E29F0">
        <w:tc>
          <w:tcPr>
            <w:tcW w:w="16442" w:type="dxa"/>
            <w:gridSpan w:val="11"/>
            <w:shd w:val="clear" w:color="auto" w:fill="EA9B7B" w:themeFill="accent5" w:themeFillTint="99"/>
          </w:tcPr>
          <w:p w:rsidR="00EA3BDF" w:rsidRPr="0024602A" w:rsidRDefault="00EA3BDF" w:rsidP="00EA3BDF">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sidR="006770BD">
              <w:rPr>
                <w:rFonts w:ascii="Verdana" w:hAnsi="Verdana" w:cs="Arial"/>
                <w:sz w:val="24"/>
                <w:szCs w:val="24"/>
              </w:rPr>
              <w:t>carinske organizacije na svom 69</w:t>
            </w:r>
            <w:r w:rsidRPr="0024602A">
              <w:rPr>
                <w:rFonts w:ascii="Verdana" w:hAnsi="Verdana" w:cs="Arial"/>
                <w:sz w:val="24"/>
                <w:szCs w:val="24"/>
              </w:rPr>
              <w:t xml:space="preserve">. zasijedanju </w:t>
            </w:r>
            <w:r>
              <w:rPr>
                <w:rFonts w:ascii="Verdana" w:hAnsi="Verdana" w:cs="Arial"/>
                <w:sz w:val="24"/>
                <w:szCs w:val="24"/>
              </w:rPr>
              <w:t>septembra 2021</w:t>
            </w:r>
            <w:r w:rsidRPr="0024602A">
              <w:rPr>
                <w:rFonts w:ascii="Verdana" w:hAnsi="Verdana" w:cs="Arial"/>
                <w:sz w:val="24"/>
                <w:szCs w:val="24"/>
              </w:rPr>
              <w:t>.godine</w:t>
            </w:r>
          </w:p>
        </w:tc>
      </w:tr>
      <w:tr w:rsidR="00EA3BDF" w:rsidRPr="00AE5E78" w:rsidTr="007E29F0">
        <w:tc>
          <w:tcPr>
            <w:tcW w:w="992" w:type="dxa"/>
          </w:tcPr>
          <w:p w:rsidR="00EA3BDF" w:rsidRPr="00C7318E" w:rsidRDefault="00EA3BDF" w:rsidP="00EA3BDF">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69</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xml:space="preserve"> Session – </w:t>
            </w:r>
            <w:r w:rsidR="0033395E">
              <w:rPr>
                <w:rFonts w:ascii="Verdana" w:hAnsi="Verdana"/>
                <w:color w:val="333333"/>
                <w:sz w:val="18"/>
                <w:szCs w:val="18"/>
                <w:shd w:val="clear" w:color="auto" w:fill="FFFFFF"/>
              </w:rPr>
              <w:t>March</w:t>
            </w:r>
            <w:r w:rsidR="0033395E">
              <w:rPr>
                <w:rStyle w:val="bold"/>
                <w:rFonts w:ascii="Verdana" w:hAnsi="Verdana"/>
                <w:bCs/>
                <w:color w:val="333333"/>
                <w:sz w:val="18"/>
                <w:szCs w:val="18"/>
                <w:shd w:val="clear" w:color="auto" w:fill="FFFFFF"/>
              </w:rPr>
              <w:t>2022</w:t>
            </w:r>
          </w:p>
        </w:tc>
        <w:tc>
          <w:tcPr>
            <w:tcW w:w="4679" w:type="dxa"/>
            <w:tcBorders>
              <w:right w:val="single" w:sz="4" w:space="0" w:color="auto"/>
            </w:tcBorders>
          </w:tcPr>
          <w:p w:rsidR="00EA3BDF" w:rsidRPr="00AE5E78" w:rsidRDefault="00EA3BDF" w:rsidP="00EA3BDF">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EA3BDF" w:rsidRPr="00AE5E78" w:rsidRDefault="00EA3BDF" w:rsidP="00EA3BDF">
            <w:pPr>
              <w:rPr>
                <w:rFonts w:ascii="Verdana" w:hAnsi="Verdana"/>
                <w:sz w:val="18"/>
                <w:szCs w:val="18"/>
              </w:rPr>
            </w:pPr>
            <w:r w:rsidRPr="00AE5E78">
              <w:rPr>
                <w:rFonts w:ascii="Verdana" w:hAnsi="Verdana"/>
                <w:sz w:val="18"/>
                <w:szCs w:val="18"/>
              </w:rPr>
              <w:t>Opis proizvoda</w:t>
            </w:r>
          </w:p>
        </w:tc>
        <w:tc>
          <w:tcPr>
            <w:tcW w:w="1134"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EA3BDF" w:rsidRPr="00AE5E78" w:rsidRDefault="00EA3BDF" w:rsidP="00EA3BDF">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svrstavanja</w:t>
            </w:r>
          </w:p>
        </w:tc>
      </w:tr>
      <w:tr w:rsidR="00EA3BDF" w:rsidRPr="00AE5E78" w:rsidTr="007E29F0">
        <w:tc>
          <w:tcPr>
            <w:tcW w:w="992" w:type="dxa"/>
          </w:tcPr>
          <w:p w:rsidR="00EA3BDF" w:rsidRPr="00C7318E" w:rsidRDefault="0033395E"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w:t>
            </w:r>
          </w:p>
        </w:tc>
        <w:tc>
          <w:tcPr>
            <w:tcW w:w="4679" w:type="dxa"/>
            <w:tcBorders>
              <w:right w:val="single" w:sz="4" w:space="0" w:color="auto"/>
            </w:tcBorders>
          </w:tcPr>
          <w:p w:rsidR="00EA3BDF" w:rsidRPr="00AE5E78" w:rsidRDefault="00F906B7" w:rsidP="00EA3BDF">
            <w:pPr>
              <w:rPr>
                <w:rFonts w:ascii="Verdana" w:hAnsi="Verdana"/>
                <w:sz w:val="18"/>
                <w:szCs w:val="18"/>
              </w:rPr>
            </w:pPr>
            <w:r>
              <w:t>Herbal cough lozenges, composed of glycyrrhiza glaba, zingiba officinale, emblica officinalis, menthol and sugar base. The product is used for the symptomatic treatment of various types of cough, hoarseness and sore throat caused by acute and chronic disease of the upper respiratory tract such as pharyngitis, laryngitis, tracheitis, bronchitis, due to environmental pollution, smoke, dust, changed whether conditions, smoking and speaking.</w:t>
            </w:r>
          </w:p>
        </w:tc>
        <w:tc>
          <w:tcPr>
            <w:tcW w:w="1133" w:type="dxa"/>
            <w:tcBorders>
              <w:left w:val="single" w:sz="4" w:space="0" w:color="auto"/>
              <w:right w:val="single" w:sz="4" w:space="0" w:color="auto"/>
            </w:tcBorders>
            <w:vAlign w:val="center"/>
          </w:tcPr>
          <w:p w:rsidR="00EA3BDF" w:rsidRPr="00AE5E78" w:rsidRDefault="00F906B7" w:rsidP="00EA3BDF">
            <w:pPr>
              <w:rPr>
                <w:rFonts w:ascii="Verdana" w:hAnsi="Verdana" w:cs="Helvetica"/>
                <w:sz w:val="18"/>
                <w:szCs w:val="18"/>
              </w:rPr>
            </w:pPr>
            <w:r>
              <w:t>1704.90</w:t>
            </w:r>
          </w:p>
        </w:tc>
        <w:tc>
          <w:tcPr>
            <w:tcW w:w="1134" w:type="dxa"/>
            <w:gridSpan w:val="2"/>
            <w:tcBorders>
              <w:left w:val="single" w:sz="4" w:space="0" w:color="auto"/>
              <w:right w:val="single" w:sz="4" w:space="0" w:color="auto"/>
            </w:tcBorders>
            <w:vAlign w:val="center"/>
          </w:tcPr>
          <w:p w:rsidR="00EA3BDF" w:rsidRPr="00AE5E78" w:rsidRDefault="00F906B7" w:rsidP="00EA3BDF">
            <w:pPr>
              <w:rPr>
                <w:rFonts w:ascii="Verdana" w:hAnsi="Verdana" w:cs="Helvetica"/>
                <w:sz w:val="18"/>
                <w:szCs w:val="18"/>
              </w:rPr>
            </w:pPr>
            <w:r>
              <w:t>17.04 and 30.04</w:t>
            </w:r>
          </w:p>
        </w:tc>
        <w:tc>
          <w:tcPr>
            <w:tcW w:w="992" w:type="dxa"/>
            <w:gridSpan w:val="2"/>
            <w:tcBorders>
              <w:left w:val="single" w:sz="4" w:space="0" w:color="auto"/>
            </w:tcBorders>
            <w:vAlign w:val="center"/>
          </w:tcPr>
          <w:p w:rsidR="00EA3BDF" w:rsidRPr="00AE5E78" w:rsidRDefault="00F906B7" w:rsidP="00EA3BDF">
            <w:pPr>
              <w:rPr>
                <w:rFonts w:ascii="Verdana" w:hAnsi="Verdana" w:cs="Helvetica"/>
                <w:sz w:val="18"/>
                <w:szCs w:val="18"/>
              </w:rPr>
            </w:pPr>
            <w:r>
              <w:t>GIRs 1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EA3BDF" w:rsidRPr="00AE5E78" w:rsidTr="007E29F0">
        <w:tc>
          <w:tcPr>
            <w:tcW w:w="992" w:type="dxa"/>
          </w:tcPr>
          <w:p w:rsidR="00EA3BDF"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2.</w:t>
            </w:r>
          </w:p>
        </w:tc>
        <w:tc>
          <w:tcPr>
            <w:tcW w:w="4679" w:type="dxa"/>
            <w:tcBorders>
              <w:right w:val="single" w:sz="4" w:space="0" w:color="auto"/>
            </w:tcBorders>
          </w:tcPr>
          <w:p w:rsidR="00EA3BDF" w:rsidRPr="00AE5E78" w:rsidRDefault="00F906B7" w:rsidP="00EA3BDF">
            <w:pPr>
              <w:rPr>
                <w:rFonts w:ascii="Verdana" w:hAnsi="Verdana"/>
                <w:sz w:val="18"/>
                <w:szCs w:val="18"/>
              </w:rPr>
            </w:pPr>
            <w:r>
              <w:t>Food preparation which contains soy protein isolate, whey protein concentrate powder 80% (with lecithin), flavour (natural vanilla cream) and silicon dioxide.</w:t>
            </w:r>
          </w:p>
        </w:tc>
        <w:tc>
          <w:tcPr>
            <w:tcW w:w="1133" w:type="dxa"/>
            <w:tcBorders>
              <w:left w:val="single" w:sz="4" w:space="0" w:color="auto"/>
              <w:right w:val="single" w:sz="4" w:space="0" w:color="auto"/>
            </w:tcBorders>
            <w:vAlign w:val="center"/>
          </w:tcPr>
          <w:p w:rsidR="00EA3BDF" w:rsidRPr="00AE5E78" w:rsidRDefault="00F906B7" w:rsidP="00EA3BDF">
            <w:pPr>
              <w:rPr>
                <w:rFonts w:ascii="Verdana" w:hAnsi="Verdana" w:cs="Helvetica"/>
                <w:sz w:val="18"/>
                <w:szCs w:val="18"/>
              </w:rPr>
            </w:pPr>
            <w:r>
              <w:t>2106.10</w:t>
            </w:r>
          </w:p>
        </w:tc>
        <w:tc>
          <w:tcPr>
            <w:tcW w:w="1134" w:type="dxa"/>
            <w:gridSpan w:val="2"/>
            <w:tcBorders>
              <w:left w:val="single" w:sz="4" w:space="0" w:color="auto"/>
              <w:right w:val="single" w:sz="4" w:space="0" w:color="auto"/>
            </w:tcBorders>
            <w:vAlign w:val="center"/>
          </w:tcPr>
          <w:p w:rsidR="00EA3BDF" w:rsidRPr="00AE5E78" w:rsidRDefault="00F906B7" w:rsidP="00EA3BDF">
            <w:pPr>
              <w:rPr>
                <w:rFonts w:ascii="Verdana" w:hAnsi="Verdana" w:cs="Helvetica"/>
                <w:sz w:val="18"/>
                <w:szCs w:val="18"/>
              </w:rPr>
            </w:pPr>
            <w:r>
              <w:t>21.06</w:t>
            </w:r>
          </w:p>
        </w:tc>
        <w:tc>
          <w:tcPr>
            <w:tcW w:w="992" w:type="dxa"/>
            <w:gridSpan w:val="2"/>
            <w:tcBorders>
              <w:left w:val="single" w:sz="4" w:space="0" w:color="auto"/>
            </w:tcBorders>
            <w:vAlign w:val="center"/>
          </w:tcPr>
          <w:p w:rsidR="00EA3BDF" w:rsidRPr="00AE5E78" w:rsidRDefault="00F906B7" w:rsidP="00EA3BDF">
            <w:pPr>
              <w:rPr>
                <w:rFonts w:ascii="Verdana" w:hAnsi="Verdana" w:cs="Helvetica"/>
                <w:sz w:val="18"/>
                <w:szCs w:val="18"/>
              </w:rPr>
            </w:pPr>
            <w:r>
              <w:t>GIRs 1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3.</w:t>
            </w: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Classification (HS 2022) of 152 products of INN list 124 (See INN LISTS).</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Chapters 28, 29, 30, 32, and 35</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4.</w:t>
            </w:r>
          </w:p>
        </w:tc>
        <w:tc>
          <w:tcPr>
            <w:tcW w:w="4679" w:type="dxa"/>
            <w:tcBorders>
              <w:right w:val="single" w:sz="4" w:space="0" w:color="auto"/>
            </w:tcBorders>
          </w:tcPr>
          <w:p w:rsidR="00F906B7" w:rsidRPr="00AE5E78" w:rsidRDefault="00F906B7" w:rsidP="00EA3BDF">
            <w:pPr>
              <w:rPr>
                <w:rFonts w:ascii="Verdana" w:hAnsi="Verdana"/>
                <w:sz w:val="18"/>
                <w:szCs w:val="18"/>
              </w:rPr>
            </w:pPr>
            <w:r>
              <w:t xml:space="preserve">Certain INN products Reclassification (HS 2022) of “lurbinectedin” (INN list 105) and “trabectedin” </w:t>
            </w:r>
            <w:r>
              <w:lastRenderedPageBreak/>
              <w:t>(INN list 87) in heading 29.39 (subheading 2939.80). (See INN LISTS).</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lastRenderedPageBreak/>
              <w:t>2939.80</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29.39</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5.</w:t>
            </w:r>
          </w:p>
        </w:tc>
        <w:tc>
          <w:tcPr>
            <w:tcW w:w="4679" w:type="dxa"/>
            <w:tcBorders>
              <w:right w:val="single" w:sz="4" w:space="0" w:color="auto"/>
            </w:tcBorders>
          </w:tcPr>
          <w:p w:rsidR="00F906B7" w:rsidRPr="00AE5E78" w:rsidRDefault="00F906B7" w:rsidP="00F906B7">
            <w:pPr>
              <w:tabs>
                <w:tab w:val="left" w:pos="1140"/>
              </w:tabs>
              <w:rPr>
                <w:rFonts w:ascii="Verdana" w:hAnsi="Verdana"/>
                <w:sz w:val="18"/>
                <w:szCs w:val="18"/>
              </w:rPr>
            </w:pPr>
            <w:r>
              <w:t>Certain INN products Classification (HS 2022) of 226 products of INN lists 125 and 125 Covid – 19 (Special edition). (See INN LISTS).</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Chapters 28, 29, 30, 35 and 39</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6.</w:t>
            </w: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Reclassification (SH 2022) of “autogene cevumeran” (INN List 122) in heading 30.02 (subheading 3002.41).</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3002.41</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7.</w:t>
            </w: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Classification (HS 2022) of “ledelabricin alfa” (INN List 122/124) in heading 35.04 (subheading 3504.00).</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3504.00</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35.04</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Pr="00C7318E"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8.</w:t>
            </w: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Classification (HS 2022) of “oplunofusp” (INN List 123) in heading 35.07 (subheading 3507.90).</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3507.90</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35.07</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p>
          <w:p w:rsidR="00F906B7" w:rsidRDefault="00F906B7" w:rsidP="00EA3BDF">
            <w:pPr>
              <w:rPr>
                <w:rFonts w:ascii="Verdana" w:hAnsi="Verdana"/>
                <w:bCs/>
                <w:color w:val="333333"/>
                <w:sz w:val="18"/>
                <w:szCs w:val="18"/>
                <w:shd w:val="clear" w:color="auto" w:fill="FFFFFF"/>
              </w:rPr>
            </w:pPr>
          </w:p>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9.</w:t>
            </w:r>
          </w:p>
          <w:p w:rsidR="00F906B7" w:rsidRDefault="00F906B7" w:rsidP="00EA3BDF">
            <w:pPr>
              <w:rPr>
                <w:rFonts w:ascii="Verdana" w:hAnsi="Verdana"/>
                <w:bCs/>
                <w:color w:val="333333"/>
                <w:sz w:val="18"/>
                <w:szCs w:val="18"/>
                <w:shd w:val="clear" w:color="auto" w:fill="FFFFFF"/>
              </w:rPr>
            </w:pPr>
          </w:p>
          <w:p w:rsidR="00F906B7" w:rsidRPr="00C7318E" w:rsidRDefault="00F906B7" w:rsidP="00EA3BDF">
            <w:pPr>
              <w:rPr>
                <w:rFonts w:ascii="Verdana" w:hAnsi="Verdana"/>
                <w:bCs/>
                <w:color w:val="333333"/>
                <w:sz w:val="18"/>
                <w:szCs w:val="18"/>
                <w:shd w:val="clear" w:color="auto" w:fill="FFFFFF"/>
              </w:rPr>
            </w:pP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Reclassification (HS 2022) of 4 INN products, “valanafusp alfa” (INN List 118), “clervonafusp alfa” (INN List 120)”, “pabinafusp alfa” (INN List 120), in heading 30.02 (subheading 3002.13) and “tagraxofusp” (INN List 118) in heading 30.02 (subheading 3002.49).</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10.</w:t>
            </w:r>
          </w:p>
          <w:p w:rsidR="00F906B7" w:rsidRDefault="00F906B7" w:rsidP="00EA3BDF">
            <w:pPr>
              <w:rPr>
                <w:rFonts w:ascii="Verdana" w:hAnsi="Verdana"/>
                <w:bCs/>
                <w:color w:val="333333"/>
                <w:sz w:val="18"/>
                <w:szCs w:val="18"/>
                <w:shd w:val="clear" w:color="auto" w:fill="FFFFFF"/>
              </w:rPr>
            </w:pPr>
          </w:p>
        </w:tc>
        <w:tc>
          <w:tcPr>
            <w:tcW w:w="4679" w:type="dxa"/>
            <w:tcBorders>
              <w:right w:val="single" w:sz="4" w:space="0" w:color="auto"/>
            </w:tcBorders>
          </w:tcPr>
          <w:p w:rsidR="00F906B7" w:rsidRPr="00AE5E78" w:rsidRDefault="00F906B7" w:rsidP="00F906B7">
            <w:pPr>
              <w:tabs>
                <w:tab w:val="left" w:pos="930"/>
              </w:tabs>
              <w:rPr>
                <w:rFonts w:ascii="Verdana" w:hAnsi="Verdana"/>
                <w:sz w:val="18"/>
                <w:szCs w:val="18"/>
              </w:rPr>
            </w:pPr>
            <w:r>
              <w:t>Certain INN products Reclassification (HS 2022) of “tozuleristide” (INN List 115) in heading 32.04 (subheading 3204.90).</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3204.90</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32.04</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11.</w:t>
            </w:r>
          </w:p>
        </w:tc>
        <w:tc>
          <w:tcPr>
            <w:tcW w:w="4679" w:type="dxa"/>
            <w:tcBorders>
              <w:right w:val="single" w:sz="4" w:space="0" w:color="auto"/>
            </w:tcBorders>
          </w:tcPr>
          <w:p w:rsidR="00F906B7" w:rsidRPr="00AE5E78" w:rsidRDefault="00F906B7" w:rsidP="00F906B7">
            <w:pPr>
              <w:tabs>
                <w:tab w:val="left" w:pos="1095"/>
              </w:tabs>
              <w:rPr>
                <w:rFonts w:ascii="Verdana" w:hAnsi="Verdana"/>
                <w:sz w:val="18"/>
                <w:szCs w:val="18"/>
              </w:rPr>
            </w:pPr>
            <w:r>
              <w:t>Certain INN products Reclassification (HS 2022) of “tridolgosir” in heading 29.39 (subheading 2939.79), “1-(4-methoxyphenyl)propan-2-amine” (PMA) in heading 29.22 (subheading 2922.29) and “PMA hydrochloride” in heading 29.22 (subheading 29.22.29).</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29.22 and 29.39</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29.22 and 29.39</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12.</w:t>
            </w:r>
          </w:p>
        </w:tc>
        <w:tc>
          <w:tcPr>
            <w:tcW w:w="4679" w:type="dxa"/>
            <w:tcBorders>
              <w:right w:val="single" w:sz="4" w:space="0" w:color="auto"/>
            </w:tcBorders>
          </w:tcPr>
          <w:p w:rsidR="00F906B7" w:rsidRPr="00AE5E78" w:rsidRDefault="00F906B7" w:rsidP="00EA3BDF">
            <w:pPr>
              <w:rPr>
                <w:rFonts w:ascii="Verdana" w:hAnsi="Verdana"/>
                <w:sz w:val="18"/>
                <w:szCs w:val="18"/>
              </w:rPr>
            </w:pPr>
            <w:r>
              <w:t>Certain INN products Reclassification (HS 2022) of certain modified viruses and bacteria in heading 30.02 (subheading 3002.49)</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3002.49</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30.02</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13.</w:t>
            </w:r>
          </w:p>
        </w:tc>
        <w:tc>
          <w:tcPr>
            <w:tcW w:w="4679" w:type="dxa"/>
            <w:tcBorders>
              <w:right w:val="single" w:sz="4" w:space="0" w:color="auto"/>
            </w:tcBorders>
          </w:tcPr>
          <w:p w:rsidR="00F906B7" w:rsidRPr="00AE5E78" w:rsidRDefault="00F906B7" w:rsidP="00EA3BDF">
            <w:pPr>
              <w:rPr>
                <w:rFonts w:ascii="Verdana" w:hAnsi="Verdana"/>
                <w:sz w:val="18"/>
                <w:szCs w:val="18"/>
              </w:rPr>
            </w:pPr>
            <w:r>
              <w:t xml:space="preserve">Flexible tubular casings for sausages, obtained by extruding collagen from pork or beef animal skins through an outlet slot with a closed geometric shape (curved, oval or annular). Collagen is a </w:t>
            </w:r>
            <w:r>
              <w:lastRenderedPageBreak/>
              <w:t>fibrous protein of animal origin, flexible and resistant to traction, characterized by being composed of three chains of polypeptides coiled together. The product is presented in corrugated tubes of variable lengths.</w:t>
            </w:r>
          </w:p>
        </w:tc>
        <w:tc>
          <w:tcPr>
            <w:tcW w:w="1133" w:type="dxa"/>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lastRenderedPageBreak/>
              <w:t>3917.10</w:t>
            </w:r>
          </w:p>
        </w:tc>
        <w:tc>
          <w:tcPr>
            <w:tcW w:w="1134" w:type="dxa"/>
            <w:gridSpan w:val="2"/>
            <w:tcBorders>
              <w:left w:val="single" w:sz="4" w:space="0" w:color="auto"/>
              <w:right w:val="single" w:sz="4" w:space="0" w:color="auto"/>
            </w:tcBorders>
            <w:vAlign w:val="center"/>
          </w:tcPr>
          <w:p w:rsidR="00F906B7" w:rsidRPr="00AE5E78" w:rsidRDefault="00F906B7" w:rsidP="00EA3BDF">
            <w:pPr>
              <w:rPr>
                <w:rFonts w:ascii="Verdana" w:hAnsi="Verdana" w:cs="Helvetica"/>
                <w:sz w:val="18"/>
                <w:szCs w:val="18"/>
              </w:rPr>
            </w:pPr>
            <w:r>
              <w:t>39.17</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r>
              <w:t xml:space="preserve">GIRs 1 (Note 8 to Chapter </w:t>
            </w:r>
            <w:r>
              <w:lastRenderedPageBreak/>
              <w:t>39) and 6.</w:t>
            </w: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F906B7"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14.</w:t>
            </w:r>
          </w:p>
        </w:tc>
        <w:tc>
          <w:tcPr>
            <w:tcW w:w="4679" w:type="dxa"/>
            <w:tcBorders>
              <w:right w:val="single" w:sz="4" w:space="0" w:color="auto"/>
            </w:tcBorders>
          </w:tcPr>
          <w:p w:rsidR="004D1509" w:rsidRPr="004D1509" w:rsidRDefault="004D1509" w:rsidP="004D1509">
            <w:pPr>
              <w:rPr>
                <w:rFonts w:ascii="Verdana" w:hAnsi="Verdana"/>
                <w:sz w:val="18"/>
                <w:szCs w:val="18"/>
              </w:rPr>
            </w:pPr>
            <w:r w:rsidRPr="004D1509">
              <w:rPr>
                <w:rFonts w:ascii="Verdana" w:hAnsi="Verdana"/>
                <w:sz w:val="18"/>
                <w:szCs w:val="18"/>
              </w:rPr>
              <w:t>Vehicle tyres, with the following</w:t>
            </w:r>
          </w:p>
          <w:p w:rsidR="004D1509" w:rsidRPr="004D1509" w:rsidRDefault="004D1509" w:rsidP="004D1509">
            <w:pPr>
              <w:rPr>
                <w:rFonts w:ascii="Verdana" w:hAnsi="Verdana"/>
                <w:sz w:val="18"/>
                <w:szCs w:val="18"/>
              </w:rPr>
            </w:pPr>
            <w:r w:rsidRPr="004D1509">
              <w:rPr>
                <w:rFonts w:ascii="Verdana" w:hAnsi="Verdana"/>
                <w:sz w:val="18"/>
                <w:szCs w:val="18"/>
              </w:rPr>
              <w:t>characteristics:</w:t>
            </w:r>
          </w:p>
          <w:p w:rsidR="004D1509" w:rsidRPr="004D1509" w:rsidRDefault="004D1509" w:rsidP="004D1509">
            <w:pPr>
              <w:rPr>
                <w:rFonts w:ascii="Verdana" w:hAnsi="Verdana"/>
                <w:sz w:val="18"/>
                <w:szCs w:val="18"/>
              </w:rPr>
            </w:pPr>
            <w:r w:rsidRPr="004D1509">
              <w:rPr>
                <w:rFonts w:ascii="Verdana" w:hAnsi="Verdana"/>
                <w:sz w:val="18"/>
                <w:szCs w:val="18"/>
              </w:rPr>
              <w:t>• Condition: New</w:t>
            </w:r>
          </w:p>
          <w:p w:rsidR="004D1509" w:rsidRPr="004D1509" w:rsidRDefault="004D1509" w:rsidP="004D1509">
            <w:pPr>
              <w:rPr>
                <w:rFonts w:ascii="Verdana" w:hAnsi="Verdana"/>
                <w:sz w:val="18"/>
                <w:szCs w:val="18"/>
              </w:rPr>
            </w:pPr>
            <w:r w:rsidRPr="004D1509">
              <w:rPr>
                <w:rFonts w:ascii="Verdana" w:hAnsi="Verdana"/>
                <w:sz w:val="18"/>
                <w:szCs w:val="18"/>
              </w:rPr>
              <w:t>• Material: rubber</w:t>
            </w:r>
          </w:p>
          <w:p w:rsidR="004D1509" w:rsidRPr="004D1509" w:rsidRDefault="004D1509" w:rsidP="004D1509">
            <w:pPr>
              <w:rPr>
                <w:rFonts w:ascii="Verdana" w:hAnsi="Verdana"/>
                <w:sz w:val="18"/>
                <w:szCs w:val="18"/>
              </w:rPr>
            </w:pPr>
            <w:r w:rsidRPr="004D1509">
              <w:rPr>
                <w:rFonts w:ascii="Verdana" w:hAnsi="Verdana"/>
                <w:sz w:val="18"/>
                <w:szCs w:val="18"/>
              </w:rPr>
              <w:t>• Reference: 12R22.5 ETOT 18PR TL</w:t>
            </w:r>
          </w:p>
          <w:p w:rsidR="004D1509" w:rsidRPr="004D1509" w:rsidRDefault="004D1509" w:rsidP="004D1509">
            <w:pPr>
              <w:rPr>
                <w:rFonts w:ascii="Verdana" w:hAnsi="Verdana"/>
                <w:sz w:val="18"/>
                <w:szCs w:val="18"/>
              </w:rPr>
            </w:pPr>
            <w:r w:rsidRPr="004D1509">
              <w:rPr>
                <w:rFonts w:ascii="Verdana" w:hAnsi="Verdana"/>
                <w:sz w:val="18"/>
                <w:szCs w:val="18"/>
              </w:rPr>
              <w:t>152/149 K</w:t>
            </w:r>
          </w:p>
          <w:p w:rsidR="004D1509" w:rsidRPr="004D1509" w:rsidRDefault="004D1509" w:rsidP="004D1509">
            <w:pPr>
              <w:rPr>
                <w:rFonts w:ascii="Verdana" w:hAnsi="Verdana"/>
                <w:sz w:val="18"/>
                <w:szCs w:val="18"/>
              </w:rPr>
            </w:pPr>
            <w:r w:rsidRPr="004D1509">
              <w:rPr>
                <w:rFonts w:ascii="Verdana" w:hAnsi="Verdana"/>
                <w:sz w:val="18"/>
                <w:szCs w:val="18"/>
              </w:rPr>
              <w:t>• Model: ETOT</w:t>
            </w:r>
          </w:p>
          <w:p w:rsidR="004D1509" w:rsidRPr="004D1509" w:rsidRDefault="004D1509" w:rsidP="004D1509">
            <w:pPr>
              <w:rPr>
                <w:rFonts w:ascii="Verdana" w:hAnsi="Verdana"/>
                <w:sz w:val="18"/>
                <w:szCs w:val="18"/>
              </w:rPr>
            </w:pPr>
            <w:r w:rsidRPr="004D1509">
              <w:rPr>
                <w:rFonts w:ascii="Verdana" w:hAnsi="Verdana"/>
                <w:sz w:val="18"/>
                <w:szCs w:val="18"/>
              </w:rPr>
              <w:t>• Construction: radial</w:t>
            </w:r>
          </w:p>
          <w:p w:rsidR="004D1509" w:rsidRPr="004D1509" w:rsidRDefault="004D1509" w:rsidP="004D1509">
            <w:pPr>
              <w:rPr>
                <w:rFonts w:ascii="Verdana" w:hAnsi="Verdana"/>
                <w:sz w:val="18"/>
                <w:szCs w:val="18"/>
              </w:rPr>
            </w:pPr>
            <w:r w:rsidRPr="004D1509">
              <w:rPr>
                <w:rFonts w:ascii="Verdana" w:hAnsi="Verdana"/>
                <w:sz w:val="18"/>
                <w:szCs w:val="18"/>
              </w:rPr>
              <w:t>• Section width: 298 mm</w:t>
            </w:r>
          </w:p>
          <w:p w:rsidR="004D1509" w:rsidRPr="004D1509" w:rsidRDefault="004D1509" w:rsidP="004D1509">
            <w:pPr>
              <w:rPr>
                <w:rFonts w:ascii="Verdana" w:hAnsi="Verdana"/>
                <w:sz w:val="18"/>
                <w:szCs w:val="18"/>
              </w:rPr>
            </w:pPr>
            <w:r w:rsidRPr="004D1509">
              <w:rPr>
                <w:rFonts w:ascii="Verdana" w:hAnsi="Verdana"/>
                <w:sz w:val="18"/>
                <w:szCs w:val="18"/>
              </w:rPr>
              <w:t>• Width: 12 inches</w:t>
            </w:r>
          </w:p>
          <w:p w:rsidR="004D1509" w:rsidRPr="004D1509" w:rsidRDefault="004D1509" w:rsidP="004D1509">
            <w:pPr>
              <w:rPr>
                <w:rFonts w:ascii="Verdana" w:hAnsi="Verdana"/>
                <w:sz w:val="18"/>
                <w:szCs w:val="18"/>
              </w:rPr>
            </w:pPr>
            <w:r w:rsidRPr="004D1509">
              <w:rPr>
                <w:rFonts w:ascii="Verdana" w:hAnsi="Verdana"/>
                <w:sz w:val="18"/>
                <w:szCs w:val="18"/>
              </w:rPr>
              <w:t>• Height: 10.44 inches</w:t>
            </w:r>
          </w:p>
          <w:p w:rsidR="004D1509" w:rsidRPr="004D1509" w:rsidRDefault="004D1509" w:rsidP="004D1509">
            <w:pPr>
              <w:rPr>
                <w:rFonts w:ascii="Verdana" w:hAnsi="Verdana"/>
                <w:sz w:val="18"/>
                <w:szCs w:val="18"/>
              </w:rPr>
            </w:pPr>
            <w:r w:rsidRPr="004D1509">
              <w:rPr>
                <w:rFonts w:ascii="Verdana" w:hAnsi="Verdana"/>
                <w:sz w:val="18"/>
                <w:szCs w:val="18"/>
              </w:rPr>
              <w:t>• Rim Inside Diameter: 22.5 inches</w:t>
            </w:r>
          </w:p>
          <w:p w:rsidR="004D1509" w:rsidRPr="004D1509" w:rsidRDefault="004D1509" w:rsidP="004D1509">
            <w:pPr>
              <w:rPr>
                <w:rFonts w:ascii="Verdana" w:hAnsi="Verdana"/>
                <w:sz w:val="18"/>
                <w:szCs w:val="18"/>
              </w:rPr>
            </w:pPr>
            <w:r w:rsidRPr="004D1509">
              <w:rPr>
                <w:rFonts w:ascii="Verdana" w:hAnsi="Verdana"/>
                <w:sz w:val="18"/>
                <w:szCs w:val="18"/>
              </w:rPr>
              <w:t>• Total outside diameter: 1096 mm</w:t>
            </w:r>
          </w:p>
          <w:p w:rsidR="004D1509" w:rsidRPr="004D1509" w:rsidRDefault="004D1509" w:rsidP="004D1509">
            <w:pPr>
              <w:rPr>
                <w:rFonts w:ascii="Verdana" w:hAnsi="Verdana"/>
                <w:sz w:val="18"/>
                <w:szCs w:val="18"/>
              </w:rPr>
            </w:pPr>
            <w:r w:rsidRPr="004D1509">
              <w:rPr>
                <w:rFonts w:ascii="Verdana" w:hAnsi="Verdana"/>
                <w:sz w:val="18"/>
                <w:szCs w:val="18"/>
              </w:rPr>
              <w:t>• Rim depth: 24 mm</w:t>
            </w:r>
          </w:p>
          <w:p w:rsidR="004D1509" w:rsidRPr="004D1509" w:rsidRDefault="004D1509" w:rsidP="004D1509">
            <w:pPr>
              <w:rPr>
                <w:rFonts w:ascii="Verdana" w:hAnsi="Verdana"/>
                <w:sz w:val="18"/>
                <w:szCs w:val="18"/>
              </w:rPr>
            </w:pPr>
            <w:r w:rsidRPr="004D1509">
              <w:rPr>
                <w:rFonts w:ascii="Verdana" w:hAnsi="Verdana"/>
                <w:sz w:val="18"/>
                <w:szCs w:val="18"/>
              </w:rPr>
              <w:t>• Load index: 7830 pounds</w:t>
            </w:r>
          </w:p>
          <w:p w:rsidR="004D1509" w:rsidRPr="004D1509" w:rsidRDefault="004D1509" w:rsidP="004D1509">
            <w:pPr>
              <w:rPr>
                <w:rFonts w:ascii="Verdana" w:hAnsi="Verdana"/>
                <w:sz w:val="18"/>
                <w:szCs w:val="18"/>
              </w:rPr>
            </w:pPr>
            <w:r w:rsidRPr="004D1509">
              <w:rPr>
                <w:rFonts w:ascii="Verdana" w:hAnsi="Verdana"/>
                <w:sz w:val="18"/>
                <w:szCs w:val="18"/>
              </w:rPr>
              <w:t>• Speed rating: K (equivalent to 110</w:t>
            </w:r>
          </w:p>
          <w:p w:rsidR="004D1509" w:rsidRPr="004D1509" w:rsidRDefault="004D1509" w:rsidP="004D1509">
            <w:pPr>
              <w:rPr>
                <w:rFonts w:ascii="Verdana" w:hAnsi="Verdana"/>
                <w:sz w:val="18"/>
                <w:szCs w:val="18"/>
              </w:rPr>
            </w:pPr>
            <w:r w:rsidRPr="004D1509">
              <w:rPr>
                <w:rFonts w:ascii="Verdana" w:hAnsi="Verdana"/>
                <w:sz w:val="18"/>
                <w:szCs w:val="18"/>
              </w:rPr>
              <w:t>km/h)</w:t>
            </w:r>
          </w:p>
          <w:p w:rsidR="004D1509" w:rsidRPr="004D1509" w:rsidRDefault="004D1509" w:rsidP="004D1509">
            <w:pPr>
              <w:rPr>
                <w:rFonts w:ascii="Verdana" w:hAnsi="Verdana"/>
                <w:sz w:val="18"/>
                <w:szCs w:val="18"/>
              </w:rPr>
            </w:pPr>
            <w:r w:rsidRPr="004D1509">
              <w:rPr>
                <w:rFonts w:ascii="Verdana" w:hAnsi="Verdana"/>
                <w:sz w:val="18"/>
                <w:szCs w:val="18"/>
              </w:rPr>
              <w:t>• Single load capacity: 3550 kg</w:t>
            </w:r>
          </w:p>
          <w:p w:rsidR="004D1509" w:rsidRPr="004D1509" w:rsidRDefault="004D1509" w:rsidP="004D1509">
            <w:pPr>
              <w:rPr>
                <w:rFonts w:ascii="Verdana" w:hAnsi="Verdana"/>
                <w:sz w:val="18"/>
                <w:szCs w:val="18"/>
              </w:rPr>
            </w:pPr>
            <w:r w:rsidRPr="004D1509">
              <w:rPr>
                <w:rFonts w:ascii="Verdana" w:hAnsi="Verdana"/>
                <w:sz w:val="18"/>
                <w:szCs w:val="18"/>
              </w:rPr>
              <w:t>• Dual load capacity: 3250 kg</w:t>
            </w:r>
          </w:p>
          <w:p w:rsidR="004D1509" w:rsidRPr="004D1509" w:rsidRDefault="004D1509" w:rsidP="004D1509">
            <w:pPr>
              <w:rPr>
                <w:rFonts w:ascii="Verdana" w:hAnsi="Verdana"/>
                <w:sz w:val="18"/>
                <w:szCs w:val="18"/>
              </w:rPr>
            </w:pPr>
            <w:r w:rsidRPr="004D1509">
              <w:rPr>
                <w:rFonts w:ascii="Verdana" w:hAnsi="Verdana"/>
                <w:sz w:val="18"/>
                <w:szCs w:val="18"/>
              </w:rPr>
              <w:t>• Inflation pressure: 135 PSI</w:t>
            </w:r>
          </w:p>
          <w:p w:rsidR="004D1509" w:rsidRPr="004D1509" w:rsidRDefault="004D1509" w:rsidP="004D1509">
            <w:pPr>
              <w:rPr>
                <w:rFonts w:ascii="Verdana" w:hAnsi="Verdana"/>
                <w:sz w:val="18"/>
                <w:szCs w:val="18"/>
              </w:rPr>
            </w:pPr>
            <w:r w:rsidRPr="004D1509">
              <w:rPr>
                <w:rFonts w:ascii="Verdana" w:hAnsi="Verdana"/>
                <w:sz w:val="18"/>
                <w:szCs w:val="18"/>
              </w:rPr>
              <w:t>Tyres are used on special vehicles</w:t>
            </w:r>
          </w:p>
          <w:p w:rsidR="004D1509" w:rsidRPr="004D1509" w:rsidRDefault="004D1509" w:rsidP="004D1509">
            <w:pPr>
              <w:rPr>
                <w:rFonts w:ascii="Verdana" w:hAnsi="Verdana"/>
                <w:sz w:val="18"/>
                <w:szCs w:val="18"/>
              </w:rPr>
            </w:pPr>
            <w:r w:rsidRPr="004D1509">
              <w:rPr>
                <w:rFonts w:ascii="Verdana" w:hAnsi="Verdana"/>
                <w:sz w:val="18"/>
                <w:szCs w:val="18"/>
              </w:rPr>
              <w:t>working in extreme off-road conditions,</w:t>
            </w:r>
          </w:p>
          <w:p w:rsidR="004D1509" w:rsidRPr="004D1509" w:rsidRDefault="004D1509" w:rsidP="004D1509">
            <w:pPr>
              <w:rPr>
                <w:rFonts w:ascii="Verdana" w:hAnsi="Verdana"/>
                <w:sz w:val="18"/>
                <w:szCs w:val="18"/>
              </w:rPr>
            </w:pPr>
            <w:r w:rsidRPr="004D1509">
              <w:rPr>
                <w:rFonts w:ascii="Verdana" w:hAnsi="Verdana"/>
                <w:sz w:val="18"/>
                <w:szCs w:val="18"/>
              </w:rPr>
              <w:t>such as dump trucks and concrete mixer</w:t>
            </w:r>
          </w:p>
          <w:p w:rsidR="00F906B7" w:rsidRPr="00AE5E78" w:rsidRDefault="004D1509" w:rsidP="004D1509">
            <w:pPr>
              <w:rPr>
                <w:rFonts w:ascii="Verdana" w:hAnsi="Verdana"/>
                <w:sz w:val="18"/>
                <w:szCs w:val="18"/>
              </w:rPr>
            </w:pPr>
            <w:r w:rsidRPr="004D1509">
              <w:rPr>
                <w:rFonts w:ascii="Verdana" w:hAnsi="Verdana"/>
                <w:sz w:val="18"/>
                <w:szCs w:val="18"/>
              </w:rPr>
              <w:t>trucks.</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4011.20</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40.11</w:t>
            </w:r>
          </w:p>
        </w:tc>
        <w:tc>
          <w:tcPr>
            <w:tcW w:w="992" w:type="dxa"/>
            <w:gridSpan w:val="2"/>
            <w:tcBorders>
              <w:left w:val="single" w:sz="4" w:space="0" w:color="auto"/>
            </w:tcBorders>
            <w:vAlign w:val="center"/>
          </w:tcPr>
          <w:p w:rsidR="00F906B7" w:rsidRPr="00AE5E78" w:rsidRDefault="004D1509" w:rsidP="00EA3BDF">
            <w:pPr>
              <w:rPr>
                <w:rFonts w:ascii="Verdana" w:hAnsi="Verdana" w:cs="Helvetica"/>
                <w:sz w:val="18"/>
                <w:szCs w:val="18"/>
              </w:rPr>
            </w:pPr>
            <w:r>
              <w:t>GIRs 1 and 6.</w:t>
            </w: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15.</w:t>
            </w:r>
          </w:p>
        </w:tc>
        <w:tc>
          <w:tcPr>
            <w:tcW w:w="4679" w:type="dxa"/>
            <w:tcBorders>
              <w:right w:val="single" w:sz="4" w:space="0" w:color="auto"/>
            </w:tcBorders>
          </w:tcPr>
          <w:p w:rsidR="00F906B7" w:rsidRPr="00AE5E78" w:rsidRDefault="004D1509" w:rsidP="00EA3BDF">
            <w:pPr>
              <w:rPr>
                <w:rFonts w:ascii="Verdana" w:hAnsi="Verdana"/>
                <w:sz w:val="18"/>
                <w:szCs w:val="18"/>
              </w:rPr>
            </w:pPr>
            <w:r>
              <w:t>Cellular bamboo panels</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4418.91</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44.18</w:t>
            </w:r>
          </w:p>
        </w:tc>
        <w:tc>
          <w:tcPr>
            <w:tcW w:w="992" w:type="dxa"/>
            <w:gridSpan w:val="2"/>
            <w:tcBorders>
              <w:left w:val="single" w:sz="4" w:space="0" w:color="auto"/>
            </w:tcBorders>
            <w:vAlign w:val="center"/>
          </w:tcPr>
          <w:p w:rsidR="00F906B7" w:rsidRPr="00AE5E78" w:rsidRDefault="004D1509" w:rsidP="00EA3BDF">
            <w:pPr>
              <w:rPr>
                <w:rFonts w:ascii="Verdana" w:hAnsi="Verdana" w:cs="Helvetica"/>
                <w:sz w:val="18"/>
                <w:szCs w:val="18"/>
              </w:rPr>
            </w:pPr>
            <w:r>
              <w:t>GIRs 1, 3 (a) and 6.</w:t>
            </w: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16.</w:t>
            </w:r>
          </w:p>
        </w:tc>
        <w:tc>
          <w:tcPr>
            <w:tcW w:w="4679" w:type="dxa"/>
            <w:tcBorders>
              <w:right w:val="single" w:sz="4" w:space="0" w:color="auto"/>
            </w:tcBorders>
          </w:tcPr>
          <w:p w:rsidR="00F906B7" w:rsidRPr="00AE5E78" w:rsidRDefault="004D1509" w:rsidP="004D1509">
            <w:pPr>
              <w:tabs>
                <w:tab w:val="left" w:pos="1125"/>
              </w:tabs>
              <w:rPr>
                <w:rFonts w:ascii="Verdana" w:hAnsi="Verdana"/>
                <w:sz w:val="18"/>
                <w:szCs w:val="18"/>
              </w:rPr>
            </w:pPr>
            <w:r>
              <w:t>Thin bricks, with a thickness of 2 cm or less, for use primarily in the non-loadbearing facing of walls or building features.</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69.07</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69.04 and 69.07</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17.</w:t>
            </w:r>
          </w:p>
        </w:tc>
        <w:tc>
          <w:tcPr>
            <w:tcW w:w="4679" w:type="dxa"/>
            <w:tcBorders>
              <w:right w:val="single" w:sz="4" w:space="0" w:color="auto"/>
            </w:tcBorders>
          </w:tcPr>
          <w:p w:rsidR="00F906B7" w:rsidRPr="00AE5E78" w:rsidRDefault="004D1509" w:rsidP="00EA3BDF">
            <w:pPr>
              <w:rPr>
                <w:rFonts w:ascii="Verdana" w:hAnsi="Verdana"/>
                <w:sz w:val="18"/>
                <w:szCs w:val="18"/>
              </w:rPr>
            </w:pPr>
            <w:r>
              <w:t xml:space="preserve">Flat surface rectangular aluminium composite panel, with dimensions of 1250 * 2440 mm or 1250 * 4880 mm and a thickness of 4 mm, consisting of two thin aluminium sheets and an inner polyethylene layer. This type of aluminium composite panel is produced through a </w:t>
            </w:r>
            <w:r>
              <w:lastRenderedPageBreak/>
              <w:t>continuous lamination process in which the polyethylene sheet that will be the core is extruded and compacted between two aluminium sheets that are unwound at the same time. Finally, the flatness of the material is compacted and perfected, and a protective film is applied to it.</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lastRenderedPageBreak/>
              <w:t>76.06 or 76.07</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76.06 and 76.07</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18.</w:t>
            </w:r>
          </w:p>
        </w:tc>
        <w:tc>
          <w:tcPr>
            <w:tcW w:w="4679" w:type="dxa"/>
            <w:tcBorders>
              <w:right w:val="single" w:sz="4" w:space="0" w:color="auto"/>
            </w:tcBorders>
          </w:tcPr>
          <w:p w:rsidR="00F906B7" w:rsidRPr="00AE5E78" w:rsidRDefault="004D1509" w:rsidP="00EA3BDF">
            <w:pPr>
              <w:rPr>
                <w:rFonts w:ascii="Verdana" w:hAnsi="Verdana"/>
                <w:sz w:val="18"/>
                <w:szCs w:val="18"/>
              </w:rPr>
            </w:pPr>
            <w:r>
              <w:t>Cutter/ripper, (dimension (L x W x H, in mm): 2385 x 3500 x 1400), consisting of a rotor (diameter: 600 mm, width: 3150 mm) with 148 replaceable conical carbide cutters, a pressure controlled safety clutch, and a hydraulic feeding maw and a rear drum, designed to be hauled by a medium or large tractor. Torque is transmitted from the tractor to the rotor that can rotate in both directions (counter and side milling). The cutters installed on the rotating rotor subsoil the land and crush the material being processed. The subsoil working depth is 300 mm. The hydraulic rear drum levels and packs the crushed material and at the same time supports the crusher. The feeding maw assists in feeding difficult material to the rotor and prevents the material been thrown on the tractor. The clutch protects the transmission line from overloads. It is used in various fields, including for clearing farmland and forest, soil preparation for planting, bush clearing, crushing stumps, clearing building sites, maintenance of forest or farm roads, and crushing/clearing ice from the road.</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8432.80</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84.30 and 84.32</w:t>
            </w:r>
          </w:p>
        </w:tc>
        <w:tc>
          <w:tcPr>
            <w:tcW w:w="992" w:type="dxa"/>
            <w:gridSpan w:val="2"/>
            <w:tcBorders>
              <w:left w:val="single" w:sz="4" w:space="0" w:color="auto"/>
            </w:tcBorders>
            <w:vAlign w:val="center"/>
          </w:tcPr>
          <w:p w:rsidR="00F906B7" w:rsidRPr="00AE5E78" w:rsidRDefault="004D1509" w:rsidP="00EA3BDF">
            <w:pPr>
              <w:rPr>
                <w:rFonts w:ascii="Verdana" w:hAnsi="Verdana" w:cs="Helvetica"/>
                <w:sz w:val="18"/>
                <w:szCs w:val="18"/>
              </w:rPr>
            </w:pPr>
            <w:r>
              <w:t>GIRs 1 (Note 8 to Chapter 84) and 6.</w:t>
            </w: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19.</w:t>
            </w:r>
          </w:p>
        </w:tc>
        <w:tc>
          <w:tcPr>
            <w:tcW w:w="4679" w:type="dxa"/>
            <w:tcBorders>
              <w:right w:val="single" w:sz="4" w:space="0" w:color="auto"/>
            </w:tcBorders>
          </w:tcPr>
          <w:p w:rsidR="00F906B7" w:rsidRPr="00AE5E78" w:rsidRDefault="004D1509" w:rsidP="00EA3BDF">
            <w:pPr>
              <w:rPr>
                <w:rFonts w:ascii="Verdana" w:hAnsi="Verdana"/>
                <w:sz w:val="18"/>
                <w:szCs w:val="18"/>
              </w:rPr>
            </w:pPr>
            <w:r>
              <w:t>Inlet valve for a water turbine, being the valve between the pen stock pipe and the turbine to regulate water flowing from the dam to the turbine.</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8481.80</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84.81</w:t>
            </w:r>
          </w:p>
        </w:tc>
        <w:tc>
          <w:tcPr>
            <w:tcW w:w="992" w:type="dxa"/>
            <w:gridSpan w:val="2"/>
            <w:tcBorders>
              <w:left w:val="single" w:sz="4" w:space="0" w:color="auto"/>
            </w:tcBorders>
            <w:vAlign w:val="center"/>
          </w:tcPr>
          <w:p w:rsidR="00F906B7" w:rsidRPr="00AE5E78" w:rsidRDefault="00F906B7" w:rsidP="00EA3BDF">
            <w:pPr>
              <w:rPr>
                <w:rFonts w:ascii="Verdana" w:hAnsi="Verdana" w:cs="Helvetica"/>
                <w:sz w:val="18"/>
                <w:szCs w:val="18"/>
              </w:rPr>
            </w:pP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F906B7" w:rsidRPr="00AE5E78" w:rsidTr="007E29F0">
        <w:tc>
          <w:tcPr>
            <w:tcW w:w="992" w:type="dxa"/>
          </w:tcPr>
          <w:p w:rsidR="00F906B7" w:rsidRDefault="004D1509"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20.</w:t>
            </w:r>
          </w:p>
        </w:tc>
        <w:tc>
          <w:tcPr>
            <w:tcW w:w="4679" w:type="dxa"/>
            <w:tcBorders>
              <w:right w:val="single" w:sz="4" w:space="0" w:color="auto"/>
            </w:tcBorders>
          </w:tcPr>
          <w:p w:rsidR="004D1509" w:rsidRPr="004D1509" w:rsidRDefault="004D1509" w:rsidP="004D1509">
            <w:pPr>
              <w:rPr>
                <w:rFonts w:ascii="Verdana" w:hAnsi="Verdana"/>
                <w:sz w:val="18"/>
                <w:szCs w:val="18"/>
              </w:rPr>
            </w:pPr>
            <w:r w:rsidRPr="004D1509">
              <w:rPr>
                <w:rFonts w:ascii="Verdana" w:hAnsi="Verdana"/>
                <w:sz w:val="18"/>
                <w:szCs w:val="18"/>
              </w:rPr>
              <w:t>Electronic frequency inverters</w:t>
            </w:r>
          </w:p>
          <w:p w:rsidR="004D1509" w:rsidRPr="004D1509" w:rsidRDefault="004D1509" w:rsidP="004D1509">
            <w:pPr>
              <w:rPr>
                <w:rFonts w:ascii="Verdana" w:hAnsi="Verdana"/>
                <w:sz w:val="18"/>
                <w:szCs w:val="18"/>
              </w:rPr>
            </w:pPr>
            <w:r w:rsidRPr="004D1509">
              <w:rPr>
                <w:rFonts w:ascii="Verdana" w:hAnsi="Verdana"/>
                <w:sz w:val="18"/>
                <w:szCs w:val="18"/>
              </w:rPr>
              <w:t>(Application version) are devices whose</w:t>
            </w:r>
          </w:p>
          <w:p w:rsidR="004D1509" w:rsidRPr="004D1509" w:rsidRDefault="004D1509" w:rsidP="004D1509">
            <w:pPr>
              <w:rPr>
                <w:rFonts w:ascii="Verdana" w:hAnsi="Verdana"/>
                <w:sz w:val="18"/>
                <w:szCs w:val="18"/>
              </w:rPr>
            </w:pPr>
            <w:r w:rsidRPr="004D1509">
              <w:rPr>
                <w:rFonts w:ascii="Verdana" w:hAnsi="Verdana"/>
                <w:sz w:val="18"/>
                <w:szCs w:val="18"/>
              </w:rPr>
              <w:t>primary function is to ensure the</w:t>
            </w:r>
          </w:p>
          <w:p w:rsidR="004D1509" w:rsidRPr="004D1509" w:rsidRDefault="004D1509" w:rsidP="004D1509">
            <w:pPr>
              <w:rPr>
                <w:rFonts w:ascii="Verdana" w:hAnsi="Verdana"/>
                <w:sz w:val="18"/>
                <w:szCs w:val="18"/>
              </w:rPr>
            </w:pPr>
            <w:r w:rsidRPr="004D1509">
              <w:rPr>
                <w:rFonts w:ascii="Verdana" w:hAnsi="Verdana"/>
                <w:sz w:val="18"/>
                <w:szCs w:val="18"/>
              </w:rPr>
              <w:t>electronic speed, torque and/or position</w:t>
            </w:r>
          </w:p>
          <w:p w:rsidR="004D1509" w:rsidRPr="004D1509" w:rsidRDefault="004D1509" w:rsidP="004D1509">
            <w:pPr>
              <w:rPr>
                <w:rFonts w:ascii="Verdana" w:hAnsi="Verdana"/>
                <w:sz w:val="18"/>
                <w:szCs w:val="18"/>
              </w:rPr>
            </w:pPr>
            <w:r w:rsidRPr="004D1509">
              <w:rPr>
                <w:rFonts w:ascii="Verdana" w:hAnsi="Verdana"/>
                <w:sz w:val="18"/>
                <w:szCs w:val="18"/>
              </w:rPr>
              <w:lastRenderedPageBreak/>
              <w:t>control of synchronous or asynchronous</w:t>
            </w:r>
          </w:p>
          <w:p w:rsidR="004D1509" w:rsidRPr="004D1509" w:rsidRDefault="004D1509" w:rsidP="004D1509">
            <w:pPr>
              <w:rPr>
                <w:rFonts w:ascii="Verdana" w:hAnsi="Verdana"/>
                <w:sz w:val="18"/>
                <w:szCs w:val="18"/>
              </w:rPr>
            </w:pPr>
            <w:r w:rsidRPr="004D1509">
              <w:rPr>
                <w:rFonts w:ascii="Verdana" w:hAnsi="Verdana"/>
                <w:sz w:val="18"/>
                <w:szCs w:val="18"/>
              </w:rPr>
              <w:t>electric motors. They are mostly</w:t>
            </w:r>
          </w:p>
          <w:p w:rsidR="004D1509" w:rsidRPr="004D1509" w:rsidRDefault="004D1509" w:rsidP="004D1509">
            <w:pPr>
              <w:rPr>
                <w:rFonts w:ascii="Verdana" w:hAnsi="Verdana"/>
                <w:sz w:val="18"/>
                <w:szCs w:val="18"/>
              </w:rPr>
            </w:pPr>
            <w:r w:rsidRPr="004D1509">
              <w:rPr>
                <w:rFonts w:ascii="Verdana" w:hAnsi="Verdana"/>
                <w:sz w:val="18"/>
                <w:szCs w:val="18"/>
              </w:rPr>
              <w:t>designed to be installed in electrical</w:t>
            </w:r>
          </w:p>
          <w:p w:rsidR="004D1509" w:rsidRPr="004D1509" w:rsidRDefault="004D1509" w:rsidP="004D1509">
            <w:pPr>
              <w:rPr>
                <w:rFonts w:ascii="Verdana" w:hAnsi="Verdana"/>
                <w:sz w:val="18"/>
                <w:szCs w:val="18"/>
              </w:rPr>
            </w:pPr>
            <w:r w:rsidRPr="004D1509">
              <w:rPr>
                <w:rFonts w:ascii="Verdana" w:hAnsi="Verdana"/>
                <w:sz w:val="18"/>
                <w:szCs w:val="18"/>
              </w:rPr>
              <w:t>enclosures and are for various</w:t>
            </w:r>
          </w:p>
          <w:p w:rsidR="004D1509" w:rsidRPr="004D1509" w:rsidRDefault="004D1509" w:rsidP="004D1509">
            <w:pPr>
              <w:rPr>
                <w:rFonts w:ascii="Verdana" w:hAnsi="Verdana"/>
                <w:sz w:val="18"/>
                <w:szCs w:val="18"/>
              </w:rPr>
            </w:pPr>
            <w:r w:rsidRPr="004D1509">
              <w:rPr>
                <w:rFonts w:ascii="Verdana" w:hAnsi="Verdana"/>
                <w:sz w:val="18"/>
                <w:szCs w:val="18"/>
              </w:rPr>
              <w:t>applications, industrial and commercial</w:t>
            </w:r>
          </w:p>
          <w:p w:rsidR="004D1509" w:rsidRPr="004D1509" w:rsidRDefault="004D1509" w:rsidP="004D1509">
            <w:pPr>
              <w:rPr>
                <w:rFonts w:ascii="Verdana" w:hAnsi="Verdana"/>
                <w:sz w:val="18"/>
                <w:szCs w:val="18"/>
              </w:rPr>
            </w:pPr>
            <w:r w:rsidRPr="004D1509">
              <w:rPr>
                <w:rFonts w:ascii="Verdana" w:hAnsi="Verdana"/>
                <w:sz w:val="18"/>
                <w:szCs w:val="18"/>
              </w:rPr>
              <w:t>(service sector) alike. They come in the</w:t>
            </w:r>
          </w:p>
          <w:p w:rsidR="004D1509" w:rsidRPr="004D1509" w:rsidRDefault="004D1509" w:rsidP="004D1509">
            <w:pPr>
              <w:rPr>
                <w:rFonts w:ascii="Verdana" w:hAnsi="Verdana"/>
                <w:sz w:val="18"/>
                <w:szCs w:val="18"/>
              </w:rPr>
            </w:pPr>
            <w:r w:rsidRPr="004D1509">
              <w:rPr>
                <w:rFonts w:ascii="Verdana" w:hAnsi="Verdana"/>
                <w:sz w:val="18"/>
                <w:szCs w:val="18"/>
              </w:rPr>
              <w:t>form of a shell, the size of which depends</w:t>
            </w:r>
          </w:p>
          <w:p w:rsidR="004D1509" w:rsidRPr="004D1509" w:rsidRDefault="004D1509" w:rsidP="004D1509">
            <w:pPr>
              <w:rPr>
                <w:rFonts w:ascii="Verdana" w:hAnsi="Verdana"/>
                <w:sz w:val="18"/>
                <w:szCs w:val="18"/>
              </w:rPr>
            </w:pPr>
            <w:r w:rsidRPr="004D1509">
              <w:rPr>
                <w:rFonts w:ascii="Verdana" w:hAnsi="Verdana"/>
                <w:sz w:val="18"/>
                <w:szCs w:val="18"/>
              </w:rPr>
              <w:t>on their power in kW or kVA, and they</w:t>
            </w:r>
          </w:p>
          <w:p w:rsidR="004D1509" w:rsidRPr="004D1509" w:rsidRDefault="004D1509" w:rsidP="004D1509">
            <w:pPr>
              <w:rPr>
                <w:rFonts w:ascii="Verdana" w:hAnsi="Verdana"/>
                <w:sz w:val="18"/>
                <w:szCs w:val="18"/>
              </w:rPr>
            </w:pPr>
            <w:r w:rsidRPr="004D1509">
              <w:rPr>
                <w:rFonts w:ascii="Verdana" w:hAnsi="Verdana"/>
                <w:sz w:val="18"/>
                <w:szCs w:val="18"/>
              </w:rPr>
              <w:t>generally have :</w:t>
            </w:r>
          </w:p>
          <w:p w:rsidR="004D1509" w:rsidRPr="004D1509" w:rsidRDefault="004D1509" w:rsidP="004D1509">
            <w:pPr>
              <w:rPr>
                <w:rFonts w:ascii="Verdana" w:hAnsi="Verdana"/>
                <w:sz w:val="18"/>
                <w:szCs w:val="18"/>
              </w:rPr>
            </w:pPr>
            <w:r w:rsidRPr="004D1509">
              <w:rPr>
                <w:rFonts w:ascii="Verdana" w:hAnsi="Verdana"/>
                <w:sz w:val="18"/>
                <w:szCs w:val="18"/>
              </w:rPr>
              <w:t> a dialogue interface (LCD screen, red</w:t>
            </w:r>
          </w:p>
          <w:p w:rsidR="004D1509" w:rsidRPr="004D1509" w:rsidRDefault="004D1509" w:rsidP="004D1509">
            <w:pPr>
              <w:rPr>
                <w:rFonts w:ascii="Verdana" w:hAnsi="Verdana"/>
                <w:sz w:val="18"/>
                <w:szCs w:val="18"/>
              </w:rPr>
            </w:pPr>
            <w:r w:rsidRPr="004D1509">
              <w:rPr>
                <w:rFonts w:ascii="Verdana" w:hAnsi="Verdana"/>
                <w:sz w:val="18"/>
                <w:szCs w:val="18"/>
              </w:rPr>
              <w:t>LED text display with four or more</w:t>
            </w:r>
          </w:p>
          <w:p w:rsidR="004D1509" w:rsidRPr="004D1509" w:rsidRDefault="004D1509" w:rsidP="004D1509">
            <w:pPr>
              <w:rPr>
                <w:rFonts w:ascii="Verdana" w:hAnsi="Verdana"/>
                <w:sz w:val="18"/>
                <w:szCs w:val="18"/>
              </w:rPr>
            </w:pPr>
            <w:r w:rsidRPr="004D1509">
              <w:rPr>
                <w:rFonts w:ascii="Verdana" w:hAnsi="Verdana"/>
                <w:sz w:val="18"/>
                <w:szCs w:val="18"/>
              </w:rPr>
              <w:t>characters)</w:t>
            </w:r>
          </w:p>
          <w:p w:rsidR="004D1509" w:rsidRPr="004D1509" w:rsidRDefault="004D1509" w:rsidP="004D1509">
            <w:pPr>
              <w:rPr>
                <w:rFonts w:ascii="Verdana" w:hAnsi="Verdana"/>
                <w:sz w:val="18"/>
                <w:szCs w:val="18"/>
              </w:rPr>
            </w:pPr>
            <w:r w:rsidRPr="004D1509">
              <w:rPr>
                <w:rFonts w:ascii="Verdana" w:hAnsi="Verdana"/>
                <w:sz w:val="18"/>
                <w:szCs w:val="18"/>
              </w:rPr>
              <w:t> a control/command terminal block</w:t>
            </w:r>
          </w:p>
          <w:p w:rsidR="004D1509" w:rsidRPr="004D1509" w:rsidRDefault="004D1509" w:rsidP="004D1509">
            <w:pPr>
              <w:rPr>
                <w:rFonts w:ascii="Verdana" w:hAnsi="Verdana"/>
                <w:sz w:val="18"/>
                <w:szCs w:val="18"/>
              </w:rPr>
            </w:pPr>
            <w:r w:rsidRPr="004D1509">
              <w:rPr>
                <w:rFonts w:ascii="Verdana" w:hAnsi="Verdana"/>
                <w:sz w:val="18"/>
                <w:szCs w:val="18"/>
              </w:rPr>
              <w:t>(digital/analogue inputs/outputs)</w:t>
            </w:r>
          </w:p>
          <w:p w:rsidR="004D1509" w:rsidRPr="004D1509" w:rsidRDefault="004D1509" w:rsidP="004D1509">
            <w:pPr>
              <w:rPr>
                <w:rFonts w:ascii="Verdana" w:hAnsi="Verdana"/>
                <w:sz w:val="18"/>
                <w:szCs w:val="18"/>
              </w:rPr>
            </w:pPr>
            <w:r w:rsidRPr="004D1509">
              <w:rPr>
                <w:rFonts w:ascii="Verdana" w:hAnsi="Verdana"/>
                <w:sz w:val="18"/>
                <w:szCs w:val="18"/>
              </w:rPr>
              <w:t> a communication port (several</w:t>
            </w:r>
          </w:p>
          <w:p w:rsidR="004D1509" w:rsidRPr="004D1509" w:rsidRDefault="004D1509" w:rsidP="004D1509">
            <w:pPr>
              <w:rPr>
                <w:rFonts w:ascii="Verdana" w:hAnsi="Verdana"/>
                <w:sz w:val="18"/>
                <w:szCs w:val="18"/>
              </w:rPr>
            </w:pPr>
            <w:r w:rsidRPr="004D1509">
              <w:rPr>
                <w:rFonts w:ascii="Verdana" w:hAnsi="Verdana"/>
                <w:sz w:val="18"/>
                <w:szCs w:val="18"/>
              </w:rPr>
              <w:t>protocols are available)</w:t>
            </w:r>
          </w:p>
          <w:p w:rsidR="004D1509" w:rsidRPr="004D1509" w:rsidRDefault="004D1509" w:rsidP="004D1509">
            <w:pPr>
              <w:rPr>
                <w:rFonts w:ascii="Verdana" w:hAnsi="Verdana"/>
                <w:sz w:val="18"/>
                <w:szCs w:val="18"/>
              </w:rPr>
            </w:pPr>
            <w:r w:rsidRPr="004D1509">
              <w:rPr>
                <w:rFonts w:ascii="Verdana" w:hAnsi="Verdana"/>
                <w:sz w:val="18"/>
                <w:szCs w:val="18"/>
              </w:rPr>
              <w:t> a power terminal block (for connecting</w:t>
            </w:r>
          </w:p>
          <w:p w:rsidR="004D1509" w:rsidRPr="004D1509" w:rsidRDefault="004D1509" w:rsidP="004D1509">
            <w:pPr>
              <w:rPr>
                <w:rFonts w:ascii="Verdana" w:hAnsi="Verdana"/>
                <w:sz w:val="18"/>
                <w:szCs w:val="18"/>
              </w:rPr>
            </w:pPr>
            <w:r w:rsidRPr="004D1509">
              <w:rPr>
                <w:rFonts w:ascii="Verdana" w:hAnsi="Verdana"/>
                <w:sz w:val="18"/>
                <w:szCs w:val="18"/>
              </w:rPr>
              <w:t>the supply, the motor and an optional</w:t>
            </w:r>
          </w:p>
          <w:p w:rsidR="004D1509" w:rsidRPr="004D1509" w:rsidRDefault="004D1509" w:rsidP="004D1509">
            <w:pPr>
              <w:rPr>
                <w:rFonts w:ascii="Verdana" w:hAnsi="Verdana"/>
                <w:sz w:val="18"/>
                <w:szCs w:val="18"/>
              </w:rPr>
            </w:pPr>
            <w:r w:rsidRPr="004D1509">
              <w:rPr>
                <w:rFonts w:ascii="Verdana" w:hAnsi="Verdana"/>
                <w:sz w:val="18"/>
                <w:szCs w:val="18"/>
              </w:rPr>
              <w:t>braking resistor)</w:t>
            </w:r>
          </w:p>
          <w:p w:rsidR="004D1509" w:rsidRPr="004D1509" w:rsidRDefault="004D1509" w:rsidP="004D1509">
            <w:pPr>
              <w:rPr>
                <w:rFonts w:ascii="Verdana" w:hAnsi="Verdana"/>
                <w:sz w:val="18"/>
                <w:szCs w:val="18"/>
              </w:rPr>
            </w:pPr>
            <w:r w:rsidRPr="004D1509">
              <w:rPr>
                <w:rFonts w:ascii="Verdana" w:hAnsi="Verdana"/>
                <w:sz w:val="18"/>
                <w:szCs w:val="18"/>
              </w:rPr>
              <w:t> a slot for a memory card (optional)</w:t>
            </w:r>
          </w:p>
          <w:p w:rsidR="004D1509" w:rsidRPr="004D1509" w:rsidRDefault="004D1509" w:rsidP="004D1509">
            <w:pPr>
              <w:rPr>
                <w:rFonts w:ascii="Verdana" w:hAnsi="Verdana"/>
                <w:sz w:val="18"/>
                <w:szCs w:val="18"/>
              </w:rPr>
            </w:pPr>
            <w:r w:rsidRPr="004D1509">
              <w:rPr>
                <w:rFonts w:ascii="Verdana" w:hAnsi="Verdana"/>
                <w:sz w:val="18"/>
                <w:szCs w:val="18"/>
              </w:rPr>
              <w:t>To enable parameter setting, diagnostics</w:t>
            </w:r>
          </w:p>
          <w:p w:rsidR="004D1509" w:rsidRPr="004D1509" w:rsidRDefault="004D1509" w:rsidP="004D1509">
            <w:pPr>
              <w:rPr>
                <w:rFonts w:ascii="Verdana" w:hAnsi="Verdana"/>
                <w:sz w:val="18"/>
                <w:szCs w:val="18"/>
              </w:rPr>
            </w:pPr>
            <w:r w:rsidRPr="004D1509">
              <w:rPr>
                <w:rFonts w:ascii="Verdana" w:hAnsi="Verdana"/>
                <w:sz w:val="18"/>
                <w:szCs w:val="18"/>
              </w:rPr>
              <w:t>and drive optimization, the device can be</w:t>
            </w:r>
          </w:p>
          <w:p w:rsidR="004D1509" w:rsidRPr="004D1509" w:rsidRDefault="004D1509" w:rsidP="004D1509">
            <w:pPr>
              <w:rPr>
                <w:rFonts w:ascii="Verdana" w:hAnsi="Verdana"/>
                <w:sz w:val="18"/>
                <w:szCs w:val="18"/>
              </w:rPr>
            </w:pPr>
            <w:r w:rsidRPr="004D1509">
              <w:rPr>
                <w:rFonts w:ascii="Verdana" w:hAnsi="Verdana"/>
                <w:sz w:val="18"/>
                <w:szCs w:val="18"/>
              </w:rPr>
              <w:t>connected to a computer via a RS232C,</w:t>
            </w:r>
          </w:p>
          <w:p w:rsidR="004D1509" w:rsidRPr="004D1509" w:rsidRDefault="004D1509" w:rsidP="004D1509">
            <w:pPr>
              <w:rPr>
                <w:rFonts w:ascii="Verdana" w:hAnsi="Verdana"/>
                <w:sz w:val="18"/>
                <w:szCs w:val="18"/>
              </w:rPr>
            </w:pPr>
            <w:r w:rsidRPr="004D1509">
              <w:rPr>
                <w:rFonts w:ascii="Verdana" w:hAnsi="Verdana"/>
                <w:sz w:val="18"/>
                <w:szCs w:val="18"/>
              </w:rPr>
              <w:t>RS485 or ETHERNET communication</w:t>
            </w:r>
          </w:p>
          <w:p w:rsidR="004D1509" w:rsidRPr="004D1509" w:rsidRDefault="004D1509" w:rsidP="004D1509">
            <w:pPr>
              <w:rPr>
                <w:rFonts w:ascii="Verdana" w:hAnsi="Verdana"/>
                <w:sz w:val="18"/>
                <w:szCs w:val="18"/>
              </w:rPr>
            </w:pPr>
            <w:r w:rsidRPr="004D1509">
              <w:rPr>
                <w:rFonts w:ascii="Verdana" w:hAnsi="Verdana"/>
                <w:sz w:val="18"/>
                <w:szCs w:val="18"/>
              </w:rPr>
              <w:t>port.</w:t>
            </w:r>
          </w:p>
          <w:p w:rsidR="004D1509" w:rsidRPr="004D1509" w:rsidRDefault="004D1509" w:rsidP="004D1509">
            <w:pPr>
              <w:rPr>
                <w:rFonts w:ascii="Verdana" w:hAnsi="Verdana"/>
                <w:sz w:val="18"/>
                <w:szCs w:val="18"/>
              </w:rPr>
            </w:pPr>
            <w:r w:rsidRPr="004D1509">
              <w:rPr>
                <w:rFonts w:ascii="Verdana" w:hAnsi="Verdana"/>
                <w:sz w:val="18"/>
                <w:szCs w:val="18"/>
              </w:rPr>
              <w:t> Depending on the model, these</w:t>
            </w:r>
          </w:p>
          <w:p w:rsidR="004D1509" w:rsidRPr="004D1509" w:rsidRDefault="004D1509" w:rsidP="004D1509">
            <w:pPr>
              <w:rPr>
                <w:rFonts w:ascii="Verdana" w:hAnsi="Verdana"/>
                <w:sz w:val="18"/>
                <w:szCs w:val="18"/>
              </w:rPr>
            </w:pPr>
            <w:r w:rsidRPr="004D1509">
              <w:rPr>
                <w:rFonts w:ascii="Verdana" w:hAnsi="Verdana"/>
                <w:sz w:val="18"/>
                <w:szCs w:val="18"/>
              </w:rPr>
              <w:t>devices are designed to operate with</w:t>
            </w:r>
          </w:p>
          <w:p w:rsidR="004D1509" w:rsidRPr="004D1509" w:rsidRDefault="004D1509" w:rsidP="004D1509">
            <w:pPr>
              <w:rPr>
                <w:rFonts w:ascii="Verdana" w:hAnsi="Verdana"/>
                <w:sz w:val="18"/>
                <w:szCs w:val="18"/>
              </w:rPr>
            </w:pPr>
            <w:r w:rsidRPr="004D1509">
              <w:rPr>
                <w:rFonts w:ascii="Verdana" w:hAnsi="Verdana"/>
                <w:sz w:val="18"/>
                <w:szCs w:val="18"/>
              </w:rPr>
              <w:t>a single or three-phase 230 VAC</w:t>
            </w:r>
          </w:p>
          <w:p w:rsidR="004D1509" w:rsidRPr="004D1509" w:rsidRDefault="004D1509" w:rsidP="004D1509">
            <w:pPr>
              <w:rPr>
                <w:rFonts w:ascii="Verdana" w:hAnsi="Verdana"/>
                <w:sz w:val="18"/>
                <w:szCs w:val="18"/>
              </w:rPr>
            </w:pPr>
            <w:r w:rsidRPr="004D1509">
              <w:rPr>
                <w:rFonts w:ascii="Verdana" w:hAnsi="Verdana"/>
                <w:sz w:val="18"/>
                <w:szCs w:val="18"/>
              </w:rPr>
              <w:t>50/60 Hz supply or a three-phase</w:t>
            </w:r>
          </w:p>
          <w:p w:rsidR="004D1509" w:rsidRPr="004D1509" w:rsidRDefault="004D1509" w:rsidP="004D1509">
            <w:pPr>
              <w:rPr>
                <w:rFonts w:ascii="Verdana" w:hAnsi="Verdana"/>
                <w:sz w:val="18"/>
                <w:szCs w:val="18"/>
              </w:rPr>
            </w:pPr>
            <w:r w:rsidRPr="004D1509">
              <w:rPr>
                <w:rFonts w:ascii="Verdana" w:hAnsi="Verdana"/>
                <w:sz w:val="18"/>
                <w:szCs w:val="18"/>
              </w:rPr>
              <w:t>supply that may range from 400 VAC</w:t>
            </w:r>
          </w:p>
          <w:p w:rsidR="004D1509" w:rsidRPr="004D1509" w:rsidRDefault="004D1509" w:rsidP="004D1509">
            <w:pPr>
              <w:rPr>
                <w:rFonts w:ascii="Verdana" w:hAnsi="Verdana"/>
                <w:sz w:val="18"/>
                <w:szCs w:val="18"/>
              </w:rPr>
            </w:pPr>
            <w:r w:rsidRPr="004D1509">
              <w:rPr>
                <w:rFonts w:ascii="Verdana" w:hAnsi="Verdana"/>
                <w:sz w:val="18"/>
                <w:szCs w:val="18"/>
              </w:rPr>
              <w:t>to 660 VAC 50/60 Hz.</w:t>
            </w:r>
          </w:p>
          <w:p w:rsidR="004D1509" w:rsidRPr="004D1509" w:rsidRDefault="004D1509" w:rsidP="004D1509">
            <w:pPr>
              <w:rPr>
                <w:rFonts w:ascii="Verdana" w:hAnsi="Verdana"/>
                <w:sz w:val="18"/>
                <w:szCs w:val="18"/>
              </w:rPr>
            </w:pPr>
            <w:r w:rsidRPr="004D1509">
              <w:rPr>
                <w:rFonts w:ascii="Verdana" w:hAnsi="Verdana"/>
                <w:sz w:val="18"/>
                <w:szCs w:val="18"/>
              </w:rPr>
              <w:t> Also depending on their size (capacity</w:t>
            </w:r>
          </w:p>
          <w:p w:rsidR="004D1509" w:rsidRPr="004D1509" w:rsidRDefault="004D1509" w:rsidP="004D1509">
            <w:pPr>
              <w:rPr>
                <w:rFonts w:ascii="Verdana" w:hAnsi="Verdana"/>
                <w:sz w:val="18"/>
                <w:szCs w:val="18"/>
              </w:rPr>
            </w:pPr>
            <w:r w:rsidRPr="004D1509">
              <w:rPr>
                <w:rFonts w:ascii="Verdana" w:hAnsi="Verdana"/>
                <w:sz w:val="18"/>
                <w:szCs w:val="18"/>
              </w:rPr>
              <w:t>in kW or kVA (power)), these devices</w:t>
            </w:r>
          </w:p>
          <w:p w:rsidR="004D1509" w:rsidRPr="004D1509" w:rsidRDefault="004D1509" w:rsidP="004D1509">
            <w:pPr>
              <w:rPr>
                <w:rFonts w:ascii="Verdana" w:hAnsi="Verdana"/>
                <w:sz w:val="18"/>
                <w:szCs w:val="18"/>
              </w:rPr>
            </w:pPr>
            <w:r w:rsidRPr="004D1509">
              <w:rPr>
                <w:rFonts w:ascii="Verdana" w:hAnsi="Verdana"/>
                <w:sz w:val="18"/>
                <w:szCs w:val="18"/>
              </w:rPr>
              <w:t>consist of the following parts :</w:t>
            </w:r>
          </w:p>
          <w:p w:rsidR="004D1509" w:rsidRPr="004D1509" w:rsidRDefault="004D1509" w:rsidP="004D1509">
            <w:pPr>
              <w:rPr>
                <w:rFonts w:ascii="Verdana" w:hAnsi="Verdana"/>
                <w:sz w:val="18"/>
                <w:szCs w:val="18"/>
              </w:rPr>
            </w:pPr>
            <w:r w:rsidRPr="004D1509">
              <w:rPr>
                <w:rFonts w:ascii="Verdana" w:hAnsi="Verdana"/>
                <w:sz w:val="18"/>
                <w:szCs w:val="18"/>
              </w:rPr>
              <w:t>- measurement sensors for the</w:t>
            </w:r>
          </w:p>
          <w:p w:rsidR="004D1509" w:rsidRPr="004D1509" w:rsidRDefault="004D1509" w:rsidP="004D1509">
            <w:pPr>
              <w:rPr>
                <w:rFonts w:ascii="Verdana" w:hAnsi="Verdana"/>
                <w:sz w:val="18"/>
                <w:szCs w:val="18"/>
              </w:rPr>
            </w:pPr>
            <w:r w:rsidRPr="004D1509">
              <w:rPr>
                <w:rFonts w:ascii="Verdana" w:hAnsi="Verdana"/>
                <w:sz w:val="18"/>
                <w:szCs w:val="18"/>
              </w:rPr>
              <w:t>current, voltage and frequency</w:t>
            </w:r>
          </w:p>
          <w:p w:rsidR="004D1509" w:rsidRPr="004D1509" w:rsidRDefault="004D1509" w:rsidP="004D1509">
            <w:pPr>
              <w:rPr>
                <w:rFonts w:ascii="Verdana" w:hAnsi="Verdana"/>
                <w:sz w:val="18"/>
                <w:szCs w:val="18"/>
              </w:rPr>
            </w:pPr>
            <w:r w:rsidRPr="004D1509">
              <w:rPr>
                <w:rFonts w:ascii="Verdana" w:hAnsi="Verdana"/>
                <w:sz w:val="18"/>
                <w:szCs w:val="18"/>
              </w:rPr>
              <w:t>delivered to the electric motor.</w:t>
            </w:r>
          </w:p>
          <w:p w:rsidR="004D1509" w:rsidRPr="004D1509" w:rsidRDefault="004D1509" w:rsidP="004D1509">
            <w:pPr>
              <w:rPr>
                <w:rFonts w:ascii="Verdana" w:hAnsi="Verdana"/>
                <w:sz w:val="18"/>
                <w:szCs w:val="18"/>
              </w:rPr>
            </w:pPr>
            <w:r w:rsidRPr="004D1509">
              <w:rPr>
                <w:rFonts w:ascii="Verdana" w:hAnsi="Verdana"/>
                <w:sz w:val="18"/>
                <w:szCs w:val="18"/>
              </w:rPr>
              <w:t>The device calculates the speed</w:t>
            </w:r>
          </w:p>
          <w:p w:rsidR="004D1509" w:rsidRPr="004D1509" w:rsidRDefault="004D1509" w:rsidP="004D1509">
            <w:pPr>
              <w:rPr>
                <w:rFonts w:ascii="Verdana" w:hAnsi="Verdana"/>
                <w:sz w:val="18"/>
                <w:szCs w:val="18"/>
              </w:rPr>
            </w:pPr>
            <w:r w:rsidRPr="004D1509">
              <w:rPr>
                <w:rFonts w:ascii="Verdana" w:hAnsi="Verdana"/>
                <w:sz w:val="18"/>
                <w:szCs w:val="18"/>
              </w:rPr>
              <w:t>of the motor with high precision by</w:t>
            </w:r>
          </w:p>
          <w:p w:rsidR="004D1509" w:rsidRPr="004D1509" w:rsidRDefault="004D1509" w:rsidP="004D1509">
            <w:pPr>
              <w:rPr>
                <w:rFonts w:ascii="Verdana" w:hAnsi="Verdana"/>
                <w:sz w:val="18"/>
                <w:szCs w:val="18"/>
              </w:rPr>
            </w:pPr>
            <w:r w:rsidRPr="004D1509">
              <w:rPr>
                <w:rFonts w:ascii="Verdana" w:hAnsi="Verdana"/>
                <w:sz w:val="18"/>
                <w:szCs w:val="18"/>
              </w:rPr>
              <w:t>means of real-time measurement</w:t>
            </w:r>
          </w:p>
          <w:p w:rsidR="004D1509" w:rsidRPr="004D1509" w:rsidRDefault="004D1509" w:rsidP="004D1509">
            <w:pPr>
              <w:rPr>
                <w:rFonts w:ascii="Verdana" w:hAnsi="Verdana"/>
                <w:sz w:val="18"/>
                <w:szCs w:val="18"/>
              </w:rPr>
            </w:pPr>
            <w:r w:rsidRPr="004D1509">
              <w:rPr>
                <w:rFonts w:ascii="Verdana" w:hAnsi="Verdana"/>
                <w:sz w:val="18"/>
                <w:szCs w:val="18"/>
              </w:rPr>
              <w:t>of these electrical variables and</w:t>
            </w:r>
          </w:p>
          <w:p w:rsidR="004D1509" w:rsidRPr="004D1509" w:rsidRDefault="004D1509" w:rsidP="004D1509">
            <w:pPr>
              <w:rPr>
                <w:rFonts w:ascii="Verdana" w:hAnsi="Verdana"/>
                <w:sz w:val="18"/>
                <w:szCs w:val="18"/>
              </w:rPr>
            </w:pPr>
            <w:r w:rsidRPr="004D1509">
              <w:rPr>
                <w:rFonts w:ascii="Verdana" w:hAnsi="Verdana"/>
                <w:sz w:val="18"/>
                <w:szCs w:val="18"/>
              </w:rPr>
              <w:t>the use of a correctly constructed</w:t>
            </w:r>
          </w:p>
          <w:p w:rsidR="004D1509" w:rsidRPr="004D1509" w:rsidRDefault="004D1509" w:rsidP="004D1509">
            <w:pPr>
              <w:rPr>
                <w:rFonts w:ascii="Verdana" w:hAnsi="Verdana"/>
                <w:sz w:val="18"/>
                <w:szCs w:val="18"/>
              </w:rPr>
            </w:pPr>
            <w:r w:rsidRPr="004D1509">
              <w:rPr>
                <w:rFonts w:ascii="Verdana" w:hAnsi="Verdana"/>
                <w:sz w:val="18"/>
                <w:szCs w:val="18"/>
              </w:rPr>
              <w:t>mathematical model. The name</w:t>
            </w:r>
          </w:p>
          <w:p w:rsidR="004D1509" w:rsidRPr="004D1509" w:rsidRDefault="004D1509" w:rsidP="004D1509">
            <w:pPr>
              <w:rPr>
                <w:rFonts w:ascii="Verdana" w:hAnsi="Verdana"/>
                <w:sz w:val="18"/>
                <w:szCs w:val="18"/>
              </w:rPr>
            </w:pPr>
            <w:r w:rsidRPr="004D1509">
              <w:rPr>
                <w:rFonts w:ascii="Verdana" w:hAnsi="Verdana"/>
                <w:sz w:val="18"/>
                <w:szCs w:val="18"/>
              </w:rPr>
              <w:t>“soft speed sensor” is used here</w:t>
            </w:r>
          </w:p>
          <w:p w:rsidR="00F906B7" w:rsidRDefault="004D1509" w:rsidP="004D1509">
            <w:pPr>
              <w:rPr>
                <w:rFonts w:ascii="Verdana" w:hAnsi="Verdana"/>
                <w:sz w:val="18"/>
                <w:szCs w:val="18"/>
              </w:rPr>
            </w:pPr>
            <w:r>
              <w:rPr>
                <w:rFonts w:ascii="Verdana" w:hAnsi="Verdana"/>
                <w:sz w:val="18"/>
                <w:szCs w:val="18"/>
              </w:rPr>
              <w:t>to designate this technology;</w:t>
            </w:r>
          </w:p>
          <w:p w:rsidR="004D1509" w:rsidRPr="004D1509" w:rsidRDefault="004D1509" w:rsidP="004D1509">
            <w:pPr>
              <w:rPr>
                <w:rFonts w:ascii="Verdana" w:hAnsi="Verdana"/>
                <w:sz w:val="18"/>
                <w:szCs w:val="18"/>
              </w:rPr>
            </w:pPr>
            <w:r w:rsidRPr="004D1509">
              <w:rPr>
                <w:rFonts w:ascii="Verdana" w:hAnsi="Verdana"/>
                <w:sz w:val="18"/>
                <w:szCs w:val="18"/>
              </w:rPr>
              <w:lastRenderedPageBreak/>
              <w:t>- control card (the intelligent part</w:t>
            </w:r>
          </w:p>
          <w:p w:rsidR="004D1509" w:rsidRPr="004D1509" w:rsidRDefault="004D1509" w:rsidP="004D1509">
            <w:pPr>
              <w:rPr>
                <w:rFonts w:ascii="Verdana" w:hAnsi="Verdana"/>
                <w:sz w:val="18"/>
                <w:szCs w:val="18"/>
              </w:rPr>
            </w:pPr>
            <w:r w:rsidRPr="004D1509">
              <w:rPr>
                <w:rFonts w:ascii="Verdana" w:hAnsi="Verdana"/>
                <w:sz w:val="18"/>
                <w:szCs w:val="18"/>
              </w:rPr>
              <w:t>of the device), which includes the</w:t>
            </w:r>
          </w:p>
          <w:p w:rsidR="004D1509" w:rsidRPr="004D1509" w:rsidRDefault="004D1509" w:rsidP="004D1509">
            <w:pPr>
              <w:rPr>
                <w:rFonts w:ascii="Verdana" w:hAnsi="Verdana"/>
                <w:sz w:val="18"/>
                <w:szCs w:val="18"/>
              </w:rPr>
            </w:pPr>
            <w:r w:rsidRPr="004D1509">
              <w:rPr>
                <w:rFonts w:ascii="Verdana" w:hAnsi="Verdana"/>
                <w:sz w:val="18"/>
                <w:szCs w:val="18"/>
              </w:rPr>
              <w:t>control firmware;</w:t>
            </w:r>
          </w:p>
          <w:p w:rsidR="004D1509" w:rsidRPr="004D1509" w:rsidRDefault="004D1509" w:rsidP="004D1509">
            <w:pPr>
              <w:rPr>
                <w:rFonts w:ascii="Verdana" w:hAnsi="Verdana"/>
                <w:sz w:val="18"/>
                <w:szCs w:val="18"/>
              </w:rPr>
            </w:pPr>
            <w:r w:rsidRPr="004D1509">
              <w:rPr>
                <w:rFonts w:ascii="Verdana" w:hAnsi="Verdana"/>
                <w:sz w:val="18"/>
                <w:szCs w:val="18"/>
              </w:rPr>
              <w:t>- a power circuit (or power unit),</w:t>
            </w:r>
          </w:p>
          <w:p w:rsidR="004D1509" w:rsidRPr="004D1509" w:rsidRDefault="004D1509" w:rsidP="004D1509">
            <w:pPr>
              <w:rPr>
                <w:rFonts w:ascii="Verdana" w:hAnsi="Verdana"/>
                <w:sz w:val="18"/>
                <w:szCs w:val="18"/>
              </w:rPr>
            </w:pPr>
            <w:r w:rsidRPr="004D1509">
              <w:rPr>
                <w:rFonts w:ascii="Verdana" w:hAnsi="Verdana"/>
                <w:sz w:val="18"/>
                <w:szCs w:val="18"/>
              </w:rPr>
              <w:t>consisting of:</w:t>
            </w:r>
          </w:p>
          <w:p w:rsidR="004D1509" w:rsidRPr="004D1509" w:rsidRDefault="004D1509" w:rsidP="004D1509">
            <w:pPr>
              <w:rPr>
                <w:rFonts w:ascii="Verdana" w:hAnsi="Verdana"/>
                <w:sz w:val="18"/>
                <w:szCs w:val="18"/>
              </w:rPr>
            </w:pPr>
            <w:r w:rsidRPr="004D1509">
              <w:rPr>
                <w:rFonts w:ascii="Verdana" w:hAnsi="Verdana"/>
                <w:sz w:val="18"/>
                <w:szCs w:val="18"/>
              </w:rPr>
              <w:t> a power card, also called the</w:t>
            </w:r>
          </w:p>
          <w:p w:rsidR="004D1509" w:rsidRPr="004D1509" w:rsidRDefault="004D1509" w:rsidP="004D1509">
            <w:pPr>
              <w:rPr>
                <w:rFonts w:ascii="Verdana" w:hAnsi="Verdana"/>
                <w:sz w:val="18"/>
                <w:szCs w:val="18"/>
              </w:rPr>
            </w:pPr>
            <w:r w:rsidRPr="004D1509">
              <w:rPr>
                <w:rFonts w:ascii="Verdana" w:hAnsi="Verdana"/>
                <w:sz w:val="18"/>
                <w:szCs w:val="18"/>
              </w:rPr>
              <w:t>driver card;</w:t>
            </w:r>
          </w:p>
          <w:p w:rsidR="004D1509" w:rsidRPr="004D1509" w:rsidRDefault="004D1509" w:rsidP="004D1509">
            <w:pPr>
              <w:rPr>
                <w:rFonts w:ascii="Verdana" w:hAnsi="Verdana"/>
                <w:sz w:val="18"/>
                <w:szCs w:val="18"/>
              </w:rPr>
            </w:pPr>
            <w:r w:rsidRPr="004D1509">
              <w:rPr>
                <w:rFonts w:ascii="Verdana" w:hAnsi="Verdana"/>
                <w:sz w:val="18"/>
                <w:szCs w:val="18"/>
              </w:rPr>
              <w:t> rectifiers or thyristors</w:t>
            </w:r>
          </w:p>
          <w:p w:rsidR="004D1509" w:rsidRPr="004D1509" w:rsidRDefault="004D1509" w:rsidP="004D1509">
            <w:pPr>
              <w:rPr>
                <w:rFonts w:ascii="Verdana" w:hAnsi="Verdana"/>
                <w:sz w:val="18"/>
                <w:szCs w:val="18"/>
              </w:rPr>
            </w:pPr>
            <w:r w:rsidRPr="004D1509">
              <w:rPr>
                <w:rFonts w:ascii="Verdana" w:hAnsi="Verdana"/>
                <w:sz w:val="18"/>
                <w:szCs w:val="18"/>
              </w:rPr>
              <w:t>(depending on the power)</w:t>
            </w:r>
          </w:p>
          <w:p w:rsidR="004D1509" w:rsidRPr="004D1509" w:rsidRDefault="004D1509" w:rsidP="004D1509">
            <w:pPr>
              <w:rPr>
                <w:rFonts w:ascii="Verdana" w:hAnsi="Verdana"/>
                <w:sz w:val="18"/>
                <w:szCs w:val="18"/>
              </w:rPr>
            </w:pPr>
            <w:r w:rsidRPr="004D1509">
              <w:rPr>
                <w:rFonts w:ascii="Verdana" w:hAnsi="Verdana"/>
                <w:sz w:val="18"/>
                <w:szCs w:val="18"/>
              </w:rPr>
              <w:t>which convert alternating</w:t>
            </w:r>
          </w:p>
          <w:p w:rsidR="004D1509" w:rsidRPr="004D1509" w:rsidRDefault="004D1509" w:rsidP="004D1509">
            <w:pPr>
              <w:rPr>
                <w:rFonts w:ascii="Verdana" w:hAnsi="Verdana"/>
                <w:sz w:val="18"/>
                <w:szCs w:val="18"/>
              </w:rPr>
            </w:pPr>
            <w:r w:rsidRPr="004D1509">
              <w:rPr>
                <w:rFonts w:ascii="Verdana" w:hAnsi="Verdana"/>
                <w:sz w:val="18"/>
                <w:szCs w:val="18"/>
              </w:rPr>
              <w:t>electrical energy into</w:t>
            </w:r>
          </w:p>
          <w:p w:rsidR="004D1509" w:rsidRPr="004D1509" w:rsidRDefault="004D1509" w:rsidP="004D1509">
            <w:pPr>
              <w:rPr>
                <w:rFonts w:ascii="Verdana" w:hAnsi="Verdana"/>
                <w:sz w:val="18"/>
                <w:szCs w:val="18"/>
              </w:rPr>
            </w:pPr>
            <w:r w:rsidRPr="004D1509">
              <w:rPr>
                <w:rFonts w:ascii="Verdana" w:hAnsi="Verdana"/>
                <w:sz w:val="18"/>
                <w:szCs w:val="18"/>
              </w:rPr>
              <w:t>continuous electrical energy;</w:t>
            </w:r>
          </w:p>
          <w:p w:rsidR="004D1509" w:rsidRPr="004D1509" w:rsidRDefault="004D1509" w:rsidP="004D1509">
            <w:pPr>
              <w:rPr>
                <w:rFonts w:ascii="Verdana" w:hAnsi="Verdana"/>
                <w:sz w:val="18"/>
                <w:szCs w:val="18"/>
              </w:rPr>
            </w:pPr>
            <w:r w:rsidRPr="004D1509">
              <w:rPr>
                <w:rFonts w:ascii="Verdana" w:hAnsi="Verdana"/>
                <w:sz w:val="18"/>
                <w:szCs w:val="18"/>
              </w:rPr>
              <w:t> chemical capacitors, which are</w:t>
            </w:r>
          </w:p>
          <w:p w:rsidR="004D1509" w:rsidRPr="004D1509" w:rsidRDefault="004D1509" w:rsidP="004D1509">
            <w:pPr>
              <w:rPr>
                <w:rFonts w:ascii="Verdana" w:hAnsi="Verdana"/>
                <w:sz w:val="18"/>
                <w:szCs w:val="18"/>
              </w:rPr>
            </w:pPr>
            <w:r w:rsidRPr="004D1509">
              <w:rPr>
                <w:rFonts w:ascii="Verdana" w:hAnsi="Verdana"/>
                <w:sz w:val="18"/>
                <w:szCs w:val="18"/>
              </w:rPr>
              <w:t>mainly used to store</w:t>
            </w:r>
          </w:p>
          <w:p w:rsidR="004D1509" w:rsidRPr="004D1509" w:rsidRDefault="004D1509" w:rsidP="004D1509">
            <w:pPr>
              <w:rPr>
                <w:rFonts w:ascii="Verdana" w:hAnsi="Verdana"/>
                <w:sz w:val="18"/>
                <w:szCs w:val="18"/>
              </w:rPr>
            </w:pPr>
            <w:r w:rsidRPr="004D1509">
              <w:rPr>
                <w:rFonts w:ascii="Verdana" w:hAnsi="Verdana"/>
                <w:sz w:val="18"/>
                <w:szCs w:val="18"/>
              </w:rPr>
              <w:t>continuous electrical energy;</w:t>
            </w:r>
          </w:p>
          <w:p w:rsidR="004D1509" w:rsidRPr="004D1509" w:rsidRDefault="004D1509" w:rsidP="004D1509">
            <w:pPr>
              <w:rPr>
                <w:rFonts w:ascii="Verdana" w:hAnsi="Verdana"/>
                <w:sz w:val="18"/>
                <w:szCs w:val="18"/>
              </w:rPr>
            </w:pPr>
            <w:r w:rsidRPr="004D1509">
              <w:rPr>
                <w:rFonts w:ascii="Verdana" w:hAnsi="Verdana"/>
                <w:sz w:val="18"/>
                <w:szCs w:val="18"/>
              </w:rPr>
              <w:t> IGBT power transistors,</w:t>
            </w:r>
          </w:p>
          <w:p w:rsidR="004D1509" w:rsidRPr="004D1509" w:rsidRDefault="004D1509" w:rsidP="004D1509">
            <w:pPr>
              <w:rPr>
                <w:rFonts w:ascii="Verdana" w:hAnsi="Verdana"/>
                <w:sz w:val="18"/>
                <w:szCs w:val="18"/>
              </w:rPr>
            </w:pPr>
            <w:r w:rsidRPr="004D1509">
              <w:rPr>
                <w:rFonts w:ascii="Verdana" w:hAnsi="Verdana"/>
                <w:sz w:val="18"/>
                <w:szCs w:val="18"/>
              </w:rPr>
              <w:t>usually three or six depending</w:t>
            </w:r>
          </w:p>
          <w:p w:rsidR="004D1509" w:rsidRPr="004D1509" w:rsidRDefault="004D1509" w:rsidP="004D1509">
            <w:pPr>
              <w:rPr>
                <w:rFonts w:ascii="Verdana" w:hAnsi="Verdana"/>
                <w:sz w:val="18"/>
                <w:szCs w:val="18"/>
              </w:rPr>
            </w:pPr>
            <w:r w:rsidRPr="004D1509">
              <w:rPr>
                <w:rFonts w:ascii="Verdana" w:hAnsi="Verdana"/>
                <w:sz w:val="18"/>
                <w:szCs w:val="18"/>
              </w:rPr>
              <w:t>on the power of the device;</w:t>
            </w:r>
          </w:p>
          <w:p w:rsidR="004D1509" w:rsidRPr="004D1509" w:rsidRDefault="004D1509" w:rsidP="004D1509">
            <w:pPr>
              <w:rPr>
                <w:rFonts w:ascii="Verdana" w:hAnsi="Verdana"/>
                <w:sz w:val="18"/>
                <w:szCs w:val="18"/>
              </w:rPr>
            </w:pPr>
            <w:r w:rsidRPr="004D1509">
              <w:rPr>
                <w:rFonts w:ascii="Verdana" w:hAnsi="Verdana"/>
                <w:sz w:val="18"/>
                <w:szCs w:val="18"/>
              </w:rPr>
              <w:t> braking transistor (optional).</w:t>
            </w:r>
          </w:p>
          <w:p w:rsidR="004D1509" w:rsidRPr="004D1509" w:rsidRDefault="004D1509" w:rsidP="004D1509">
            <w:pPr>
              <w:rPr>
                <w:rFonts w:ascii="Verdana" w:hAnsi="Verdana"/>
                <w:sz w:val="18"/>
                <w:szCs w:val="18"/>
              </w:rPr>
            </w:pPr>
            <w:r w:rsidRPr="004D1509">
              <w:rPr>
                <w:rFonts w:ascii="Verdana" w:hAnsi="Verdana"/>
                <w:sz w:val="18"/>
                <w:szCs w:val="18"/>
              </w:rPr>
              <w:t>It has the capability of receiving actual</w:t>
            </w:r>
          </w:p>
          <w:p w:rsidR="004D1509" w:rsidRPr="004D1509" w:rsidRDefault="004D1509" w:rsidP="004D1509">
            <w:pPr>
              <w:rPr>
                <w:rFonts w:ascii="Verdana" w:hAnsi="Verdana"/>
                <w:sz w:val="18"/>
                <w:szCs w:val="18"/>
              </w:rPr>
            </w:pPr>
            <w:r w:rsidRPr="004D1509">
              <w:rPr>
                <w:rFonts w:ascii="Verdana" w:hAnsi="Verdana"/>
                <w:sz w:val="18"/>
                <w:szCs w:val="18"/>
              </w:rPr>
              <w:t>speed, torque or position feedback</w:t>
            </w:r>
          </w:p>
          <w:p w:rsidR="004D1509" w:rsidRPr="004D1509" w:rsidRDefault="004D1509" w:rsidP="004D1509">
            <w:pPr>
              <w:rPr>
                <w:rFonts w:ascii="Verdana" w:hAnsi="Verdana"/>
                <w:sz w:val="18"/>
                <w:szCs w:val="18"/>
              </w:rPr>
            </w:pPr>
            <w:r w:rsidRPr="004D1509">
              <w:rPr>
                <w:rFonts w:ascii="Verdana" w:hAnsi="Verdana"/>
                <w:sz w:val="18"/>
                <w:szCs w:val="18"/>
              </w:rPr>
              <w:t>(closed loop). It means that can detect</w:t>
            </w:r>
          </w:p>
          <w:p w:rsidR="004D1509" w:rsidRPr="004D1509" w:rsidRDefault="004D1509" w:rsidP="004D1509">
            <w:pPr>
              <w:rPr>
                <w:rFonts w:ascii="Verdana" w:hAnsi="Verdana"/>
                <w:sz w:val="18"/>
                <w:szCs w:val="18"/>
              </w:rPr>
            </w:pPr>
            <w:r w:rsidRPr="004D1509">
              <w:rPr>
                <w:rFonts w:ascii="Verdana" w:hAnsi="Verdana"/>
                <w:sz w:val="18"/>
                <w:szCs w:val="18"/>
              </w:rPr>
              <w:t>the actual working parameters of the</w:t>
            </w:r>
          </w:p>
          <w:p w:rsidR="004D1509" w:rsidRPr="004D1509" w:rsidRDefault="004D1509" w:rsidP="004D1509">
            <w:pPr>
              <w:rPr>
                <w:rFonts w:ascii="Verdana" w:hAnsi="Verdana"/>
                <w:sz w:val="18"/>
                <w:szCs w:val="18"/>
              </w:rPr>
            </w:pPr>
            <w:r w:rsidRPr="004D1509">
              <w:rPr>
                <w:rFonts w:ascii="Verdana" w:hAnsi="Verdana"/>
                <w:sz w:val="18"/>
                <w:szCs w:val="18"/>
              </w:rPr>
              <w:t>motor in real time, and then adjust the</w:t>
            </w:r>
          </w:p>
          <w:p w:rsidR="004D1509" w:rsidRPr="004D1509" w:rsidRDefault="004D1509" w:rsidP="004D1509">
            <w:pPr>
              <w:rPr>
                <w:rFonts w:ascii="Verdana" w:hAnsi="Verdana"/>
                <w:sz w:val="18"/>
                <w:szCs w:val="18"/>
              </w:rPr>
            </w:pPr>
            <w:r w:rsidRPr="004D1509">
              <w:rPr>
                <w:rFonts w:ascii="Verdana" w:hAnsi="Verdana"/>
                <w:sz w:val="18"/>
                <w:szCs w:val="18"/>
              </w:rPr>
              <w:t>parameters of the output current by</w:t>
            </w:r>
          </w:p>
          <w:p w:rsidR="004D1509" w:rsidRPr="004D1509" w:rsidRDefault="004D1509" w:rsidP="004D1509">
            <w:pPr>
              <w:rPr>
                <w:rFonts w:ascii="Verdana" w:hAnsi="Verdana"/>
                <w:sz w:val="18"/>
                <w:szCs w:val="18"/>
              </w:rPr>
            </w:pPr>
            <w:r w:rsidRPr="004D1509">
              <w:rPr>
                <w:rFonts w:ascii="Verdana" w:hAnsi="Verdana"/>
                <w:sz w:val="18"/>
                <w:szCs w:val="18"/>
              </w:rPr>
              <w:t>comparing with the built-in set value, so</w:t>
            </w:r>
          </w:p>
          <w:p w:rsidR="004D1509" w:rsidRPr="004D1509" w:rsidRDefault="004D1509" w:rsidP="004D1509">
            <w:pPr>
              <w:rPr>
                <w:rFonts w:ascii="Verdana" w:hAnsi="Verdana"/>
                <w:sz w:val="18"/>
                <w:szCs w:val="18"/>
              </w:rPr>
            </w:pPr>
            <w:r w:rsidRPr="004D1509">
              <w:rPr>
                <w:rFonts w:ascii="Verdana" w:hAnsi="Verdana"/>
                <w:sz w:val="18"/>
                <w:szCs w:val="18"/>
              </w:rPr>
              <w:t>as to stabilize the working state of the</w:t>
            </w:r>
          </w:p>
          <w:p w:rsidR="004D1509" w:rsidRPr="00AE5E78" w:rsidRDefault="004D1509" w:rsidP="004D1509">
            <w:pPr>
              <w:rPr>
                <w:rFonts w:ascii="Verdana" w:hAnsi="Verdana"/>
                <w:sz w:val="18"/>
                <w:szCs w:val="18"/>
              </w:rPr>
            </w:pPr>
            <w:r w:rsidRPr="004D1509">
              <w:rPr>
                <w:rFonts w:ascii="Verdana" w:hAnsi="Verdana"/>
                <w:sz w:val="18"/>
                <w:szCs w:val="18"/>
              </w:rPr>
              <w:t>motor at the desired value.</w:t>
            </w:r>
          </w:p>
        </w:tc>
        <w:tc>
          <w:tcPr>
            <w:tcW w:w="1133" w:type="dxa"/>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lastRenderedPageBreak/>
              <w:t>9032.89</w:t>
            </w:r>
          </w:p>
        </w:tc>
        <w:tc>
          <w:tcPr>
            <w:tcW w:w="1134" w:type="dxa"/>
            <w:gridSpan w:val="2"/>
            <w:tcBorders>
              <w:left w:val="single" w:sz="4" w:space="0" w:color="auto"/>
              <w:right w:val="single" w:sz="4" w:space="0" w:color="auto"/>
            </w:tcBorders>
            <w:vAlign w:val="center"/>
          </w:tcPr>
          <w:p w:rsidR="00F906B7" w:rsidRPr="00AE5E78" w:rsidRDefault="004D1509" w:rsidP="00EA3BDF">
            <w:pPr>
              <w:rPr>
                <w:rFonts w:ascii="Verdana" w:hAnsi="Verdana" w:cs="Helvetica"/>
                <w:sz w:val="18"/>
                <w:szCs w:val="18"/>
              </w:rPr>
            </w:pPr>
            <w:r>
              <w:t>85.04 and 90.32</w:t>
            </w:r>
          </w:p>
        </w:tc>
        <w:tc>
          <w:tcPr>
            <w:tcW w:w="992" w:type="dxa"/>
            <w:gridSpan w:val="2"/>
            <w:tcBorders>
              <w:left w:val="single" w:sz="4" w:space="0" w:color="auto"/>
            </w:tcBorders>
            <w:vAlign w:val="center"/>
          </w:tcPr>
          <w:p w:rsidR="00F906B7" w:rsidRPr="00AE5E78" w:rsidRDefault="004D1509" w:rsidP="00EA3BDF">
            <w:pPr>
              <w:rPr>
                <w:rFonts w:ascii="Verdana" w:hAnsi="Verdana" w:cs="Helvetica"/>
                <w:sz w:val="18"/>
                <w:szCs w:val="18"/>
              </w:rPr>
            </w:pPr>
            <w:r>
              <w:t>GIRs 1 and 6.</w:t>
            </w:r>
          </w:p>
        </w:tc>
        <w:tc>
          <w:tcPr>
            <w:tcW w:w="4394" w:type="dxa"/>
          </w:tcPr>
          <w:p w:rsidR="00F906B7" w:rsidRPr="00AE5E78" w:rsidRDefault="00F906B7" w:rsidP="00EA3BDF">
            <w:pPr>
              <w:rPr>
                <w:rFonts w:ascii="Verdana" w:hAnsi="Verdana"/>
                <w:sz w:val="18"/>
                <w:szCs w:val="18"/>
              </w:rPr>
            </w:pPr>
          </w:p>
        </w:tc>
        <w:tc>
          <w:tcPr>
            <w:tcW w:w="1134"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c>
          <w:tcPr>
            <w:tcW w:w="992" w:type="dxa"/>
            <w:vAlign w:val="center"/>
          </w:tcPr>
          <w:p w:rsidR="00F906B7" w:rsidRPr="00AE5E78" w:rsidRDefault="00F906B7" w:rsidP="00EA3BDF">
            <w:pPr>
              <w:rPr>
                <w:rFonts w:ascii="Verdana" w:hAnsi="Verdana" w:cs="Helvetica"/>
                <w:sz w:val="18"/>
                <w:szCs w:val="18"/>
              </w:rPr>
            </w:pPr>
          </w:p>
        </w:tc>
      </w:tr>
      <w:tr w:rsidR="00EA3BDF" w:rsidRPr="0024602A" w:rsidTr="007E29F0">
        <w:tc>
          <w:tcPr>
            <w:tcW w:w="16442" w:type="dxa"/>
            <w:gridSpan w:val="11"/>
            <w:shd w:val="clear" w:color="auto" w:fill="EA9B7B" w:themeFill="accent5" w:themeFillTint="99"/>
          </w:tcPr>
          <w:p w:rsidR="00EA3BDF" w:rsidRPr="0024602A" w:rsidRDefault="00EA3BDF" w:rsidP="00EA3BDF">
            <w:pPr>
              <w:jc w:val="center"/>
              <w:rPr>
                <w:rFonts w:ascii="Verdana" w:hAnsi="Verdana" w:cs="Arial"/>
                <w:sz w:val="24"/>
                <w:szCs w:val="24"/>
              </w:rPr>
            </w:pPr>
            <w:r>
              <w:rPr>
                <w:rFonts w:ascii="Verdana" w:hAnsi="Verdana" w:cs="Arial"/>
                <w:sz w:val="24"/>
                <w:szCs w:val="24"/>
              </w:rPr>
              <w:lastRenderedPageBreak/>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68</w:t>
            </w:r>
            <w:r w:rsidRPr="0024602A">
              <w:rPr>
                <w:rFonts w:ascii="Verdana" w:hAnsi="Verdana" w:cs="Arial"/>
                <w:sz w:val="24"/>
                <w:szCs w:val="24"/>
              </w:rPr>
              <w:t xml:space="preserve">. zasijedanju </w:t>
            </w:r>
            <w:r>
              <w:rPr>
                <w:rFonts w:ascii="Verdana" w:hAnsi="Verdana" w:cs="Arial"/>
                <w:sz w:val="24"/>
                <w:szCs w:val="24"/>
              </w:rPr>
              <w:t>septembra 2021</w:t>
            </w:r>
            <w:r w:rsidRPr="0024602A">
              <w:rPr>
                <w:rFonts w:ascii="Verdana" w:hAnsi="Verdana" w:cs="Arial"/>
                <w:sz w:val="24"/>
                <w:szCs w:val="24"/>
              </w:rPr>
              <w:t>.godine</w:t>
            </w:r>
          </w:p>
        </w:tc>
      </w:tr>
      <w:tr w:rsidR="00EA3BDF" w:rsidRPr="00AE5E78" w:rsidTr="007E29F0">
        <w:tc>
          <w:tcPr>
            <w:tcW w:w="992" w:type="dxa"/>
          </w:tcPr>
          <w:p w:rsidR="00EA3BDF" w:rsidRPr="00C7318E" w:rsidRDefault="00EA3BDF" w:rsidP="00EA3BDF">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68</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xml:space="preserve"> Session – </w:t>
            </w:r>
            <w:r>
              <w:rPr>
                <w:rFonts w:ascii="Verdana" w:hAnsi="Verdana"/>
                <w:color w:val="333333"/>
                <w:sz w:val="18"/>
                <w:szCs w:val="18"/>
                <w:shd w:val="clear" w:color="auto" w:fill="FFFFFF"/>
              </w:rPr>
              <w:t>September</w:t>
            </w:r>
            <w:r>
              <w:rPr>
                <w:rStyle w:val="bold"/>
                <w:rFonts w:ascii="Verdana" w:hAnsi="Verdana"/>
                <w:bCs/>
                <w:color w:val="333333"/>
                <w:sz w:val="18"/>
                <w:szCs w:val="18"/>
                <w:shd w:val="clear" w:color="auto" w:fill="FFFFFF"/>
              </w:rPr>
              <w:t>2021</w:t>
            </w:r>
          </w:p>
        </w:tc>
        <w:tc>
          <w:tcPr>
            <w:tcW w:w="4679" w:type="dxa"/>
            <w:tcBorders>
              <w:right w:val="single" w:sz="4" w:space="0" w:color="auto"/>
            </w:tcBorders>
          </w:tcPr>
          <w:p w:rsidR="00EA3BDF" w:rsidRPr="00AE5E78" w:rsidRDefault="00EA3BDF" w:rsidP="00EA3BDF">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EA3BDF" w:rsidRPr="00AE5E78" w:rsidRDefault="00EA3BDF" w:rsidP="00EA3BDF">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EA3BDF" w:rsidRPr="00AE5E78" w:rsidRDefault="00EA3BDF" w:rsidP="00EA3BDF">
            <w:pPr>
              <w:rPr>
                <w:rFonts w:ascii="Verdana" w:hAnsi="Verdana"/>
                <w:sz w:val="18"/>
                <w:szCs w:val="18"/>
              </w:rPr>
            </w:pPr>
            <w:r w:rsidRPr="00AE5E78">
              <w:rPr>
                <w:rFonts w:ascii="Verdana" w:hAnsi="Verdana"/>
                <w:sz w:val="18"/>
                <w:szCs w:val="18"/>
              </w:rPr>
              <w:t>Opis proizvoda</w:t>
            </w:r>
          </w:p>
        </w:tc>
        <w:tc>
          <w:tcPr>
            <w:tcW w:w="1134"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EA3BDF" w:rsidRPr="00AE5E78" w:rsidRDefault="00EA3BDF" w:rsidP="00EA3BDF">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EA3BDF" w:rsidRPr="00AE5E78" w:rsidRDefault="00EA3BDF" w:rsidP="00EA3BDF">
            <w:pPr>
              <w:rPr>
                <w:rFonts w:ascii="Verdana" w:hAnsi="Verdana" w:cs="Helvetica"/>
                <w:sz w:val="18"/>
                <w:szCs w:val="18"/>
              </w:rPr>
            </w:pPr>
            <w:r w:rsidRPr="00AE5E78">
              <w:rPr>
                <w:rStyle w:val="bold"/>
                <w:rFonts w:ascii="Verdana" w:hAnsi="Verdana" w:cs="Helvetica"/>
                <w:bCs/>
                <w:color w:val="333333"/>
                <w:sz w:val="18"/>
                <w:szCs w:val="18"/>
              </w:rPr>
              <w:t>svrstavanja</w:t>
            </w:r>
          </w:p>
        </w:tc>
      </w:tr>
      <w:tr w:rsidR="00EA3BDF" w:rsidRPr="00AE5E78" w:rsidTr="007E29F0">
        <w:tc>
          <w:tcPr>
            <w:tcW w:w="992" w:type="dxa"/>
          </w:tcPr>
          <w:p w:rsidR="00EA3BDF" w:rsidRPr="00C7318E" w:rsidRDefault="00EA3BDF" w:rsidP="00EA3BDF">
            <w:pPr>
              <w:rPr>
                <w:rFonts w:ascii="Verdana" w:hAnsi="Verdana"/>
                <w:bCs/>
                <w:color w:val="333333"/>
                <w:sz w:val="18"/>
                <w:szCs w:val="18"/>
                <w:shd w:val="clear" w:color="auto" w:fill="FFFFFF"/>
              </w:rPr>
            </w:pPr>
            <w:r>
              <w:rPr>
                <w:rFonts w:ascii="Verdana" w:hAnsi="Verdana"/>
                <w:bCs/>
                <w:color w:val="333333"/>
                <w:sz w:val="18"/>
                <w:szCs w:val="18"/>
                <w:shd w:val="clear" w:color="auto" w:fill="FFFFFF"/>
              </w:rPr>
              <w:t>1.</w:t>
            </w:r>
          </w:p>
        </w:tc>
        <w:tc>
          <w:tcPr>
            <w:tcW w:w="4679" w:type="dxa"/>
            <w:tcBorders>
              <w:right w:val="single" w:sz="4" w:space="0" w:color="auto"/>
            </w:tcBorders>
          </w:tcPr>
          <w:p w:rsidR="00EA3BDF" w:rsidRPr="00AE5E78" w:rsidRDefault="00EA3BDF" w:rsidP="00EA3BDF">
            <w:pPr>
              <w:rPr>
                <w:rFonts w:ascii="Verdana" w:hAnsi="Verdana"/>
                <w:sz w:val="18"/>
                <w:szCs w:val="18"/>
              </w:rPr>
            </w:pPr>
            <w:r>
              <w:t>Mango and pineapple spread - obtained by cooking under vacuum, at a temperature of approximately 70°C, with a sugar content greater than 30% and less than 70%, packaged in glass jars. Composed of mango, pineapple, liquid fruit sugars, concentrated lemon juice and fruit pectin.</w:t>
            </w:r>
          </w:p>
        </w:tc>
        <w:tc>
          <w:tcPr>
            <w:tcW w:w="1133" w:type="dxa"/>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t>2007.99</w:t>
            </w:r>
          </w:p>
        </w:tc>
        <w:tc>
          <w:tcPr>
            <w:tcW w:w="1134" w:type="dxa"/>
            <w:gridSpan w:val="2"/>
            <w:tcBorders>
              <w:left w:val="single" w:sz="4" w:space="0" w:color="auto"/>
              <w:right w:val="single" w:sz="4" w:space="0" w:color="auto"/>
            </w:tcBorders>
            <w:vAlign w:val="center"/>
          </w:tcPr>
          <w:p w:rsidR="00EA3BDF" w:rsidRPr="00AE5E78" w:rsidRDefault="00EA3BDF" w:rsidP="00EA3BDF">
            <w:pPr>
              <w:rPr>
                <w:rFonts w:ascii="Verdana" w:hAnsi="Verdana" w:cs="Helvetica"/>
                <w:sz w:val="18"/>
                <w:szCs w:val="18"/>
              </w:rPr>
            </w:pPr>
            <w:r>
              <w:t>20.07</w:t>
            </w:r>
          </w:p>
        </w:tc>
        <w:tc>
          <w:tcPr>
            <w:tcW w:w="992" w:type="dxa"/>
            <w:gridSpan w:val="2"/>
            <w:tcBorders>
              <w:left w:val="single" w:sz="4" w:space="0" w:color="auto"/>
            </w:tcBorders>
            <w:vAlign w:val="center"/>
          </w:tcPr>
          <w:p w:rsidR="00EA3BDF" w:rsidRPr="00AE5E78" w:rsidRDefault="00EA3BDF" w:rsidP="00EA3BDF">
            <w:pPr>
              <w:rPr>
                <w:rFonts w:ascii="Verdana" w:hAnsi="Verdana" w:cs="Helvetica"/>
                <w:sz w:val="18"/>
                <w:szCs w:val="18"/>
              </w:rPr>
            </w:pPr>
            <w:r>
              <w:t>GIRs 1 (Note 5 to Chapter 20) and 6.</w:t>
            </w:r>
          </w:p>
        </w:tc>
        <w:tc>
          <w:tcPr>
            <w:tcW w:w="4394" w:type="dxa"/>
          </w:tcPr>
          <w:p w:rsidR="00EA3BDF" w:rsidRPr="00AE5E78" w:rsidRDefault="00EA3BDF" w:rsidP="00EA3BDF">
            <w:pPr>
              <w:rPr>
                <w:rFonts w:ascii="Verdana" w:hAnsi="Verdana"/>
                <w:sz w:val="18"/>
                <w:szCs w:val="18"/>
              </w:rPr>
            </w:pPr>
          </w:p>
        </w:tc>
        <w:tc>
          <w:tcPr>
            <w:tcW w:w="1134"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c>
          <w:tcPr>
            <w:tcW w:w="992" w:type="dxa"/>
            <w:vAlign w:val="center"/>
          </w:tcPr>
          <w:p w:rsidR="00EA3BDF" w:rsidRPr="00AE5E78" w:rsidRDefault="00EA3BDF" w:rsidP="00EA3BDF">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2.</w:t>
            </w:r>
          </w:p>
        </w:tc>
        <w:tc>
          <w:tcPr>
            <w:tcW w:w="4679" w:type="dxa"/>
            <w:tcBorders>
              <w:right w:val="single" w:sz="4" w:space="0" w:color="auto"/>
            </w:tcBorders>
          </w:tcPr>
          <w:p w:rsidR="00EA3BDF" w:rsidRPr="00AE5E78" w:rsidRDefault="00EA3BDF" w:rsidP="00D538BA">
            <w:pPr>
              <w:rPr>
                <w:rFonts w:ascii="Verdana" w:hAnsi="Verdana"/>
                <w:sz w:val="18"/>
                <w:szCs w:val="18"/>
              </w:rPr>
            </w:pPr>
            <w:r>
              <w:t xml:space="preserve">Soya bean flakes, defatted, presented untoasted, and non-textured, in polypropylene bags with a net weight of 25 kg and 50 kg or in jumbo bags </w:t>
            </w:r>
            <w:r>
              <w:lastRenderedPageBreak/>
              <w:t>with a net weight of 650 kg.</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lastRenderedPageBreak/>
              <w:t>2304.00</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23.04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 1.</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B105C4" w:rsidRPr="00AE5E78" w:rsidTr="007E29F0">
        <w:tc>
          <w:tcPr>
            <w:tcW w:w="992" w:type="dxa"/>
          </w:tcPr>
          <w:p w:rsidR="00B105C4"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3.</w:t>
            </w:r>
          </w:p>
        </w:tc>
        <w:tc>
          <w:tcPr>
            <w:tcW w:w="4679" w:type="dxa"/>
            <w:tcBorders>
              <w:right w:val="single" w:sz="4" w:space="0" w:color="auto"/>
            </w:tcBorders>
          </w:tcPr>
          <w:p w:rsidR="00B105C4" w:rsidRPr="00AE5E78" w:rsidRDefault="00EA3BDF" w:rsidP="00D538BA">
            <w:pPr>
              <w:rPr>
                <w:rFonts w:ascii="Verdana" w:hAnsi="Verdana"/>
                <w:sz w:val="18"/>
                <w:szCs w:val="18"/>
              </w:rPr>
            </w:pPr>
            <w:r>
              <w:t>Single-use Oral Nicotine Pouches (containing tobacco), containing tobacco, high purity nicotine derived from tobacco leaves, water, and other highquality food-grade ingredients, including eucalyptus and pine tree fibres, flavouring and sweeteners. Brown tobacco is cleaned through a water-based cleaning process</w:t>
            </w:r>
          </w:p>
        </w:tc>
        <w:tc>
          <w:tcPr>
            <w:tcW w:w="1133" w:type="dxa"/>
            <w:tcBorders>
              <w:left w:val="single" w:sz="4" w:space="0" w:color="auto"/>
              <w:right w:val="single" w:sz="4" w:space="0" w:color="auto"/>
            </w:tcBorders>
            <w:vAlign w:val="center"/>
          </w:tcPr>
          <w:p w:rsidR="00B105C4" w:rsidRPr="00AE5E78" w:rsidRDefault="00EA3BDF" w:rsidP="00D538BA">
            <w:pPr>
              <w:rPr>
                <w:rFonts w:ascii="Verdana" w:hAnsi="Verdana" w:cs="Helvetica"/>
                <w:sz w:val="18"/>
                <w:szCs w:val="18"/>
              </w:rPr>
            </w:pPr>
            <w:r>
              <w:t>2403.99</w:t>
            </w:r>
          </w:p>
        </w:tc>
        <w:tc>
          <w:tcPr>
            <w:tcW w:w="1134" w:type="dxa"/>
            <w:gridSpan w:val="2"/>
            <w:tcBorders>
              <w:left w:val="single" w:sz="4" w:space="0" w:color="auto"/>
              <w:right w:val="single" w:sz="4" w:space="0" w:color="auto"/>
            </w:tcBorders>
            <w:vAlign w:val="center"/>
          </w:tcPr>
          <w:p w:rsidR="00B105C4" w:rsidRPr="00AE5E78" w:rsidRDefault="00EA3BDF" w:rsidP="00D538BA">
            <w:pPr>
              <w:rPr>
                <w:rFonts w:ascii="Verdana" w:hAnsi="Verdana" w:cs="Helvetica"/>
                <w:sz w:val="18"/>
                <w:szCs w:val="18"/>
              </w:rPr>
            </w:pPr>
            <w:r>
              <w:t>24.03</w:t>
            </w:r>
          </w:p>
        </w:tc>
        <w:tc>
          <w:tcPr>
            <w:tcW w:w="992" w:type="dxa"/>
            <w:gridSpan w:val="2"/>
            <w:tcBorders>
              <w:left w:val="single" w:sz="4" w:space="0" w:color="auto"/>
            </w:tcBorders>
            <w:vAlign w:val="center"/>
          </w:tcPr>
          <w:p w:rsidR="00B105C4" w:rsidRPr="00AE5E78" w:rsidRDefault="00EA3BDF" w:rsidP="00D538BA">
            <w:pPr>
              <w:rPr>
                <w:rFonts w:ascii="Verdana" w:hAnsi="Verdana" w:cs="Helvetica"/>
                <w:sz w:val="18"/>
                <w:szCs w:val="18"/>
              </w:rPr>
            </w:pPr>
            <w:r>
              <w:t>GIRs 1 and 6.</w:t>
            </w:r>
          </w:p>
        </w:tc>
        <w:tc>
          <w:tcPr>
            <w:tcW w:w="4394" w:type="dxa"/>
          </w:tcPr>
          <w:p w:rsidR="00B105C4" w:rsidRPr="00AE5E78" w:rsidRDefault="00B105C4" w:rsidP="00D538BA">
            <w:pPr>
              <w:rPr>
                <w:rFonts w:ascii="Verdana" w:hAnsi="Verdana"/>
                <w:sz w:val="18"/>
                <w:szCs w:val="18"/>
              </w:rPr>
            </w:pPr>
          </w:p>
        </w:tc>
        <w:tc>
          <w:tcPr>
            <w:tcW w:w="1134" w:type="dxa"/>
            <w:vAlign w:val="center"/>
          </w:tcPr>
          <w:p w:rsidR="00B105C4" w:rsidRPr="00AE5E78" w:rsidRDefault="00B105C4" w:rsidP="00D538BA">
            <w:pPr>
              <w:rPr>
                <w:rFonts w:ascii="Verdana" w:hAnsi="Verdana" w:cs="Helvetica"/>
                <w:sz w:val="18"/>
                <w:szCs w:val="18"/>
              </w:rPr>
            </w:pPr>
          </w:p>
        </w:tc>
        <w:tc>
          <w:tcPr>
            <w:tcW w:w="992" w:type="dxa"/>
            <w:vAlign w:val="center"/>
          </w:tcPr>
          <w:p w:rsidR="00B105C4" w:rsidRPr="00AE5E78" w:rsidRDefault="00B105C4" w:rsidP="00D538BA">
            <w:pPr>
              <w:rPr>
                <w:rFonts w:ascii="Verdana" w:hAnsi="Verdana" w:cs="Helvetica"/>
                <w:sz w:val="18"/>
                <w:szCs w:val="18"/>
              </w:rPr>
            </w:pPr>
          </w:p>
        </w:tc>
        <w:tc>
          <w:tcPr>
            <w:tcW w:w="992" w:type="dxa"/>
            <w:vAlign w:val="center"/>
          </w:tcPr>
          <w:p w:rsidR="00B105C4" w:rsidRPr="00AE5E78" w:rsidRDefault="00B105C4"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4.</w:t>
            </w:r>
          </w:p>
        </w:tc>
        <w:tc>
          <w:tcPr>
            <w:tcW w:w="4679" w:type="dxa"/>
            <w:tcBorders>
              <w:right w:val="single" w:sz="4" w:space="0" w:color="auto"/>
            </w:tcBorders>
          </w:tcPr>
          <w:p w:rsidR="00EA3BDF" w:rsidRPr="00AE5E78" w:rsidRDefault="00EA3BDF" w:rsidP="00D538BA">
            <w:pPr>
              <w:rPr>
                <w:rFonts w:ascii="Verdana" w:hAnsi="Verdana"/>
                <w:sz w:val="18"/>
                <w:szCs w:val="18"/>
              </w:rPr>
            </w:pPr>
            <w:r>
              <w:t>Nasal snuff, made from ground tobacco leaves and various other all natural flavourings such as menthol, citrus and eucalyptus. It is sniffed into the user’s nasal cavity to deliver nicotine and a flavoured scent.</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2403.99</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24.03 and 24.04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5.</w:t>
            </w:r>
          </w:p>
        </w:tc>
        <w:tc>
          <w:tcPr>
            <w:tcW w:w="4679" w:type="dxa"/>
            <w:tcBorders>
              <w:right w:val="single" w:sz="4" w:space="0" w:color="auto"/>
            </w:tcBorders>
          </w:tcPr>
          <w:p w:rsidR="00EA3BDF" w:rsidRPr="00AE5E78" w:rsidRDefault="00EA3BDF" w:rsidP="00D538BA">
            <w:pPr>
              <w:rPr>
                <w:rFonts w:ascii="Verdana" w:hAnsi="Verdana"/>
                <w:sz w:val="18"/>
                <w:szCs w:val="18"/>
              </w:rPr>
            </w:pPr>
            <w:r>
              <w:t>Inhaler, with 10 mg nicotine per cartridge (4 mg delivered). Inhaler is prescriptiononly device used for smoking cessation purposes. 1. They do not use heat in their delivery systems. A user inhales on the plastic mouthpiece at the end of the inhaler to activate and draw from a cartridge containing nicotine-saturated porous plugs. 2. Nicotine is released and absorbed through the user’s membranes in the mouth and throat. Less than 5 % of the inhaled nicotine reaches the user’s lungs. 3. Each cartridge lasts about 20 minutes and delivers approximately the same amount of nicotine as one cigarette.</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2404.12</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6.</w:t>
            </w:r>
          </w:p>
        </w:tc>
        <w:tc>
          <w:tcPr>
            <w:tcW w:w="4679" w:type="dxa"/>
            <w:tcBorders>
              <w:right w:val="single" w:sz="4" w:space="0" w:color="auto"/>
            </w:tcBorders>
          </w:tcPr>
          <w:p w:rsidR="00EA3BDF" w:rsidRPr="00AE5E78" w:rsidRDefault="00EA3BDF" w:rsidP="00D538BA">
            <w:pPr>
              <w:rPr>
                <w:rFonts w:ascii="Verdana" w:hAnsi="Verdana"/>
                <w:sz w:val="18"/>
                <w:szCs w:val="18"/>
              </w:rPr>
            </w:pPr>
            <w:r>
              <w:t xml:space="preserve">Nicotine packs – is a concentrated nicotine additive made with freebase nicotine. It is meant to be added to a bottle of e-juice to achieve the desired nicotine strength by following the recommended dosage on the package. This product is not an e-juice and should not be vaped on its own. It’s available in different nicotine concentration levels, containing nicotine blended with vegetable glycerin, propylene glycol, or nicotine salts This product is intended to convert nonnicotine e-liquid into nicotine e-liquid of a </w:t>
            </w:r>
            <w:r>
              <w:lastRenderedPageBreak/>
              <w:t>desired strength (nicotine concentration). The product was developed to help reduce inventory by allowing retailers to stock only zero nicotine e-liquids to which specific levels of nicotine concentrate could be added.</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lastRenderedPageBreak/>
              <w:t>2404.12</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 and 38.24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7.</w:t>
            </w:r>
          </w:p>
        </w:tc>
        <w:tc>
          <w:tcPr>
            <w:tcW w:w="4679" w:type="dxa"/>
            <w:tcBorders>
              <w:right w:val="single" w:sz="4" w:space="0" w:color="auto"/>
            </w:tcBorders>
          </w:tcPr>
          <w:p w:rsidR="00EA3BDF" w:rsidRPr="00AE5E78" w:rsidRDefault="00EA3BDF" w:rsidP="00EA3BDF">
            <w:pPr>
              <w:tabs>
                <w:tab w:val="left" w:pos="930"/>
              </w:tabs>
              <w:rPr>
                <w:rFonts w:ascii="Verdana" w:hAnsi="Verdana"/>
                <w:sz w:val="18"/>
                <w:szCs w:val="18"/>
              </w:rPr>
            </w:pPr>
            <w:r>
              <w:rPr>
                <w:rFonts w:ascii="Verdana" w:hAnsi="Verdana"/>
                <w:sz w:val="18"/>
                <w:szCs w:val="18"/>
              </w:rPr>
              <w:tab/>
            </w:r>
            <w:r>
              <w:t>Essential Oil Diffusers (Nicotine and Tobacco Free) in the form of a disposable ‘vaping’ product. This product is a pre-filled, disposable electronic device that operates, without combustion, to create vapour to be breathed into the user’s mouth and out of the user’s nose. The product is pre-filled with a blend of essential oils (20 %) and soy-based vegetable glycerin (80 %). The solutions come in many flavours, and are marketed for their “therapeutic” benefits to induce states of serenity, alertness, calm, etc. The essential oils are, in fact, not fatty oils, lipids or fats. Rather, they are essences derived from plants. They are commonly referred to as essential oils because they have properties similar to oil in that they are insoluble (they do not dissolve in water). Essential oils are hydrocarbons and can contain as many as 300 different compounds depending on the source. Chemically, essential oils can be classified as alcohols, ethers, esters, aldehydes, ketones, amines, amides, phenols, and mainly, terpenes.</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2404.19</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 and 38.24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8.</w:t>
            </w:r>
          </w:p>
        </w:tc>
        <w:tc>
          <w:tcPr>
            <w:tcW w:w="4679" w:type="dxa"/>
            <w:tcBorders>
              <w:right w:val="single" w:sz="4" w:space="0" w:color="auto"/>
            </w:tcBorders>
          </w:tcPr>
          <w:p w:rsidR="00EA3BDF" w:rsidRPr="00AE5E78" w:rsidRDefault="00EA3BDF" w:rsidP="00EA3BDF">
            <w:pPr>
              <w:ind w:firstLine="708"/>
              <w:rPr>
                <w:rFonts w:ascii="Verdana" w:hAnsi="Verdana"/>
                <w:sz w:val="18"/>
                <w:szCs w:val="18"/>
              </w:rPr>
            </w:pPr>
            <w:r>
              <w:t>Single-use oral nicotine pouches (Tobacco Free), containing pharmaceutical grade nicotine, water, and other high-quality food-grade ingredients, including eucalyptus and pine tree fibres, flavouring and sweeteners.</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2404.91</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24.04</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9.</w:t>
            </w:r>
          </w:p>
        </w:tc>
        <w:tc>
          <w:tcPr>
            <w:tcW w:w="4679" w:type="dxa"/>
            <w:tcBorders>
              <w:right w:val="single" w:sz="4" w:space="0" w:color="auto"/>
            </w:tcBorders>
          </w:tcPr>
          <w:p w:rsidR="00EA3BDF" w:rsidRPr="00AE5E78" w:rsidRDefault="00EA3BDF" w:rsidP="00D538BA">
            <w:pPr>
              <w:rPr>
                <w:rFonts w:ascii="Verdana" w:hAnsi="Verdana"/>
                <w:sz w:val="18"/>
                <w:szCs w:val="18"/>
              </w:rPr>
            </w:pPr>
            <w:r>
              <w:t xml:space="preserve">Hair and skin product for children, containing Aqua, Sodium Laureth Sulfate, Cocamidopropyl Betaine, Cocamide DEA, Laureth-6, Disodium Laureth Sulfosuccinate, Sodium Chloride, Perfume, DMDM-Hydantoin, </w:t>
            </w:r>
            <w:r>
              <w:lastRenderedPageBreak/>
              <w:t>Methylchloroisothiazolinone, Polyquaternium-10, Citric Acid, Butylene Glycol, Chamomilla Recutita (Matricaria) Flower Extract, Equisetim Arvence Extract, Salvia Officinalis (Sage) Leaf Extract, Rosmarinus Officinalis (Rosemary) Leaf Extract, Urtica Dioica (Nettle) Extract, Melissa Officinalis (Balm Mint) Leaf Extract, Humulus Lupulus (Hops) Extract. The product is packaged in a 500 ml bottle for retail sale. According to the manufacturer, the product is intended for washing a baby’s skin and hair.</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lastRenderedPageBreak/>
              <w:t>3305.10</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33.05 and 34.01</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 xml:space="preserve">GIRs 1 (Note 1 (c) to Chapter 34) and </w:t>
            </w:r>
            <w:r>
              <w:lastRenderedPageBreak/>
              <w:t>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Pr="00C7318E"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10.</w:t>
            </w:r>
          </w:p>
        </w:tc>
        <w:tc>
          <w:tcPr>
            <w:tcW w:w="4679" w:type="dxa"/>
            <w:tcBorders>
              <w:right w:val="single" w:sz="4" w:space="0" w:color="auto"/>
            </w:tcBorders>
          </w:tcPr>
          <w:p w:rsidR="00EA3BDF" w:rsidRPr="00AE5E78" w:rsidRDefault="00EA3BDF" w:rsidP="00D538BA">
            <w:pPr>
              <w:rPr>
                <w:rFonts w:ascii="Verdana" w:hAnsi="Verdana"/>
                <w:sz w:val="18"/>
                <w:szCs w:val="18"/>
              </w:rPr>
            </w:pPr>
            <w:r>
              <w:t>Hair and skin product, packaged in 250 ml bottles, containing Aqua, Ammonium Lauryl Sulfate, Glycerin, Cocamidopropyl Betaine, Cedrus Libani Bark Extract, Magnesium Sulfate, Zink Gluconate, Hydroxypropyl Guar Hydroxypropyltrimonium Chloride, Butylene Glycol, Polyquatemium-7, Sodium Chloride, Citric Acid, Sodium Benzoate, Alcohol, Benzotriazolyl Dodecyl p-Crezol, Tris (Tetramethylhydroxypiperidinol) Citrate, Parfum, Cocamide DEA, Laureth-6, Disodium Laureth Sulfosuccinate, Sodium Chloride, Perfume, Linalool, Coumarin, Alpha-lsomethyl lonone, Hydroxycitronellal, Butylphenyl Methylpropional. The product is intended for hair and skin washing.</w:t>
            </w:r>
          </w:p>
        </w:tc>
        <w:tc>
          <w:tcPr>
            <w:tcW w:w="1133" w:type="dxa"/>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3305.10</w:t>
            </w:r>
          </w:p>
        </w:tc>
        <w:tc>
          <w:tcPr>
            <w:tcW w:w="1134" w:type="dxa"/>
            <w:gridSpan w:val="2"/>
            <w:tcBorders>
              <w:left w:val="single" w:sz="4" w:space="0" w:color="auto"/>
              <w:right w:val="single" w:sz="4" w:space="0" w:color="auto"/>
            </w:tcBorders>
            <w:vAlign w:val="center"/>
          </w:tcPr>
          <w:p w:rsidR="00EA3BDF" w:rsidRPr="00AE5E78" w:rsidRDefault="00EA3BDF" w:rsidP="00D538BA">
            <w:pPr>
              <w:rPr>
                <w:rFonts w:ascii="Verdana" w:hAnsi="Verdana" w:cs="Helvetica"/>
                <w:sz w:val="18"/>
                <w:szCs w:val="18"/>
              </w:rPr>
            </w:pPr>
            <w:r>
              <w:t>33.05 and 34.01</w:t>
            </w:r>
          </w:p>
        </w:tc>
        <w:tc>
          <w:tcPr>
            <w:tcW w:w="992" w:type="dxa"/>
            <w:gridSpan w:val="2"/>
            <w:tcBorders>
              <w:left w:val="single" w:sz="4" w:space="0" w:color="auto"/>
            </w:tcBorders>
            <w:vAlign w:val="center"/>
          </w:tcPr>
          <w:p w:rsidR="00EA3BDF" w:rsidRPr="00AE5E78" w:rsidRDefault="00EA3BDF" w:rsidP="00D538BA">
            <w:pPr>
              <w:rPr>
                <w:rFonts w:ascii="Verdana" w:hAnsi="Verdana" w:cs="Helvetica"/>
                <w:sz w:val="18"/>
                <w:szCs w:val="18"/>
              </w:rPr>
            </w:pPr>
            <w:r>
              <w:t>GIRs 1 (Note 1 (c) to Chapter 34)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EA3BDF" w:rsidRPr="00AE5E78" w:rsidTr="007E29F0">
        <w:tc>
          <w:tcPr>
            <w:tcW w:w="992" w:type="dxa"/>
          </w:tcPr>
          <w:p w:rsidR="00EA3BDF" w:rsidRDefault="00EA3BDF" w:rsidP="00D538BA">
            <w:pPr>
              <w:rPr>
                <w:rFonts w:ascii="Verdana" w:hAnsi="Verdana"/>
                <w:bCs/>
                <w:color w:val="333333"/>
                <w:sz w:val="18"/>
                <w:szCs w:val="18"/>
                <w:shd w:val="clear" w:color="auto" w:fill="FFFFFF"/>
              </w:rPr>
            </w:pPr>
            <w:r>
              <w:rPr>
                <w:rFonts w:ascii="Verdana" w:hAnsi="Verdana"/>
                <w:bCs/>
                <w:color w:val="333333"/>
                <w:sz w:val="18"/>
                <w:szCs w:val="18"/>
                <w:shd w:val="clear" w:color="auto" w:fill="FFFFFF"/>
              </w:rPr>
              <w:t>11.</w:t>
            </w:r>
          </w:p>
        </w:tc>
        <w:tc>
          <w:tcPr>
            <w:tcW w:w="4679" w:type="dxa"/>
            <w:tcBorders>
              <w:right w:val="single" w:sz="4" w:space="0" w:color="auto"/>
            </w:tcBorders>
          </w:tcPr>
          <w:p w:rsidR="00EA3BDF" w:rsidRDefault="00EA3BDF" w:rsidP="00D538BA">
            <w:r>
              <w:t xml:space="preserve">Shampoo, gel and bath foam, packaged in a 300 ml bottle containing Aqua, Sodium Laureth Sulfate, Disodium Cocoamphodiacetate, Cocamidopropyl Betaine, Sodium Chloride, Coco glucoside, Propylene Glycol, Glycerin, Citrus Sinensis Extract, Citrus Defcumana Extract, Prunus Persila Extract, Vitis Vinifera Extract, Prunus Dbmestica Extract, Polyquaternium-7, 2-Na EDTA, Citric Acid, Methylchloroisothiazolinone, </w:t>
            </w:r>
            <w:r>
              <w:lastRenderedPageBreak/>
              <w:t>Methylisothiazoline, Parfum. Citronellol. The product is intended for use as shampoo, gel and bath foam</w:t>
            </w:r>
          </w:p>
        </w:tc>
        <w:tc>
          <w:tcPr>
            <w:tcW w:w="1133" w:type="dxa"/>
            <w:tcBorders>
              <w:left w:val="single" w:sz="4" w:space="0" w:color="auto"/>
              <w:right w:val="single" w:sz="4" w:space="0" w:color="auto"/>
            </w:tcBorders>
            <w:vAlign w:val="center"/>
          </w:tcPr>
          <w:p w:rsidR="00EA3BDF" w:rsidRDefault="00EA3BDF" w:rsidP="00D538BA">
            <w:r>
              <w:lastRenderedPageBreak/>
              <w:t>3305.10</w:t>
            </w:r>
          </w:p>
        </w:tc>
        <w:tc>
          <w:tcPr>
            <w:tcW w:w="1134" w:type="dxa"/>
            <w:gridSpan w:val="2"/>
            <w:tcBorders>
              <w:left w:val="single" w:sz="4" w:space="0" w:color="auto"/>
              <w:right w:val="single" w:sz="4" w:space="0" w:color="auto"/>
            </w:tcBorders>
            <w:vAlign w:val="center"/>
          </w:tcPr>
          <w:p w:rsidR="00EA3BDF" w:rsidRDefault="00EA3BDF" w:rsidP="00D538BA">
            <w:r>
              <w:t>33.05 and 34.01</w:t>
            </w:r>
          </w:p>
        </w:tc>
        <w:tc>
          <w:tcPr>
            <w:tcW w:w="992" w:type="dxa"/>
            <w:gridSpan w:val="2"/>
            <w:tcBorders>
              <w:left w:val="single" w:sz="4" w:space="0" w:color="auto"/>
            </w:tcBorders>
            <w:vAlign w:val="center"/>
          </w:tcPr>
          <w:p w:rsidR="00EA3BDF" w:rsidRDefault="00EA3BDF" w:rsidP="00D538BA">
            <w:r>
              <w:t>GIRs 1 (Note 1 (c) to Chapter 34) and 6.</w:t>
            </w:r>
          </w:p>
        </w:tc>
        <w:tc>
          <w:tcPr>
            <w:tcW w:w="4394" w:type="dxa"/>
          </w:tcPr>
          <w:p w:rsidR="00EA3BDF" w:rsidRPr="00AE5E78" w:rsidRDefault="00EA3BDF" w:rsidP="00D538BA">
            <w:pPr>
              <w:rPr>
                <w:rFonts w:ascii="Verdana" w:hAnsi="Verdana"/>
                <w:sz w:val="18"/>
                <w:szCs w:val="18"/>
              </w:rPr>
            </w:pPr>
          </w:p>
        </w:tc>
        <w:tc>
          <w:tcPr>
            <w:tcW w:w="1134"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c>
          <w:tcPr>
            <w:tcW w:w="992" w:type="dxa"/>
            <w:vAlign w:val="center"/>
          </w:tcPr>
          <w:p w:rsidR="00EA3BDF" w:rsidRPr="00AE5E78" w:rsidRDefault="00EA3BDF" w:rsidP="00D538BA">
            <w:pPr>
              <w:rPr>
                <w:rFonts w:ascii="Verdana" w:hAnsi="Verdana" w:cs="Helvetica"/>
                <w:sz w:val="18"/>
                <w:szCs w:val="18"/>
              </w:rPr>
            </w:pPr>
          </w:p>
        </w:tc>
      </w:tr>
      <w:tr w:rsidR="00B105C4" w:rsidRPr="0024602A" w:rsidTr="007E29F0">
        <w:tc>
          <w:tcPr>
            <w:tcW w:w="16442" w:type="dxa"/>
            <w:gridSpan w:val="11"/>
            <w:shd w:val="clear" w:color="auto" w:fill="EA9B7B" w:themeFill="accent5" w:themeFillTint="99"/>
          </w:tcPr>
          <w:p w:rsidR="00B105C4" w:rsidRPr="0024602A" w:rsidRDefault="00B105C4" w:rsidP="00B105C4">
            <w:pPr>
              <w:jc w:val="center"/>
              <w:rPr>
                <w:rFonts w:ascii="Verdana" w:hAnsi="Verdana" w:cs="Arial"/>
                <w:sz w:val="24"/>
                <w:szCs w:val="24"/>
              </w:rPr>
            </w:pPr>
            <w:r>
              <w:rPr>
                <w:rFonts w:ascii="Verdana" w:hAnsi="Verdana" w:cs="Arial"/>
                <w:sz w:val="24"/>
                <w:szCs w:val="24"/>
              </w:rPr>
              <w:lastRenderedPageBreak/>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67</w:t>
            </w:r>
            <w:r w:rsidRPr="0024602A">
              <w:rPr>
                <w:rFonts w:ascii="Verdana" w:hAnsi="Verdana" w:cs="Arial"/>
                <w:sz w:val="24"/>
                <w:szCs w:val="24"/>
              </w:rPr>
              <w:t xml:space="preserve"> zasijedanju </w:t>
            </w:r>
            <w:r>
              <w:rPr>
                <w:rFonts w:ascii="Verdana" w:hAnsi="Verdana" w:cs="Arial"/>
                <w:sz w:val="24"/>
                <w:szCs w:val="24"/>
              </w:rPr>
              <w:t>aprila 2021</w:t>
            </w:r>
            <w:r w:rsidRPr="0024602A">
              <w:rPr>
                <w:rFonts w:ascii="Verdana" w:hAnsi="Verdana" w:cs="Arial"/>
                <w:sz w:val="24"/>
                <w:szCs w:val="24"/>
              </w:rPr>
              <w:t>.godine</w:t>
            </w:r>
          </w:p>
        </w:tc>
      </w:tr>
      <w:tr w:rsidR="00B105C4" w:rsidRPr="00AE5E78" w:rsidTr="007E29F0">
        <w:tc>
          <w:tcPr>
            <w:tcW w:w="992" w:type="dxa"/>
          </w:tcPr>
          <w:p w:rsidR="00B105C4" w:rsidRPr="00C7318E" w:rsidRDefault="00B105C4" w:rsidP="00B105C4">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67</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xml:space="preserve"> Session </w:t>
            </w:r>
            <w:r>
              <w:t>– April 2021</w:t>
            </w:r>
          </w:p>
        </w:tc>
        <w:tc>
          <w:tcPr>
            <w:tcW w:w="4679" w:type="dxa"/>
            <w:tcBorders>
              <w:right w:val="single" w:sz="4" w:space="0" w:color="auto"/>
            </w:tcBorders>
          </w:tcPr>
          <w:p w:rsidR="00B105C4" w:rsidRPr="00AE5E78" w:rsidRDefault="00B105C4" w:rsidP="00B105C4">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B105C4" w:rsidRPr="00AE5E78" w:rsidRDefault="00B105C4" w:rsidP="00B105C4">
            <w:pPr>
              <w:rPr>
                <w:rFonts w:ascii="Verdana" w:hAnsi="Verdana"/>
                <w:sz w:val="18"/>
                <w:szCs w:val="18"/>
              </w:rPr>
            </w:pPr>
            <w:r w:rsidRPr="00AE5E78">
              <w:rPr>
                <w:rFonts w:ascii="Verdana" w:hAnsi="Verdana"/>
                <w:sz w:val="18"/>
                <w:szCs w:val="18"/>
              </w:rPr>
              <w:t>Opis proizvoda</w:t>
            </w:r>
          </w:p>
        </w:tc>
        <w:tc>
          <w:tcPr>
            <w:tcW w:w="1134"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B105C4" w:rsidRPr="00AE5E78" w:rsidRDefault="00B105C4" w:rsidP="00B105C4">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svrstavanja</w:t>
            </w:r>
          </w:p>
        </w:tc>
      </w:tr>
      <w:tr w:rsidR="00AE18BD" w:rsidRPr="00AE5E78" w:rsidTr="007E29F0">
        <w:tc>
          <w:tcPr>
            <w:tcW w:w="992" w:type="dxa"/>
          </w:tcPr>
          <w:p w:rsidR="00AE18BD" w:rsidRPr="00EC1686" w:rsidRDefault="00AE18BD" w:rsidP="00D538BA">
            <w:pPr>
              <w:rPr>
                <w:rFonts w:ascii="Verdana" w:hAnsi="Verdana"/>
                <w:bCs/>
                <w:color w:val="333333"/>
                <w:sz w:val="18"/>
                <w:szCs w:val="18"/>
                <w:shd w:val="clear" w:color="auto" w:fill="FFFFFF"/>
              </w:rPr>
            </w:pPr>
            <w:r w:rsidRPr="00EC1686">
              <w:rPr>
                <w:rFonts w:ascii="Verdana" w:hAnsi="Verdana"/>
                <w:sz w:val="18"/>
                <w:szCs w:val="18"/>
              </w:rPr>
              <w:t>1.</w:t>
            </w:r>
          </w:p>
        </w:tc>
        <w:tc>
          <w:tcPr>
            <w:tcW w:w="4679" w:type="dxa"/>
            <w:tcBorders>
              <w:right w:val="single" w:sz="4" w:space="0" w:color="auto"/>
            </w:tcBorders>
          </w:tcPr>
          <w:p w:rsidR="00AE18BD" w:rsidRPr="00EC1686" w:rsidRDefault="00AE18BD" w:rsidP="00713478">
            <w:pPr>
              <w:rPr>
                <w:rFonts w:ascii="Verdana" w:hAnsi="Verdana"/>
                <w:sz w:val="18"/>
                <w:szCs w:val="18"/>
              </w:rPr>
            </w:pPr>
            <w:r w:rsidRPr="00EC1686">
              <w:rPr>
                <w:rFonts w:ascii="Verdana" w:hAnsi="Verdana"/>
                <w:sz w:val="18"/>
                <w:szCs w:val="18"/>
              </w:rPr>
              <w:t>Frozen baby corn cobs originating from sweet corn (Zea mays var. saccharata) - with a length of 5 to 12 cm and a diameter of 10 mm or more, but not more than 20 mm (CODEX STAN 188-1993 for baby corn). Baby corn cobs are harvested at an early stage as immature corn cobs (before fertilisation) and therefore they contain only immature/undeveloped maize grains</w:t>
            </w:r>
            <w:r>
              <w:rPr>
                <w:rFonts w:ascii="Verdana" w:hAnsi="Verdana"/>
                <w:sz w:val="18"/>
                <w:szCs w:val="18"/>
              </w:rPr>
              <w:t>.</w:t>
            </w:r>
          </w:p>
        </w:tc>
        <w:tc>
          <w:tcPr>
            <w:tcW w:w="1133" w:type="dxa"/>
            <w:tcBorders>
              <w:left w:val="single" w:sz="4" w:space="0" w:color="auto"/>
              <w:righ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0710.40</w:t>
            </w:r>
          </w:p>
        </w:tc>
        <w:tc>
          <w:tcPr>
            <w:tcW w:w="1134" w:type="dxa"/>
            <w:gridSpan w:val="2"/>
            <w:tcBorders>
              <w:left w:val="single" w:sz="4" w:space="0" w:color="auto"/>
              <w:righ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 xml:space="preserve"> 0710.40 and 0710.80</w:t>
            </w:r>
          </w:p>
        </w:tc>
        <w:tc>
          <w:tcPr>
            <w:tcW w:w="992" w:type="dxa"/>
            <w:gridSpan w:val="2"/>
            <w:tcBorders>
              <w:lef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GIRs 1 and 6.</w:t>
            </w:r>
          </w:p>
        </w:tc>
        <w:tc>
          <w:tcPr>
            <w:tcW w:w="4394" w:type="dxa"/>
          </w:tcPr>
          <w:p w:rsidR="00AE18BD" w:rsidRPr="00AE18BD" w:rsidRDefault="00AE18BD" w:rsidP="00EC1686">
            <w:pPr>
              <w:pStyle w:val="HTMLPreformatted"/>
              <w:shd w:val="clear" w:color="auto" w:fill="F8F9FA"/>
              <w:rPr>
                <w:rFonts w:ascii="Verdana" w:hAnsi="Verdana"/>
                <w:color w:val="202124"/>
                <w:sz w:val="18"/>
                <w:szCs w:val="18"/>
                <w:lang w:val="hr-HR"/>
              </w:rPr>
            </w:pPr>
            <w:r w:rsidRPr="00EC1686">
              <w:rPr>
                <w:rStyle w:val="y2iqfc"/>
                <w:rFonts w:ascii="Verdana" w:hAnsi="Verdana"/>
                <w:color w:val="202124"/>
                <w:sz w:val="18"/>
                <w:szCs w:val="18"/>
                <w:lang w:val="hr-HR"/>
              </w:rPr>
              <w:t>Smrznuti mali ("baby") klipovi kukuruza šećerca (Zea mays var. saccharata) - 5 cm do 12 cm duljine i 10 mm ili veći u promjeru, ali ne veći od 20 mm (CODEX S</w:t>
            </w:r>
            <w:r>
              <w:rPr>
                <w:rStyle w:val="y2iqfc"/>
                <w:rFonts w:ascii="Verdana" w:hAnsi="Verdana"/>
                <w:color w:val="202124"/>
                <w:sz w:val="18"/>
                <w:szCs w:val="18"/>
                <w:lang w:val="hr-HR"/>
              </w:rPr>
              <w:t>TAN 188-1993 za sitni kukuruz).</w:t>
            </w:r>
            <w:r w:rsidRPr="00EC1686">
              <w:rPr>
                <w:rStyle w:val="y2iqfc"/>
                <w:rFonts w:ascii="Verdana" w:hAnsi="Verdana"/>
                <w:color w:val="202124"/>
                <w:sz w:val="18"/>
                <w:szCs w:val="18"/>
                <w:lang w:val="hr-HR"/>
              </w:rPr>
              <w:t>Mali klipovi kukuruza beru se u ranoj fazi, kao nezreli klipovi (prije oplodnje) i stoga sadrže samo nezrela/nerazvijena zrna kukuruza.</w:t>
            </w:r>
          </w:p>
          <w:p w:rsidR="00AE18BD" w:rsidRPr="00EC1686" w:rsidRDefault="00AE18BD" w:rsidP="00EC1686">
            <w:pPr>
              <w:rPr>
                <w:rFonts w:ascii="Verdana" w:hAnsi="Verdana"/>
                <w:sz w:val="18"/>
                <w:szCs w:val="18"/>
              </w:rPr>
            </w:pPr>
          </w:p>
        </w:tc>
        <w:tc>
          <w:tcPr>
            <w:tcW w:w="1134" w:type="dxa"/>
            <w:vAlign w:val="center"/>
          </w:tcPr>
          <w:p w:rsidR="00AE18BD" w:rsidRPr="00EC1686" w:rsidRDefault="00AE18BD" w:rsidP="00EA3BDF">
            <w:pPr>
              <w:rPr>
                <w:rFonts w:ascii="Verdana" w:hAnsi="Verdana" w:cs="Helvetica"/>
                <w:sz w:val="18"/>
                <w:szCs w:val="18"/>
              </w:rPr>
            </w:pPr>
            <w:r w:rsidRPr="00EC1686">
              <w:rPr>
                <w:rFonts w:ascii="Verdana" w:hAnsi="Verdana"/>
                <w:sz w:val="18"/>
                <w:szCs w:val="18"/>
              </w:rPr>
              <w:t>0710.40</w:t>
            </w:r>
          </w:p>
        </w:tc>
        <w:tc>
          <w:tcPr>
            <w:tcW w:w="992" w:type="dxa"/>
            <w:vAlign w:val="center"/>
          </w:tcPr>
          <w:p w:rsidR="00AE18BD" w:rsidRPr="00EC1686" w:rsidRDefault="00AE18BD" w:rsidP="00AE18BD">
            <w:pPr>
              <w:rPr>
                <w:rFonts w:ascii="Verdana" w:hAnsi="Verdana" w:cs="Helvetica"/>
                <w:sz w:val="18"/>
                <w:szCs w:val="18"/>
              </w:rPr>
            </w:pPr>
            <w:r w:rsidRPr="00EC1686">
              <w:rPr>
                <w:rFonts w:ascii="Verdana" w:hAnsi="Verdana"/>
                <w:sz w:val="18"/>
                <w:szCs w:val="18"/>
              </w:rPr>
              <w:t xml:space="preserve"> 0710.40 </w:t>
            </w:r>
            <w:r>
              <w:rPr>
                <w:rFonts w:ascii="Verdana" w:hAnsi="Verdana"/>
                <w:sz w:val="18"/>
                <w:szCs w:val="18"/>
              </w:rPr>
              <w:t>i</w:t>
            </w:r>
            <w:r w:rsidRPr="00EC1686">
              <w:rPr>
                <w:rFonts w:ascii="Verdana" w:hAnsi="Verdana"/>
                <w:sz w:val="18"/>
                <w:szCs w:val="18"/>
              </w:rPr>
              <w:t xml:space="preserve"> 0710.80</w:t>
            </w:r>
          </w:p>
        </w:tc>
        <w:tc>
          <w:tcPr>
            <w:tcW w:w="992" w:type="dxa"/>
            <w:vAlign w:val="center"/>
          </w:tcPr>
          <w:p w:rsidR="00AE18BD" w:rsidRPr="00AE5E78" w:rsidRDefault="00AE18BD" w:rsidP="00D538BA">
            <w:pPr>
              <w:rPr>
                <w:rFonts w:ascii="Verdana" w:hAnsi="Verdana" w:cs="Helvetica"/>
                <w:sz w:val="18"/>
                <w:szCs w:val="18"/>
              </w:rPr>
            </w:pPr>
            <w:r w:rsidRPr="00D669D5">
              <w:rPr>
                <w:rFonts w:ascii="Verdana" w:hAnsi="Verdana" w:cs="Helvetica"/>
                <w:sz w:val="18"/>
                <w:szCs w:val="18"/>
              </w:rPr>
              <w:t>OPP</w:t>
            </w:r>
            <w:r>
              <w:rPr>
                <w:rFonts w:ascii="Verdana" w:hAnsi="Verdana" w:cs="Helvetica"/>
                <w:sz w:val="18"/>
                <w:szCs w:val="18"/>
              </w:rPr>
              <w:t xml:space="preserve"> 1 i 6</w:t>
            </w:r>
          </w:p>
        </w:tc>
      </w:tr>
      <w:tr w:rsidR="00AE18BD" w:rsidRPr="00AE5E78" w:rsidTr="007E29F0">
        <w:tc>
          <w:tcPr>
            <w:tcW w:w="992" w:type="dxa"/>
          </w:tcPr>
          <w:p w:rsidR="00AE18BD" w:rsidRPr="00EC1686" w:rsidRDefault="00AE18BD" w:rsidP="00D538BA">
            <w:pPr>
              <w:rPr>
                <w:rFonts w:ascii="Verdana" w:hAnsi="Verdana"/>
                <w:bCs/>
                <w:color w:val="333333"/>
                <w:sz w:val="18"/>
                <w:szCs w:val="18"/>
                <w:shd w:val="clear" w:color="auto" w:fill="FFFFFF"/>
              </w:rPr>
            </w:pPr>
            <w:r w:rsidRPr="00EC1686">
              <w:rPr>
                <w:rFonts w:ascii="Verdana" w:hAnsi="Verdana"/>
                <w:sz w:val="18"/>
                <w:szCs w:val="18"/>
              </w:rPr>
              <w:t>2</w:t>
            </w:r>
            <w:r w:rsidR="00652E63" w:rsidRPr="00EC1686">
              <w:rPr>
                <w:rFonts w:ascii="Verdana" w:hAnsi="Verdana"/>
                <w:sz w:val="18"/>
                <w:szCs w:val="18"/>
              </w:rPr>
              <w:t>.</w:t>
            </w:r>
          </w:p>
        </w:tc>
        <w:tc>
          <w:tcPr>
            <w:tcW w:w="4679" w:type="dxa"/>
            <w:tcBorders>
              <w:right w:val="single" w:sz="4" w:space="0" w:color="auto"/>
            </w:tcBorders>
          </w:tcPr>
          <w:p w:rsidR="00AE18BD" w:rsidRPr="00EC1686" w:rsidRDefault="00AE18BD" w:rsidP="00D538BA">
            <w:pPr>
              <w:rPr>
                <w:rFonts w:ascii="Verdana" w:hAnsi="Verdana"/>
                <w:sz w:val="18"/>
                <w:szCs w:val="18"/>
              </w:rPr>
            </w:pPr>
            <w:r w:rsidRPr="00EC1686">
              <w:rPr>
                <w:rFonts w:ascii="Verdana" w:hAnsi="Verdana"/>
                <w:sz w:val="18"/>
                <w:szCs w:val="18"/>
              </w:rPr>
              <w:t>Frozen baby corn cobs originating from cereal maize (i.e. other than sweet corn) - with a length of 5 to 12 cm and a diameter of 10 mm or more, but not more than 20 mm (CODEX STAN 188-1993 for baby corn). Baby corn cobs are harvested at an early stage as immature corn cobs (before fertilisation) and therefore they contain only immature/undeveloped maize grain</w:t>
            </w:r>
          </w:p>
        </w:tc>
        <w:tc>
          <w:tcPr>
            <w:tcW w:w="1133" w:type="dxa"/>
            <w:tcBorders>
              <w:left w:val="single" w:sz="4" w:space="0" w:color="auto"/>
              <w:righ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0710.80</w:t>
            </w:r>
          </w:p>
        </w:tc>
        <w:tc>
          <w:tcPr>
            <w:tcW w:w="1134" w:type="dxa"/>
            <w:gridSpan w:val="2"/>
            <w:tcBorders>
              <w:left w:val="single" w:sz="4" w:space="0" w:color="auto"/>
              <w:righ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07.10 and 10.05</w:t>
            </w:r>
          </w:p>
        </w:tc>
        <w:tc>
          <w:tcPr>
            <w:tcW w:w="992" w:type="dxa"/>
            <w:gridSpan w:val="2"/>
            <w:tcBorders>
              <w:left w:val="single" w:sz="4" w:space="0" w:color="auto"/>
            </w:tcBorders>
            <w:vAlign w:val="center"/>
          </w:tcPr>
          <w:p w:rsidR="00AE18BD" w:rsidRPr="00EC1686" w:rsidRDefault="00AE18BD" w:rsidP="00D538BA">
            <w:pPr>
              <w:rPr>
                <w:rFonts w:ascii="Verdana" w:hAnsi="Verdana" w:cs="Helvetica"/>
                <w:sz w:val="18"/>
                <w:szCs w:val="18"/>
              </w:rPr>
            </w:pPr>
            <w:r w:rsidRPr="00EC1686">
              <w:rPr>
                <w:rFonts w:ascii="Verdana" w:hAnsi="Verdana"/>
                <w:sz w:val="18"/>
                <w:szCs w:val="18"/>
              </w:rPr>
              <w:t>GIRs 1 and 6.</w:t>
            </w:r>
          </w:p>
        </w:tc>
        <w:tc>
          <w:tcPr>
            <w:tcW w:w="4394" w:type="dxa"/>
          </w:tcPr>
          <w:p w:rsidR="00AE18BD" w:rsidRPr="00AE18BD" w:rsidRDefault="00AE18BD" w:rsidP="00AE18BD">
            <w:pPr>
              <w:rPr>
                <w:rFonts w:ascii="Verdana" w:hAnsi="Verdana"/>
                <w:sz w:val="18"/>
                <w:szCs w:val="18"/>
              </w:rPr>
            </w:pPr>
            <w:r w:rsidRPr="00AE18BD">
              <w:rPr>
                <w:rFonts w:ascii="Verdana" w:hAnsi="Verdana"/>
                <w:sz w:val="18"/>
                <w:szCs w:val="18"/>
              </w:rPr>
              <w:t>Smrznuti mali ("bebi") klipovi kukuruza od zrna kukuruza (tj. osim kukuruza šećerca) - dužine 5 cm do 12 cm i prečnika 10 mm ili većeg, ali ne većeg od 20 mm (CODEX S</w:t>
            </w:r>
            <w:r>
              <w:rPr>
                <w:rFonts w:ascii="Verdana" w:hAnsi="Verdana"/>
                <w:sz w:val="18"/>
                <w:szCs w:val="18"/>
              </w:rPr>
              <w:t>TAN 188-1993 za mali kukuruz ).</w:t>
            </w:r>
          </w:p>
          <w:p w:rsidR="00AE18BD" w:rsidRPr="00EC1686" w:rsidRDefault="00AE18BD" w:rsidP="00AE18BD">
            <w:pPr>
              <w:rPr>
                <w:rFonts w:ascii="Verdana" w:hAnsi="Verdana"/>
                <w:sz w:val="18"/>
                <w:szCs w:val="18"/>
              </w:rPr>
            </w:pPr>
            <w:r w:rsidRPr="00AE18BD">
              <w:rPr>
                <w:rFonts w:ascii="Verdana" w:hAnsi="Verdana"/>
                <w:sz w:val="18"/>
                <w:szCs w:val="18"/>
              </w:rPr>
              <w:t>Mali klipovi kukuruza se beru u ranoj fazi, kao nezreli klipovi (pre oplodnje) i stoga sadrže samo nezrela/nerazvijena zrna kukuruza.</w:t>
            </w:r>
          </w:p>
        </w:tc>
        <w:tc>
          <w:tcPr>
            <w:tcW w:w="1134" w:type="dxa"/>
            <w:vAlign w:val="center"/>
          </w:tcPr>
          <w:p w:rsidR="00AE18BD" w:rsidRPr="00EC1686" w:rsidRDefault="00AE18BD" w:rsidP="00EA3BDF">
            <w:pPr>
              <w:rPr>
                <w:rFonts w:ascii="Verdana" w:hAnsi="Verdana" w:cs="Helvetica"/>
                <w:sz w:val="18"/>
                <w:szCs w:val="18"/>
              </w:rPr>
            </w:pPr>
            <w:r w:rsidRPr="00EC1686">
              <w:rPr>
                <w:rFonts w:ascii="Verdana" w:hAnsi="Verdana"/>
                <w:sz w:val="18"/>
                <w:szCs w:val="18"/>
              </w:rPr>
              <w:t>0710.80</w:t>
            </w:r>
          </w:p>
        </w:tc>
        <w:tc>
          <w:tcPr>
            <w:tcW w:w="992" w:type="dxa"/>
            <w:vAlign w:val="center"/>
          </w:tcPr>
          <w:p w:rsidR="00AE18BD" w:rsidRPr="00EC1686" w:rsidRDefault="00AE18BD" w:rsidP="00AE18BD">
            <w:pPr>
              <w:rPr>
                <w:rFonts w:ascii="Verdana" w:hAnsi="Verdana" w:cs="Helvetica"/>
                <w:sz w:val="18"/>
                <w:szCs w:val="18"/>
              </w:rPr>
            </w:pPr>
            <w:r w:rsidRPr="00EC1686">
              <w:rPr>
                <w:rFonts w:ascii="Verdana" w:hAnsi="Verdana"/>
                <w:sz w:val="18"/>
                <w:szCs w:val="18"/>
              </w:rPr>
              <w:t xml:space="preserve">07.10 </w:t>
            </w:r>
            <w:r>
              <w:rPr>
                <w:rFonts w:ascii="Verdana" w:hAnsi="Verdana"/>
                <w:sz w:val="18"/>
                <w:szCs w:val="18"/>
              </w:rPr>
              <w:t>i</w:t>
            </w:r>
            <w:r w:rsidRPr="00EC1686">
              <w:rPr>
                <w:rFonts w:ascii="Verdana" w:hAnsi="Verdana"/>
                <w:sz w:val="18"/>
                <w:szCs w:val="18"/>
              </w:rPr>
              <w:t xml:space="preserve"> 10.05</w:t>
            </w:r>
          </w:p>
        </w:tc>
        <w:tc>
          <w:tcPr>
            <w:tcW w:w="992" w:type="dxa"/>
            <w:vAlign w:val="center"/>
          </w:tcPr>
          <w:p w:rsidR="00AE18BD" w:rsidRPr="00AE5E78" w:rsidRDefault="00AE18BD" w:rsidP="00D538BA">
            <w:pPr>
              <w:rPr>
                <w:rFonts w:ascii="Verdana" w:hAnsi="Verdana" w:cs="Helvetica"/>
                <w:sz w:val="18"/>
                <w:szCs w:val="18"/>
              </w:rPr>
            </w:pPr>
            <w:r w:rsidRPr="00AE18BD">
              <w:rPr>
                <w:rFonts w:ascii="Verdana" w:hAnsi="Verdana" w:cs="Helvetica"/>
                <w:sz w:val="18"/>
                <w:szCs w:val="18"/>
              </w:rPr>
              <w:t>OPP 1. i 6.</w:t>
            </w:r>
          </w:p>
        </w:tc>
      </w:tr>
      <w:tr w:rsidR="00652E63" w:rsidRPr="00AE5E78" w:rsidTr="007E29F0">
        <w:tc>
          <w:tcPr>
            <w:tcW w:w="992" w:type="dxa"/>
          </w:tcPr>
          <w:p w:rsidR="00652E63" w:rsidRPr="00EC1686" w:rsidRDefault="00652E63" w:rsidP="00D538BA">
            <w:pPr>
              <w:rPr>
                <w:rFonts w:ascii="Verdana" w:hAnsi="Verdana"/>
                <w:bCs/>
                <w:color w:val="333333"/>
                <w:sz w:val="18"/>
                <w:szCs w:val="18"/>
                <w:shd w:val="clear" w:color="auto" w:fill="FFFFFF"/>
              </w:rPr>
            </w:pPr>
            <w:r w:rsidRPr="00EC1686">
              <w:rPr>
                <w:rFonts w:ascii="Verdana" w:hAnsi="Verdana"/>
                <w:sz w:val="18"/>
                <w:szCs w:val="18"/>
              </w:rPr>
              <w:t>3.</w:t>
            </w:r>
          </w:p>
        </w:tc>
        <w:tc>
          <w:tcPr>
            <w:tcW w:w="4679" w:type="dxa"/>
            <w:tcBorders>
              <w:right w:val="single" w:sz="4" w:space="0" w:color="auto"/>
            </w:tcBorders>
          </w:tcPr>
          <w:p w:rsidR="00652E63" w:rsidRPr="00EC1686" w:rsidRDefault="00652E63" w:rsidP="00D538BA">
            <w:pPr>
              <w:rPr>
                <w:rFonts w:ascii="Verdana" w:hAnsi="Verdana"/>
                <w:sz w:val="18"/>
                <w:szCs w:val="18"/>
              </w:rPr>
            </w:pPr>
            <w:r w:rsidRPr="00EC1686">
              <w:rPr>
                <w:rFonts w:ascii="Verdana" w:hAnsi="Verdana"/>
                <w:sz w:val="18"/>
                <w:szCs w:val="18"/>
              </w:rPr>
              <w:t xml:space="preserve">Formula #1 Cookies &amp; Cream - containing calcium caseinate, carrageenan gum, citrus pectin, fructose powder, guar gum powder, medium chain triglycerides, micronized sucralose powder, bromelain, silicon dioxide 200, xanthan gum, polydextrose powder, inulin (90%, from chicory), oat fibre, potassium chloride, lecithin liquid, papain, ginger root powder, nonhydrogenated canola oil, aminogen enzymes, whey protein concentrate (80%), soy protein isolate, flavour (cookie dough powder and cream powder), dried blueberry powder, honey powder, vitamin premix, mineral premix, papaya fruit powder, pomegranate powder, cookie crumbs (made with non-hydrogenated oil. The cookie crumbs contains wheat flour, </w:t>
            </w:r>
            <w:r w:rsidRPr="00EC1686">
              <w:rPr>
                <w:rFonts w:ascii="Verdana" w:hAnsi="Verdana"/>
                <w:sz w:val="18"/>
                <w:szCs w:val="18"/>
              </w:rPr>
              <w:lastRenderedPageBreak/>
              <w:t>sugar, canola oil, cocoa (processed with alkali), salt, baking soda.</w:t>
            </w:r>
          </w:p>
        </w:tc>
        <w:tc>
          <w:tcPr>
            <w:tcW w:w="1133" w:type="dxa"/>
            <w:tcBorders>
              <w:left w:val="single" w:sz="4" w:space="0" w:color="auto"/>
              <w:right w:val="single" w:sz="4" w:space="0" w:color="auto"/>
            </w:tcBorders>
            <w:vAlign w:val="center"/>
          </w:tcPr>
          <w:p w:rsidR="00652E63" w:rsidRPr="00EC1686" w:rsidRDefault="00652E63" w:rsidP="00D538BA">
            <w:pPr>
              <w:rPr>
                <w:rFonts w:ascii="Verdana" w:hAnsi="Verdana" w:cs="Helvetica"/>
                <w:sz w:val="18"/>
                <w:szCs w:val="18"/>
              </w:rPr>
            </w:pPr>
            <w:r w:rsidRPr="00EC1686">
              <w:rPr>
                <w:rFonts w:ascii="Verdana" w:hAnsi="Verdana"/>
                <w:sz w:val="18"/>
                <w:szCs w:val="18"/>
              </w:rPr>
              <w:lastRenderedPageBreak/>
              <w:t>1806.90</w:t>
            </w:r>
          </w:p>
        </w:tc>
        <w:tc>
          <w:tcPr>
            <w:tcW w:w="1134" w:type="dxa"/>
            <w:gridSpan w:val="2"/>
            <w:tcBorders>
              <w:left w:val="single" w:sz="4" w:space="0" w:color="auto"/>
              <w:right w:val="single" w:sz="4" w:space="0" w:color="auto"/>
            </w:tcBorders>
            <w:vAlign w:val="center"/>
          </w:tcPr>
          <w:p w:rsidR="00652E63" w:rsidRPr="00EC1686" w:rsidRDefault="00652E63" w:rsidP="00D538BA">
            <w:pPr>
              <w:rPr>
                <w:rFonts w:ascii="Verdana" w:hAnsi="Verdana" w:cs="Helvetica"/>
                <w:sz w:val="18"/>
                <w:szCs w:val="18"/>
              </w:rPr>
            </w:pPr>
            <w:r w:rsidRPr="00EC1686">
              <w:rPr>
                <w:rFonts w:ascii="Verdana" w:hAnsi="Verdana"/>
                <w:sz w:val="18"/>
                <w:szCs w:val="18"/>
              </w:rPr>
              <w:t>18.06 and 19.05</w:t>
            </w:r>
          </w:p>
        </w:tc>
        <w:tc>
          <w:tcPr>
            <w:tcW w:w="992" w:type="dxa"/>
            <w:gridSpan w:val="2"/>
            <w:tcBorders>
              <w:left w:val="single" w:sz="4" w:space="0" w:color="auto"/>
            </w:tcBorders>
            <w:vAlign w:val="center"/>
          </w:tcPr>
          <w:p w:rsidR="00652E63" w:rsidRPr="00EC1686" w:rsidRDefault="00652E63" w:rsidP="00D538BA">
            <w:pPr>
              <w:rPr>
                <w:rFonts w:ascii="Verdana" w:hAnsi="Verdana" w:cs="Helvetica"/>
                <w:sz w:val="18"/>
                <w:szCs w:val="18"/>
              </w:rPr>
            </w:pPr>
            <w:r w:rsidRPr="00EC1686">
              <w:rPr>
                <w:rFonts w:ascii="Verdana" w:hAnsi="Verdana"/>
                <w:sz w:val="18"/>
                <w:szCs w:val="18"/>
              </w:rPr>
              <w:t>GIRs 1 and 6.</w:t>
            </w:r>
          </w:p>
        </w:tc>
        <w:tc>
          <w:tcPr>
            <w:tcW w:w="4394" w:type="dxa"/>
          </w:tcPr>
          <w:p w:rsidR="00652E63" w:rsidRPr="00EC1686" w:rsidRDefault="00652E63" w:rsidP="00652E63">
            <w:pPr>
              <w:rPr>
                <w:rFonts w:ascii="Verdana" w:hAnsi="Verdana"/>
                <w:sz w:val="18"/>
                <w:szCs w:val="18"/>
              </w:rPr>
            </w:pPr>
            <w:r>
              <w:rPr>
                <w:rFonts w:ascii="Verdana" w:hAnsi="Verdana"/>
                <w:sz w:val="18"/>
                <w:szCs w:val="18"/>
              </w:rPr>
              <w:t>F</w:t>
            </w:r>
            <w:r w:rsidRPr="00652E63">
              <w:rPr>
                <w:rFonts w:ascii="Verdana" w:hAnsi="Verdana"/>
                <w:sz w:val="18"/>
                <w:szCs w:val="18"/>
              </w:rPr>
              <w:t>ormule</w:t>
            </w:r>
            <w:r>
              <w:rPr>
                <w:rFonts w:ascii="Verdana" w:hAnsi="Verdana"/>
                <w:sz w:val="18"/>
                <w:szCs w:val="18"/>
              </w:rPr>
              <w:t xml:space="preserve"> </w:t>
            </w:r>
            <w:r w:rsidRPr="00652E63">
              <w:rPr>
                <w:rFonts w:ascii="Verdana" w:hAnsi="Verdana"/>
                <w:sz w:val="18"/>
                <w:szCs w:val="18"/>
              </w:rPr>
              <w:t>#1   Kolačići</w:t>
            </w:r>
            <w:r>
              <w:rPr>
                <w:rFonts w:ascii="Verdana" w:hAnsi="Verdana"/>
                <w:sz w:val="18"/>
                <w:szCs w:val="18"/>
              </w:rPr>
              <w:t xml:space="preserve"> </w:t>
            </w:r>
            <w:r w:rsidRPr="00652E63">
              <w:rPr>
                <w:rFonts w:ascii="Verdana" w:hAnsi="Verdana"/>
                <w:sz w:val="18"/>
                <w:szCs w:val="18"/>
              </w:rPr>
              <w:t xml:space="preserve">i </w:t>
            </w:r>
            <w:r>
              <w:rPr>
                <w:rFonts w:ascii="Verdana" w:hAnsi="Verdana"/>
                <w:sz w:val="18"/>
                <w:szCs w:val="18"/>
              </w:rPr>
              <w:t>pavlaka</w:t>
            </w:r>
            <w:r w:rsidRPr="00652E63">
              <w:rPr>
                <w:rFonts w:ascii="Verdana" w:hAnsi="Verdana"/>
                <w:sz w:val="18"/>
                <w:szCs w:val="18"/>
              </w:rPr>
              <w:t xml:space="preserve"> - koji sadrže kalcijum kazeinat, karagensku gumu, citrusni pektin, fruktozu u prahu, guar gumu u prahu, trigliceride srednjeg lanca, mikroniziranu sukralozu u prahu, bromelin, silicijum dioksid 200, ksantansku gumu, polidekstrozu 0%, polidekstrozu 9% ), zobena vlakna, kalijum hlorid, tečni lecitin, papain, prah korena đumbira, nehidrogenizovano ulje kanole, aminogeni enzimi, koncentrat proteina surutke (80%), izolat sojinih proteina, arome (prašak za testo za kolače i pavlaka u prahu), sušeno borovnica u prahu, med u prahu, vitaminski premiks, mineralni premiks, prah papaje, nar u prahu, mrvice kolačića (od nehidrogenisanog ulja).</w:t>
            </w:r>
            <w:r>
              <w:t xml:space="preserve"> </w:t>
            </w:r>
            <w:r w:rsidRPr="00652E63">
              <w:rPr>
                <w:rFonts w:ascii="Verdana" w:hAnsi="Verdana"/>
                <w:sz w:val="18"/>
                <w:szCs w:val="18"/>
              </w:rPr>
              <w:t xml:space="preserve">Mrvice kolačića </w:t>
            </w:r>
            <w:r w:rsidRPr="00652E63">
              <w:rPr>
                <w:rFonts w:ascii="Verdana" w:hAnsi="Verdana"/>
                <w:sz w:val="18"/>
                <w:szCs w:val="18"/>
              </w:rPr>
              <w:lastRenderedPageBreak/>
              <w:t>sadrže pšenično brašno, šećer, ulje kanole, kakao (obrađen alkalijom), so, sodu bikarbonu.</w:t>
            </w:r>
          </w:p>
        </w:tc>
        <w:tc>
          <w:tcPr>
            <w:tcW w:w="1134" w:type="dxa"/>
            <w:vAlign w:val="center"/>
          </w:tcPr>
          <w:p w:rsidR="00652E63" w:rsidRPr="00EC1686" w:rsidRDefault="00652E63" w:rsidP="00EA3BDF">
            <w:pPr>
              <w:rPr>
                <w:rFonts w:ascii="Verdana" w:hAnsi="Verdana" w:cs="Helvetica"/>
                <w:sz w:val="18"/>
                <w:szCs w:val="18"/>
              </w:rPr>
            </w:pPr>
            <w:r w:rsidRPr="00EC1686">
              <w:rPr>
                <w:rFonts w:ascii="Verdana" w:hAnsi="Verdana"/>
                <w:sz w:val="18"/>
                <w:szCs w:val="18"/>
              </w:rPr>
              <w:lastRenderedPageBreak/>
              <w:t>1806.90</w:t>
            </w:r>
          </w:p>
        </w:tc>
        <w:tc>
          <w:tcPr>
            <w:tcW w:w="992" w:type="dxa"/>
            <w:vAlign w:val="center"/>
          </w:tcPr>
          <w:p w:rsidR="00652E63" w:rsidRPr="00EC1686" w:rsidRDefault="00652E63" w:rsidP="00652E63">
            <w:pPr>
              <w:rPr>
                <w:rFonts w:ascii="Verdana" w:hAnsi="Verdana" w:cs="Helvetica"/>
                <w:sz w:val="18"/>
                <w:szCs w:val="18"/>
              </w:rPr>
            </w:pPr>
            <w:r w:rsidRPr="00EC1686">
              <w:rPr>
                <w:rFonts w:ascii="Verdana" w:hAnsi="Verdana"/>
                <w:sz w:val="18"/>
                <w:szCs w:val="18"/>
              </w:rPr>
              <w:t xml:space="preserve">18.06 </w:t>
            </w:r>
            <w:r>
              <w:rPr>
                <w:rFonts w:ascii="Verdana" w:hAnsi="Verdana"/>
                <w:sz w:val="18"/>
                <w:szCs w:val="18"/>
              </w:rPr>
              <w:t>i</w:t>
            </w:r>
            <w:r w:rsidRPr="00EC1686">
              <w:rPr>
                <w:rFonts w:ascii="Verdana" w:hAnsi="Verdana"/>
                <w:sz w:val="18"/>
                <w:szCs w:val="18"/>
              </w:rPr>
              <w:t>19.05</w:t>
            </w:r>
          </w:p>
        </w:tc>
        <w:tc>
          <w:tcPr>
            <w:tcW w:w="992" w:type="dxa"/>
            <w:vAlign w:val="center"/>
          </w:tcPr>
          <w:p w:rsidR="00652E63" w:rsidRPr="00EC1686" w:rsidRDefault="00652E63" w:rsidP="00652E63">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 xml:space="preserve">i </w:t>
            </w:r>
            <w:r w:rsidRPr="00EC1686">
              <w:rPr>
                <w:rFonts w:ascii="Verdana" w:hAnsi="Verdana"/>
                <w:sz w:val="18"/>
                <w:szCs w:val="18"/>
              </w:rPr>
              <w:t>6.</w:t>
            </w:r>
          </w:p>
        </w:tc>
      </w:tr>
      <w:tr w:rsidR="00865A36" w:rsidRPr="00AE5E78" w:rsidTr="007E29F0">
        <w:tc>
          <w:tcPr>
            <w:tcW w:w="992" w:type="dxa"/>
          </w:tcPr>
          <w:p w:rsidR="00865A36" w:rsidRPr="00EC1686" w:rsidRDefault="00865A36" w:rsidP="00D538BA">
            <w:pPr>
              <w:rPr>
                <w:rFonts w:ascii="Verdana" w:hAnsi="Verdana"/>
                <w:bCs/>
                <w:color w:val="333333"/>
                <w:sz w:val="18"/>
                <w:szCs w:val="18"/>
                <w:shd w:val="clear" w:color="auto" w:fill="FFFFFF"/>
              </w:rPr>
            </w:pPr>
            <w:r w:rsidRPr="00EC1686">
              <w:rPr>
                <w:rFonts w:ascii="Verdana" w:hAnsi="Verdana"/>
                <w:sz w:val="18"/>
                <w:szCs w:val="18"/>
              </w:rPr>
              <w:lastRenderedPageBreak/>
              <w:t>4.</w:t>
            </w:r>
          </w:p>
        </w:tc>
        <w:tc>
          <w:tcPr>
            <w:tcW w:w="4679" w:type="dxa"/>
            <w:tcBorders>
              <w:right w:val="single" w:sz="4" w:space="0" w:color="auto"/>
            </w:tcBorders>
          </w:tcPr>
          <w:p w:rsidR="00865A36" w:rsidRPr="00EC1686" w:rsidRDefault="00865A36" w:rsidP="00D538BA">
            <w:pPr>
              <w:rPr>
                <w:rFonts w:ascii="Verdana" w:hAnsi="Verdana"/>
                <w:sz w:val="18"/>
                <w:szCs w:val="18"/>
              </w:rPr>
            </w:pPr>
            <w:r w:rsidRPr="00EC1686">
              <w:rPr>
                <w:rFonts w:ascii="Verdana" w:hAnsi="Verdana"/>
                <w:sz w:val="18"/>
                <w:szCs w:val="18"/>
              </w:rPr>
              <w:t>Baby corn cobs originating from sweet corn (Zea mays var. saccharata) prepared or preserved otherwise than by vinegar or acetic acid - with a length of 5 to 12 cm and a diameter of 10 mm or more, but not more than 20 mm (CODEX STAN 188 -1993 for baby corn). The ingredients are: baby corn cobs, water, salt, ascorbic acid. Baby corn cobs are harvested at an early stage as immature corn cobs (before fertilisation) and therefore they contain only immature/undeveloped maize grain</w:t>
            </w:r>
          </w:p>
        </w:tc>
        <w:tc>
          <w:tcPr>
            <w:tcW w:w="1133" w:type="dxa"/>
            <w:tcBorders>
              <w:left w:val="single" w:sz="4" w:space="0" w:color="auto"/>
              <w:right w:val="single" w:sz="4" w:space="0" w:color="auto"/>
            </w:tcBorders>
            <w:vAlign w:val="center"/>
          </w:tcPr>
          <w:p w:rsidR="00865A36" w:rsidRPr="00EC1686" w:rsidRDefault="00865A36" w:rsidP="00713478">
            <w:pPr>
              <w:rPr>
                <w:rFonts w:ascii="Verdana" w:hAnsi="Verdana" w:cs="Helvetica"/>
                <w:sz w:val="18"/>
                <w:szCs w:val="18"/>
              </w:rPr>
            </w:pPr>
            <w:r w:rsidRPr="00EC1686">
              <w:rPr>
                <w:rFonts w:ascii="Verdana" w:hAnsi="Verdana"/>
                <w:sz w:val="18"/>
                <w:szCs w:val="18"/>
              </w:rPr>
              <w:t xml:space="preserve">2005.80 </w:t>
            </w:r>
          </w:p>
        </w:tc>
        <w:tc>
          <w:tcPr>
            <w:tcW w:w="1134" w:type="dxa"/>
            <w:gridSpan w:val="2"/>
            <w:tcBorders>
              <w:left w:val="single" w:sz="4" w:space="0" w:color="auto"/>
              <w:righ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2005.80 and 2005.99</w:t>
            </w:r>
          </w:p>
        </w:tc>
        <w:tc>
          <w:tcPr>
            <w:tcW w:w="992" w:type="dxa"/>
            <w:gridSpan w:val="2"/>
            <w:tcBorders>
              <w:lef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GIRs 1 and 6.</w:t>
            </w:r>
          </w:p>
        </w:tc>
        <w:tc>
          <w:tcPr>
            <w:tcW w:w="4394" w:type="dxa"/>
          </w:tcPr>
          <w:p w:rsidR="00865A36" w:rsidRPr="00652E63" w:rsidRDefault="00865A36" w:rsidP="00652E63">
            <w:pPr>
              <w:rPr>
                <w:rFonts w:ascii="Verdana" w:hAnsi="Verdana"/>
                <w:sz w:val="18"/>
                <w:szCs w:val="18"/>
              </w:rPr>
            </w:pPr>
            <w:r w:rsidRPr="00652E63">
              <w:rPr>
                <w:rFonts w:ascii="Verdana" w:hAnsi="Verdana"/>
                <w:sz w:val="18"/>
                <w:szCs w:val="18"/>
              </w:rPr>
              <w:t>Mali ("bebi") klipovi kukuruza šećerca (Zea mays var. saccharata), pripremljeni ili konzervirani drugačije osim u sirćetu ili octenoj kiselini - dužine 5 cm do 12 cm i prečnika 10 mm ili više, ali ne preko 20 mm ( CODEX STAN 188-1993 za mali kukuruz).</w:t>
            </w:r>
          </w:p>
          <w:p w:rsidR="00865A36" w:rsidRPr="00652E63" w:rsidRDefault="00865A36" w:rsidP="00652E63">
            <w:pPr>
              <w:rPr>
                <w:rFonts w:ascii="Verdana" w:hAnsi="Verdana"/>
                <w:sz w:val="18"/>
                <w:szCs w:val="18"/>
              </w:rPr>
            </w:pPr>
            <w:r w:rsidRPr="00652E63">
              <w:rPr>
                <w:rFonts w:ascii="Verdana" w:hAnsi="Verdana"/>
                <w:sz w:val="18"/>
                <w:szCs w:val="18"/>
              </w:rPr>
              <w:t>Sastojci su: mali klip kukuruza, voda, so, askorbinska kiselina.</w:t>
            </w:r>
          </w:p>
          <w:p w:rsidR="00865A36" w:rsidRPr="00EC1686" w:rsidRDefault="00865A36" w:rsidP="00652E63">
            <w:pPr>
              <w:rPr>
                <w:rFonts w:ascii="Verdana" w:hAnsi="Verdana"/>
                <w:sz w:val="18"/>
                <w:szCs w:val="18"/>
              </w:rPr>
            </w:pPr>
            <w:r w:rsidRPr="00652E63">
              <w:rPr>
                <w:rFonts w:ascii="Verdana" w:hAnsi="Verdana"/>
                <w:sz w:val="18"/>
                <w:szCs w:val="18"/>
              </w:rPr>
              <w:t>Mali klipovi kukuruza se beru u ranoj fazi, kao nezreli klipovi (pre oplodnje) i stoga sadrže samo nezrela/nerazvijena zrna kukuruza.</w:t>
            </w:r>
          </w:p>
        </w:tc>
        <w:tc>
          <w:tcPr>
            <w:tcW w:w="1134" w:type="dxa"/>
            <w:vAlign w:val="center"/>
          </w:tcPr>
          <w:p w:rsidR="00865A36" w:rsidRPr="00EC1686" w:rsidRDefault="00865A36" w:rsidP="00EA3BDF">
            <w:pPr>
              <w:rPr>
                <w:rFonts w:ascii="Verdana" w:hAnsi="Verdana" w:cs="Helvetica"/>
                <w:sz w:val="18"/>
                <w:szCs w:val="18"/>
              </w:rPr>
            </w:pPr>
            <w:r w:rsidRPr="00EC1686">
              <w:rPr>
                <w:rFonts w:ascii="Verdana" w:hAnsi="Verdana"/>
                <w:sz w:val="18"/>
                <w:szCs w:val="18"/>
              </w:rPr>
              <w:t xml:space="preserve">2005.80 </w:t>
            </w:r>
          </w:p>
        </w:tc>
        <w:tc>
          <w:tcPr>
            <w:tcW w:w="992" w:type="dxa"/>
            <w:vAlign w:val="center"/>
          </w:tcPr>
          <w:p w:rsidR="00865A36" w:rsidRPr="00EC1686" w:rsidRDefault="00865A36" w:rsidP="00865A36">
            <w:pPr>
              <w:rPr>
                <w:rFonts w:ascii="Verdana" w:hAnsi="Verdana" w:cs="Helvetica"/>
                <w:sz w:val="18"/>
                <w:szCs w:val="18"/>
              </w:rPr>
            </w:pPr>
            <w:r w:rsidRPr="00EC1686">
              <w:rPr>
                <w:rFonts w:ascii="Verdana" w:hAnsi="Verdana"/>
                <w:sz w:val="18"/>
                <w:szCs w:val="18"/>
              </w:rPr>
              <w:t xml:space="preserve">2005.80 </w:t>
            </w:r>
            <w:r>
              <w:rPr>
                <w:rFonts w:ascii="Verdana" w:hAnsi="Verdana"/>
                <w:sz w:val="18"/>
                <w:szCs w:val="18"/>
              </w:rPr>
              <w:t xml:space="preserve">i </w:t>
            </w:r>
            <w:r w:rsidRPr="00EC1686">
              <w:rPr>
                <w:rFonts w:ascii="Verdana" w:hAnsi="Verdana"/>
                <w:sz w:val="18"/>
                <w:szCs w:val="18"/>
              </w:rPr>
              <w:t>2005.99</w:t>
            </w:r>
          </w:p>
        </w:tc>
        <w:tc>
          <w:tcPr>
            <w:tcW w:w="992" w:type="dxa"/>
            <w:vAlign w:val="center"/>
          </w:tcPr>
          <w:p w:rsidR="00865A36" w:rsidRPr="00EC1686" w:rsidRDefault="00865A36" w:rsidP="00865A36">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 xml:space="preserve">i </w:t>
            </w:r>
            <w:r w:rsidRPr="00EC1686">
              <w:rPr>
                <w:rFonts w:ascii="Verdana" w:hAnsi="Verdana"/>
                <w:sz w:val="18"/>
                <w:szCs w:val="18"/>
              </w:rPr>
              <w:t xml:space="preserve"> 6.</w:t>
            </w:r>
          </w:p>
        </w:tc>
      </w:tr>
      <w:tr w:rsidR="00865A36" w:rsidRPr="00AE5E78" w:rsidTr="007E29F0">
        <w:tc>
          <w:tcPr>
            <w:tcW w:w="992" w:type="dxa"/>
          </w:tcPr>
          <w:p w:rsidR="00865A36" w:rsidRPr="00EC1686" w:rsidRDefault="00865A36" w:rsidP="00D538BA">
            <w:pPr>
              <w:rPr>
                <w:rFonts w:ascii="Verdana" w:hAnsi="Verdana"/>
                <w:bCs/>
                <w:color w:val="333333"/>
                <w:sz w:val="18"/>
                <w:szCs w:val="18"/>
                <w:shd w:val="clear" w:color="auto" w:fill="FFFFFF"/>
              </w:rPr>
            </w:pPr>
            <w:r w:rsidRPr="00EC1686">
              <w:rPr>
                <w:rFonts w:ascii="Verdana" w:hAnsi="Verdana"/>
                <w:sz w:val="18"/>
                <w:szCs w:val="18"/>
              </w:rPr>
              <w:t>5.</w:t>
            </w:r>
          </w:p>
        </w:tc>
        <w:tc>
          <w:tcPr>
            <w:tcW w:w="4679" w:type="dxa"/>
            <w:tcBorders>
              <w:right w:val="single" w:sz="4" w:space="0" w:color="auto"/>
            </w:tcBorders>
          </w:tcPr>
          <w:p w:rsidR="00865A36" w:rsidRPr="00EC1686" w:rsidRDefault="00865A36" w:rsidP="00D538BA">
            <w:pPr>
              <w:rPr>
                <w:rFonts w:ascii="Verdana" w:hAnsi="Verdana"/>
                <w:sz w:val="18"/>
                <w:szCs w:val="18"/>
              </w:rPr>
            </w:pPr>
            <w:r w:rsidRPr="00EC1686">
              <w:rPr>
                <w:rFonts w:ascii="Verdana" w:hAnsi="Verdana"/>
                <w:sz w:val="18"/>
                <w:szCs w:val="18"/>
              </w:rPr>
              <w:t>Baby corn cobs originating from other maize preserved otherwise than by vinegar or acetic acid- with a length of 5 to 12 cm and a diameter of 10 mm or more, but not more than 20 mm (CODEX STAN 188 -1993 for baby corn). The ingredients are: baby corn cobs, water, salt, ascorbic acid. Baby corn cobs are harvested at an early stage as immature corn cobs (before fertilisation) and therefore they contain only immature/undeveloped maize grain</w:t>
            </w:r>
          </w:p>
        </w:tc>
        <w:tc>
          <w:tcPr>
            <w:tcW w:w="1133" w:type="dxa"/>
            <w:tcBorders>
              <w:left w:val="single" w:sz="4" w:space="0" w:color="auto"/>
              <w:right w:val="single" w:sz="4" w:space="0" w:color="auto"/>
            </w:tcBorders>
            <w:vAlign w:val="center"/>
          </w:tcPr>
          <w:p w:rsidR="00865A36" w:rsidRPr="00EC1686" w:rsidRDefault="00865A36" w:rsidP="00713478">
            <w:pPr>
              <w:rPr>
                <w:rFonts w:ascii="Verdana" w:hAnsi="Verdana" w:cs="Helvetica"/>
                <w:sz w:val="18"/>
                <w:szCs w:val="18"/>
              </w:rPr>
            </w:pPr>
            <w:r w:rsidRPr="00EC1686">
              <w:rPr>
                <w:rFonts w:ascii="Verdana" w:hAnsi="Verdana"/>
                <w:sz w:val="18"/>
                <w:szCs w:val="18"/>
              </w:rPr>
              <w:t xml:space="preserve">2005.99 </w:t>
            </w:r>
          </w:p>
        </w:tc>
        <w:tc>
          <w:tcPr>
            <w:tcW w:w="1134" w:type="dxa"/>
            <w:gridSpan w:val="2"/>
            <w:tcBorders>
              <w:left w:val="single" w:sz="4" w:space="0" w:color="auto"/>
              <w:righ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20.05 and 20.08</w:t>
            </w:r>
          </w:p>
        </w:tc>
        <w:tc>
          <w:tcPr>
            <w:tcW w:w="992" w:type="dxa"/>
            <w:gridSpan w:val="2"/>
            <w:tcBorders>
              <w:lef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GIRs 1 and 6</w:t>
            </w:r>
          </w:p>
        </w:tc>
        <w:tc>
          <w:tcPr>
            <w:tcW w:w="4394" w:type="dxa"/>
          </w:tcPr>
          <w:p w:rsidR="00865A36" w:rsidRPr="00865A36" w:rsidRDefault="00865A36" w:rsidP="00865A36">
            <w:pPr>
              <w:rPr>
                <w:rFonts w:ascii="Verdana" w:hAnsi="Verdana"/>
                <w:sz w:val="18"/>
                <w:szCs w:val="18"/>
              </w:rPr>
            </w:pPr>
            <w:r w:rsidRPr="00865A36">
              <w:rPr>
                <w:rFonts w:ascii="Verdana" w:hAnsi="Verdana"/>
                <w:sz w:val="18"/>
                <w:szCs w:val="18"/>
              </w:rPr>
              <w:t>Mali ("bebi") klipovi drugih vrsta kukuruza konzervirani drugačije osim u sirćetu ili sirćetnoj kiselini - dužine 5 cm do 12 cm i prečnika 10 mm ili više, ali ne preko 20 mm (CODEX S</w:t>
            </w:r>
            <w:r>
              <w:rPr>
                <w:rFonts w:ascii="Verdana" w:hAnsi="Verdana"/>
                <w:sz w:val="18"/>
                <w:szCs w:val="18"/>
              </w:rPr>
              <w:t>TAN 188-1993 za sitne kukuruz).</w:t>
            </w:r>
          </w:p>
          <w:p w:rsidR="00865A36" w:rsidRPr="00865A36" w:rsidRDefault="00865A36" w:rsidP="00865A36">
            <w:pPr>
              <w:rPr>
                <w:rFonts w:ascii="Verdana" w:hAnsi="Verdana"/>
                <w:sz w:val="18"/>
                <w:szCs w:val="18"/>
              </w:rPr>
            </w:pPr>
            <w:r w:rsidRPr="00865A36">
              <w:rPr>
                <w:rFonts w:ascii="Verdana" w:hAnsi="Verdana"/>
                <w:sz w:val="18"/>
                <w:szCs w:val="18"/>
              </w:rPr>
              <w:t xml:space="preserve">Sastojci su: mali klip kukuruza, </w:t>
            </w:r>
            <w:r>
              <w:rPr>
                <w:rFonts w:ascii="Verdana" w:hAnsi="Verdana"/>
                <w:sz w:val="18"/>
                <w:szCs w:val="18"/>
              </w:rPr>
              <w:t>voda, so, askorbinska kiselina.</w:t>
            </w:r>
          </w:p>
          <w:p w:rsidR="00865A36" w:rsidRPr="00EC1686" w:rsidRDefault="00865A36" w:rsidP="00865A36">
            <w:pPr>
              <w:rPr>
                <w:rFonts w:ascii="Verdana" w:hAnsi="Verdana"/>
                <w:sz w:val="18"/>
                <w:szCs w:val="18"/>
              </w:rPr>
            </w:pPr>
            <w:r w:rsidRPr="00865A36">
              <w:rPr>
                <w:rFonts w:ascii="Verdana" w:hAnsi="Verdana"/>
                <w:sz w:val="18"/>
                <w:szCs w:val="18"/>
              </w:rPr>
              <w:t>Mali klipovi kukuruza se beru u ranoj fazi, kao nezreli klipovi (pre oplodnje) i stoga sadrže samo nezrela/nerazvijena zrna kukuruza.</w:t>
            </w:r>
          </w:p>
        </w:tc>
        <w:tc>
          <w:tcPr>
            <w:tcW w:w="1134" w:type="dxa"/>
            <w:vAlign w:val="center"/>
          </w:tcPr>
          <w:p w:rsidR="00865A36" w:rsidRPr="00EC1686" w:rsidRDefault="00865A36" w:rsidP="00EA3BDF">
            <w:pPr>
              <w:rPr>
                <w:rFonts w:ascii="Verdana" w:hAnsi="Verdana" w:cs="Helvetica"/>
                <w:sz w:val="18"/>
                <w:szCs w:val="18"/>
              </w:rPr>
            </w:pPr>
            <w:r w:rsidRPr="00EC1686">
              <w:rPr>
                <w:rFonts w:ascii="Verdana" w:hAnsi="Verdana"/>
                <w:sz w:val="18"/>
                <w:szCs w:val="18"/>
              </w:rPr>
              <w:t xml:space="preserve">2005.99 </w:t>
            </w:r>
          </w:p>
        </w:tc>
        <w:tc>
          <w:tcPr>
            <w:tcW w:w="992" w:type="dxa"/>
            <w:vAlign w:val="center"/>
          </w:tcPr>
          <w:p w:rsidR="00865A36" w:rsidRPr="00EC1686" w:rsidRDefault="00865A36" w:rsidP="00865A36">
            <w:pPr>
              <w:rPr>
                <w:rFonts w:ascii="Verdana" w:hAnsi="Verdana" w:cs="Helvetica"/>
                <w:sz w:val="18"/>
                <w:szCs w:val="18"/>
              </w:rPr>
            </w:pPr>
            <w:r w:rsidRPr="00EC1686">
              <w:rPr>
                <w:rFonts w:ascii="Verdana" w:hAnsi="Verdana"/>
                <w:sz w:val="18"/>
                <w:szCs w:val="18"/>
              </w:rPr>
              <w:t xml:space="preserve">20.05 </w:t>
            </w:r>
            <w:r>
              <w:rPr>
                <w:rFonts w:ascii="Verdana" w:hAnsi="Verdana"/>
                <w:sz w:val="18"/>
                <w:szCs w:val="18"/>
              </w:rPr>
              <w:t xml:space="preserve">i </w:t>
            </w:r>
            <w:r w:rsidRPr="00EC1686">
              <w:rPr>
                <w:rFonts w:ascii="Verdana" w:hAnsi="Verdana"/>
                <w:sz w:val="18"/>
                <w:szCs w:val="18"/>
              </w:rPr>
              <w:t>20.08</w:t>
            </w:r>
          </w:p>
        </w:tc>
        <w:tc>
          <w:tcPr>
            <w:tcW w:w="992" w:type="dxa"/>
            <w:vAlign w:val="center"/>
          </w:tcPr>
          <w:p w:rsidR="00865A36" w:rsidRPr="00EC1686" w:rsidRDefault="00865A36" w:rsidP="00865A36">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865A36" w:rsidRPr="00AE5E78" w:rsidTr="007E29F0">
        <w:tc>
          <w:tcPr>
            <w:tcW w:w="992" w:type="dxa"/>
          </w:tcPr>
          <w:p w:rsidR="00865A36" w:rsidRPr="00EC1686" w:rsidRDefault="00865A36" w:rsidP="00D538BA">
            <w:pPr>
              <w:rPr>
                <w:rFonts w:ascii="Verdana" w:hAnsi="Verdana"/>
                <w:bCs/>
                <w:color w:val="333333"/>
                <w:sz w:val="18"/>
                <w:szCs w:val="18"/>
                <w:shd w:val="clear" w:color="auto" w:fill="FFFFFF"/>
              </w:rPr>
            </w:pPr>
            <w:r w:rsidRPr="00EC1686">
              <w:rPr>
                <w:rFonts w:ascii="Verdana" w:hAnsi="Verdana"/>
                <w:sz w:val="18"/>
                <w:szCs w:val="18"/>
              </w:rPr>
              <w:t>6.</w:t>
            </w:r>
          </w:p>
        </w:tc>
        <w:tc>
          <w:tcPr>
            <w:tcW w:w="4679" w:type="dxa"/>
            <w:tcBorders>
              <w:right w:val="single" w:sz="4" w:space="0" w:color="auto"/>
            </w:tcBorders>
          </w:tcPr>
          <w:p w:rsidR="00865A36" w:rsidRPr="00EC1686" w:rsidRDefault="00865A36" w:rsidP="00D538BA">
            <w:pPr>
              <w:rPr>
                <w:rFonts w:ascii="Verdana" w:hAnsi="Verdana"/>
                <w:sz w:val="18"/>
                <w:szCs w:val="18"/>
              </w:rPr>
            </w:pPr>
            <w:r w:rsidRPr="00EC1686">
              <w:rPr>
                <w:rFonts w:ascii="Verdana" w:hAnsi="Verdana"/>
                <w:sz w:val="18"/>
                <w:szCs w:val="18"/>
              </w:rPr>
              <w:t>Herbal Tea Concentrate - containing maltodextrin, orange pekoe tea extract, green tea extract, fructose powder, flavour (natural lemon peel), natural caffeine powder, cardamom seed extract, hibiscus flower powder, Malva Sylvestris extract.</w:t>
            </w:r>
          </w:p>
        </w:tc>
        <w:tc>
          <w:tcPr>
            <w:tcW w:w="1133" w:type="dxa"/>
            <w:tcBorders>
              <w:left w:val="single" w:sz="4" w:space="0" w:color="auto"/>
              <w:right w:val="single" w:sz="4" w:space="0" w:color="auto"/>
            </w:tcBorders>
            <w:vAlign w:val="center"/>
          </w:tcPr>
          <w:p w:rsidR="00865A36" w:rsidRPr="00EC1686" w:rsidRDefault="00865A36" w:rsidP="00934461">
            <w:pPr>
              <w:rPr>
                <w:rFonts w:ascii="Verdana" w:hAnsi="Verdana" w:cs="Helvetica"/>
                <w:sz w:val="18"/>
                <w:szCs w:val="18"/>
              </w:rPr>
            </w:pPr>
            <w:r w:rsidRPr="00EC1686">
              <w:rPr>
                <w:rFonts w:ascii="Verdana" w:hAnsi="Verdana"/>
                <w:sz w:val="18"/>
                <w:szCs w:val="18"/>
              </w:rPr>
              <w:t xml:space="preserve">2101.20 </w:t>
            </w:r>
          </w:p>
        </w:tc>
        <w:tc>
          <w:tcPr>
            <w:tcW w:w="1134" w:type="dxa"/>
            <w:gridSpan w:val="2"/>
            <w:tcBorders>
              <w:left w:val="single" w:sz="4" w:space="0" w:color="auto"/>
              <w:righ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21.01 and 21.06</w:t>
            </w:r>
          </w:p>
        </w:tc>
        <w:tc>
          <w:tcPr>
            <w:tcW w:w="992" w:type="dxa"/>
            <w:gridSpan w:val="2"/>
            <w:tcBorders>
              <w:lef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GIRs 1 and 6.</w:t>
            </w:r>
          </w:p>
        </w:tc>
        <w:tc>
          <w:tcPr>
            <w:tcW w:w="4394" w:type="dxa"/>
          </w:tcPr>
          <w:p w:rsidR="00865A36" w:rsidRPr="00EC1686" w:rsidRDefault="00865A36" w:rsidP="00D538BA">
            <w:pPr>
              <w:rPr>
                <w:rFonts w:ascii="Verdana" w:hAnsi="Verdana"/>
                <w:sz w:val="18"/>
                <w:szCs w:val="18"/>
              </w:rPr>
            </w:pPr>
            <w:r w:rsidRPr="00865A36">
              <w:rPr>
                <w:rFonts w:ascii="Verdana" w:hAnsi="Verdana"/>
                <w:sz w:val="18"/>
                <w:szCs w:val="18"/>
              </w:rPr>
              <w:t>Koncentrat biljnog čaja - koji sadrži maltodekstrin, ekstrakt pekoe čaja narandže, ekstrakt zelenog čaja, fruktozu u prahu, aromu (prirodna limunova kora), prirodni kofein u prahu, ekstrakt sjemenki kardamoma, prah cvijeta hibiskusa, ekstrakt crnog sljeza (Malva Sylvestris).</w:t>
            </w:r>
          </w:p>
        </w:tc>
        <w:tc>
          <w:tcPr>
            <w:tcW w:w="1134" w:type="dxa"/>
            <w:vAlign w:val="center"/>
          </w:tcPr>
          <w:p w:rsidR="00865A36" w:rsidRPr="00EC1686" w:rsidRDefault="00865A36" w:rsidP="00EA3BDF">
            <w:pPr>
              <w:rPr>
                <w:rFonts w:ascii="Verdana" w:hAnsi="Verdana" w:cs="Helvetica"/>
                <w:sz w:val="18"/>
                <w:szCs w:val="18"/>
              </w:rPr>
            </w:pPr>
            <w:r w:rsidRPr="00EC1686">
              <w:rPr>
                <w:rFonts w:ascii="Verdana" w:hAnsi="Verdana"/>
                <w:sz w:val="18"/>
                <w:szCs w:val="18"/>
              </w:rPr>
              <w:t xml:space="preserve">2101.20 </w:t>
            </w:r>
          </w:p>
        </w:tc>
        <w:tc>
          <w:tcPr>
            <w:tcW w:w="992" w:type="dxa"/>
            <w:vAlign w:val="center"/>
          </w:tcPr>
          <w:p w:rsidR="00865A36" w:rsidRPr="00EC1686" w:rsidRDefault="00865A36" w:rsidP="00865A36">
            <w:pPr>
              <w:rPr>
                <w:rFonts w:ascii="Verdana" w:hAnsi="Verdana" w:cs="Helvetica"/>
                <w:sz w:val="18"/>
                <w:szCs w:val="18"/>
              </w:rPr>
            </w:pPr>
            <w:r w:rsidRPr="00EC1686">
              <w:rPr>
                <w:rFonts w:ascii="Verdana" w:hAnsi="Verdana"/>
                <w:sz w:val="18"/>
                <w:szCs w:val="18"/>
              </w:rPr>
              <w:t xml:space="preserve">21.01 </w:t>
            </w:r>
            <w:r>
              <w:rPr>
                <w:rFonts w:ascii="Verdana" w:hAnsi="Verdana"/>
                <w:sz w:val="18"/>
                <w:szCs w:val="18"/>
              </w:rPr>
              <w:t xml:space="preserve">i </w:t>
            </w:r>
            <w:r w:rsidRPr="00EC1686">
              <w:rPr>
                <w:rFonts w:ascii="Verdana" w:hAnsi="Verdana"/>
                <w:sz w:val="18"/>
                <w:szCs w:val="18"/>
              </w:rPr>
              <w:t>21.06</w:t>
            </w:r>
          </w:p>
        </w:tc>
        <w:tc>
          <w:tcPr>
            <w:tcW w:w="992" w:type="dxa"/>
            <w:vAlign w:val="center"/>
          </w:tcPr>
          <w:p w:rsidR="00865A36" w:rsidRPr="00EC1686" w:rsidRDefault="00865A36" w:rsidP="00865A36">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865A36" w:rsidRPr="00AE5E78" w:rsidTr="007E29F0">
        <w:tc>
          <w:tcPr>
            <w:tcW w:w="992" w:type="dxa"/>
          </w:tcPr>
          <w:p w:rsidR="00865A36" w:rsidRPr="00EC1686" w:rsidRDefault="00865A36" w:rsidP="00D538BA">
            <w:pPr>
              <w:rPr>
                <w:rFonts w:ascii="Verdana" w:hAnsi="Verdana"/>
                <w:bCs/>
                <w:color w:val="333333"/>
                <w:sz w:val="18"/>
                <w:szCs w:val="18"/>
                <w:shd w:val="clear" w:color="auto" w:fill="FFFFFF"/>
              </w:rPr>
            </w:pPr>
            <w:r w:rsidRPr="00EC1686">
              <w:rPr>
                <w:rFonts w:ascii="Verdana" w:hAnsi="Verdana"/>
                <w:sz w:val="18"/>
                <w:szCs w:val="18"/>
              </w:rPr>
              <w:t>7.</w:t>
            </w:r>
          </w:p>
        </w:tc>
        <w:tc>
          <w:tcPr>
            <w:tcW w:w="4679" w:type="dxa"/>
            <w:tcBorders>
              <w:right w:val="single" w:sz="4" w:space="0" w:color="auto"/>
            </w:tcBorders>
          </w:tcPr>
          <w:p w:rsidR="00865A36" w:rsidRPr="00EC1686" w:rsidRDefault="00865A36" w:rsidP="00D538BA">
            <w:pPr>
              <w:rPr>
                <w:rFonts w:ascii="Verdana" w:hAnsi="Verdana"/>
                <w:sz w:val="18"/>
                <w:szCs w:val="18"/>
              </w:rPr>
            </w:pPr>
            <w:r w:rsidRPr="00EC1686">
              <w:rPr>
                <w:rFonts w:ascii="Verdana" w:hAnsi="Verdana"/>
                <w:sz w:val="18"/>
                <w:szCs w:val="18"/>
              </w:rPr>
              <w:t>Herbal Aloe Concentrate - containing purified Aloe Vera (whole leaf), purified water, anhydrous citric acid, dehydrate sodium citrate, flavour (lemon juice concentrate), chamomile flower powdered extract potassium sorbate, sodium benzoate. It is in liquid form and must be diluted with water or other beverages before consumed as part of daily diet.</w:t>
            </w:r>
          </w:p>
        </w:tc>
        <w:tc>
          <w:tcPr>
            <w:tcW w:w="1133" w:type="dxa"/>
            <w:tcBorders>
              <w:left w:val="single" w:sz="4" w:space="0" w:color="auto"/>
              <w:right w:val="single" w:sz="4" w:space="0" w:color="auto"/>
            </w:tcBorders>
            <w:vAlign w:val="center"/>
          </w:tcPr>
          <w:p w:rsidR="00865A36" w:rsidRPr="00EC1686" w:rsidRDefault="00865A36" w:rsidP="00934461">
            <w:pPr>
              <w:rPr>
                <w:rFonts w:ascii="Verdana" w:hAnsi="Verdana" w:cs="Helvetica"/>
                <w:sz w:val="18"/>
                <w:szCs w:val="18"/>
              </w:rPr>
            </w:pPr>
            <w:r w:rsidRPr="00EC1686">
              <w:rPr>
                <w:rFonts w:ascii="Verdana" w:hAnsi="Verdana"/>
                <w:sz w:val="18"/>
                <w:szCs w:val="18"/>
              </w:rPr>
              <w:t xml:space="preserve">2106.90 </w:t>
            </w:r>
          </w:p>
        </w:tc>
        <w:tc>
          <w:tcPr>
            <w:tcW w:w="1134" w:type="dxa"/>
            <w:gridSpan w:val="2"/>
            <w:tcBorders>
              <w:left w:val="single" w:sz="4" w:space="0" w:color="auto"/>
              <w:righ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21.06</w:t>
            </w:r>
          </w:p>
        </w:tc>
        <w:tc>
          <w:tcPr>
            <w:tcW w:w="992" w:type="dxa"/>
            <w:gridSpan w:val="2"/>
            <w:tcBorders>
              <w:left w:val="single" w:sz="4" w:space="0" w:color="auto"/>
            </w:tcBorders>
            <w:vAlign w:val="center"/>
          </w:tcPr>
          <w:p w:rsidR="00865A36" w:rsidRPr="00EC1686" w:rsidRDefault="00865A36" w:rsidP="00D538BA">
            <w:pPr>
              <w:rPr>
                <w:rFonts w:ascii="Verdana" w:hAnsi="Verdana" w:cs="Helvetica"/>
                <w:sz w:val="18"/>
                <w:szCs w:val="18"/>
              </w:rPr>
            </w:pPr>
            <w:r w:rsidRPr="00EC1686">
              <w:rPr>
                <w:rFonts w:ascii="Verdana" w:hAnsi="Verdana"/>
                <w:sz w:val="18"/>
                <w:szCs w:val="18"/>
              </w:rPr>
              <w:t>GIRs 1 and 6.</w:t>
            </w:r>
          </w:p>
        </w:tc>
        <w:tc>
          <w:tcPr>
            <w:tcW w:w="4394" w:type="dxa"/>
          </w:tcPr>
          <w:p w:rsidR="00865A36" w:rsidRPr="00865A36" w:rsidRDefault="00865A36" w:rsidP="00865A36">
            <w:pPr>
              <w:rPr>
                <w:rFonts w:ascii="Verdana" w:hAnsi="Verdana"/>
                <w:sz w:val="18"/>
                <w:szCs w:val="18"/>
              </w:rPr>
            </w:pPr>
            <w:r w:rsidRPr="00865A36">
              <w:rPr>
                <w:rFonts w:ascii="Verdana" w:hAnsi="Verdana"/>
                <w:sz w:val="18"/>
                <w:szCs w:val="18"/>
              </w:rPr>
              <w:t>Biljni aloe koncentrat - sadrži prečišćenu aloe veru (celi list), prečišćenu vodu, bezvodnu limunsku kiselinu, natrijum citrat dehidrat, aromu (koncentrat limunovog soka), prah ekstrakta cvetova kamilice, kalijum sorbat, natrijum benzoat.</w:t>
            </w:r>
          </w:p>
          <w:p w:rsidR="00865A36" w:rsidRPr="00EC1686" w:rsidRDefault="00865A36" w:rsidP="00865A36">
            <w:pPr>
              <w:rPr>
                <w:rFonts w:ascii="Verdana" w:hAnsi="Verdana"/>
                <w:sz w:val="18"/>
                <w:szCs w:val="18"/>
              </w:rPr>
            </w:pPr>
            <w:r w:rsidRPr="00865A36">
              <w:rPr>
                <w:rFonts w:ascii="Verdana" w:hAnsi="Verdana"/>
                <w:sz w:val="18"/>
                <w:szCs w:val="18"/>
              </w:rPr>
              <w:t>U tečnom obliku, mora se razrijediti vodom ili drugim napitcima prije nego što se konzumira kao dio dnevne prehrane.</w:t>
            </w:r>
          </w:p>
        </w:tc>
        <w:tc>
          <w:tcPr>
            <w:tcW w:w="1134" w:type="dxa"/>
            <w:vAlign w:val="center"/>
          </w:tcPr>
          <w:p w:rsidR="00865A36" w:rsidRPr="00EC1686" w:rsidRDefault="00865A36" w:rsidP="00EA3BDF">
            <w:pPr>
              <w:rPr>
                <w:rFonts w:ascii="Verdana" w:hAnsi="Verdana" w:cs="Helvetica"/>
                <w:sz w:val="18"/>
                <w:szCs w:val="18"/>
              </w:rPr>
            </w:pPr>
            <w:r w:rsidRPr="00EC1686">
              <w:rPr>
                <w:rFonts w:ascii="Verdana" w:hAnsi="Verdana"/>
                <w:sz w:val="18"/>
                <w:szCs w:val="18"/>
              </w:rPr>
              <w:t xml:space="preserve">2106.90 </w:t>
            </w:r>
          </w:p>
        </w:tc>
        <w:tc>
          <w:tcPr>
            <w:tcW w:w="992" w:type="dxa"/>
            <w:vAlign w:val="center"/>
          </w:tcPr>
          <w:p w:rsidR="00865A36" w:rsidRPr="00EC1686" w:rsidRDefault="00865A36" w:rsidP="00EA3BDF">
            <w:pPr>
              <w:rPr>
                <w:rFonts w:ascii="Verdana" w:hAnsi="Verdana" w:cs="Helvetica"/>
                <w:sz w:val="18"/>
                <w:szCs w:val="18"/>
              </w:rPr>
            </w:pPr>
            <w:r w:rsidRPr="00EC1686">
              <w:rPr>
                <w:rFonts w:ascii="Verdana" w:hAnsi="Verdana"/>
                <w:sz w:val="18"/>
                <w:szCs w:val="18"/>
              </w:rPr>
              <w:t>21.06</w:t>
            </w:r>
          </w:p>
        </w:tc>
        <w:tc>
          <w:tcPr>
            <w:tcW w:w="992" w:type="dxa"/>
            <w:vAlign w:val="center"/>
          </w:tcPr>
          <w:p w:rsidR="00865A36" w:rsidRPr="00EC1686" w:rsidRDefault="00865A36" w:rsidP="00865A36">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5A0CEF" w:rsidRPr="00AE5E78" w:rsidTr="007E29F0">
        <w:tc>
          <w:tcPr>
            <w:tcW w:w="992" w:type="dxa"/>
          </w:tcPr>
          <w:p w:rsidR="005A0CEF" w:rsidRPr="00EC1686" w:rsidRDefault="005A0CEF" w:rsidP="00D538BA">
            <w:pPr>
              <w:rPr>
                <w:rFonts w:ascii="Verdana" w:hAnsi="Verdana"/>
                <w:bCs/>
                <w:color w:val="333333"/>
                <w:sz w:val="18"/>
                <w:szCs w:val="18"/>
                <w:shd w:val="clear" w:color="auto" w:fill="FFFFFF"/>
              </w:rPr>
            </w:pPr>
            <w:r w:rsidRPr="00EC1686">
              <w:rPr>
                <w:rFonts w:ascii="Verdana" w:hAnsi="Verdana"/>
                <w:sz w:val="18"/>
                <w:szCs w:val="18"/>
              </w:rPr>
              <w:t>8.</w:t>
            </w:r>
          </w:p>
        </w:tc>
        <w:tc>
          <w:tcPr>
            <w:tcW w:w="4679" w:type="dxa"/>
            <w:tcBorders>
              <w:right w:val="single" w:sz="4" w:space="0" w:color="auto"/>
            </w:tcBorders>
          </w:tcPr>
          <w:p w:rsidR="005A0CEF" w:rsidRPr="00EC1686" w:rsidRDefault="005A0CEF" w:rsidP="00D538BA">
            <w:pPr>
              <w:rPr>
                <w:rFonts w:ascii="Verdana" w:hAnsi="Verdana"/>
                <w:sz w:val="18"/>
                <w:szCs w:val="18"/>
              </w:rPr>
            </w:pPr>
            <w:r w:rsidRPr="00EC1686">
              <w:rPr>
                <w:rFonts w:ascii="Verdana" w:hAnsi="Verdana"/>
                <w:sz w:val="18"/>
                <w:szCs w:val="18"/>
              </w:rPr>
              <w:t xml:space="preserve">Chocolate Flavour dietary sip feed – being a brown, milky cloudy watery liquid with a sweet taste with a chocolate flavour, presented in 200 </w:t>
            </w:r>
            <w:r w:rsidRPr="00EC1686">
              <w:rPr>
                <w:rFonts w:ascii="Verdana" w:hAnsi="Verdana"/>
                <w:sz w:val="18"/>
                <w:szCs w:val="18"/>
              </w:rPr>
              <w:lastRenderedPageBreak/>
              <w:t>ml plastic bottles. It is a highcalorific sip feed suitable as a sole source of nutrition or as a dietary food for special medical purposes. The ingredients (extract) are: water, maltodextrin, milk proteins, sugar, vegetable oils, cocoa, flavouring, emulsifier, colourings, minerals, vitamins and other additives. Nutritional values per 100 ml: 5.8 g proteins, 18.5 g carbohydrates, 5.8 g fat. The water content of the product is 77 g per 100 ml. The product can be used to supplement the normal diet (1-3 bottles per day) or as a sole source of nutrition (5-7 bottles per day)</w:t>
            </w:r>
          </w:p>
        </w:tc>
        <w:tc>
          <w:tcPr>
            <w:tcW w:w="1133" w:type="dxa"/>
            <w:tcBorders>
              <w:left w:val="single" w:sz="4" w:space="0" w:color="auto"/>
              <w:right w:val="single" w:sz="4" w:space="0" w:color="auto"/>
            </w:tcBorders>
            <w:vAlign w:val="center"/>
          </w:tcPr>
          <w:p w:rsidR="005A0CEF" w:rsidRPr="00EC1686" w:rsidRDefault="005A0CEF" w:rsidP="00934461">
            <w:pPr>
              <w:rPr>
                <w:rFonts w:ascii="Verdana" w:hAnsi="Verdana" w:cs="Helvetica"/>
                <w:sz w:val="18"/>
                <w:szCs w:val="18"/>
              </w:rPr>
            </w:pPr>
            <w:r w:rsidRPr="00EC1686">
              <w:rPr>
                <w:rFonts w:ascii="Verdana" w:hAnsi="Verdana"/>
                <w:sz w:val="18"/>
                <w:szCs w:val="18"/>
              </w:rPr>
              <w:lastRenderedPageBreak/>
              <w:t xml:space="preserve">2202.99 </w:t>
            </w:r>
          </w:p>
        </w:tc>
        <w:tc>
          <w:tcPr>
            <w:tcW w:w="1134" w:type="dxa"/>
            <w:gridSpan w:val="2"/>
            <w:tcBorders>
              <w:left w:val="single" w:sz="4" w:space="0" w:color="auto"/>
              <w:right w:val="single" w:sz="4" w:space="0" w:color="auto"/>
            </w:tcBorders>
            <w:vAlign w:val="center"/>
          </w:tcPr>
          <w:p w:rsidR="005A0CEF" w:rsidRPr="00EC1686" w:rsidRDefault="005A0CEF" w:rsidP="00D538BA">
            <w:pPr>
              <w:rPr>
                <w:rFonts w:ascii="Verdana" w:hAnsi="Verdana" w:cs="Helvetica"/>
                <w:sz w:val="18"/>
                <w:szCs w:val="18"/>
              </w:rPr>
            </w:pPr>
            <w:r w:rsidRPr="00EC1686">
              <w:rPr>
                <w:rFonts w:ascii="Verdana" w:hAnsi="Verdana"/>
                <w:sz w:val="18"/>
                <w:szCs w:val="18"/>
              </w:rPr>
              <w:t>18.06 and 22.02</w:t>
            </w:r>
          </w:p>
        </w:tc>
        <w:tc>
          <w:tcPr>
            <w:tcW w:w="992" w:type="dxa"/>
            <w:gridSpan w:val="2"/>
            <w:tcBorders>
              <w:left w:val="single" w:sz="4" w:space="0" w:color="auto"/>
            </w:tcBorders>
            <w:vAlign w:val="center"/>
          </w:tcPr>
          <w:p w:rsidR="005A0CEF" w:rsidRPr="00EC1686" w:rsidRDefault="005A0CEF" w:rsidP="00D538BA">
            <w:pPr>
              <w:rPr>
                <w:rFonts w:ascii="Verdana" w:hAnsi="Verdana" w:cs="Helvetica"/>
                <w:sz w:val="18"/>
                <w:szCs w:val="18"/>
              </w:rPr>
            </w:pPr>
            <w:r w:rsidRPr="00EC1686">
              <w:rPr>
                <w:rFonts w:ascii="Verdana" w:hAnsi="Verdana"/>
                <w:sz w:val="18"/>
                <w:szCs w:val="18"/>
              </w:rPr>
              <w:t>GIRs 1 and 6</w:t>
            </w:r>
          </w:p>
        </w:tc>
        <w:tc>
          <w:tcPr>
            <w:tcW w:w="4394" w:type="dxa"/>
          </w:tcPr>
          <w:p w:rsidR="005A0CEF" w:rsidRPr="005A0CEF" w:rsidRDefault="005A0CEF" w:rsidP="005A0CEF">
            <w:pPr>
              <w:rPr>
                <w:rFonts w:ascii="Verdana" w:hAnsi="Verdana"/>
                <w:sz w:val="18"/>
                <w:szCs w:val="18"/>
              </w:rPr>
            </w:pPr>
            <w:r w:rsidRPr="005A0CEF">
              <w:rPr>
                <w:rFonts w:ascii="Verdana" w:hAnsi="Verdana"/>
                <w:sz w:val="18"/>
                <w:szCs w:val="18"/>
              </w:rPr>
              <w:t xml:space="preserve">Tečni dodatak ishrani sa ukusom čokolade - je smeđa, mlečna, vodenasta tečnost slatkog ukusa, sa aromom čokolade, isporučuje se u </w:t>
            </w:r>
            <w:r w:rsidRPr="005A0CEF">
              <w:rPr>
                <w:rFonts w:ascii="Verdana" w:hAnsi="Verdana"/>
                <w:sz w:val="18"/>
                <w:szCs w:val="18"/>
              </w:rPr>
              <w:lastRenderedPageBreak/>
              <w:t xml:space="preserve">plastičnim bocama od 200 ml. To je visokokalorični tekući dodatak ishrani pogodan za upotrebu kao jedini izvor nutrijenata, ili kao hrana za posebne medicinske </w:t>
            </w:r>
            <w:r>
              <w:rPr>
                <w:rFonts w:ascii="Verdana" w:hAnsi="Verdana"/>
                <w:sz w:val="18"/>
                <w:szCs w:val="18"/>
              </w:rPr>
              <w:t>svrhe.</w:t>
            </w:r>
          </w:p>
          <w:p w:rsidR="005A0CEF" w:rsidRPr="005A0CEF" w:rsidRDefault="005A0CEF" w:rsidP="005A0CEF">
            <w:pPr>
              <w:rPr>
                <w:rFonts w:ascii="Verdana" w:hAnsi="Verdana"/>
                <w:sz w:val="18"/>
                <w:szCs w:val="18"/>
              </w:rPr>
            </w:pPr>
            <w:r w:rsidRPr="005A0CEF">
              <w:rPr>
                <w:rFonts w:ascii="Verdana" w:hAnsi="Verdana"/>
                <w:sz w:val="18"/>
                <w:szCs w:val="18"/>
              </w:rPr>
              <w:t>Sastojci (ekstrakt) su: voda, maltodekstrin, mlečni proteini, šećer, biljna ulja, kakao, arome, emulgator, boje, min</w:t>
            </w:r>
            <w:r>
              <w:rPr>
                <w:rFonts w:ascii="Verdana" w:hAnsi="Verdana"/>
                <w:sz w:val="18"/>
                <w:szCs w:val="18"/>
              </w:rPr>
              <w:t>erali, vitamini, drugi aditivi.</w:t>
            </w:r>
          </w:p>
          <w:p w:rsidR="005A0CEF" w:rsidRPr="005A0CEF" w:rsidRDefault="005A0CEF" w:rsidP="005A0CEF">
            <w:pPr>
              <w:rPr>
                <w:rFonts w:ascii="Verdana" w:hAnsi="Verdana"/>
                <w:sz w:val="18"/>
                <w:szCs w:val="18"/>
              </w:rPr>
            </w:pPr>
            <w:r w:rsidRPr="005A0CEF">
              <w:rPr>
                <w:rFonts w:ascii="Verdana" w:hAnsi="Verdana"/>
                <w:sz w:val="18"/>
                <w:szCs w:val="18"/>
              </w:rPr>
              <w:t>Nutritivne vrijednosti na 100 ml proizvoda: proteini 5,8 g, ugljikohidrati 18,5 g, masti 5,8 g. Sadržaj v</w:t>
            </w:r>
            <w:r>
              <w:rPr>
                <w:rFonts w:ascii="Verdana" w:hAnsi="Verdana"/>
                <w:sz w:val="18"/>
                <w:szCs w:val="18"/>
              </w:rPr>
              <w:t>ode u 100 ml proizvoda je 77 g.</w:t>
            </w:r>
          </w:p>
          <w:p w:rsidR="005A0CEF" w:rsidRPr="00EC1686" w:rsidRDefault="005A0CEF" w:rsidP="005A0CEF">
            <w:pPr>
              <w:rPr>
                <w:rFonts w:ascii="Verdana" w:hAnsi="Verdana"/>
                <w:sz w:val="18"/>
                <w:szCs w:val="18"/>
              </w:rPr>
            </w:pPr>
            <w:r w:rsidRPr="005A0CEF">
              <w:rPr>
                <w:rFonts w:ascii="Verdana" w:hAnsi="Verdana"/>
                <w:sz w:val="18"/>
                <w:szCs w:val="18"/>
              </w:rPr>
              <w:t>Proizvod se može koristiti kao dodatak uobičajenoj prehrani (1-3 boce dnevno) ili kao jedini izvor nutrijenata (5-7 boca dnevno).</w:t>
            </w:r>
          </w:p>
        </w:tc>
        <w:tc>
          <w:tcPr>
            <w:tcW w:w="1134" w:type="dxa"/>
            <w:vAlign w:val="center"/>
          </w:tcPr>
          <w:p w:rsidR="005A0CEF" w:rsidRPr="00EC1686" w:rsidRDefault="005A0CEF" w:rsidP="00EA3BDF">
            <w:pPr>
              <w:rPr>
                <w:rFonts w:ascii="Verdana" w:hAnsi="Verdana" w:cs="Helvetica"/>
                <w:sz w:val="18"/>
                <w:szCs w:val="18"/>
              </w:rPr>
            </w:pPr>
            <w:r w:rsidRPr="00EC1686">
              <w:rPr>
                <w:rFonts w:ascii="Verdana" w:hAnsi="Verdana"/>
                <w:sz w:val="18"/>
                <w:szCs w:val="18"/>
              </w:rPr>
              <w:lastRenderedPageBreak/>
              <w:t xml:space="preserve">2202.99 </w:t>
            </w:r>
          </w:p>
        </w:tc>
        <w:tc>
          <w:tcPr>
            <w:tcW w:w="992" w:type="dxa"/>
            <w:vAlign w:val="center"/>
          </w:tcPr>
          <w:p w:rsidR="005A0CEF" w:rsidRPr="00EC1686" w:rsidRDefault="005A0CEF" w:rsidP="005A0CEF">
            <w:pPr>
              <w:rPr>
                <w:rFonts w:ascii="Verdana" w:hAnsi="Verdana" w:cs="Helvetica"/>
                <w:sz w:val="18"/>
                <w:szCs w:val="18"/>
              </w:rPr>
            </w:pPr>
            <w:r w:rsidRPr="00EC1686">
              <w:rPr>
                <w:rFonts w:ascii="Verdana" w:hAnsi="Verdana"/>
                <w:sz w:val="18"/>
                <w:szCs w:val="18"/>
              </w:rPr>
              <w:t xml:space="preserve">18.06 </w:t>
            </w:r>
            <w:r>
              <w:rPr>
                <w:rFonts w:ascii="Verdana" w:hAnsi="Verdana"/>
                <w:sz w:val="18"/>
                <w:szCs w:val="18"/>
              </w:rPr>
              <w:t xml:space="preserve">i </w:t>
            </w:r>
            <w:r w:rsidRPr="00EC1686">
              <w:rPr>
                <w:rFonts w:ascii="Verdana" w:hAnsi="Verdana"/>
                <w:sz w:val="18"/>
                <w:szCs w:val="18"/>
              </w:rPr>
              <w:t>22.02</w:t>
            </w:r>
          </w:p>
        </w:tc>
        <w:tc>
          <w:tcPr>
            <w:tcW w:w="992" w:type="dxa"/>
            <w:vAlign w:val="center"/>
          </w:tcPr>
          <w:p w:rsidR="005A0CEF" w:rsidRPr="00EC1686" w:rsidRDefault="005A0CEF" w:rsidP="005A0CEF">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EB7A1D" w:rsidRPr="00AE5E78" w:rsidTr="007E29F0">
        <w:tc>
          <w:tcPr>
            <w:tcW w:w="992" w:type="dxa"/>
          </w:tcPr>
          <w:p w:rsidR="00EB7A1D" w:rsidRPr="00EC1686" w:rsidRDefault="00EB7A1D" w:rsidP="00D538BA">
            <w:pPr>
              <w:rPr>
                <w:rFonts w:ascii="Verdana" w:hAnsi="Verdana"/>
                <w:bCs/>
                <w:color w:val="333333"/>
                <w:sz w:val="18"/>
                <w:szCs w:val="18"/>
                <w:shd w:val="clear" w:color="auto" w:fill="FFFFFF"/>
              </w:rPr>
            </w:pPr>
            <w:r w:rsidRPr="00EC1686">
              <w:rPr>
                <w:rFonts w:ascii="Verdana" w:hAnsi="Verdana"/>
                <w:sz w:val="18"/>
                <w:szCs w:val="18"/>
              </w:rPr>
              <w:lastRenderedPageBreak/>
              <w:t>9.</w:t>
            </w:r>
          </w:p>
        </w:tc>
        <w:tc>
          <w:tcPr>
            <w:tcW w:w="4679" w:type="dxa"/>
            <w:tcBorders>
              <w:right w:val="single" w:sz="4" w:space="0" w:color="auto"/>
            </w:tcBorders>
          </w:tcPr>
          <w:p w:rsidR="00EB7A1D" w:rsidRPr="00EC1686" w:rsidRDefault="00EB7A1D" w:rsidP="00D538BA">
            <w:pPr>
              <w:rPr>
                <w:rFonts w:ascii="Verdana" w:hAnsi="Verdana"/>
                <w:sz w:val="18"/>
                <w:szCs w:val="18"/>
              </w:rPr>
            </w:pPr>
            <w:r w:rsidRPr="00EC1686">
              <w:rPr>
                <w:rFonts w:ascii="Verdana" w:hAnsi="Verdana"/>
                <w:sz w:val="18"/>
                <w:szCs w:val="18"/>
              </w:rPr>
              <w:t>Blackcurrant Flavour dietary sip feed - being a reddish-brown, clear, watery liquid with a sweet/ sour taste and a flavour of blackcurrants. Presented in 200 ml plastic bottles. It is a high-calorific sip feed suitable as a sole source of nutrition, dietary food for special medical purposes. Ingredients (extract): water, sugar, milk proteins, flavouring, colourings, minerals, vitamins, other additives. Nutritional values per 100 ml: 3.9 g proteins, 33.5 g carbohydrates, 0.01 g fat. The water content of the product is 76 g per 100 ml. The product can be used to supplement the normal diet (1-3 bottles per day).</w:t>
            </w:r>
          </w:p>
        </w:tc>
        <w:tc>
          <w:tcPr>
            <w:tcW w:w="1133" w:type="dxa"/>
            <w:tcBorders>
              <w:left w:val="single" w:sz="4" w:space="0" w:color="auto"/>
              <w:right w:val="single" w:sz="4" w:space="0" w:color="auto"/>
            </w:tcBorders>
            <w:vAlign w:val="center"/>
          </w:tcPr>
          <w:p w:rsidR="00EB7A1D" w:rsidRPr="00EC1686" w:rsidRDefault="00EB7A1D" w:rsidP="00934461">
            <w:pPr>
              <w:rPr>
                <w:rFonts w:ascii="Verdana" w:hAnsi="Verdana" w:cs="Helvetica"/>
                <w:sz w:val="18"/>
                <w:szCs w:val="18"/>
              </w:rPr>
            </w:pPr>
            <w:r w:rsidRPr="00EC1686">
              <w:rPr>
                <w:rFonts w:ascii="Verdana" w:hAnsi="Verdana"/>
                <w:sz w:val="18"/>
                <w:szCs w:val="18"/>
              </w:rPr>
              <w:t xml:space="preserve">2202.99 </w:t>
            </w:r>
          </w:p>
        </w:tc>
        <w:tc>
          <w:tcPr>
            <w:tcW w:w="1134" w:type="dxa"/>
            <w:gridSpan w:val="2"/>
            <w:tcBorders>
              <w:left w:val="single" w:sz="4" w:space="0" w:color="auto"/>
              <w:right w:val="single" w:sz="4" w:space="0" w:color="auto"/>
            </w:tcBorders>
            <w:vAlign w:val="center"/>
          </w:tcPr>
          <w:p w:rsidR="00EB7A1D" w:rsidRPr="00EC1686" w:rsidRDefault="00EB7A1D" w:rsidP="00D538BA">
            <w:pPr>
              <w:rPr>
                <w:rFonts w:ascii="Verdana" w:hAnsi="Verdana" w:cs="Helvetica"/>
                <w:sz w:val="18"/>
                <w:szCs w:val="18"/>
              </w:rPr>
            </w:pPr>
            <w:r w:rsidRPr="00EC1686">
              <w:rPr>
                <w:rFonts w:ascii="Verdana" w:hAnsi="Verdana"/>
                <w:sz w:val="18"/>
                <w:szCs w:val="18"/>
              </w:rPr>
              <w:t>21.06 and 22.02</w:t>
            </w:r>
          </w:p>
        </w:tc>
        <w:tc>
          <w:tcPr>
            <w:tcW w:w="992" w:type="dxa"/>
            <w:gridSpan w:val="2"/>
            <w:tcBorders>
              <w:left w:val="single" w:sz="4" w:space="0" w:color="auto"/>
            </w:tcBorders>
            <w:vAlign w:val="center"/>
          </w:tcPr>
          <w:p w:rsidR="00EB7A1D" w:rsidRPr="00EC1686" w:rsidRDefault="00EB7A1D" w:rsidP="00D538BA">
            <w:pPr>
              <w:rPr>
                <w:rFonts w:ascii="Verdana" w:hAnsi="Verdana" w:cs="Helvetica"/>
                <w:sz w:val="18"/>
                <w:szCs w:val="18"/>
              </w:rPr>
            </w:pPr>
            <w:r w:rsidRPr="00EC1686">
              <w:rPr>
                <w:rFonts w:ascii="Verdana" w:hAnsi="Verdana"/>
                <w:sz w:val="18"/>
                <w:szCs w:val="18"/>
              </w:rPr>
              <w:t>GIRs 1 and 6</w:t>
            </w:r>
          </w:p>
        </w:tc>
        <w:tc>
          <w:tcPr>
            <w:tcW w:w="4394" w:type="dxa"/>
          </w:tcPr>
          <w:p w:rsidR="00EB7A1D" w:rsidRPr="00EB7A1D" w:rsidRDefault="00EB7A1D" w:rsidP="00EB7A1D">
            <w:pPr>
              <w:rPr>
                <w:rFonts w:ascii="Verdana" w:hAnsi="Verdana"/>
                <w:sz w:val="18"/>
                <w:szCs w:val="18"/>
              </w:rPr>
            </w:pPr>
            <w:r w:rsidRPr="00EB7A1D">
              <w:rPr>
                <w:rFonts w:ascii="Verdana" w:hAnsi="Verdana"/>
                <w:sz w:val="18"/>
                <w:szCs w:val="18"/>
              </w:rPr>
              <w:t>Dodatak ishrani sa aromom crnog ribizla - je crvenkasto-smeđa, bistra, vodenasta tečnost, slatko-kiselog ukusa, sa aromom crne ribizle. Isporučuje se u plastičnim bocama od 200 ml. To je visokokalorični tekući dodatak ishrani pogodan za upotrebu kao jedini izvor nutrijenata, ili kao hra</w:t>
            </w:r>
            <w:r>
              <w:rPr>
                <w:rFonts w:ascii="Verdana" w:hAnsi="Verdana"/>
                <w:sz w:val="18"/>
                <w:szCs w:val="18"/>
              </w:rPr>
              <w:t>na za posebne medicinske svrhe.</w:t>
            </w:r>
          </w:p>
          <w:p w:rsidR="00EB7A1D" w:rsidRPr="00EB7A1D" w:rsidRDefault="00EB7A1D" w:rsidP="00EB7A1D">
            <w:pPr>
              <w:rPr>
                <w:rFonts w:ascii="Verdana" w:hAnsi="Verdana"/>
                <w:sz w:val="18"/>
                <w:szCs w:val="18"/>
              </w:rPr>
            </w:pPr>
            <w:r w:rsidRPr="00EB7A1D">
              <w:rPr>
                <w:rFonts w:ascii="Verdana" w:hAnsi="Verdana"/>
                <w:sz w:val="18"/>
                <w:szCs w:val="18"/>
              </w:rPr>
              <w:t>Sastojci (ekstrakti) su: voda, šećer, mlečni proteini, arome, boje, min</w:t>
            </w:r>
            <w:r>
              <w:rPr>
                <w:rFonts w:ascii="Verdana" w:hAnsi="Verdana"/>
                <w:sz w:val="18"/>
                <w:szCs w:val="18"/>
              </w:rPr>
              <w:t>erali, vitamini, drugi aditivi.</w:t>
            </w:r>
          </w:p>
          <w:p w:rsidR="00EB7A1D" w:rsidRPr="00EB7A1D" w:rsidRDefault="00EB7A1D" w:rsidP="00EB7A1D">
            <w:pPr>
              <w:rPr>
                <w:rFonts w:ascii="Verdana" w:hAnsi="Verdana"/>
                <w:sz w:val="18"/>
                <w:szCs w:val="18"/>
              </w:rPr>
            </w:pPr>
            <w:r w:rsidRPr="00EB7A1D">
              <w:rPr>
                <w:rFonts w:ascii="Verdana" w:hAnsi="Verdana"/>
                <w:sz w:val="18"/>
                <w:szCs w:val="18"/>
              </w:rPr>
              <w:t>Nutritivne vrijednosti na 100 ml proizvoda: proteini 3,9 g, ugljikohidrati 33,5 g, masti 0,01 g. Sadržaj v</w:t>
            </w:r>
            <w:r>
              <w:rPr>
                <w:rFonts w:ascii="Verdana" w:hAnsi="Verdana"/>
                <w:sz w:val="18"/>
                <w:szCs w:val="18"/>
              </w:rPr>
              <w:t>ode u 100 ml proizvoda je 76 g.</w:t>
            </w:r>
          </w:p>
          <w:p w:rsidR="00EB7A1D" w:rsidRPr="00EC1686" w:rsidRDefault="00EB7A1D" w:rsidP="00EB7A1D">
            <w:pPr>
              <w:rPr>
                <w:rFonts w:ascii="Verdana" w:hAnsi="Verdana"/>
                <w:sz w:val="18"/>
                <w:szCs w:val="18"/>
              </w:rPr>
            </w:pPr>
            <w:r w:rsidRPr="00EB7A1D">
              <w:rPr>
                <w:rFonts w:ascii="Verdana" w:hAnsi="Verdana"/>
                <w:sz w:val="18"/>
                <w:szCs w:val="18"/>
              </w:rPr>
              <w:t>Proizvod se može koristiti kao dodatak uobičajenoj prehrani (1-3 boce dnevno).</w:t>
            </w:r>
          </w:p>
        </w:tc>
        <w:tc>
          <w:tcPr>
            <w:tcW w:w="1134" w:type="dxa"/>
            <w:vAlign w:val="center"/>
          </w:tcPr>
          <w:p w:rsidR="00EB7A1D" w:rsidRPr="00EC1686" w:rsidRDefault="00EB7A1D" w:rsidP="00EA3BDF">
            <w:pPr>
              <w:rPr>
                <w:rFonts w:ascii="Verdana" w:hAnsi="Verdana" w:cs="Helvetica"/>
                <w:sz w:val="18"/>
                <w:szCs w:val="18"/>
              </w:rPr>
            </w:pPr>
            <w:r w:rsidRPr="00EC1686">
              <w:rPr>
                <w:rFonts w:ascii="Verdana" w:hAnsi="Verdana"/>
                <w:sz w:val="18"/>
                <w:szCs w:val="18"/>
              </w:rPr>
              <w:t xml:space="preserve">2202.99 </w:t>
            </w:r>
          </w:p>
        </w:tc>
        <w:tc>
          <w:tcPr>
            <w:tcW w:w="992" w:type="dxa"/>
            <w:vAlign w:val="center"/>
          </w:tcPr>
          <w:p w:rsidR="00EB7A1D" w:rsidRPr="00EC1686" w:rsidRDefault="00EB7A1D" w:rsidP="00EB7A1D">
            <w:pPr>
              <w:rPr>
                <w:rFonts w:ascii="Verdana" w:hAnsi="Verdana" w:cs="Helvetica"/>
                <w:sz w:val="18"/>
                <w:szCs w:val="18"/>
              </w:rPr>
            </w:pPr>
            <w:r w:rsidRPr="00EC1686">
              <w:rPr>
                <w:rFonts w:ascii="Verdana" w:hAnsi="Verdana"/>
                <w:sz w:val="18"/>
                <w:szCs w:val="18"/>
              </w:rPr>
              <w:t xml:space="preserve">21.06 </w:t>
            </w:r>
            <w:r>
              <w:rPr>
                <w:rFonts w:ascii="Verdana" w:hAnsi="Verdana"/>
                <w:sz w:val="18"/>
                <w:szCs w:val="18"/>
              </w:rPr>
              <w:t>i</w:t>
            </w:r>
            <w:r w:rsidRPr="00EC1686">
              <w:rPr>
                <w:rFonts w:ascii="Verdana" w:hAnsi="Verdana"/>
                <w:sz w:val="18"/>
                <w:szCs w:val="18"/>
              </w:rPr>
              <w:t xml:space="preserve"> 22.02</w:t>
            </w:r>
          </w:p>
        </w:tc>
        <w:tc>
          <w:tcPr>
            <w:tcW w:w="992" w:type="dxa"/>
            <w:vAlign w:val="center"/>
          </w:tcPr>
          <w:p w:rsidR="00EB7A1D" w:rsidRPr="00EC1686" w:rsidRDefault="00EB7A1D" w:rsidP="00EB7A1D">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EB7A1D" w:rsidRPr="00AE5E78" w:rsidTr="007E29F0">
        <w:tc>
          <w:tcPr>
            <w:tcW w:w="992" w:type="dxa"/>
          </w:tcPr>
          <w:p w:rsidR="00EB7A1D" w:rsidRPr="00EC1686" w:rsidRDefault="00EB7A1D" w:rsidP="00D538BA">
            <w:pPr>
              <w:rPr>
                <w:rFonts w:ascii="Verdana" w:hAnsi="Verdana"/>
                <w:bCs/>
                <w:color w:val="333333"/>
                <w:sz w:val="18"/>
                <w:szCs w:val="18"/>
                <w:shd w:val="clear" w:color="auto" w:fill="FFFFFF"/>
              </w:rPr>
            </w:pPr>
            <w:r w:rsidRPr="00EC1686">
              <w:rPr>
                <w:rFonts w:ascii="Verdana" w:hAnsi="Verdana"/>
                <w:sz w:val="18"/>
                <w:szCs w:val="18"/>
              </w:rPr>
              <w:t>10.</w:t>
            </w:r>
          </w:p>
        </w:tc>
        <w:tc>
          <w:tcPr>
            <w:tcW w:w="4679" w:type="dxa"/>
            <w:tcBorders>
              <w:right w:val="single" w:sz="4" w:space="0" w:color="auto"/>
            </w:tcBorders>
          </w:tcPr>
          <w:p w:rsidR="00EB7A1D" w:rsidRPr="00EC1686" w:rsidRDefault="00EB7A1D" w:rsidP="00D538BA">
            <w:pPr>
              <w:rPr>
                <w:rFonts w:ascii="Verdana" w:hAnsi="Verdana"/>
                <w:sz w:val="18"/>
                <w:szCs w:val="18"/>
              </w:rPr>
            </w:pPr>
            <w:r w:rsidRPr="00EC1686">
              <w:rPr>
                <w:rFonts w:ascii="Verdana" w:hAnsi="Verdana"/>
                <w:sz w:val="18"/>
                <w:szCs w:val="18"/>
              </w:rPr>
              <w:t xml:space="preserve">Banana Flavour dietary sip feed - being a beige-coloured, milky-cloudy, watery liquid with a sweet taste and a banana flavour. Presented in 200 ml plastic bottles. It’s a high-calorific sip feed suitable as a sole source of nutrition, dietary food for special medical purposes. Ingredients (extract) are: water, glucose syrup, milk proteins, vegetable oils, flavouring, colourings, minerals, vitamins, additives. Nutritional values per 100 ml: 9.6 g proteins, 29.7 g carbohydrates, 9.3 g fat. The water content of the product is 64 g per 100 ml. The </w:t>
            </w:r>
            <w:r w:rsidRPr="00EC1686">
              <w:rPr>
                <w:rFonts w:ascii="Verdana" w:hAnsi="Verdana"/>
                <w:sz w:val="18"/>
                <w:szCs w:val="18"/>
              </w:rPr>
              <w:lastRenderedPageBreak/>
              <w:t>product can be used to supplement the normal diet (1-3 bottles per day) or as a sole source of nutrition (5-7 bottles per day).</w:t>
            </w:r>
          </w:p>
        </w:tc>
        <w:tc>
          <w:tcPr>
            <w:tcW w:w="1133" w:type="dxa"/>
            <w:tcBorders>
              <w:left w:val="single" w:sz="4" w:space="0" w:color="auto"/>
              <w:right w:val="single" w:sz="4" w:space="0" w:color="auto"/>
            </w:tcBorders>
            <w:vAlign w:val="center"/>
          </w:tcPr>
          <w:p w:rsidR="00EB7A1D" w:rsidRPr="00EC1686" w:rsidRDefault="00EB7A1D" w:rsidP="00934461">
            <w:pPr>
              <w:rPr>
                <w:rFonts w:ascii="Verdana" w:hAnsi="Verdana" w:cs="Helvetica"/>
                <w:sz w:val="18"/>
                <w:szCs w:val="18"/>
              </w:rPr>
            </w:pPr>
            <w:r w:rsidRPr="00EC1686">
              <w:rPr>
                <w:rFonts w:ascii="Verdana" w:hAnsi="Verdana"/>
                <w:sz w:val="18"/>
                <w:szCs w:val="18"/>
              </w:rPr>
              <w:lastRenderedPageBreak/>
              <w:t xml:space="preserve">2202.99 </w:t>
            </w:r>
          </w:p>
        </w:tc>
        <w:tc>
          <w:tcPr>
            <w:tcW w:w="1134" w:type="dxa"/>
            <w:gridSpan w:val="2"/>
            <w:tcBorders>
              <w:left w:val="single" w:sz="4" w:space="0" w:color="auto"/>
              <w:right w:val="single" w:sz="4" w:space="0" w:color="auto"/>
            </w:tcBorders>
            <w:vAlign w:val="center"/>
          </w:tcPr>
          <w:p w:rsidR="00EB7A1D" w:rsidRPr="00EC1686" w:rsidRDefault="00EB7A1D" w:rsidP="00D538BA">
            <w:pPr>
              <w:rPr>
                <w:rFonts w:ascii="Verdana" w:hAnsi="Verdana" w:cs="Helvetica"/>
                <w:sz w:val="18"/>
                <w:szCs w:val="18"/>
              </w:rPr>
            </w:pPr>
            <w:r w:rsidRPr="00EC1686">
              <w:rPr>
                <w:rFonts w:ascii="Verdana" w:hAnsi="Verdana"/>
                <w:sz w:val="18"/>
                <w:szCs w:val="18"/>
              </w:rPr>
              <w:t>21.06 and 22.02</w:t>
            </w:r>
          </w:p>
        </w:tc>
        <w:tc>
          <w:tcPr>
            <w:tcW w:w="992" w:type="dxa"/>
            <w:gridSpan w:val="2"/>
            <w:tcBorders>
              <w:left w:val="single" w:sz="4" w:space="0" w:color="auto"/>
            </w:tcBorders>
            <w:vAlign w:val="center"/>
          </w:tcPr>
          <w:p w:rsidR="00EB7A1D" w:rsidRPr="00EC1686" w:rsidRDefault="00EB7A1D" w:rsidP="00D538BA">
            <w:pPr>
              <w:rPr>
                <w:rFonts w:ascii="Verdana" w:hAnsi="Verdana" w:cs="Helvetica"/>
                <w:sz w:val="18"/>
                <w:szCs w:val="18"/>
              </w:rPr>
            </w:pPr>
            <w:r w:rsidRPr="00EC1686">
              <w:rPr>
                <w:rFonts w:ascii="Verdana" w:hAnsi="Verdana"/>
                <w:sz w:val="18"/>
                <w:szCs w:val="18"/>
              </w:rPr>
              <w:t>GIRs 1 and 6</w:t>
            </w:r>
          </w:p>
        </w:tc>
        <w:tc>
          <w:tcPr>
            <w:tcW w:w="4394" w:type="dxa"/>
          </w:tcPr>
          <w:p w:rsidR="00EB7A1D" w:rsidRPr="00EB7A1D" w:rsidRDefault="00EB7A1D" w:rsidP="00EB7A1D">
            <w:pPr>
              <w:rPr>
                <w:rFonts w:ascii="Verdana" w:hAnsi="Verdana"/>
                <w:sz w:val="18"/>
                <w:szCs w:val="18"/>
              </w:rPr>
            </w:pPr>
            <w:r w:rsidRPr="00EB7A1D">
              <w:rPr>
                <w:rFonts w:ascii="Verdana" w:hAnsi="Verdana"/>
                <w:sz w:val="18"/>
                <w:szCs w:val="18"/>
              </w:rPr>
              <w:t>Tečni dodatak ishrani sa aromom banane je bež, mlečna, vodenasta tečnost slatkog ukusa i arome banane. Isporučuje se u plastičnim bocama od 200 ml. To je visokokalorični tekući dodatak ishrani pogodan za upotrebu kao jedini izvor nutrijenata, ili kao hra</w:t>
            </w:r>
            <w:r>
              <w:rPr>
                <w:rFonts w:ascii="Verdana" w:hAnsi="Verdana"/>
                <w:sz w:val="18"/>
                <w:szCs w:val="18"/>
              </w:rPr>
              <w:t>na za posebne medicinske svrhe.</w:t>
            </w:r>
          </w:p>
          <w:p w:rsidR="00EB7A1D" w:rsidRPr="00EB7A1D" w:rsidRDefault="00EB7A1D" w:rsidP="00EB7A1D">
            <w:pPr>
              <w:rPr>
                <w:rFonts w:ascii="Verdana" w:hAnsi="Verdana"/>
                <w:sz w:val="18"/>
                <w:szCs w:val="18"/>
              </w:rPr>
            </w:pPr>
            <w:r w:rsidRPr="00EB7A1D">
              <w:rPr>
                <w:rFonts w:ascii="Verdana" w:hAnsi="Verdana"/>
                <w:sz w:val="18"/>
                <w:szCs w:val="18"/>
              </w:rPr>
              <w:t>Sastojci (ekstrakti) su: voda, glukozni sirup, mlečni proteini, biljna ulja, arome, boj</w:t>
            </w:r>
            <w:r>
              <w:rPr>
                <w:rFonts w:ascii="Verdana" w:hAnsi="Verdana"/>
                <w:sz w:val="18"/>
                <w:szCs w:val="18"/>
              </w:rPr>
              <w:t>e, minerali, vitamini, aditivi.</w:t>
            </w:r>
          </w:p>
          <w:p w:rsidR="00EB7A1D" w:rsidRPr="00EB7A1D" w:rsidRDefault="00EB7A1D" w:rsidP="00EB7A1D">
            <w:pPr>
              <w:rPr>
                <w:rFonts w:ascii="Verdana" w:hAnsi="Verdana"/>
                <w:sz w:val="18"/>
                <w:szCs w:val="18"/>
              </w:rPr>
            </w:pPr>
            <w:r w:rsidRPr="00EB7A1D">
              <w:rPr>
                <w:rFonts w:ascii="Verdana" w:hAnsi="Verdana"/>
                <w:sz w:val="18"/>
                <w:szCs w:val="18"/>
              </w:rPr>
              <w:t xml:space="preserve">Nutritivne vrijednosti na 100 ml proizvoda: </w:t>
            </w:r>
            <w:r w:rsidRPr="00EB7A1D">
              <w:rPr>
                <w:rFonts w:ascii="Verdana" w:hAnsi="Verdana"/>
                <w:sz w:val="18"/>
                <w:szCs w:val="18"/>
              </w:rPr>
              <w:lastRenderedPageBreak/>
              <w:t>proteini 9,6 g, ugljikohidrati 29,7 g, masti 9,3 g. Sadržaj v</w:t>
            </w:r>
            <w:r>
              <w:rPr>
                <w:rFonts w:ascii="Verdana" w:hAnsi="Verdana"/>
                <w:sz w:val="18"/>
                <w:szCs w:val="18"/>
              </w:rPr>
              <w:t>ode u 100 ml proizvoda je 64 g.</w:t>
            </w:r>
          </w:p>
          <w:p w:rsidR="00EB7A1D" w:rsidRPr="00EC1686" w:rsidRDefault="00EB7A1D" w:rsidP="00EB7A1D">
            <w:pPr>
              <w:rPr>
                <w:rFonts w:ascii="Verdana" w:hAnsi="Verdana"/>
                <w:sz w:val="18"/>
                <w:szCs w:val="18"/>
              </w:rPr>
            </w:pPr>
            <w:r w:rsidRPr="00EB7A1D">
              <w:rPr>
                <w:rFonts w:ascii="Verdana" w:hAnsi="Verdana"/>
                <w:sz w:val="18"/>
                <w:szCs w:val="18"/>
              </w:rPr>
              <w:t>Proizvod se može koristiti kao dodatak uobičajenoj prehrani (1-3 boce dnevno) ili kao jedini izvor nutrijenata (5-7 boca dnevno).</w:t>
            </w:r>
          </w:p>
        </w:tc>
        <w:tc>
          <w:tcPr>
            <w:tcW w:w="1134" w:type="dxa"/>
            <w:vAlign w:val="center"/>
          </w:tcPr>
          <w:p w:rsidR="00EB7A1D" w:rsidRPr="00EC1686" w:rsidRDefault="00EB7A1D" w:rsidP="00EA3BDF">
            <w:pPr>
              <w:rPr>
                <w:rFonts w:ascii="Verdana" w:hAnsi="Verdana" w:cs="Helvetica"/>
                <w:sz w:val="18"/>
                <w:szCs w:val="18"/>
              </w:rPr>
            </w:pPr>
            <w:r w:rsidRPr="00EC1686">
              <w:rPr>
                <w:rFonts w:ascii="Verdana" w:hAnsi="Verdana"/>
                <w:sz w:val="18"/>
                <w:szCs w:val="18"/>
              </w:rPr>
              <w:lastRenderedPageBreak/>
              <w:t xml:space="preserve">2202.99 </w:t>
            </w:r>
          </w:p>
        </w:tc>
        <w:tc>
          <w:tcPr>
            <w:tcW w:w="992" w:type="dxa"/>
            <w:vAlign w:val="center"/>
          </w:tcPr>
          <w:p w:rsidR="00EB7A1D" w:rsidRPr="00EC1686" w:rsidRDefault="00EB7A1D" w:rsidP="00EB7A1D">
            <w:pPr>
              <w:rPr>
                <w:rFonts w:ascii="Verdana" w:hAnsi="Verdana" w:cs="Helvetica"/>
                <w:sz w:val="18"/>
                <w:szCs w:val="18"/>
              </w:rPr>
            </w:pPr>
            <w:r w:rsidRPr="00EC1686">
              <w:rPr>
                <w:rFonts w:ascii="Verdana" w:hAnsi="Verdana"/>
                <w:sz w:val="18"/>
                <w:szCs w:val="18"/>
              </w:rPr>
              <w:t xml:space="preserve">21.06 </w:t>
            </w:r>
            <w:r>
              <w:rPr>
                <w:rFonts w:ascii="Verdana" w:hAnsi="Verdana"/>
                <w:sz w:val="18"/>
                <w:szCs w:val="18"/>
              </w:rPr>
              <w:t xml:space="preserve">i </w:t>
            </w:r>
            <w:r w:rsidRPr="00EC1686">
              <w:rPr>
                <w:rFonts w:ascii="Verdana" w:hAnsi="Verdana"/>
                <w:sz w:val="18"/>
                <w:szCs w:val="18"/>
              </w:rPr>
              <w:t>22.02</w:t>
            </w:r>
          </w:p>
        </w:tc>
        <w:tc>
          <w:tcPr>
            <w:tcW w:w="992" w:type="dxa"/>
            <w:vAlign w:val="center"/>
          </w:tcPr>
          <w:p w:rsidR="00EB7A1D" w:rsidRPr="00EC1686" w:rsidRDefault="00EB7A1D" w:rsidP="00EB7A1D">
            <w:pPr>
              <w:rPr>
                <w:rFonts w:ascii="Verdana" w:hAnsi="Verdana" w:cs="Helvetica"/>
                <w:sz w:val="18"/>
                <w:szCs w:val="18"/>
              </w:rPr>
            </w:pPr>
            <w:r>
              <w:rPr>
                <w:rFonts w:ascii="Verdana" w:hAnsi="Verdana"/>
                <w:sz w:val="18"/>
                <w:szCs w:val="18"/>
              </w:rPr>
              <w:t xml:space="preserve">OPP </w:t>
            </w:r>
            <w:r w:rsidRPr="00EC1686">
              <w:rPr>
                <w:rFonts w:ascii="Verdana" w:hAnsi="Verdana"/>
                <w:sz w:val="18"/>
                <w:szCs w:val="18"/>
              </w:rPr>
              <w:t xml:space="preserve">1 </w:t>
            </w:r>
            <w:r>
              <w:rPr>
                <w:rFonts w:ascii="Verdana" w:hAnsi="Verdana"/>
                <w:sz w:val="18"/>
                <w:szCs w:val="18"/>
              </w:rPr>
              <w:t>i</w:t>
            </w:r>
            <w:r w:rsidRPr="00EC1686">
              <w:rPr>
                <w:rFonts w:ascii="Verdana" w:hAnsi="Verdana"/>
                <w:sz w:val="18"/>
                <w:szCs w:val="18"/>
              </w:rPr>
              <w:t xml:space="preserve"> 6</w:t>
            </w:r>
          </w:p>
        </w:tc>
      </w:tr>
      <w:tr w:rsidR="009D3B51" w:rsidRPr="00AE5E78" w:rsidTr="007E29F0">
        <w:tc>
          <w:tcPr>
            <w:tcW w:w="992" w:type="dxa"/>
          </w:tcPr>
          <w:p w:rsidR="009D3B51" w:rsidRPr="00EC1686" w:rsidRDefault="009D3B51" w:rsidP="00D538BA">
            <w:pPr>
              <w:rPr>
                <w:rFonts w:ascii="Verdana" w:hAnsi="Verdana"/>
                <w:bCs/>
                <w:color w:val="333333"/>
                <w:sz w:val="18"/>
                <w:szCs w:val="18"/>
                <w:shd w:val="clear" w:color="auto" w:fill="FFFFFF"/>
              </w:rPr>
            </w:pPr>
            <w:r w:rsidRPr="00EC1686">
              <w:rPr>
                <w:rFonts w:ascii="Verdana" w:hAnsi="Verdana"/>
                <w:sz w:val="18"/>
                <w:szCs w:val="18"/>
              </w:rPr>
              <w:lastRenderedPageBreak/>
              <w:t>11.</w:t>
            </w:r>
          </w:p>
        </w:tc>
        <w:tc>
          <w:tcPr>
            <w:tcW w:w="4679" w:type="dxa"/>
            <w:tcBorders>
              <w:right w:val="single" w:sz="4" w:space="0" w:color="auto"/>
            </w:tcBorders>
          </w:tcPr>
          <w:p w:rsidR="009D3B51" w:rsidRPr="00EC1686" w:rsidRDefault="009D3B51" w:rsidP="00D538BA">
            <w:pPr>
              <w:rPr>
                <w:rFonts w:ascii="Verdana" w:hAnsi="Verdana"/>
                <w:sz w:val="18"/>
                <w:szCs w:val="18"/>
              </w:rPr>
            </w:pPr>
            <w:r w:rsidRPr="00EC1686">
              <w:rPr>
                <w:rFonts w:ascii="Verdana" w:hAnsi="Verdana"/>
                <w:sz w:val="18"/>
                <w:szCs w:val="18"/>
              </w:rPr>
              <w:t>Apricot Flavour dietary sip feedbeing a light –coloured, cloudy, watery liquid with a sweet/sour, slightly unctuous taste a flavour of apricot. Presented in 125 ml plastic bottles. It’s a high-calorific sip feed suitable as a sole source of nutrition, dietary food for special medical purposes. The ingredients (extract) are: water, maltodextrin, vegetable oils, whey protein, fructose, flavouring, colourings, minerals, vitamins, other additives. Nutritional values per 100 ml: 3.9 g proteins, 23.5 g carbohydrates, 10 g fat. The water content of the product is 71 g per 100 ml. The product can be used to supplement the normal diet (1-3 bottles per day).</w:t>
            </w:r>
          </w:p>
        </w:tc>
        <w:tc>
          <w:tcPr>
            <w:tcW w:w="1133" w:type="dxa"/>
            <w:tcBorders>
              <w:left w:val="single" w:sz="4" w:space="0" w:color="auto"/>
              <w:right w:val="single" w:sz="4" w:space="0" w:color="auto"/>
            </w:tcBorders>
            <w:vAlign w:val="center"/>
          </w:tcPr>
          <w:p w:rsidR="009D3B51" w:rsidRPr="00EC1686" w:rsidRDefault="009D3B51" w:rsidP="00934461">
            <w:pPr>
              <w:rPr>
                <w:rFonts w:ascii="Verdana" w:hAnsi="Verdana" w:cs="Helvetica"/>
                <w:sz w:val="18"/>
                <w:szCs w:val="18"/>
              </w:rPr>
            </w:pPr>
            <w:r w:rsidRPr="00EC1686">
              <w:rPr>
                <w:rFonts w:ascii="Verdana" w:hAnsi="Verdana"/>
                <w:sz w:val="18"/>
                <w:szCs w:val="18"/>
              </w:rPr>
              <w:t xml:space="preserve">2202.99 </w:t>
            </w:r>
          </w:p>
        </w:tc>
        <w:tc>
          <w:tcPr>
            <w:tcW w:w="1134" w:type="dxa"/>
            <w:gridSpan w:val="2"/>
            <w:tcBorders>
              <w:left w:val="single" w:sz="4" w:space="0" w:color="auto"/>
              <w:right w:val="single" w:sz="4" w:space="0" w:color="auto"/>
            </w:tcBorders>
            <w:vAlign w:val="center"/>
          </w:tcPr>
          <w:p w:rsidR="009D3B51" w:rsidRPr="00EC1686" w:rsidRDefault="009D3B51" w:rsidP="00D538BA">
            <w:pPr>
              <w:rPr>
                <w:rFonts w:ascii="Verdana" w:hAnsi="Verdana" w:cs="Helvetica"/>
                <w:sz w:val="18"/>
                <w:szCs w:val="18"/>
              </w:rPr>
            </w:pPr>
            <w:r w:rsidRPr="00EC1686">
              <w:rPr>
                <w:rFonts w:ascii="Verdana" w:hAnsi="Verdana"/>
                <w:sz w:val="18"/>
                <w:szCs w:val="18"/>
              </w:rPr>
              <w:t>21.06 and 22.02</w:t>
            </w:r>
          </w:p>
        </w:tc>
        <w:tc>
          <w:tcPr>
            <w:tcW w:w="992" w:type="dxa"/>
            <w:gridSpan w:val="2"/>
            <w:tcBorders>
              <w:left w:val="single" w:sz="4" w:space="0" w:color="auto"/>
            </w:tcBorders>
            <w:vAlign w:val="center"/>
          </w:tcPr>
          <w:p w:rsidR="009D3B51" w:rsidRPr="00EC1686" w:rsidRDefault="009D3B51" w:rsidP="00D538BA">
            <w:pPr>
              <w:rPr>
                <w:rFonts w:ascii="Verdana" w:hAnsi="Verdana" w:cs="Helvetica"/>
                <w:sz w:val="18"/>
                <w:szCs w:val="18"/>
              </w:rPr>
            </w:pPr>
            <w:r w:rsidRPr="00EC1686">
              <w:rPr>
                <w:rFonts w:ascii="Verdana" w:hAnsi="Verdana"/>
                <w:sz w:val="18"/>
                <w:szCs w:val="18"/>
              </w:rPr>
              <w:t>GIR 1 and 6</w:t>
            </w:r>
          </w:p>
        </w:tc>
        <w:tc>
          <w:tcPr>
            <w:tcW w:w="4394" w:type="dxa"/>
          </w:tcPr>
          <w:p w:rsidR="009D3B51" w:rsidRPr="009D3B51" w:rsidRDefault="009D3B51" w:rsidP="009D3B51">
            <w:pPr>
              <w:rPr>
                <w:rFonts w:ascii="Verdana" w:hAnsi="Verdana"/>
                <w:sz w:val="18"/>
                <w:szCs w:val="18"/>
              </w:rPr>
            </w:pPr>
            <w:r w:rsidRPr="009D3B51">
              <w:rPr>
                <w:rFonts w:ascii="Verdana" w:hAnsi="Verdana"/>
                <w:sz w:val="18"/>
                <w:szCs w:val="18"/>
              </w:rPr>
              <w:t>Tečni dodatak ishrani sa ukusom kajsije - je bistra, mlečna, vodenasta tečnost slatkog/kiselog, blago uljastog ukusa sa aromom kajsije. Isporučuje se u plastičnim bocama od 125 ml. To je visokokalorični tekući dodatak ishrani pogodan za upotrebu kao jedini izvor nutrijenata, ili kao hra</w:t>
            </w:r>
            <w:r>
              <w:rPr>
                <w:rFonts w:ascii="Verdana" w:hAnsi="Verdana"/>
                <w:sz w:val="18"/>
                <w:szCs w:val="18"/>
              </w:rPr>
              <w:t>na za posebne medicinske svrhe.</w:t>
            </w:r>
          </w:p>
          <w:p w:rsidR="009D3B51" w:rsidRPr="009D3B51" w:rsidRDefault="009D3B51" w:rsidP="009D3B51">
            <w:pPr>
              <w:rPr>
                <w:rFonts w:ascii="Verdana" w:hAnsi="Verdana"/>
                <w:sz w:val="18"/>
                <w:szCs w:val="18"/>
              </w:rPr>
            </w:pPr>
            <w:r w:rsidRPr="009D3B51">
              <w:rPr>
                <w:rFonts w:ascii="Verdana" w:hAnsi="Verdana"/>
                <w:sz w:val="18"/>
                <w:szCs w:val="18"/>
              </w:rPr>
              <w:t>Sastojci (ekstrakti) su: voda, maltodekstrin, biljna ulja, protein surutke, fruktoza, arome, boje, min</w:t>
            </w:r>
            <w:r>
              <w:rPr>
                <w:rFonts w:ascii="Verdana" w:hAnsi="Verdana"/>
                <w:sz w:val="18"/>
                <w:szCs w:val="18"/>
              </w:rPr>
              <w:t>erali, vitamini, drugi aditivi.</w:t>
            </w:r>
          </w:p>
          <w:p w:rsidR="009D3B51" w:rsidRPr="009D3B51" w:rsidRDefault="009D3B51" w:rsidP="009D3B51">
            <w:pPr>
              <w:rPr>
                <w:rFonts w:ascii="Verdana" w:hAnsi="Verdana"/>
                <w:sz w:val="18"/>
                <w:szCs w:val="18"/>
              </w:rPr>
            </w:pPr>
            <w:r w:rsidRPr="009D3B51">
              <w:rPr>
                <w:rFonts w:ascii="Verdana" w:hAnsi="Verdana"/>
                <w:sz w:val="18"/>
                <w:szCs w:val="18"/>
              </w:rPr>
              <w:t>Nutritivne vrijednosti na 100 ml proizvoda: proteini 3,9 g, ugljikohidrati 23,5 g, masti 10 g. Sadržaj v</w:t>
            </w:r>
            <w:r>
              <w:rPr>
                <w:rFonts w:ascii="Verdana" w:hAnsi="Verdana"/>
                <w:sz w:val="18"/>
                <w:szCs w:val="18"/>
              </w:rPr>
              <w:t>ode u 100 ml proizvoda je 71 g.</w:t>
            </w:r>
          </w:p>
          <w:p w:rsidR="009D3B51" w:rsidRPr="00EC1686" w:rsidRDefault="009D3B51" w:rsidP="009D3B51">
            <w:pPr>
              <w:rPr>
                <w:rFonts w:ascii="Verdana" w:hAnsi="Verdana"/>
                <w:sz w:val="18"/>
                <w:szCs w:val="18"/>
              </w:rPr>
            </w:pPr>
            <w:r w:rsidRPr="009D3B51">
              <w:rPr>
                <w:rFonts w:ascii="Verdana" w:hAnsi="Verdana"/>
                <w:sz w:val="18"/>
                <w:szCs w:val="18"/>
              </w:rPr>
              <w:t>Proizvod se može koristiti kao dodatak uobičajenoj prehrani (1-3 boce dnevno).</w:t>
            </w:r>
          </w:p>
        </w:tc>
        <w:tc>
          <w:tcPr>
            <w:tcW w:w="1134" w:type="dxa"/>
            <w:vAlign w:val="center"/>
          </w:tcPr>
          <w:p w:rsidR="009D3B51" w:rsidRPr="00EC1686" w:rsidRDefault="009D3B51" w:rsidP="00EA3BDF">
            <w:pPr>
              <w:rPr>
                <w:rFonts w:ascii="Verdana" w:hAnsi="Verdana" w:cs="Helvetica"/>
                <w:sz w:val="18"/>
                <w:szCs w:val="18"/>
              </w:rPr>
            </w:pPr>
            <w:r w:rsidRPr="00EC1686">
              <w:rPr>
                <w:rFonts w:ascii="Verdana" w:hAnsi="Verdana"/>
                <w:sz w:val="18"/>
                <w:szCs w:val="18"/>
              </w:rPr>
              <w:t xml:space="preserve">2202.99 </w:t>
            </w:r>
          </w:p>
        </w:tc>
        <w:tc>
          <w:tcPr>
            <w:tcW w:w="992" w:type="dxa"/>
            <w:vAlign w:val="center"/>
          </w:tcPr>
          <w:p w:rsidR="009D3B51" w:rsidRPr="00EC1686" w:rsidRDefault="009D3B51" w:rsidP="009D3B51">
            <w:pPr>
              <w:rPr>
                <w:rFonts w:ascii="Verdana" w:hAnsi="Verdana" w:cs="Helvetica"/>
                <w:sz w:val="18"/>
                <w:szCs w:val="18"/>
              </w:rPr>
            </w:pPr>
            <w:r w:rsidRPr="00EC1686">
              <w:rPr>
                <w:rFonts w:ascii="Verdana" w:hAnsi="Verdana"/>
                <w:sz w:val="18"/>
                <w:szCs w:val="18"/>
              </w:rPr>
              <w:t xml:space="preserve">21.06 </w:t>
            </w:r>
            <w:r>
              <w:rPr>
                <w:rFonts w:ascii="Verdana" w:hAnsi="Verdana"/>
                <w:sz w:val="18"/>
                <w:szCs w:val="18"/>
              </w:rPr>
              <w:t xml:space="preserve">i </w:t>
            </w:r>
            <w:r w:rsidRPr="00EC1686">
              <w:rPr>
                <w:rFonts w:ascii="Verdana" w:hAnsi="Verdana"/>
                <w:sz w:val="18"/>
                <w:szCs w:val="18"/>
              </w:rPr>
              <w:t>22.02</w:t>
            </w:r>
          </w:p>
        </w:tc>
        <w:tc>
          <w:tcPr>
            <w:tcW w:w="992" w:type="dxa"/>
            <w:vAlign w:val="center"/>
          </w:tcPr>
          <w:p w:rsidR="009D3B51" w:rsidRPr="00EC1686" w:rsidRDefault="009D3B51" w:rsidP="009D3B51">
            <w:pPr>
              <w:rPr>
                <w:rFonts w:ascii="Verdana" w:hAnsi="Verdana" w:cs="Helvetica"/>
                <w:sz w:val="18"/>
                <w:szCs w:val="18"/>
              </w:rPr>
            </w:pPr>
            <w:r>
              <w:rPr>
                <w:rFonts w:ascii="Verdana" w:hAnsi="Verdana"/>
                <w:sz w:val="18"/>
                <w:szCs w:val="18"/>
              </w:rPr>
              <w:t>OPP</w:t>
            </w:r>
            <w:r w:rsidRPr="00EC1686">
              <w:rPr>
                <w:rFonts w:ascii="Verdana" w:hAnsi="Verdana"/>
                <w:sz w:val="18"/>
                <w:szCs w:val="18"/>
              </w:rPr>
              <w:t xml:space="preserve"> 1 </w:t>
            </w:r>
            <w:r>
              <w:rPr>
                <w:rFonts w:ascii="Verdana" w:hAnsi="Verdana"/>
                <w:sz w:val="18"/>
                <w:szCs w:val="18"/>
              </w:rPr>
              <w:t>i</w:t>
            </w:r>
            <w:r w:rsidRPr="00EC1686">
              <w:rPr>
                <w:rFonts w:ascii="Verdana" w:hAnsi="Verdana"/>
                <w:sz w:val="18"/>
                <w:szCs w:val="18"/>
              </w:rPr>
              <w:t xml:space="preserve"> 6</w:t>
            </w:r>
          </w:p>
        </w:tc>
      </w:tr>
      <w:tr w:rsidR="00713478" w:rsidRPr="00AE5E78" w:rsidTr="007E29F0">
        <w:tc>
          <w:tcPr>
            <w:tcW w:w="992" w:type="dxa"/>
          </w:tcPr>
          <w:p w:rsidR="00713478" w:rsidRPr="00EC1686" w:rsidRDefault="00934461" w:rsidP="00D538BA">
            <w:pPr>
              <w:rPr>
                <w:rFonts w:ascii="Verdana" w:hAnsi="Verdana"/>
                <w:bCs/>
                <w:color w:val="333333"/>
                <w:sz w:val="18"/>
                <w:szCs w:val="18"/>
                <w:shd w:val="clear" w:color="auto" w:fill="FFFFFF"/>
              </w:rPr>
            </w:pPr>
            <w:r w:rsidRPr="00EC1686">
              <w:rPr>
                <w:rFonts w:ascii="Verdana" w:hAnsi="Verdana"/>
                <w:sz w:val="18"/>
                <w:szCs w:val="18"/>
              </w:rPr>
              <w:t>12</w:t>
            </w:r>
          </w:p>
        </w:tc>
        <w:tc>
          <w:tcPr>
            <w:tcW w:w="4679" w:type="dxa"/>
            <w:tcBorders>
              <w:right w:val="single" w:sz="4" w:space="0" w:color="auto"/>
            </w:tcBorders>
          </w:tcPr>
          <w:p w:rsidR="00713478" w:rsidRPr="00EC1686" w:rsidRDefault="00934461" w:rsidP="00D538BA">
            <w:pPr>
              <w:rPr>
                <w:rFonts w:ascii="Verdana" w:hAnsi="Verdana"/>
                <w:sz w:val="18"/>
                <w:szCs w:val="18"/>
              </w:rPr>
            </w:pPr>
            <w:r w:rsidRPr="00EC1686">
              <w:rPr>
                <w:rFonts w:ascii="Verdana" w:hAnsi="Verdana"/>
                <w:sz w:val="18"/>
                <w:szCs w:val="18"/>
              </w:rPr>
              <w:t>. Vanilla Flavour dietary sip feed - being a beige-coloured, milkycloudy, watery liquid with a sweet unctuous taste and a flavour of vanilla. Presented in 200 ml plastic bottles. It’s a high-calorific sip feed suitable as a sole source of nutrition, dietary food for special medical purposes. The ingredients (extract) are: water, sugar, milk proteins, vegetable oils, flavouring, minerals, vitamins, other additives. Nutritional values per 100 ml: 5.9 g proteins, 18.4 g carbohydrates, 5.8 g fat. The water content of the product is 78 g per 100 ml. The product can be used to supplement the normal diet (1-3 bottles per day) or as a sole source of nutrition (5-7 bottles per day).</w:t>
            </w:r>
          </w:p>
        </w:tc>
        <w:tc>
          <w:tcPr>
            <w:tcW w:w="1133" w:type="dxa"/>
            <w:tcBorders>
              <w:left w:val="single" w:sz="4" w:space="0" w:color="auto"/>
              <w:right w:val="single" w:sz="4" w:space="0" w:color="auto"/>
            </w:tcBorders>
            <w:vAlign w:val="center"/>
          </w:tcPr>
          <w:p w:rsidR="00713478" w:rsidRPr="00EC1686" w:rsidRDefault="00934461" w:rsidP="00934461">
            <w:pPr>
              <w:rPr>
                <w:rFonts w:ascii="Verdana" w:hAnsi="Verdana" w:cs="Helvetica"/>
                <w:sz w:val="18"/>
                <w:szCs w:val="18"/>
              </w:rPr>
            </w:pPr>
            <w:r w:rsidRPr="00EC1686">
              <w:rPr>
                <w:rFonts w:ascii="Verdana" w:hAnsi="Verdana"/>
                <w:sz w:val="18"/>
                <w:szCs w:val="18"/>
              </w:rPr>
              <w:t xml:space="preserve">2202.99 </w:t>
            </w:r>
          </w:p>
        </w:tc>
        <w:tc>
          <w:tcPr>
            <w:tcW w:w="1134" w:type="dxa"/>
            <w:gridSpan w:val="2"/>
            <w:tcBorders>
              <w:left w:val="single" w:sz="4" w:space="0" w:color="auto"/>
              <w:right w:val="single" w:sz="4" w:space="0" w:color="auto"/>
            </w:tcBorders>
            <w:vAlign w:val="center"/>
          </w:tcPr>
          <w:p w:rsidR="00713478" w:rsidRPr="00EC1686" w:rsidRDefault="00934461" w:rsidP="00D538BA">
            <w:pPr>
              <w:rPr>
                <w:rFonts w:ascii="Verdana" w:hAnsi="Verdana" w:cs="Helvetica"/>
                <w:sz w:val="18"/>
                <w:szCs w:val="18"/>
              </w:rPr>
            </w:pPr>
            <w:r w:rsidRPr="00EC1686">
              <w:rPr>
                <w:rFonts w:ascii="Verdana" w:hAnsi="Verdana"/>
                <w:sz w:val="18"/>
                <w:szCs w:val="18"/>
              </w:rPr>
              <w:t>21.06 and 22.02</w:t>
            </w:r>
          </w:p>
        </w:tc>
        <w:tc>
          <w:tcPr>
            <w:tcW w:w="992" w:type="dxa"/>
            <w:gridSpan w:val="2"/>
            <w:tcBorders>
              <w:left w:val="single" w:sz="4" w:space="0" w:color="auto"/>
            </w:tcBorders>
            <w:vAlign w:val="center"/>
          </w:tcPr>
          <w:p w:rsidR="00713478" w:rsidRPr="00EC1686" w:rsidRDefault="00934461" w:rsidP="00D538BA">
            <w:pPr>
              <w:rPr>
                <w:rFonts w:ascii="Verdana" w:hAnsi="Verdana" w:cs="Helvetica"/>
                <w:sz w:val="18"/>
                <w:szCs w:val="18"/>
              </w:rPr>
            </w:pPr>
            <w:r w:rsidRPr="00EC1686">
              <w:rPr>
                <w:rFonts w:ascii="Verdana" w:hAnsi="Verdana"/>
                <w:sz w:val="18"/>
                <w:szCs w:val="18"/>
              </w:rPr>
              <w:t>GIRs 1 and 6</w:t>
            </w:r>
          </w:p>
        </w:tc>
        <w:tc>
          <w:tcPr>
            <w:tcW w:w="4394" w:type="dxa"/>
          </w:tcPr>
          <w:p w:rsidR="00713478" w:rsidRPr="00EC1686" w:rsidRDefault="00713478" w:rsidP="00D538BA">
            <w:pPr>
              <w:rPr>
                <w:rFonts w:ascii="Verdana" w:hAnsi="Verdana"/>
                <w:sz w:val="18"/>
                <w:szCs w:val="18"/>
              </w:rPr>
            </w:pPr>
          </w:p>
        </w:tc>
        <w:tc>
          <w:tcPr>
            <w:tcW w:w="1134" w:type="dxa"/>
            <w:vAlign w:val="center"/>
          </w:tcPr>
          <w:p w:rsidR="00713478" w:rsidRPr="00EC1686"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r>
      <w:tr w:rsidR="00713478" w:rsidRPr="00AE5E78" w:rsidTr="007E29F0">
        <w:tc>
          <w:tcPr>
            <w:tcW w:w="992" w:type="dxa"/>
          </w:tcPr>
          <w:p w:rsidR="00713478"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13.</w:t>
            </w:r>
          </w:p>
        </w:tc>
        <w:tc>
          <w:tcPr>
            <w:tcW w:w="4679" w:type="dxa"/>
            <w:tcBorders>
              <w:right w:val="single" w:sz="4" w:space="0" w:color="auto"/>
            </w:tcBorders>
          </w:tcPr>
          <w:p w:rsidR="00713478" w:rsidRPr="00EC1686" w:rsidRDefault="00934461" w:rsidP="00D538BA">
            <w:pPr>
              <w:rPr>
                <w:rFonts w:ascii="Verdana" w:hAnsi="Verdana"/>
                <w:sz w:val="18"/>
                <w:szCs w:val="18"/>
              </w:rPr>
            </w:pPr>
            <w:r w:rsidRPr="00EC1686">
              <w:rPr>
                <w:rFonts w:ascii="Verdana" w:hAnsi="Verdana"/>
                <w:sz w:val="18"/>
                <w:szCs w:val="18"/>
              </w:rPr>
              <w:t xml:space="preserve">Partially Defatted Coconut Powder- It a yellowish white coloured, fine sticky powder that smells like coconut and has a creamy taste. It is a virgin partially defatted coconut powder produced from matured coconuts (not copra). During its production each coconut is first husked, shelled, and the white kernels are separated from their outer brown skin. </w:t>
            </w:r>
            <w:r w:rsidRPr="00EC1686">
              <w:rPr>
                <w:rFonts w:ascii="Verdana" w:hAnsi="Verdana"/>
                <w:sz w:val="18"/>
                <w:szCs w:val="18"/>
              </w:rPr>
              <w:lastRenderedPageBreak/>
              <w:t>Subsequently, the kernels are washed, cut and dried for 45 min at max. 40°C. The oil extraction is done without a solvent, in just one step and under cold conditions. The final fat content is 12.4 % by weight. It is put up for retail sale in 500 g packages and used for food industry or domestic use (for various gluten free and fibre rich baker’s wares (for example breads, cakes, and pies).</w:t>
            </w:r>
          </w:p>
        </w:tc>
        <w:tc>
          <w:tcPr>
            <w:tcW w:w="1133" w:type="dxa"/>
            <w:tcBorders>
              <w:left w:val="single" w:sz="4" w:space="0" w:color="auto"/>
              <w:right w:val="single" w:sz="4" w:space="0" w:color="auto"/>
            </w:tcBorders>
            <w:vAlign w:val="center"/>
          </w:tcPr>
          <w:p w:rsidR="00713478" w:rsidRPr="00EC1686" w:rsidRDefault="00400291" w:rsidP="00400291">
            <w:pPr>
              <w:rPr>
                <w:rFonts w:ascii="Verdana" w:hAnsi="Verdana" w:cs="Helvetica"/>
                <w:sz w:val="18"/>
                <w:szCs w:val="18"/>
              </w:rPr>
            </w:pPr>
            <w:r w:rsidRPr="00EC1686">
              <w:rPr>
                <w:rFonts w:ascii="Verdana" w:hAnsi="Verdana"/>
                <w:sz w:val="18"/>
                <w:szCs w:val="18"/>
              </w:rPr>
              <w:lastRenderedPageBreak/>
              <w:t xml:space="preserve">2306.50 </w:t>
            </w:r>
          </w:p>
        </w:tc>
        <w:tc>
          <w:tcPr>
            <w:tcW w:w="1134" w:type="dxa"/>
            <w:gridSpan w:val="2"/>
            <w:tcBorders>
              <w:left w:val="single" w:sz="4" w:space="0" w:color="auto"/>
              <w:right w:val="single" w:sz="4" w:space="0" w:color="auto"/>
            </w:tcBorders>
            <w:vAlign w:val="center"/>
          </w:tcPr>
          <w:p w:rsidR="00713478" w:rsidRPr="00EC1686" w:rsidRDefault="00400291" w:rsidP="00400291">
            <w:pPr>
              <w:rPr>
                <w:rFonts w:ascii="Verdana" w:hAnsi="Verdana" w:cs="Helvetica"/>
                <w:sz w:val="18"/>
                <w:szCs w:val="18"/>
              </w:rPr>
            </w:pPr>
            <w:r w:rsidRPr="00EC1686">
              <w:rPr>
                <w:rFonts w:ascii="Verdana" w:hAnsi="Verdana"/>
                <w:sz w:val="18"/>
                <w:szCs w:val="18"/>
              </w:rPr>
              <w:t xml:space="preserve">23.06 </w:t>
            </w:r>
          </w:p>
        </w:tc>
        <w:tc>
          <w:tcPr>
            <w:tcW w:w="992" w:type="dxa"/>
            <w:gridSpan w:val="2"/>
            <w:tcBorders>
              <w:left w:val="single" w:sz="4" w:space="0" w:color="auto"/>
            </w:tcBorders>
            <w:vAlign w:val="center"/>
          </w:tcPr>
          <w:p w:rsidR="00713478" w:rsidRPr="00EC1686" w:rsidRDefault="00400291" w:rsidP="00D538BA">
            <w:pPr>
              <w:rPr>
                <w:rFonts w:ascii="Verdana" w:hAnsi="Verdana" w:cs="Helvetica"/>
                <w:sz w:val="18"/>
                <w:szCs w:val="18"/>
              </w:rPr>
            </w:pPr>
            <w:r w:rsidRPr="00EC1686">
              <w:rPr>
                <w:rFonts w:ascii="Verdana" w:hAnsi="Verdana"/>
                <w:sz w:val="18"/>
                <w:szCs w:val="18"/>
              </w:rPr>
              <w:t>GIRs 1 and 6</w:t>
            </w:r>
          </w:p>
        </w:tc>
        <w:tc>
          <w:tcPr>
            <w:tcW w:w="4394" w:type="dxa"/>
          </w:tcPr>
          <w:p w:rsidR="00713478" w:rsidRPr="00EC1686" w:rsidRDefault="00713478" w:rsidP="00D538BA">
            <w:pPr>
              <w:rPr>
                <w:rFonts w:ascii="Verdana" w:hAnsi="Verdana"/>
                <w:sz w:val="18"/>
                <w:szCs w:val="18"/>
              </w:rPr>
            </w:pPr>
          </w:p>
        </w:tc>
        <w:tc>
          <w:tcPr>
            <w:tcW w:w="1134" w:type="dxa"/>
            <w:vAlign w:val="center"/>
          </w:tcPr>
          <w:p w:rsidR="00713478" w:rsidRPr="00EC1686"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r>
      <w:tr w:rsidR="00713478" w:rsidRPr="00AE5E78" w:rsidTr="007E29F0">
        <w:tc>
          <w:tcPr>
            <w:tcW w:w="992" w:type="dxa"/>
          </w:tcPr>
          <w:p w:rsidR="00713478"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lastRenderedPageBreak/>
              <w:t>14.</w:t>
            </w:r>
          </w:p>
        </w:tc>
        <w:tc>
          <w:tcPr>
            <w:tcW w:w="4679" w:type="dxa"/>
            <w:tcBorders>
              <w:right w:val="single" w:sz="4" w:space="0" w:color="auto"/>
            </w:tcBorders>
          </w:tcPr>
          <w:p w:rsidR="00713478" w:rsidRPr="00EC1686" w:rsidRDefault="00400291" w:rsidP="00D538BA">
            <w:pPr>
              <w:rPr>
                <w:rFonts w:ascii="Verdana" w:hAnsi="Verdana"/>
                <w:sz w:val="18"/>
                <w:szCs w:val="18"/>
              </w:rPr>
            </w:pPr>
            <w:r w:rsidRPr="00EC1686">
              <w:rPr>
                <w:rFonts w:ascii="Verdana" w:hAnsi="Verdana"/>
                <w:sz w:val="18"/>
                <w:szCs w:val="18"/>
              </w:rPr>
              <w:t>Certain INN products. Classification of 125 products and consequential reclassification of 3 products of INN list 120 "baloramotide", "pegloprastide" and "mocémestrocel" respectively. (See INN LISTS)</w:t>
            </w:r>
          </w:p>
        </w:tc>
        <w:tc>
          <w:tcPr>
            <w:tcW w:w="1133" w:type="dxa"/>
            <w:tcBorders>
              <w:left w:val="single" w:sz="4" w:space="0" w:color="auto"/>
              <w:right w:val="single" w:sz="4" w:space="0" w:color="auto"/>
            </w:tcBorders>
            <w:vAlign w:val="center"/>
          </w:tcPr>
          <w:p w:rsidR="00713478" w:rsidRPr="00EC1686" w:rsidRDefault="00400291" w:rsidP="00D538BA">
            <w:pPr>
              <w:rPr>
                <w:rFonts w:ascii="Verdana" w:hAnsi="Verdana" w:cs="Helvetica"/>
                <w:sz w:val="18"/>
                <w:szCs w:val="18"/>
              </w:rPr>
            </w:pPr>
            <w:r w:rsidRPr="00EC1686">
              <w:rPr>
                <w:rFonts w:ascii="Verdana" w:hAnsi="Verdana"/>
                <w:sz w:val="18"/>
                <w:szCs w:val="18"/>
              </w:rPr>
              <w:t>Chapters 29 30 and 39</w:t>
            </w:r>
          </w:p>
        </w:tc>
        <w:tc>
          <w:tcPr>
            <w:tcW w:w="1134" w:type="dxa"/>
            <w:gridSpan w:val="2"/>
            <w:tcBorders>
              <w:left w:val="single" w:sz="4" w:space="0" w:color="auto"/>
              <w:right w:val="single" w:sz="4" w:space="0" w:color="auto"/>
            </w:tcBorders>
            <w:vAlign w:val="center"/>
          </w:tcPr>
          <w:p w:rsidR="00713478" w:rsidRPr="00EC1686" w:rsidRDefault="00713478" w:rsidP="00D538BA">
            <w:pPr>
              <w:rPr>
                <w:rFonts w:ascii="Verdana" w:hAnsi="Verdana" w:cs="Helvetica"/>
                <w:sz w:val="18"/>
                <w:szCs w:val="18"/>
              </w:rPr>
            </w:pPr>
          </w:p>
        </w:tc>
        <w:tc>
          <w:tcPr>
            <w:tcW w:w="992" w:type="dxa"/>
            <w:gridSpan w:val="2"/>
            <w:tcBorders>
              <w:left w:val="single" w:sz="4" w:space="0" w:color="auto"/>
            </w:tcBorders>
            <w:vAlign w:val="center"/>
          </w:tcPr>
          <w:p w:rsidR="00713478" w:rsidRPr="00EC1686" w:rsidRDefault="00713478" w:rsidP="00D538BA">
            <w:pPr>
              <w:rPr>
                <w:rFonts w:ascii="Verdana" w:hAnsi="Verdana" w:cs="Helvetica"/>
                <w:sz w:val="18"/>
                <w:szCs w:val="18"/>
              </w:rPr>
            </w:pPr>
          </w:p>
        </w:tc>
        <w:tc>
          <w:tcPr>
            <w:tcW w:w="4394" w:type="dxa"/>
          </w:tcPr>
          <w:p w:rsidR="00713478" w:rsidRPr="00EC1686" w:rsidRDefault="00713478" w:rsidP="00D538BA">
            <w:pPr>
              <w:rPr>
                <w:rFonts w:ascii="Verdana" w:hAnsi="Verdana"/>
                <w:sz w:val="18"/>
                <w:szCs w:val="18"/>
              </w:rPr>
            </w:pPr>
          </w:p>
        </w:tc>
        <w:tc>
          <w:tcPr>
            <w:tcW w:w="1134" w:type="dxa"/>
            <w:vAlign w:val="center"/>
          </w:tcPr>
          <w:p w:rsidR="00713478" w:rsidRPr="00EC1686"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r>
      <w:tr w:rsidR="00713478" w:rsidRPr="00AE5E78" w:rsidTr="007E29F0">
        <w:tc>
          <w:tcPr>
            <w:tcW w:w="992" w:type="dxa"/>
          </w:tcPr>
          <w:p w:rsidR="00713478"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15.</w:t>
            </w:r>
          </w:p>
        </w:tc>
        <w:tc>
          <w:tcPr>
            <w:tcW w:w="4679" w:type="dxa"/>
            <w:tcBorders>
              <w:right w:val="single" w:sz="4" w:space="0" w:color="auto"/>
            </w:tcBorders>
          </w:tcPr>
          <w:p w:rsidR="00713478" w:rsidRPr="00EC1686" w:rsidRDefault="00400291" w:rsidP="00D538BA">
            <w:pPr>
              <w:rPr>
                <w:rFonts w:ascii="Verdana" w:hAnsi="Verdana"/>
                <w:sz w:val="18"/>
                <w:szCs w:val="18"/>
              </w:rPr>
            </w:pPr>
            <w:r w:rsidRPr="00EC1686">
              <w:rPr>
                <w:rFonts w:ascii="Verdana" w:hAnsi="Verdana"/>
                <w:sz w:val="18"/>
                <w:szCs w:val="18"/>
              </w:rPr>
              <w:t>Certain INN products. Classification of 143 new INN products (INN List 121) and consequential reclassification (HS 2022) of 15 products. (See INN LISTS)</w:t>
            </w:r>
          </w:p>
        </w:tc>
        <w:tc>
          <w:tcPr>
            <w:tcW w:w="1133" w:type="dxa"/>
            <w:tcBorders>
              <w:left w:val="single" w:sz="4" w:space="0" w:color="auto"/>
              <w:right w:val="single" w:sz="4" w:space="0" w:color="auto"/>
            </w:tcBorders>
            <w:vAlign w:val="center"/>
          </w:tcPr>
          <w:p w:rsidR="00713478" w:rsidRPr="00EC1686" w:rsidRDefault="00400291" w:rsidP="00D538BA">
            <w:pPr>
              <w:rPr>
                <w:rFonts w:ascii="Verdana" w:hAnsi="Verdana" w:cs="Helvetica"/>
                <w:sz w:val="18"/>
                <w:szCs w:val="18"/>
              </w:rPr>
            </w:pPr>
            <w:r w:rsidRPr="00EC1686">
              <w:rPr>
                <w:rFonts w:ascii="Verdana" w:hAnsi="Verdana"/>
                <w:sz w:val="18"/>
                <w:szCs w:val="18"/>
              </w:rPr>
              <w:t>Chapters 28, 29 and 30</w:t>
            </w:r>
          </w:p>
        </w:tc>
        <w:tc>
          <w:tcPr>
            <w:tcW w:w="1134" w:type="dxa"/>
            <w:gridSpan w:val="2"/>
            <w:tcBorders>
              <w:left w:val="single" w:sz="4" w:space="0" w:color="auto"/>
              <w:right w:val="single" w:sz="4" w:space="0" w:color="auto"/>
            </w:tcBorders>
            <w:vAlign w:val="center"/>
          </w:tcPr>
          <w:p w:rsidR="00713478" w:rsidRPr="00EC1686" w:rsidRDefault="00713478" w:rsidP="00D538BA">
            <w:pPr>
              <w:rPr>
                <w:rFonts w:ascii="Verdana" w:hAnsi="Verdana" w:cs="Helvetica"/>
                <w:sz w:val="18"/>
                <w:szCs w:val="18"/>
              </w:rPr>
            </w:pPr>
          </w:p>
        </w:tc>
        <w:tc>
          <w:tcPr>
            <w:tcW w:w="992" w:type="dxa"/>
            <w:gridSpan w:val="2"/>
            <w:tcBorders>
              <w:left w:val="single" w:sz="4" w:space="0" w:color="auto"/>
            </w:tcBorders>
            <w:vAlign w:val="center"/>
          </w:tcPr>
          <w:p w:rsidR="00713478" w:rsidRPr="00EC1686" w:rsidRDefault="00713478" w:rsidP="00D538BA">
            <w:pPr>
              <w:rPr>
                <w:rFonts w:ascii="Verdana" w:hAnsi="Verdana" w:cs="Helvetica"/>
                <w:sz w:val="18"/>
                <w:szCs w:val="18"/>
              </w:rPr>
            </w:pPr>
          </w:p>
        </w:tc>
        <w:tc>
          <w:tcPr>
            <w:tcW w:w="4394" w:type="dxa"/>
          </w:tcPr>
          <w:p w:rsidR="00713478" w:rsidRPr="00EC1686" w:rsidRDefault="00713478" w:rsidP="00D538BA">
            <w:pPr>
              <w:rPr>
                <w:rFonts w:ascii="Verdana" w:hAnsi="Verdana"/>
                <w:sz w:val="18"/>
                <w:szCs w:val="18"/>
              </w:rPr>
            </w:pPr>
          </w:p>
        </w:tc>
        <w:tc>
          <w:tcPr>
            <w:tcW w:w="1134" w:type="dxa"/>
            <w:vAlign w:val="center"/>
          </w:tcPr>
          <w:p w:rsidR="00713478" w:rsidRPr="00EC1686"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c>
          <w:tcPr>
            <w:tcW w:w="992" w:type="dxa"/>
            <w:vAlign w:val="center"/>
          </w:tcPr>
          <w:p w:rsidR="00713478" w:rsidRPr="00AE5E78" w:rsidRDefault="00713478"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16.</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Consequential reclassification (HS 2022) of 143 INN products. (See INN LISTS)</w:t>
            </w:r>
          </w:p>
        </w:tc>
        <w:tc>
          <w:tcPr>
            <w:tcW w:w="1133" w:type="dxa"/>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Chapters 28, 29, 30, 34 and 39</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17.</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Reclassification of “zilucoplan” (INN List 118) in heading 29.33 (subheading 2933.79)</w:t>
            </w:r>
          </w:p>
        </w:tc>
        <w:tc>
          <w:tcPr>
            <w:tcW w:w="1133" w:type="dxa"/>
            <w:tcBorders>
              <w:left w:val="single" w:sz="4" w:space="0" w:color="auto"/>
              <w:right w:val="single" w:sz="4" w:space="0" w:color="auto"/>
            </w:tcBorders>
            <w:vAlign w:val="center"/>
          </w:tcPr>
          <w:p w:rsidR="00400291" w:rsidRPr="00EC1686" w:rsidRDefault="00400291" w:rsidP="00400291">
            <w:pPr>
              <w:rPr>
                <w:rFonts w:ascii="Verdana" w:hAnsi="Verdana" w:cs="Helvetica"/>
                <w:sz w:val="18"/>
                <w:szCs w:val="18"/>
              </w:rPr>
            </w:pPr>
            <w:r w:rsidRPr="00EC1686">
              <w:rPr>
                <w:rFonts w:ascii="Verdana" w:hAnsi="Verdana"/>
                <w:sz w:val="18"/>
                <w:szCs w:val="18"/>
              </w:rPr>
              <w:t xml:space="preserve">2933.79 </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29.33</w:t>
            </w: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18.</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Classification of 132 (HS 2017 Edition) and 6 consequential reclassifications (HS 2022 Edition) of INN List 122. (See INN LISTS)</w:t>
            </w:r>
          </w:p>
        </w:tc>
        <w:tc>
          <w:tcPr>
            <w:tcW w:w="1133" w:type="dxa"/>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Chapters 28, 29, 30, 32 and 39</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19.</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Classification of 162 product and the consequential reclassifications (HS 2022 Edition) of 17 products of INN List 123 (See INN LIST)</w:t>
            </w:r>
          </w:p>
        </w:tc>
        <w:tc>
          <w:tcPr>
            <w:tcW w:w="1133" w:type="dxa"/>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Chapters 28, 29, 30 and 35</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20.</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Consequential reclassification (HS 2022 Edition) of 7 INN products, “aviscumine” (INN List 84), “cintrédékine bésudotox” (INN List 92)”, “dalatazide” (INN List 111), “linaclotide” (INN List 96), “tozuléristide” (INN List 115), “transferrine aldifito” (INN List 94) and “tagraxofusp” (INN List 118). (See INN LISTS)</w:t>
            </w:r>
          </w:p>
        </w:tc>
        <w:tc>
          <w:tcPr>
            <w:tcW w:w="1133" w:type="dxa"/>
            <w:tcBorders>
              <w:left w:val="single" w:sz="4" w:space="0" w:color="auto"/>
              <w:right w:val="single" w:sz="4" w:space="0" w:color="auto"/>
            </w:tcBorders>
            <w:vAlign w:val="center"/>
          </w:tcPr>
          <w:p w:rsidR="00400291" w:rsidRPr="00EC1686" w:rsidRDefault="00400291" w:rsidP="00400291">
            <w:pPr>
              <w:rPr>
                <w:rFonts w:ascii="Verdana" w:hAnsi="Verdana" w:cs="Helvetica"/>
                <w:sz w:val="18"/>
                <w:szCs w:val="18"/>
              </w:rPr>
            </w:pPr>
            <w:r w:rsidRPr="00EC1686">
              <w:rPr>
                <w:rFonts w:ascii="Verdana" w:hAnsi="Verdana"/>
                <w:sz w:val="18"/>
                <w:szCs w:val="18"/>
              </w:rPr>
              <w:t xml:space="preserve">3002.49 </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30.02</w:t>
            </w: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400291" w:rsidP="00D538BA">
            <w:pPr>
              <w:rPr>
                <w:rFonts w:ascii="Verdana" w:hAnsi="Verdana"/>
                <w:bCs/>
                <w:color w:val="333333"/>
                <w:sz w:val="18"/>
                <w:szCs w:val="18"/>
                <w:shd w:val="clear" w:color="auto" w:fill="FFFFFF"/>
              </w:rPr>
            </w:pPr>
            <w:r w:rsidRPr="00EC1686">
              <w:rPr>
                <w:rFonts w:ascii="Verdana" w:hAnsi="Verdana"/>
                <w:sz w:val="18"/>
                <w:szCs w:val="18"/>
              </w:rPr>
              <w:t>21.</w:t>
            </w:r>
          </w:p>
        </w:tc>
        <w:tc>
          <w:tcPr>
            <w:tcW w:w="4679" w:type="dxa"/>
            <w:tcBorders>
              <w:right w:val="single" w:sz="4" w:space="0" w:color="auto"/>
            </w:tcBorders>
          </w:tcPr>
          <w:p w:rsidR="00400291" w:rsidRPr="00EC1686" w:rsidRDefault="00400291" w:rsidP="00D538BA">
            <w:pPr>
              <w:rPr>
                <w:rFonts w:ascii="Verdana" w:hAnsi="Verdana"/>
                <w:sz w:val="18"/>
                <w:szCs w:val="18"/>
              </w:rPr>
            </w:pPr>
            <w:r w:rsidRPr="00EC1686">
              <w:rPr>
                <w:rFonts w:ascii="Verdana" w:hAnsi="Verdana"/>
                <w:sz w:val="18"/>
                <w:szCs w:val="18"/>
              </w:rPr>
              <w:t>Certain INN products Reclassifications of “etryptamine” (INN), “etryptamine acetate” and “etryptamine hydrochloride” in subheading 2939.79. (See INN LISTS)</w:t>
            </w:r>
          </w:p>
        </w:tc>
        <w:tc>
          <w:tcPr>
            <w:tcW w:w="1133" w:type="dxa"/>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r w:rsidRPr="00EC1686">
              <w:rPr>
                <w:rFonts w:ascii="Verdana" w:hAnsi="Verdana"/>
                <w:sz w:val="18"/>
                <w:szCs w:val="18"/>
              </w:rPr>
              <w:t>Chapter 29</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lastRenderedPageBreak/>
              <w:t>22.</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Certain INN products Reclassifications of 5 chemical products, “Rivanicline (INN List 93)” in subheading 2939.79, “Omacetaxine mepesuccinate (INN List 98)” in subheading 2939.79, “Ilepcimide (INN List 70)” in subheading 2939.79, “Trabectedin (INN List 87)” in subheading 2939.80 and Psilocybine (INN List 12) in subheading 2939.80. (See INN LISTS)</w:t>
            </w:r>
          </w:p>
        </w:tc>
        <w:tc>
          <w:tcPr>
            <w:tcW w:w="1133" w:type="dxa"/>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Chapter 29</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23</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 Certain INN products 25 classifications and 6 consequential reclassifications (HS 2022 Edition) of “abdavoméran”, “ganulaméran”, “pidacméran”, “réluscovtogène ralaplasmide”, “tozinaméran” and “zoréciméran” (INN List 124) in subheading 3002.41 and INN List 124 Covid-19 (Special Edition). (See INN LISTS)</w:t>
            </w:r>
          </w:p>
        </w:tc>
        <w:tc>
          <w:tcPr>
            <w:tcW w:w="1133" w:type="dxa"/>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Chapters 29, 30 and 35</w:t>
            </w:r>
          </w:p>
        </w:tc>
        <w:tc>
          <w:tcPr>
            <w:tcW w:w="1134" w:type="dxa"/>
            <w:gridSpan w:val="2"/>
            <w:tcBorders>
              <w:left w:val="single" w:sz="4" w:space="0" w:color="auto"/>
              <w:right w:val="single" w:sz="4" w:space="0" w:color="auto"/>
            </w:tcBorders>
            <w:vAlign w:val="center"/>
          </w:tcPr>
          <w:p w:rsidR="00400291" w:rsidRPr="00EC1686" w:rsidRDefault="00400291" w:rsidP="00D538BA">
            <w:pPr>
              <w:rPr>
                <w:rFonts w:ascii="Verdana" w:hAnsi="Verdana" w:cs="Helvetica"/>
                <w:sz w:val="18"/>
                <w:szCs w:val="18"/>
              </w:rPr>
            </w:pPr>
          </w:p>
        </w:tc>
        <w:tc>
          <w:tcPr>
            <w:tcW w:w="992" w:type="dxa"/>
            <w:gridSpan w:val="2"/>
            <w:tcBorders>
              <w:left w:val="single" w:sz="4" w:space="0" w:color="auto"/>
            </w:tcBorders>
            <w:vAlign w:val="center"/>
          </w:tcPr>
          <w:p w:rsidR="00400291" w:rsidRPr="00EC1686" w:rsidRDefault="00400291" w:rsidP="00D538BA">
            <w:pPr>
              <w:rPr>
                <w:rFonts w:ascii="Verdana" w:hAnsi="Verdana" w:cs="Helvetica"/>
                <w:sz w:val="18"/>
                <w:szCs w:val="18"/>
              </w:rPr>
            </w:pP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24.</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Essential oils put up for retail sale – with different fragrances packaged in 5-15 ml glass bottles with screw-type cap. The products have various uses such as cosmetics, aromatherapy, massage, diffusers, inhalation and oral consumption, among others.</w:t>
            </w:r>
          </w:p>
        </w:tc>
        <w:tc>
          <w:tcPr>
            <w:tcW w:w="1133" w:type="dxa"/>
            <w:tcBorders>
              <w:left w:val="single" w:sz="4" w:space="0" w:color="auto"/>
              <w:right w:val="single" w:sz="4" w:space="0" w:color="auto"/>
            </w:tcBorders>
            <w:vAlign w:val="center"/>
          </w:tcPr>
          <w:p w:rsidR="00400291" w:rsidRPr="00EC1686" w:rsidRDefault="000C35C3" w:rsidP="000C35C3">
            <w:pPr>
              <w:rPr>
                <w:rFonts w:ascii="Verdana" w:hAnsi="Verdana" w:cs="Helvetica"/>
                <w:sz w:val="18"/>
                <w:szCs w:val="18"/>
              </w:rPr>
            </w:pPr>
            <w:r w:rsidRPr="00EC1686">
              <w:rPr>
                <w:rFonts w:ascii="Verdana" w:hAnsi="Verdana"/>
                <w:sz w:val="18"/>
                <w:szCs w:val="18"/>
              </w:rPr>
              <w:t xml:space="preserve">33.01 </w:t>
            </w:r>
          </w:p>
        </w:tc>
        <w:tc>
          <w:tcPr>
            <w:tcW w:w="1134" w:type="dxa"/>
            <w:gridSpan w:val="2"/>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33.01</w:t>
            </w:r>
          </w:p>
        </w:tc>
        <w:tc>
          <w:tcPr>
            <w:tcW w:w="992" w:type="dxa"/>
            <w:gridSpan w:val="2"/>
            <w:tcBorders>
              <w:lef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GIR 1</w:t>
            </w: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25.</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Lavender essential oil put up for retail sale. The product has various uses such as cosmetics, aromatherapy, massage, diffusers, inhalation and oral consumption, among others</w:t>
            </w:r>
          </w:p>
        </w:tc>
        <w:tc>
          <w:tcPr>
            <w:tcW w:w="1133" w:type="dxa"/>
            <w:tcBorders>
              <w:left w:val="single" w:sz="4" w:space="0" w:color="auto"/>
              <w:right w:val="single" w:sz="4" w:space="0" w:color="auto"/>
            </w:tcBorders>
            <w:vAlign w:val="center"/>
          </w:tcPr>
          <w:p w:rsidR="00400291" w:rsidRPr="00EC1686" w:rsidRDefault="000C35C3" w:rsidP="000C35C3">
            <w:pPr>
              <w:rPr>
                <w:rFonts w:ascii="Verdana" w:hAnsi="Verdana" w:cs="Helvetica"/>
                <w:sz w:val="18"/>
                <w:szCs w:val="18"/>
              </w:rPr>
            </w:pPr>
            <w:r w:rsidRPr="00EC1686">
              <w:rPr>
                <w:rFonts w:ascii="Verdana" w:hAnsi="Verdana"/>
                <w:sz w:val="18"/>
                <w:szCs w:val="18"/>
              </w:rPr>
              <w:t xml:space="preserve">3301.29 </w:t>
            </w:r>
          </w:p>
        </w:tc>
        <w:tc>
          <w:tcPr>
            <w:tcW w:w="1134" w:type="dxa"/>
            <w:gridSpan w:val="2"/>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33.01</w:t>
            </w:r>
          </w:p>
        </w:tc>
        <w:tc>
          <w:tcPr>
            <w:tcW w:w="992" w:type="dxa"/>
            <w:gridSpan w:val="2"/>
            <w:tcBorders>
              <w:lef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GIR 1 and 6</w:t>
            </w: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25.</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Lavender essential oil put up for retail sale. The product has various uses such as cosmetics, aromatherapy, massage, diffusers, inhalation and oral consumption, among others</w:t>
            </w:r>
          </w:p>
        </w:tc>
        <w:tc>
          <w:tcPr>
            <w:tcW w:w="1133" w:type="dxa"/>
            <w:tcBorders>
              <w:left w:val="single" w:sz="4" w:space="0" w:color="auto"/>
              <w:right w:val="single" w:sz="4" w:space="0" w:color="auto"/>
            </w:tcBorders>
            <w:vAlign w:val="center"/>
          </w:tcPr>
          <w:p w:rsidR="00400291" w:rsidRPr="00EC1686" w:rsidRDefault="000C35C3" w:rsidP="000C35C3">
            <w:pPr>
              <w:rPr>
                <w:rFonts w:ascii="Verdana" w:hAnsi="Verdana" w:cs="Helvetica"/>
                <w:sz w:val="18"/>
                <w:szCs w:val="18"/>
              </w:rPr>
            </w:pPr>
            <w:r w:rsidRPr="00EC1686">
              <w:rPr>
                <w:rFonts w:ascii="Verdana" w:hAnsi="Verdana"/>
                <w:sz w:val="18"/>
                <w:szCs w:val="18"/>
              </w:rPr>
              <w:t xml:space="preserve">3301.29 </w:t>
            </w:r>
          </w:p>
        </w:tc>
        <w:tc>
          <w:tcPr>
            <w:tcW w:w="1134" w:type="dxa"/>
            <w:gridSpan w:val="2"/>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33.01</w:t>
            </w:r>
          </w:p>
        </w:tc>
        <w:tc>
          <w:tcPr>
            <w:tcW w:w="992" w:type="dxa"/>
            <w:gridSpan w:val="2"/>
            <w:tcBorders>
              <w:lef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GIR 1 and 6</w:t>
            </w: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400291" w:rsidRPr="00AE5E78" w:rsidTr="007E29F0">
        <w:tc>
          <w:tcPr>
            <w:tcW w:w="992" w:type="dxa"/>
          </w:tcPr>
          <w:p w:rsidR="00400291"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26.</w:t>
            </w:r>
          </w:p>
        </w:tc>
        <w:tc>
          <w:tcPr>
            <w:tcW w:w="4679" w:type="dxa"/>
            <w:tcBorders>
              <w:right w:val="single" w:sz="4" w:space="0" w:color="auto"/>
            </w:tcBorders>
          </w:tcPr>
          <w:p w:rsidR="00400291" w:rsidRPr="00EC1686" w:rsidRDefault="000C35C3" w:rsidP="00D538BA">
            <w:pPr>
              <w:rPr>
                <w:rFonts w:ascii="Verdana" w:hAnsi="Verdana"/>
                <w:sz w:val="18"/>
                <w:szCs w:val="18"/>
              </w:rPr>
            </w:pPr>
            <w:r w:rsidRPr="00EC1686">
              <w:rPr>
                <w:rFonts w:ascii="Verdana" w:hAnsi="Verdana"/>
                <w:sz w:val="18"/>
                <w:szCs w:val="18"/>
              </w:rPr>
              <w:t>Distilled monoglyceride - produced from fully hydrogenated edible palm oil. Presented in 25 kg bags. After esterification of the raw material, it passes through a distillation process where concentrated monoglycerides are obtained, concentrating the product to the following specifications: min. 90 % monoglycerides; Iodine value: max. 2 %; Free glycerol: max. 1 %; Acid value: max. 3 %; Melting point: approx. 63 °C; Trans- fatty acids: &lt; 1 %. It is commonly used in bakery goods, margarine, coffee whiteners, pasta products, potato products, candies and toffees, whipping gel and peanut butter</w:t>
            </w:r>
          </w:p>
        </w:tc>
        <w:tc>
          <w:tcPr>
            <w:tcW w:w="1133" w:type="dxa"/>
            <w:tcBorders>
              <w:left w:val="single" w:sz="4" w:space="0" w:color="auto"/>
              <w:right w:val="single" w:sz="4" w:space="0" w:color="auto"/>
            </w:tcBorders>
            <w:vAlign w:val="center"/>
          </w:tcPr>
          <w:p w:rsidR="00400291" w:rsidRPr="00EC1686" w:rsidRDefault="000C35C3" w:rsidP="000C35C3">
            <w:pPr>
              <w:rPr>
                <w:rFonts w:ascii="Verdana" w:hAnsi="Verdana" w:cs="Helvetica"/>
                <w:sz w:val="18"/>
                <w:szCs w:val="18"/>
              </w:rPr>
            </w:pPr>
            <w:r w:rsidRPr="00EC1686">
              <w:rPr>
                <w:rFonts w:ascii="Verdana" w:hAnsi="Verdana"/>
                <w:sz w:val="18"/>
                <w:szCs w:val="18"/>
              </w:rPr>
              <w:t xml:space="preserve">3404.90 </w:t>
            </w:r>
          </w:p>
        </w:tc>
        <w:tc>
          <w:tcPr>
            <w:tcW w:w="1134" w:type="dxa"/>
            <w:gridSpan w:val="2"/>
            <w:tcBorders>
              <w:left w:val="single" w:sz="4" w:space="0" w:color="auto"/>
              <w:righ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34.04</w:t>
            </w:r>
          </w:p>
        </w:tc>
        <w:tc>
          <w:tcPr>
            <w:tcW w:w="992" w:type="dxa"/>
            <w:gridSpan w:val="2"/>
            <w:tcBorders>
              <w:left w:val="single" w:sz="4" w:space="0" w:color="auto"/>
            </w:tcBorders>
            <w:vAlign w:val="center"/>
          </w:tcPr>
          <w:p w:rsidR="00400291" w:rsidRPr="00EC1686" w:rsidRDefault="000C35C3" w:rsidP="00D538BA">
            <w:pPr>
              <w:rPr>
                <w:rFonts w:ascii="Verdana" w:hAnsi="Verdana" w:cs="Helvetica"/>
                <w:sz w:val="18"/>
                <w:szCs w:val="18"/>
              </w:rPr>
            </w:pPr>
            <w:r w:rsidRPr="00EC1686">
              <w:rPr>
                <w:rFonts w:ascii="Verdana" w:hAnsi="Verdana"/>
                <w:sz w:val="18"/>
                <w:szCs w:val="18"/>
              </w:rPr>
              <w:t>GIRs 1 and 6</w:t>
            </w: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0C35C3" w:rsidRPr="00AE5E78" w:rsidTr="007E29F0">
        <w:tc>
          <w:tcPr>
            <w:tcW w:w="992" w:type="dxa"/>
          </w:tcPr>
          <w:p w:rsidR="000C35C3"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t>27.</w:t>
            </w:r>
          </w:p>
        </w:tc>
        <w:tc>
          <w:tcPr>
            <w:tcW w:w="4679" w:type="dxa"/>
            <w:tcBorders>
              <w:right w:val="single" w:sz="4" w:space="0" w:color="auto"/>
            </w:tcBorders>
          </w:tcPr>
          <w:p w:rsidR="000C35C3" w:rsidRPr="00EC1686" w:rsidRDefault="000C35C3" w:rsidP="00D538BA">
            <w:pPr>
              <w:rPr>
                <w:rFonts w:ascii="Verdana" w:hAnsi="Verdana"/>
                <w:sz w:val="18"/>
                <w:szCs w:val="18"/>
              </w:rPr>
            </w:pPr>
            <w:r w:rsidRPr="00EC1686">
              <w:rPr>
                <w:rFonts w:ascii="Verdana" w:hAnsi="Verdana"/>
                <w:sz w:val="18"/>
                <w:szCs w:val="18"/>
              </w:rPr>
              <w:t xml:space="preserve">A 1.75mm Refill Filament manufactured for 3D printers - Consisting of two separate items, a </w:t>
            </w:r>
            <w:r w:rsidRPr="00EC1686">
              <w:rPr>
                <w:rFonts w:ascii="Verdana" w:hAnsi="Verdana"/>
                <w:sz w:val="18"/>
                <w:szCs w:val="18"/>
              </w:rPr>
              <w:lastRenderedPageBreak/>
              <w:t>filled thermoplastic filament spool and a chip. Presented with a desiccant pouch for moisture and an instruction sheet. The refill contains 600 grams of filament. The refill filament has a 1.75 mm diameter filament with various types of colours available and is presented in a cardboard box weighing 0.9 kg and dimensions of 7.45 x 7.05 x 2.55. It is designed for the Filament Cartridge, which supports certain 3D Printers.</w:t>
            </w:r>
          </w:p>
        </w:tc>
        <w:tc>
          <w:tcPr>
            <w:tcW w:w="1133" w:type="dxa"/>
            <w:tcBorders>
              <w:left w:val="single" w:sz="4" w:space="0" w:color="auto"/>
              <w:right w:val="single" w:sz="4" w:space="0" w:color="auto"/>
            </w:tcBorders>
            <w:vAlign w:val="center"/>
          </w:tcPr>
          <w:p w:rsidR="000C35C3" w:rsidRPr="00EC1686" w:rsidRDefault="000C35C3" w:rsidP="000C35C3">
            <w:pPr>
              <w:rPr>
                <w:rFonts w:ascii="Verdana" w:hAnsi="Verdana" w:cs="Helvetica"/>
                <w:sz w:val="18"/>
                <w:szCs w:val="18"/>
              </w:rPr>
            </w:pPr>
            <w:r w:rsidRPr="00EC1686">
              <w:rPr>
                <w:rFonts w:ascii="Verdana" w:hAnsi="Verdana"/>
                <w:sz w:val="18"/>
                <w:szCs w:val="18"/>
              </w:rPr>
              <w:lastRenderedPageBreak/>
              <w:t xml:space="preserve">3916.90 </w:t>
            </w:r>
          </w:p>
        </w:tc>
        <w:tc>
          <w:tcPr>
            <w:tcW w:w="1134" w:type="dxa"/>
            <w:gridSpan w:val="2"/>
            <w:tcBorders>
              <w:left w:val="single" w:sz="4" w:space="0" w:color="auto"/>
              <w:right w:val="single" w:sz="4" w:space="0" w:color="auto"/>
            </w:tcBorders>
            <w:vAlign w:val="center"/>
          </w:tcPr>
          <w:p w:rsidR="000C35C3" w:rsidRPr="00EC1686" w:rsidRDefault="000C35C3" w:rsidP="00D538BA">
            <w:pPr>
              <w:rPr>
                <w:rFonts w:ascii="Verdana" w:hAnsi="Verdana" w:cs="Helvetica"/>
                <w:sz w:val="18"/>
                <w:szCs w:val="18"/>
              </w:rPr>
            </w:pPr>
            <w:r w:rsidRPr="00EC1686">
              <w:rPr>
                <w:rFonts w:ascii="Verdana" w:hAnsi="Verdana"/>
                <w:sz w:val="18"/>
                <w:szCs w:val="18"/>
              </w:rPr>
              <w:t>39.16</w:t>
            </w:r>
          </w:p>
        </w:tc>
        <w:tc>
          <w:tcPr>
            <w:tcW w:w="992" w:type="dxa"/>
            <w:gridSpan w:val="2"/>
            <w:tcBorders>
              <w:left w:val="single" w:sz="4" w:space="0" w:color="auto"/>
            </w:tcBorders>
            <w:vAlign w:val="center"/>
          </w:tcPr>
          <w:p w:rsidR="000C35C3" w:rsidRPr="00EC1686" w:rsidRDefault="000C35C3" w:rsidP="00D538BA">
            <w:pPr>
              <w:rPr>
                <w:rFonts w:ascii="Verdana" w:hAnsi="Verdana" w:cs="Helvetica"/>
                <w:sz w:val="18"/>
                <w:szCs w:val="18"/>
              </w:rPr>
            </w:pPr>
            <w:r w:rsidRPr="00EC1686">
              <w:rPr>
                <w:rFonts w:ascii="Verdana" w:hAnsi="Verdana"/>
                <w:sz w:val="18"/>
                <w:szCs w:val="18"/>
              </w:rPr>
              <w:t xml:space="preserve">GIRs 1, 3 (b) </w:t>
            </w:r>
            <w:r w:rsidRPr="00EC1686">
              <w:rPr>
                <w:rFonts w:ascii="Verdana" w:hAnsi="Verdana"/>
                <w:sz w:val="18"/>
                <w:szCs w:val="18"/>
              </w:rPr>
              <w:lastRenderedPageBreak/>
              <w:t>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0C35C3" w:rsidP="00D538BA">
            <w:pPr>
              <w:rPr>
                <w:rFonts w:ascii="Verdana" w:hAnsi="Verdana"/>
                <w:bCs/>
                <w:color w:val="333333"/>
                <w:sz w:val="18"/>
                <w:szCs w:val="18"/>
                <w:shd w:val="clear" w:color="auto" w:fill="FFFFFF"/>
              </w:rPr>
            </w:pPr>
            <w:r w:rsidRPr="00EC1686">
              <w:rPr>
                <w:rFonts w:ascii="Verdana" w:hAnsi="Verdana"/>
                <w:sz w:val="18"/>
                <w:szCs w:val="18"/>
              </w:rPr>
              <w:lastRenderedPageBreak/>
              <w:t>28</w:t>
            </w:r>
          </w:p>
        </w:tc>
        <w:tc>
          <w:tcPr>
            <w:tcW w:w="4679" w:type="dxa"/>
            <w:tcBorders>
              <w:right w:val="single" w:sz="4" w:space="0" w:color="auto"/>
            </w:tcBorders>
          </w:tcPr>
          <w:p w:rsidR="000C35C3" w:rsidRPr="00EC1686" w:rsidRDefault="000C35C3" w:rsidP="00D538BA">
            <w:pPr>
              <w:rPr>
                <w:rFonts w:ascii="Verdana" w:hAnsi="Verdana"/>
                <w:sz w:val="18"/>
                <w:szCs w:val="18"/>
              </w:rPr>
            </w:pPr>
            <w:r w:rsidRPr="00EC1686">
              <w:rPr>
                <w:rFonts w:ascii="Verdana" w:hAnsi="Verdana"/>
                <w:sz w:val="18"/>
                <w:szCs w:val="18"/>
              </w:rPr>
              <w:t>. Plastic garbage containers or onstreet containers - used by local authorities to enable towns, cities and neighborhoods to bring household waste from such areas together before it is collected on a daily basis by municipal garbage trucks. Their technical specifications being as follows: – UV-stabilized high-density polyethylene (HDPE). – Frontal or lateral gripping with kit. – 160 mm diameter wheels with flexible rubber tyre. – Drain plug. – Dimensions (mm): H. 1165 x W. 1265 x D. 775. – Weight: 38 kg – load capacity 250 kg. – Conform to Standards EN 840-1, 5 and 6. – Container: grey-green. – Lid: dark grey-green – brown – blue – yellow – maroon. – Optional: lateral gripping kit – reinforced spring coupling.</w:t>
            </w:r>
          </w:p>
        </w:tc>
        <w:tc>
          <w:tcPr>
            <w:tcW w:w="1133" w:type="dxa"/>
            <w:tcBorders>
              <w:left w:val="single" w:sz="4" w:space="0" w:color="auto"/>
              <w:right w:val="single" w:sz="4" w:space="0" w:color="auto"/>
            </w:tcBorders>
            <w:vAlign w:val="center"/>
          </w:tcPr>
          <w:p w:rsidR="000C35C3" w:rsidRPr="00EC1686" w:rsidRDefault="000C35C3" w:rsidP="00D82840">
            <w:pPr>
              <w:rPr>
                <w:rFonts w:ascii="Verdana" w:hAnsi="Verdana" w:cs="Helvetica"/>
                <w:sz w:val="18"/>
                <w:szCs w:val="18"/>
              </w:rPr>
            </w:pPr>
            <w:r w:rsidRPr="00EC1686">
              <w:rPr>
                <w:rFonts w:ascii="Verdana" w:hAnsi="Verdana"/>
                <w:sz w:val="18"/>
                <w:szCs w:val="18"/>
              </w:rPr>
              <w:t xml:space="preserve">3926.90 </w:t>
            </w:r>
          </w:p>
        </w:tc>
        <w:tc>
          <w:tcPr>
            <w:tcW w:w="1134" w:type="dxa"/>
            <w:gridSpan w:val="2"/>
            <w:tcBorders>
              <w:left w:val="single" w:sz="4" w:space="0" w:color="auto"/>
              <w:righ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sz w:val="18"/>
                <w:szCs w:val="18"/>
              </w:rPr>
              <w:t>39.24 , 39.25 and 39.26</w:t>
            </w:r>
          </w:p>
        </w:tc>
        <w:tc>
          <w:tcPr>
            <w:tcW w:w="992" w:type="dxa"/>
            <w:gridSpan w:val="2"/>
            <w:tcBorders>
              <w:lef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D82840" w:rsidP="00D538BA">
            <w:pPr>
              <w:rPr>
                <w:rFonts w:ascii="Verdana" w:hAnsi="Verdana"/>
                <w:bCs/>
                <w:color w:val="333333"/>
                <w:sz w:val="18"/>
                <w:szCs w:val="18"/>
                <w:shd w:val="clear" w:color="auto" w:fill="FFFFFF"/>
              </w:rPr>
            </w:pPr>
            <w:r w:rsidRPr="00EC1686">
              <w:rPr>
                <w:rFonts w:ascii="Verdana" w:hAnsi="Verdana"/>
                <w:sz w:val="18"/>
                <w:szCs w:val="18"/>
              </w:rPr>
              <w:t>29.</w:t>
            </w:r>
          </w:p>
        </w:tc>
        <w:tc>
          <w:tcPr>
            <w:tcW w:w="4679" w:type="dxa"/>
            <w:tcBorders>
              <w:right w:val="single" w:sz="4" w:space="0" w:color="auto"/>
            </w:tcBorders>
          </w:tcPr>
          <w:p w:rsidR="00D82840" w:rsidRPr="00EC1686" w:rsidRDefault="00D82840" w:rsidP="00D82840">
            <w:pPr>
              <w:rPr>
                <w:rFonts w:ascii="Verdana" w:hAnsi="Verdana"/>
                <w:sz w:val="18"/>
                <w:szCs w:val="18"/>
              </w:rPr>
            </w:pPr>
            <w:r w:rsidRPr="00EC1686">
              <w:rPr>
                <w:rFonts w:ascii="Verdana" w:hAnsi="Verdana"/>
                <w:sz w:val="18"/>
                <w:szCs w:val="18"/>
              </w:rPr>
              <w:t>Pneumatic tyres, of rubber - types</w:t>
            </w:r>
          </w:p>
          <w:p w:rsidR="00D82840" w:rsidRPr="00EC1686" w:rsidRDefault="00D82840" w:rsidP="00D82840">
            <w:pPr>
              <w:rPr>
                <w:rFonts w:ascii="Verdana" w:hAnsi="Verdana"/>
                <w:sz w:val="18"/>
                <w:szCs w:val="18"/>
              </w:rPr>
            </w:pPr>
            <w:r w:rsidRPr="00EC1686">
              <w:rPr>
                <w:rFonts w:ascii="Verdana" w:hAnsi="Verdana"/>
                <w:sz w:val="18"/>
                <w:szCs w:val="18"/>
              </w:rPr>
              <w:t>A and B, intended for vehicles used</w:t>
            </w:r>
          </w:p>
          <w:p w:rsidR="00D82840" w:rsidRPr="00EC1686" w:rsidRDefault="00D82840" w:rsidP="00D82840">
            <w:pPr>
              <w:rPr>
                <w:rFonts w:ascii="Verdana" w:hAnsi="Verdana"/>
                <w:sz w:val="18"/>
                <w:szCs w:val="18"/>
              </w:rPr>
            </w:pPr>
            <w:r w:rsidRPr="00EC1686">
              <w:rPr>
                <w:rFonts w:ascii="Verdana" w:hAnsi="Verdana"/>
                <w:sz w:val="18"/>
                <w:szCs w:val="18"/>
              </w:rPr>
              <w:t>for the transportation of goods in</w:t>
            </w:r>
          </w:p>
          <w:p w:rsidR="00D82840" w:rsidRPr="00EC1686" w:rsidRDefault="00D82840" w:rsidP="00D82840">
            <w:pPr>
              <w:rPr>
                <w:rFonts w:ascii="Verdana" w:hAnsi="Verdana"/>
                <w:sz w:val="18"/>
                <w:szCs w:val="18"/>
              </w:rPr>
            </w:pPr>
            <w:r w:rsidRPr="00EC1686">
              <w:rPr>
                <w:rFonts w:ascii="Verdana" w:hAnsi="Verdana"/>
                <w:sz w:val="18"/>
                <w:szCs w:val="18"/>
              </w:rPr>
              <w:t>construction, mining or industry.</w:t>
            </w:r>
          </w:p>
          <w:p w:rsidR="00D82840" w:rsidRPr="00EC1686" w:rsidRDefault="00D82840" w:rsidP="00D82840">
            <w:pPr>
              <w:rPr>
                <w:rFonts w:ascii="Verdana" w:hAnsi="Verdana"/>
                <w:sz w:val="18"/>
                <w:szCs w:val="18"/>
              </w:rPr>
            </w:pPr>
            <w:r w:rsidRPr="00EC1686">
              <w:rPr>
                <w:rFonts w:ascii="Verdana" w:hAnsi="Verdana"/>
                <w:sz w:val="18"/>
                <w:szCs w:val="18"/>
              </w:rPr>
              <w:t>Type A has a 13R22.5 size, a RIM</w:t>
            </w:r>
          </w:p>
          <w:p w:rsidR="00D82840" w:rsidRPr="00EC1686" w:rsidRDefault="00D82840" w:rsidP="00D82840">
            <w:pPr>
              <w:rPr>
                <w:rFonts w:ascii="Verdana" w:hAnsi="Verdana"/>
                <w:sz w:val="18"/>
                <w:szCs w:val="18"/>
              </w:rPr>
            </w:pPr>
            <w:r w:rsidRPr="00EC1686">
              <w:rPr>
                <w:rFonts w:ascii="Verdana" w:hAnsi="Verdana"/>
                <w:sz w:val="18"/>
                <w:szCs w:val="18"/>
              </w:rPr>
              <w:t>diameter of 22.5 inches, a Load</w:t>
            </w:r>
          </w:p>
          <w:p w:rsidR="00D82840" w:rsidRPr="00EC1686" w:rsidRDefault="00D82840" w:rsidP="00D82840">
            <w:pPr>
              <w:rPr>
                <w:rFonts w:ascii="Verdana" w:hAnsi="Verdana"/>
                <w:sz w:val="18"/>
                <w:szCs w:val="18"/>
              </w:rPr>
            </w:pPr>
            <w:r w:rsidRPr="00EC1686">
              <w:rPr>
                <w:rFonts w:ascii="Verdana" w:hAnsi="Verdana"/>
                <w:sz w:val="18"/>
                <w:szCs w:val="18"/>
              </w:rPr>
              <w:t>Index of 156/150 (specify the</w:t>
            </w:r>
          </w:p>
          <w:p w:rsidR="00D82840" w:rsidRPr="00EC1686" w:rsidRDefault="00D82840" w:rsidP="00D82840">
            <w:pPr>
              <w:rPr>
                <w:rFonts w:ascii="Verdana" w:hAnsi="Verdana"/>
                <w:sz w:val="18"/>
                <w:szCs w:val="18"/>
              </w:rPr>
            </w:pPr>
            <w:r w:rsidRPr="00EC1686">
              <w:rPr>
                <w:rFonts w:ascii="Verdana" w:hAnsi="Verdana"/>
                <w:sz w:val="18"/>
                <w:szCs w:val="18"/>
              </w:rPr>
              <w:t>maximum load the tyre can carry at</w:t>
            </w:r>
          </w:p>
          <w:p w:rsidR="00D82840" w:rsidRPr="00EC1686" w:rsidRDefault="00D82840" w:rsidP="00D82840">
            <w:pPr>
              <w:rPr>
                <w:rFonts w:ascii="Verdana" w:hAnsi="Verdana"/>
                <w:sz w:val="18"/>
                <w:szCs w:val="18"/>
              </w:rPr>
            </w:pPr>
            <w:r w:rsidRPr="00EC1686">
              <w:rPr>
                <w:rFonts w:ascii="Verdana" w:hAnsi="Verdana"/>
                <w:sz w:val="18"/>
                <w:szCs w:val="18"/>
              </w:rPr>
              <w:t>the speed indicated) equivalent to</w:t>
            </w:r>
          </w:p>
          <w:p w:rsidR="00D82840" w:rsidRPr="00EC1686" w:rsidRDefault="00D82840" w:rsidP="00D82840">
            <w:pPr>
              <w:rPr>
                <w:rFonts w:ascii="Verdana" w:hAnsi="Verdana"/>
                <w:sz w:val="18"/>
                <w:szCs w:val="18"/>
              </w:rPr>
            </w:pPr>
            <w:r w:rsidRPr="00EC1686">
              <w:rPr>
                <w:rFonts w:ascii="Verdana" w:hAnsi="Verdana"/>
                <w:sz w:val="18"/>
                <w:szCs w:val="18"/>
              </w:rPr>
              <w:t>3350/4000 Kg, a Speed Rating K</w:t>
            </w:r>
          </w:p>
          <w:p w:rsidR="00D82840" w:rsidRPr="00EC1686" w:rsidRDefault="00D82840" w:rsidP="00D82840">
            <w:pPr>
              <w:rPr>
                <w:rFonts w:ascii="Verdana" w:hAnsi="Verdana"/>
                <w:sz w:val="18"/>
                <w:szCs w:val="18"/>
              </w:rPr>
            </w:pPr>
            <w:r w:rsidRPr="00EC1686">
              <w:rPr>
                <w:rFonts w:ascii="Verdana" w:hAnsi="Verdana"/>
                <w:sz w:val="18"/>
                <w:szCs w:val="18"/>
              </w:rPr>
              <w:t>(equivalent to a maximum speed</w:t>
            </w:r>
          </w:p>
          <w:p w:rsidR="00D82840" w:rsidRPr="00EC1686" w:rsidRDefault="00D82840" w:rsidP="00D82840">
            <w:pPr>
              <w:rPr>
                <w:rFonts w:ascii="Verdana" w:hAnsi="Verdana"/>
                <w:sz w:val="18"/>
                <w:szCs w:val="18"/>
              </w:rPr>
            </w:pPr>
            <w:r w:rsidRPr="00EC1686">
              <w:rPr>
                <w:rFonts w:ascii="Verdana" w:hAnsi="Verdana"/>
                <w:sz w:val="18"/>
                <w:szCs w:val="18"/>
              </w:rPr>
              <w:t>velocity of 110 Km/h) and a Load</w:t>
            </w:r>
          </w:p>
          <w:p w:rsidR="00D82840" w:rsidRPr="00EC1686" w:rsidRDefault="00D82840" w:rsidP="00D82840">
            <w:pPr>
              <w:rPr>
                <w:rFonts w:ascii="Verdana" w:hAnsi="Verdana"/>
                <w:sz w:val="18"/>
                <w:szCs w:val="18"/>
              </w:rPr>
            </w:pPr>
            <w:r w:rsidRPr="00EC1686">
              <w:rPr>
                <w:rFonts w:ascii="Verdana" w:hAnsi="Verdana"/>
                <w:sz w:val="18"/>
                <w:szCs w:val="18"/>
              </w:rPr>
              <w:t>Carrying Capacity (LCC) (Kg) of</w:t>
            </w:r>
          </w:p>
          <w:p w:rsidR="00D82840" w:rsidRPr="00EC1686" w:rsidRDefault="00D82840" w:rsidP="00D82840">
            <w:pPr>
              <w:rPr>
                <w:rFonts w:ascii="Verdana" w:hAnsi="Verdana"/>
                <w:sz w:val="18"/>
                <w:szCs w:val="18"/>
              </w:rPr>
            </w:pPr>
            <w:r w:rsidRPr="00EC1686">
              <w:rPr>
                <w:rFonts w:ascii="Verdana" w:hAnsi="Verdana"/>
                <w:sz w:val="18"/>
                <w:szCs w:val="18"/>
              </w:rPr>
              <w:t>4000 kg.</w:t>
            </w:r>
          </w:p>
          <w:p w:rsidR="00D82840" w:rsidRPr="00EC1686" w:rsidRDefault="00D82840" w:rsidP="00D82840">
            <w:pPr>
              <w:rPr>
                <w:rFonts w:ascii="Verdana" w:hAnsi="Verdana"/>
                <w:sz w:val="18"/>
                <w:szCs w:val="18"/>
              </w:rPr>
            </w:pPr>
            <w:r w:rsidRPr="00EC1686">
              <w:rPr>
                <w:rFonts w:ascii="Verdana" w:hAnsi="Verdana"/>
                <w:sz w:val="18"/>
                <w:szCs w:val="18"/>
              </w:rPr>
              <w:t>Type B is a drive tyre engineered to</w:t>
            </w:r>
          </w:p>
          <w:p w:rsidR="00D82840" w:rsidRPr="00EC1686" w:rsidRDefault="00D82840" w:rsidP="00D82840">
            <w:pPr>
              <w:rPr>
                <w:rFonts w:ascii="Verdana" w:hAnsi="Verdana"/>
                <w:sz w:val="18"/>
                <w:szCs w:val="18"/>
              </w:rPr>
            </w:pPr>
            <w:r w:rsidRPr="00EC1686">
              <w:rPr>
                <w:rFonts w:ascii="Verdana" w:hAnsi="Verdana"/>
                <w:sz w:val="18"/>
                <w:szCs w:val="18"/>
              </w:rPr>
              <w:t>work in demanding applications such</w:t>
            </w:r>
          </w:p>
          <w:p w:rsidR="00D82840" w:rsidRPr="00EC1686" w:rsidRDefault="00D82840" w:rsidP="00D82840">
            <w:pPr>
              <w:rPr>
                <w:rFonts w:ascii="Verdana" w:hAnsi="Verdana"/>
                <w:sz w:val="18"/>
                <w:szCs w:val="18"/>
              </w:rPr>
            </w:pPr>
            <w:r w:rsidRPr="00EC1686">
              <w:rPr>
                <w:rFonts w:ascii="Verdana" w:hAnsi="Verdana"/>
                <w:sz w:val="18"/>
                <w:szCs w:val="18"/>
              </w:rPr>
              <w:t>as mining, construction, and logging.</w:t>
            </w:r>
          </w:p>
          <w:p w:rsidR="00D82840" w:rsidRPr="00EC1686" w:rsidRDefault="00D82840" w:rsidP="00D82840">
            <w:pPr>
              <w:rPr>
                <w:rFonts w:ascii="Verdana" w:hAnsi="Verdana"/>
                <w:sz w:val="18"/>
                <w:szCs w:val="18"/>
              </w:rPr>
            </w:pPr>
            <w:r w:rsidRPr="00EC1686">
              <w:rPr>
                <w:rFonts w:ascii="Verdana" w:hAnsi="Verdana"/>
                <w:sz w:val="18"/>
                <w:szCs w:val="18"/>
              </w:rPr>
              <w:t>The tread design is an aggressive</w:t>
            </w:r>
          </w:p>
          <w:p w:rsidR="00D82840" w:rsidRPr="00EC1686" w:rsidRDefault="00D82840" w:rsidP="00D82840">
            <w:pPr>
              <w:rPr>
                <w:rFonts w:ascii="Verdana" w:hAnsi="Verdana"/>
                <w:sz w:val="18"/>
                <w:szCs w:val="18"/>
              </w:rPr>
            </w:pPr>
            <w:r w:rsidRPr="00EC1686">
              <w:rPr>
                <w:rFonts w:ascii="Verdana" w:hAnsi="Verdana"/>
                <w:sz w:val="18"/>
                <w:szCs w:val="18"/>
              </w:rPr>
              <w:t>multi-lug design which provides</w:t>
            </w:r>
          </w:p>
          <w:p w:rsidR="00D82840" w:rsidRPr="00EC1686" w:rsidRDefault="00D82840" w:rsidP="00D82840">
            <w:pPr>
              <w:rPr>
                <w:rFonts w:ascii="Verdana" w:hAnsi="Verdana"/>
                <w:sz w:val="18"/>
                <w:szCs w:val="18"/>
              </w:rPr>
            </w:pPr>
            <w:r w:rsidRPr="00EC1686">
              <w:rPr>
                <w:rFonts w:ascii="Verdana" w:hAnsi="Verdana"/>
                <w:sz w:val="18"/>
                <w:szCs w:val="18"/>
              </w:rPr>
              <w:t>exceptional off-road traction while the</w:t>
            </w:r>
          </w:p>
          <w:p w:rsidR="00D82840" w:rsidRPr="00EC1686" w:rsidRDefault="00D82840" w:rsidP="00D82840">
            <w:pPr>
              <w:rPr>
                <w:rFonts w:ascii="Verdana" w:hAnsi="Verdana"/>
                <w:sz w:val="18"/>
                <w:szCs w:val="18"/>
              </w:rPr>
            </w:pPr>
            <w:r w:rsidRPr="00EC1686">
              <w:rPr>
                <w:rFonts w:ascii="Verdana" w:hAnsi="Verdana"/>
                <w:sz w:val="18"/>
                <w:szCs w:val="18"/>
              </w:rPr>
              <w:lastRenderedPageBreak/>
              <w:t>enhanced rubber compound</w:t>
            </w:r>
          </w:p>
          <w:p w:rsidR="00D82840" w:rsidRPr="00EC1686" w:rsidRDefault="00D82840" w:rsidP="00D82840">
            <w:pPr>
              <w:rPr>
                <w:rFonts w:ascii="Verdana" w:hAnsi="Verdana"/>
                <w:sz w:val="18"/>
                <w:szCs w:val="18"/>
              </w:rPr>
            </w:pPr>
            <w:r w:rsidRPr="00EC1686">
              <w:rPr>
                <w:rFonts w:ascii="Verdana" w:hAnsi="Verdana"/>
                <w:sz w:val="18"/>
                <w:szCs w:val="18"/>
              </w:rPr>
              <w:t>improves cut and chunking</w:t>
            </w:r>
          </w:p>
          <w:p w:rsidR="00D82840" w:rsidRPr="00EC1686" w:rsidRDefault="00D82840" w:rsidP="00D82840">
            <w:pPr>
              <w:rPr>
                <w:rFonts w:ascii="Verdana" w:hAnsi="Verdana"/>
                <w:sz w:val="18"/>
                <w:szCs w:val="18"/>
              </w:rPr>
            </w:pPr>
            <w:r w:rsidRPr="00EC1686">
              <w:rPr>
                <w:rFonts w:ascii="Verdana" w:hAnsi="Verdana"/>
                <w:sz w:val="18"/>
                <w:szCs w:val="18"/>
              </w:rPr>
              <w:t>resistance. Open shoulder design</w:t>
            </w:r>
          </w:p>
          <w:p w:rsidR="00D82840" w:rsidRPr="00EC1686" w:rsidRDefault="00D82840" w:rsidP="00D82840">
            <w:pPr>
              <w:rPr>
                <w:rFonts w:ascii="Verdana" w:hAnsi="Verdana"/>
                <w:sz w:val="18"/>
                <w:szCs w:val="18"/>
              </w:rPr>
            </w:pPr>
            <w:r w:rsidRPr="00EC1686">
              <w:rPr>
                <w:rFonts w:ascii="Verdana" w:hAnsi="Verdana"/>
                <w:sz w:val="18"/>
                <w:szCs w:val="18"/>
              </w:rPr>
              <w:t>delivers superior stability and uniform</w:t>
            </w:r>
          </w:p>
          <w:p w:rsidR="00D82840" w:rsidRPr="00EC1686" w:rsidRDefault="00D82840" w:rsidP="00D82840">
            <w:pPr>
              <w:rPr>
                <w:rFonts w:ascii="Verdana" w:hAnsi="Verdana"/>
                <w:sz w:val="18"/>
                <w:szCs w:val="18"/>
              </w:rPr>
            </w:pPr>
            <w:r w:rsidRPr="00EC1686">
              <w:rPr>
                <w:rFonts w:ascii="Verdana" w:hAnsi="Verdana"/>
                <w:sz w:val="18"/>
                <w:szCs w:val="18"/>
              </w:rPr>
              <w:t>wear. The deep 31/32” tread depth</w:t>
            </w:r>
          </w:p>
          <w:p w:rsidR="00D82840" w:rsidRPr="00EC1686" w:rsidRDefault="00D82840" w:rsidP="00D82840">
            <w:pPr>
              <w:rPr>
                <w:rFonts w:ascii="Verdana" w:hAnsi="Verdana"/>
                <w:sz w:val="18"/>
                <w:szCs w:val="18"/>
              </w:rPr>
            </w:pPr>
            <w:r w:rsidRPr="00EC1686">
              <w:rPr>
                <w:rFonts w:ascii="Verdana" w:hAnsi="Verdana"/>
                <w:sz w:val="18"/>
                <w:szCs w:val="18"/>
              </w:rPr>
              <w:t>offers a longer tread life and</w:t>
            </w:r>
          </w:p>
          <w:p w:rsidR="00D82840" w:rsidRPr="00EC1686" w:rsidRDefault="00D82840" w:rsidP="00D82840">
            <w:pPr>
              <w:rPr>
                <w:rFonts w:ascii="Verdana" w:hAnsi="Verdana"/>
                <w:sz w:val="18"/>
                <w:szCs w:val="18"/>
              </w:rPr>
            </w:pPr>
            <w:r w:rsidRPr="00EC1686">
              <w:rPr>
                <w:rFonts w:ascii="Verdana" w:hAnsi="Verdana"/>
                <w:sz w:val="18"/>
                <w:szCs w:val="18"/>
              </w:rPr>
              <w:t>exceptional fuel efficiency. It is</w:t>
            </w:r>
          </w:p>
          <w:p w:rsidR="00D82840" w:rsidRPr="00EC1686" w:rsidRDefault="00D82840" w:rsidP="00D82840">
            <w:pPr>
              <w:rPr>
                <w:rFonts w:ascii="Verdana" w:hAnsi="Verdana"/>
                <w:sz w:val="18"/>
                <w:szCs w:val="18"/>
              </w:rPr>
            </w:pPr>
            <w:r w:rsidRPr="00EC1686">
              <w:rPr>
                <w:rFonts w:ascii="Verdana" w:hAnsi="Verdana"/>
                <w:sz w:val="18"/>
                <w:szCs w:val="18"/>
              </w:rPr>
              <w:t>designed to work in demanding</w:t>
            </w:r>
          </w:p>
          <w:p w:rsidR="00D82840" w:rsidRPr="00EC1686" w:rsidRDefault="00D82840" w:rsidP="00D82840">
            <w:pPr>
              <w:rPr>
                <w:rFonts w:ascii="Verdana" w:hAnsi="Verdana"/>
                <w:sz w:val="18"/>
                <w:szCs w:val="18"/>
              </w:rPr>
            </w:pPr>
            <w:r w:rsidRPr="00EC1686">
              <w:rPr>
                <w:rFonts w:ascii="Verdana" w:hAnsi="Verdana"/>
                <w:sz w:val="18"/>
                <w:szCs w:val="18"/>
              </w:rPr>
              <w:t>applications such as mining,</w:t>
            </w:r>
          </w:p>
          <w:p w:rsidR="00D82840" w:rsidRPr="00EC1686" w:rsidRDefault="00D82840" w:rsidP="00D82840">
            <w:pPr>
              <w:rPr>
                <w:rFonts w:ascii="Verdana" w:hAnsi="Verdana"/>
                <w:sz w:val="18"/>
                <w:szCs w:val="18"/>
              </w:rPr>
            </w:pPr>
            <w:r w:rsidRPr="00EC1686">
              <w:rPr>
                <w:rFonts w:ascii="Verdana" w:hAnsi="Verdana"/>
                <w:sz w:val="18"/>
                <w:szCs w:val="18"/>
              </w:rPr>
              <w:t>construction and logging. The</w:t>
            </w:r>
          </w:p>
          <w:p w:rsidR="00D82840" w:rsidRPr="00EC1686" w:rsidRDefault="00D82840" w:rsidP="00D82840">
            <w:pPr>
              <w:rPr>
                <w:rFonts w:ascii="Verdana" w:hAnsi="Verdana"/>
                <w:sz w:val="18"/>
                <w:szCs w:val="18"/>
              </w:rPr>
            </w:pPr>
            <w:r w:rsidRPr="00EC1686">
              <w:rPr>
                <w:rFonts w:ascii="Verdana" w:hAnsi="Verdana"/>
                <w:sz w:val="18"/>
                <w:szCs w:val="18"/>
              </w:rPr>
              <w:t>design provides exceptional off-road</w:t>
            </w:r>
          </w:p>
          <w:p w:rsidR="00D82840" w:rsidRPr="00EC1686" w:rsidRDefault="00D82840" w:rsidP="00D82840">
            <w:pPr>
              <w:rPr>
                <w:rFonts w:ascii="Verdana" w:hAnsi="Verdana"/>
                <w:sz w:val="18"/>
                <w:szCs w:val="18"/>
              </w:rPr>
            </w:pPr>
            <w:r w:rsidRPr="00EC1686">
              <w:rPr>
                <w:rFonts w:ascii="Verdana" w:hAnsi="Verdana"/>
                <w:sz w:val="18"/>
                <w:szCs w:val="18"/>
              </w:rPr>
              <w:t>traction.</w:t>
            </w:r>
          </w:p>
          <w:p w:rsidR="00D82840" w:rsidRPr="00EC1686" w:rsidRDefault="00D82840" w:rsidP="00D82840">
            <w:pPr>
              <w:rPr>
                <w:rFonts w:ascii="Verdana" w:hAnsi="Verdana"/>
                <w:sz w:val="18"/>
                <w:szCs w:val="18"/>
              </w:rPr>
            </w:pPr>
            <w:r w:rsidRPr="00EC1686">
              <w:rPr>
                <w:rFonts w:ascii="Verdana" w:hAnsi="Verdana"/>
                <w:sz w:val="18"/>
                <w:szCs w:val="18"/>
              </w:rPr>
              <w:t>Specifications:</w:t>
            </w:r>
          </w:p>
          <w:p w:rsidR="00D82840" w:rsidRPr="00EC1686" w:rsidRDefault="00D82840" w:rsidP="00D82840">
            <w:pPr>
              <w:rPr>
                <w:rFonts w:ascii="Verdana" w:hAnsi="Verdana"/>
                <w:sz w:val="18"/>
                <w:szCs w:val="18"/>
              </w:rPr>
            </w:pPr>
            <w:r w:rsidRPr="00EC1686">
              <w:rPr>
                <w:rFonts w:ascii="Verdana" w:hAnsi="Verdana"/>
                <w:sz w:val="18"/>
                <w:szCs w:val="18"/>
              </w:rPr>
              <w:t>3 different sizes: 13R22.5,</w:t>
            </w:r>
          </w:p>
          <w:p w:rsidR="00D82840" w:rsidRPr="00EC1686" w:rsidRDefault="00D82840" w:rsidP="00D82840">
            <w:pPr>
              <w:rPr>
                <w:rFonts w:ascii="Verdana" w:hAnsi="Verdana"/>
                <w:sz w:val="18"/>
                <w:szCs w:val="18"/>
              </w:rPr>
            </w:pPr>
            <w:r w:rsidRPr="00EC1686">
              <w:rPr>
                <w:rFonts w:ascii="Verdana" w:hAnsi="Verdana"/>
                <w:sz w:val="18"/>
                <w:szCs w:val="18"/>
              </w:rPr>
              <w:t>295/80R22.5 or 315/80R22.5 size, a</w:t>
            </w:r>
          </w:p>
          <w:p w:rsidR="00D82840" w:rsidRPr="00EC1686" w:rsidRDefault="00D82840" w:rsidP="00D82840">
            <w:pPr>
              <w:rPr>
                <w:rFonts w:ascii="Verdana" w:hAnsi="Verdana"/>
                <w:sz w:val="18"/>
                <w:szCs w:val="18"/>
              </w:rPr>
            </w:pPr>
            <w:r w:rsidRPr="00EC1686">
              <w:rPr>
                <w:rFonts w:ascii="Verdana" w:hAnsi="Verdana"/>
                <w:sz w:val="18"/>
                <w:szCs w:val="18"/>
              </w:rPr>
              <w:t>RIM diameter of 22.5 inches, a Load</w:t>
            </w:r>
          </w:p>
          <w:p w:rsidR="00D82840" w:rsidRPr="00EC1686" w:rsidRDefault="00D82840" w:rsidP="00D82840">
            <w:pPr>
              <w:rPr>
                <w:rFonts w:ascii="Verdana" w:hAnsi="Verdana"/>
                <w:sz w:val="18"/>
                <w:szCs w:val="18"/>
              </w:rPr>
            </w:pPr>
            <w:r w:rsidRPr="00EC1686">
              <w:rPr>
                <w:rFonts w:ascii="Verdana" w:hAnsi="Verdana"/>
                <w:sz w:val="18"/>
                <w:szCs w:val="18"/>
              </w:rPr>
              <w:t>Index of 156/150, equivalent to</w:t>
            </w:r>
          </w:p>
          <w:p w:rsidR="00D82840" w:rsidRPr="00EC1686" w:rsidRDefault="00D82840" w:rsidP="00D82840">
            <w:pPr>
              <w:rPr>
                <w:rFonts w:ascii="Verdana" w:hAnsi="Verdana"/>
                <w:sz w:val="18"/>
                <w:szCs w:val="18"/>
              </w:rPr>
            </w:pPr>
            <w:r w:rsidRPr="00EC1686">
              <w:rPr>
                <w:rFonts w:ascii="Verdana" w:hAnsi="Verdana"/>
                <w:sz w:val="18"/>
                <w:szCs w:val="18"/>
              </w:rPr>
              <w:t>3350/4000 Kg for the first size, a</w:t>
            </w:r>
          </w:p>
          <w:p w:rsidR="00D82840" w:rsidRPr="00EC1686" w:rsidRDefault="00D82840" w:rsidP="00D82840">
            <w:pPr>
              <w:rPr>
                <w:rFonts w:ascii="Verdana" w:hAnsi="Verdana"/>
                <w:sz w:val="18"/>
                <w:szCs w:val="18"/>
              </w:rPr>
            </w:pPr>
            <w:r w:rsidRPr="00EC1686">
              <w:rPr>
                <w:rFonts w:ascii="Verdana" w:hAnsi="Verdana"/>
                <w:sz w:val="18"/>
                <w:szCs w:val="18"/>
              </w:rPr>
              <w:t>Speed Rating of G or J (equivalent to</w:t>
            </w:r>
          </w:p>
          <w:p w:rsidR="00D82840" w:rsidRPr="00EC1686" w:rsidRDefault="00D82840" w:rsidP="00D82840">
            <w:pPr>
              <w:rPr>
                <w:rFonts w:ascii="Verdana" w:hAnsi="Verdana"/>
                <w:sz w:val="18"/>
                <w:szCs w:val="18"/>
              </w:rPr>
            </w:pPr>
            <w:r w:rsidRPr="00EC1686">
              <w:rPr>
                <w:rFonts w:ascii="Verdana" w:hAnsi="Verdana"/>
                <w:sz w:val="18"/>
                <w:szCs w:val="18"/>
              </w:rPr>
              <w:t>a maximum speed velocity of 90/100</w:t>
            </w:r>
          </w:p>
          <w:p w:rsidR="00D82840" w:rsidRPr="00EC1686" w:rsidRDefault="00D82840" w:rsidP="00D82840">
            <w:pPr>
              <w:rPr>
                <w:rFonts w:ascii="Verdana" w:hAnsi="Verdana"/>
                <w:sz w:val="18"/>
                <w:szCs w:val="18"/>
              </w:rPr>
            </w:pPr>
            <w:r w:rsidRPr="00EC1686">
              <w:rPr>
                <w:rFonts w:ascii="Verdana" w:hAnsi="Verdana"/>
                <w:sz w:val="18"/>
                <w:szCs w:val="18"/>
              </w:rPr>
              <w:t>Km/h depending on the size) and an</w:t>
            </w:r>
          </w:p>
          <w:p w:rsidR="00D82840" w:rsidRPr="00EC1686" w:rsidRDefault="00D82840" w:rsidP="00D82840">
            <w:pPr>
              <w:rPr>
                <w:rFonts w:ascii="Verdana" w:hAnsi="Verdana"/>
                <w:sz w:val="18"/>
                <w:szCs w:val="18"/>
              </w:rPr>
            </w:pPr>
            <w:r w:rsidRPr="00EC1686">
              <w:rPr>
                <w:rFonts w:ascii="Verdana" w:hAnsi="Verdana"/>
                <w:sz w:val="18"/>
                <w:szCs w:val="18"/>
              </w:rPr>
              <w:t>LCC (Kg) of 3550 – 4000 depending</w:t>
            </w:r>
          </w:p>
          <w:p w:rsidR="000C35C3" w:rsidRPr="00EC1686" w:rsidRDefault="00D82840" w:rsidP="00D82840">
            <w:pPr>
              <w:rPr>
                <w:rFonts w:ascii="Verdana" w:hAnsi="Verdana"/>
                <w:sz w:val="18"/>
                <w:szCs w:val="18"/>
              </w:rPr>
            </w:pPr>
            <w:r w:rsidRPr="00EC1686">
              <w:rPr>
                <w:rFonts w:ascii="Verdana" w:hAnsi="Verdana"/>
                <w:sz w:val="18"/>
                <w:szCs w:val="18"/>
              </w:rPr>
              <w:t>on the model</w:t>
            </w:r>
          </w:p>
        </w:tc>
        <w:tc>
          <w:tcPr>
            <w:tcW w:w="1133" w:type="dxa"/>
            <w:tcBorders>
              <w:left w:val="single" w:sz="4" w:space="0" w:color="auto"/>
              <w:right w:val="single" w:sz="4" w:space="0" w:color="auto"/>
            </w:tcBorders>
            <w:vAlign w:val="center"/>
          </w:tcPr>
          <w:p w:rsidR="000C35C3" w:rsidRPr="00EC1686" w:rsidRDefault="00D82840" w:rsidP="00D82840">
            <w:pPr>
              <w:rPr>
                <w:rFonts w:ascii="Verdana" w:hAnsi="Verdana" w:cs="Helvetica"/>
                <w:sz w:val="18"/>
                <w:szCs w:val="18"/>
              </w:rPr>
            </w:pPr>
            <w:r w:rsidRPr="00EC1686">
              <w:rPr>
                <w:rFonts w:ascii="Verdana" w:hAnsi="Verdana" w:cs="Helvetica"/>
                <w:sz w:val="18"/>
                <w:szCs w:val="18"/>
              </w:rPr>
              <w:lastRenderedPageBreak/>
              <w:t xml:space="preserve">4011.20 </w:t>
            </w:r>
          </w:p>
        </w:tc>
        <w:tc>
          <w:tcPr>
            <w:tcW w:w="1134" w:type="dxa"/>
            <w:gridSpan w:val="2"/>
            <w:tcBorders>
              <w:left w:val="single" w:sz="4" w:space="0" w:color="auto"/>
              <w:righ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cs="Helvetica"/>
                <w:sz w:val="18"/>
                <w:szCs w:val="18"/>
              </w:rPr>
              <w:t>40.11</w:t>
            </w:r>
          </w:p>
        </w:tc>
        <w:tc>
          <w:tcPr>
            <w:tcW w:w="992" w:type="dxa"/>
            <w:gridSpan w:val="2"/>
            <w:tcBorders>
              <w:lef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cs="Helvetic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D82840" w:rsidP="00D538BA">
            <w:pPr>
              <w:rPr>
                <w:rFonts w:ascii="Verdana" w:hAnsi="Verdana"/>
                <w:bCs/>
                <w:color w:val="333333"/>
                <w:sz w:val="18"/>
                <w:szCs w:val="18"/>
                <w:shd w:val="clear" w:color="auto" w:fill="FFFFFF"/>
              </w:rPr>
            </w:pPr>
            <w:r w:rsidRPr="00EC1686">
              <w:rPr>
                <w:rFonts w:ascii="Verdana" w:hAnsi="Verdana"/>
                <w:sz w:val="18"/>
                <w:szCs w:val="18"/>
              </w:rPr>
              <w:lastRenderedPageBreak/>
              <w:t>30.</w:t>
            </w:r>
          </w:p>
        </w:tc>
        <w:tc>
          <w:tcPr>
            <w:tcW w:w="4679" w:type="dxa"/>
            <w:tcBorders>
              <w:right w:val="single" w:sz="4" w:space="0" w:color="auto"/>
            </w:tcBorders>
          </w:tcPr>
          <w:p w:rsidR="00D82840" w:rsidRPr="00EC1686" w:rsidRDefault="00D82840" w:rsidP="00D82840">
            <w:pPr>
              <w:rPr>
                <w:rFonts w:ascii="Verdana" w:hAnsi="Verdana"/>
                <w:sz w:val="18"/>
                <w:szCs w:val="18"/>
              </w:rPr>
            </w:pPr>
            <w:r w:rsidRPr="00EC1686">
              <w:rPr>
                <w:rFonts w:ascii="Verdana" w:hAnsi="Verdana"/>
                <w:sz w:val="18"/>
                <w:szCs w:val="18"/>
              </w:rPr>
              <w:t>Steam boiling generator for use in a</w:t>
            </w:r>
          </w:p>
          <w:p w:rsidR="00D82840" w:rsidRPr="00EC1686" w:rsidRDefault="00D82840" w:rsidP="00D82840">
            <w:pPr>
              <w:rPr>
                <w:rFonts w:ascii="Verdana" w:hAnsi="Verdana"/>
                <w:sz w:val="18"/>
                <w:szCs w:val="18"/>
              </w:rPr>
            </w:pPr>
            <w:r w:rsidRPr="00EC1686">
              <w:rPr>
                <w:rFonts w:ascii="Verdana" w:hAnsi="Verdana"/>
                <w:sz w:val="18"/>
                <w:szCs w:val="18"/>
              </w:rPr>
              <w:t>steam room.</w:t>
            </w:r>
          </w:p>
          <w:p w:rsidR="00D82840" w:rsidRPr="00EC1686" w:rsidRDefault="00D82840" w:rsidP="00D82840">
            <w:pPr>
              <w:rPr>
                <w:rFonts w:ascii="Verdana" w:hAnsi="Verdana"/>
                <w:sz w:val="18"/>
                <w:szCs w:val="18"/>
              </w:rPr>
            </w:pPr>
            <w:r w:rsidRPr="00EC1686">
              <w:rPr>
                <w:rFonts w:ascii="Verdana" w:hAnsi="Verdana"/>
                <w:sz w:val="18"/>
                <w:szCs w:val="18"/>
              </w:rPr>
              <w:t>The main components are:</w:t>
            </w:r>
          </w:p>
          <w:p w:rsidR="00D82840" w:rsidRPr="00EC1686" w:rsidRDefault="00D82840" w:rsidP="00D82840">
            <w:pPr>
              <w:rPr>
                <w:rFonts w:ascii="Verdana" w:hAnsi="Verdana"/>
                <w:sz w:val="18"/>
                <w:szCs w:val="18"/>
              </w:rPr>
            </w:pPr>
            <w:r w:rsidRPr="00EC1686">
              <w:rPr>
                <w:rFonts w:ascii="Verdana" w:hAnsi="Verdana"/>
                <w:sz w:val="18"/>
                <w:szCs w:val="18"/>
              </w:rPr>
              <w:t> Control panel: controls steam</w:t>
            </w:r>
          </w:p>
          <w:p w:rsidR="00D82840" w:rsidRPr="00EC1686" w:rsidRDefault="00D82840" w:rsidP="00D82840">
            <w:pPr>
              <w:rPr>
                <w:rFonts w:ascii="Verdana" w:hAnsi="Verdana"/>
                <w:sz w:val="18"/>
                <w:szCs w:val="18"/>
              </w:rPr>
            </w:pPr>
            <w:r w:rsidRPr="00EC1686">
              <w:rPr>
                <w:rFonts w:ascii="Verdana" w:hAnsi="Verdana"/>
                <w:sz w:val="18"/>
                <w:szCs w:val="18"/>
              </w:rPr>
              <w:t>room heat temperature.</w:t>
            </w:r>
          </w:p>
          <w:p w:rsidR="00D82840" w:rsidRPr="00EC1686" w:rsidRDefault="00D82840" w:rsidP="00D82840">
            <w:pPr>
              <w:rPr>
                <w:rFonts w:ascii="Verdana" w:hAnsi="Verdana"/>
                <w:sz w:val="18"/>
                <w:szCs w:val="18"/>
              </w:rPr>
            </w:pPr>
            <w:r w:rsidRPr="00EC1686">
              <w:rPr>
                <w:rFonts w:ascii="Verdana" w:hAnsi="Verdana"/>
                <w:sz w:val="18"/>
                <w:szCs w:val="18"/>
              </w:rPr>
              <w:t> Heat sensor: to be fixed in the</w:t>
            </w:r>
          </w:p>
          <w:p w:rsidR="00D82840" w:rsidRPr="00EC1686" w:rsidRDefault="00D82840" w:rsidP="00D82840">
            <w:pPr>
              <w:rPr>
                <w:rFonts w:ascii="Verdana" w:hAnsi="Verdana"/>
                <w:sz w:val="18"/>
                <w:szCs w:val="18"/>
              </w:rPr>
            </w:pPr>
            <w:r w:rsidRPr="00EC1686">
              <w:rPr>
                <w:rFonts w:ascii="Verdana" w:hAnsi="Verdana"/>
                <w:sz w:val="18"/>
                <w:szCs w:val="18"/>
              </w:rPr>
              <w:t>steam room to read heat</w:t>
            </w:r>
          </w:p>
          <w:p w:rsidR="00D82840" w:rsidRPr="00EC1686" w:rsidRDefault="00D82840" w:rsidP="00D82840">
            <w:pPr>
              <w:rPr>
                <w:rFonts w:ascii="Verdana" w:hAnsi="Verdana"/>
                <w:sz w:val="18"/>
                <w:szCs w:val="18"/>
              </w:rPr>
            </w:pPr>
            <w:r w:rsidRPr="00EC1686">
              <w:rPr>
                <w:rFonts w:ascii="Verdana" w:hAnsi="Verdana"/>
                <w:sz w:val="18"/>
                <w:szCs w:val="18"/>
              </w:rPr>
              <w:t>temperature.</w:t>
            </w:r>
          </w:p>
          <w:p w:rsidR="00D82840" w:rsidRPr="00EC1686" w:rsidRDefault="00D82840" w:rsidP="00D82840">
            <w:pPr>
              <w:rPr>
                <w:rFonts w:ascii="Verdana" w:hAnsi="Verdana"/>
                <w:sz w:val="18"/>
                <w:szCs w:val="18"/>
              </w:rPr>
            </w:pPr>
            <w:r w:rsidRPr="00EC1686">
              <w:rPr>
                <w:rFonts w:ascii="Verdana" w:hAnsi="Verdana"/>
                <w:sz w:val="18"/>
                <w:szCs w:val="18"/>
              </w:rPr>
              <w:t> Steam solenoid valve: to</w:t>
            </w:r>
          </w:p>
          <w:p w:rsidR="00D82840" w:rsidRPr="00EC1686" w:rsidRDefault="00D82840" w:rsidP="00D82840">
            <w:pPr>
              <w:rPr>
                <w:rFonts w:ascii="Verdana" w:hAnsi="Verdana"/>
                <w:sz w:val="18"/>
                <w:szCs w:val="18"/>
              </w:rPr>
            </w:pPr>
            <w:r w:rsidRPr="00EC1686">
              <w:rPr>
                <w:rFonts w:ascii="Verdana" w:hAnsi="Verdana"/>
                <w:sz w:val="18"/>
                <w:szCs w:val="18"/>
              </w:rPr>
              <w:t>control steam exit.</w:t>
            </w:r>
          </w:p>
          <w:p w:rsidR="00D82840" w:rsidRPr="00EC1686" w:rsidRDefault="00D82840" w:rsidP="00D82840">
            <w:pPr>
              <w:rPr>
                <w:rFonts w:ascii="Verdana" w:hAnsi="Verdana"/>
                <w:sz w:val="18"/>
                <w:szCs w:val="18"/>
              </w:rPr>
            </w:pPr>
            <w:r w:rsidRPr="00EC1686">
              <w:rPr>
                <w:rFonts w:ascii="Verdana" w:hAnsi="Verdana"/>
                <w:sz w:val="18"/>
                <w:szCs w:val="18"/>
              </w:rPr>
              <w:t> Water solenoid valve: to</w:t>
            </w:r>
          </w:p>
          <w:p w:rsidR="00D82840" w:rsidRPr="00EC1686" w:rsidRDefault="00D82840" w:rsidP="00D82840">
            <w:pPr>
              <w:rPr>
                <w:rFonts w:ascii="Verdana" w:hAnsi="Verdana"/>
                <w:sz w:val="18"/>
                <w:szCs w:val="18"/>
              </w:rPr>
            </w:pPr>
            <w:r w:rsidRPr="00EC1686">
              <w:rPr>
                <w:rFonts w:ascii="Verdana" w:hAnsi="Verdana"/>
                <w:sz w:val="18"/>
                <w:szCs w:val="18"/>
              </w:rPr>
              <w:t>control water inlet.</w:t>
            </w:r>
          </w:p>
          <w:p w:rsidR="00D82840" w:rsidRPr="00EC1686" w:rsidRDefault="00D82840" w:rsidP="00D82840">
            <w:pPr>
              <w:rPr>
                <w:rFonts w:ascii="Verdana" w:hAnsi="Verdana"/>
                <w:sz w:val="18"/>
                <w:szCs w:val="18"/>
              </w:rPr>
            </w:pPr>
            <w:r w:rsidRPr="00EC1686">
              <w:rPr>
                <w:rFonts w:ascii="Verdana" w:hAnsi="Verdana"/>
                <w:sz w:val="18"/>
                <w:szCs w:val="18"/>
              </w:rPr>
              <w:t> Operating pressure control</w:t>
            </w:r>
          </w:p>
          <w:p w:rsidR="00D82840" w:rsidRPr="00EC1686" w:rsidRDefault="00D82840" w:rsidP="00D82840">
            <w:pPr>
              <w:rPr>
                <w:rFonts w:ascii="Verdana" w:hAnsi="Verdana"/>
                <w:sz w:val="18"/>
                <w:szCs w:val="18"/>
              </w:rPr>
            </w:pPr>
            <w:r w:rsidRPr="00EC1686">
              <w:rPr>
                <w:rFonts w:ascii="Verdana" w:hAnsi="Verdana"/>
                <w:sz w:val="18"/>
                <w:szCs w:val="18"/>
              </w:rPr>
              <w:t>device: to protect the steam</w:t>
            </w:r>
          </w:p>
          <w:p w:rsidR="00D82840" w:rsidRPr="00EC1686" w:rsidRDefault="00D82840" w:rsidP="00D82840">
            <w:pPr>
              <w:rPr>
                <w:rFonts w:ascii="Verdana" w:hAnsi="Verdana"/>
                <w:sz w:val="18"/>
                <w:szCs w:val="18"/>
              </w:rPr>
            </w:pPr>
            <w:r w:rsidRPr="00EC1686">
              <w:rPr>
                <w:rFonts w:ascii="Verdana" w:hAnsi="Verdana"/>
                <w:sz w:val="18"/>
                <w:szCs w:val="18"/>
              </w:rPr>
              <w:t>generator from high pressure.</w:t>
            </w:r>
          </w:p>
          <w:p w:rsidR="00D82840" w:rsidRPr="00EC1686" w:rsidRDefault="00D82840" w:rsidP="00D82840">
            <w:pPr>
              <w:rPr>
                <w:rFonts w:ascii="Verdana" w:hAnsi="Verdana"/>
                <w:sz w:val="18"/>
                <w:szCs w:val="18"/>
              </w:rPr>
            </w:pPr>
            <w:r w:rsidRPr="00EC1686">
              <w:rPr>
                <w:rFonts w:ascii="Verdana" w:hAnsi="Verdana"/>
                <w:sz w:val="18"/>
                <w:szCs w:val="18"/>
              </w:rPr>
              <w:t> Water level probe: to protect</w:t>
            </w:r>
          </w:p>
          <w:p w:rsidR="00D82840" w:rsidRPr="00EC1686" w:rsidRDefault="00D82840" w:rsidP="00D82840">
            <w:pPr>
              <w:rPr>
                <w:rFonts w:ascii="Verdana" w:hAnsi="Verdana"/>
                <w:sz w:val="18"/>
                <w:szCs w:val="18"/>
              </w:rPr>
            </w:pPr>
            <w:r w:rsidRPr="00EC1686">
              <w:rPr>
                <w:rFonts w:ascii="Verdana" w:hAnsi="Verdana"/>
                <w:sz w:val="18"/>
                <w:szCs w:val="18"/>
              </w:rPr>
              <w:t>the heaters from working</w:t>
            </w:r>
          </w:p>
          <w:p w:rsidR="00D82840" w:rsidRPr="00EC1686" w:rsidRDefault="00D82840" w:rsidP="00D82840">
            <w:pPr>
              <w:rPr>
                <w:rFonts w:ascii="Verdana" w:hAnsi="Verdana"/>
                <w:sz w:val="18"/>
                <w:szCs w:val="18"/>
              </w:rPr>
            </w:pPr>
            <w:r w:rsidRPr="00EC1686">
              <w:rPr>
                <w:rFonts w:ascii="Verdana" w:hAnsi="Verdana"/>
                <w:sz w:val="18"/>
                <w:szCs w:val="18"/>
              </w:rPr>
              <w:t>without water.</w:t>
            </w:r>
          </w:p>
          <w:p w:rsidR="00D82840" w:rsidRPr="00EC1686" w:rsidRDefault="00D82840" w:rsidP="00D82840">
            <w:pPr>
              <w:rPr>
                <w:rFonts w:ascii="Verdana" w:hAnsi="Verdana"/>
                <w:sz w:val="18"/>
                <w:szCs w:val="18"/>
              </w:rPr>
            </w:pPr>
            <w:r w:rsidRPr="00EC1686">
              <w:rPr>
                <w:rFonts w:ascii="Verdana" w:hAnsi="Verdana"/>
                <w:sz w:val="18"/>
                <w:szCs w:val="18"/>
              </w:rPr>
              <w:t> Sight glass assembly: to</w:t>
            </w:r>
          </w:p>
          <w:p w:rsidR="00D82840" w:rsidRPr="00EC1686" w:rsidRDefault="00D82840" w:rsidP="00D82840">
            <w:pPr>
              <w:rPr>
                <w:rFonts w:ascii="Verdana" w:hAnsi="Verdana"/>
                <w:sz w:val="18"/>
                <w:szCs w:val="18"/>
              </w:rPr>
            </w:pPr>
            <w:r w:rsidRPr="00EC1686">
              <w:rPr>
                <w:rFonts w:ascii="Verdana" w:hAnsi="Verdana"/>
                <w:sz w:val="18"/>
                <w:szCs w:val="18"/>
              </w:rPr>
              <w:t>watch water level in tank.</w:t>
            </w:r>
          </w:p>
          <w:p w:rsidR="00D82840" w:rsidRPr="00EC1686" w:rsidRDefault="00D82840" w:rsidP="00D82840">
            <w:pPr>
              <w:rPr>
                <w:rFonts w:ascii="Verdana" w:hAnsi="Verdana"/>
                <w:sz w:val="18"/>
                <w:szCs w:val="18"/>
              </w:rPr>
            </w:pPr>
            <w:r w:rsidRPr="00EC1686">
              <w:rPr>
                <w:rFonts w:ascii="Verdana" w:hAnsi="Verdana"/>
                <w:sz w:val="18"/>
                <w:szCs w:val="18"/>
              </w:rPr>
              <w:t> Auto drain: to drain out the</w:t>
            </w:r>
          </w:p>
          <w:p w:rsidR="00D82840" w:rsidRPr="00EC1686" w:rsidRDefault="00D82840" w:rsidP="00D82840">
            <w:pPr>
              <w:rPr>
                <w:rFonts w:ascii="Verdana" w:hAnsi="Verdana"/>
                <w:sz w:val="18"/>
                <w:szCs w:val="18"/>
              </w:rPr>
            </w:pPr>
            <w:r w:rsidRPr="00EC1686">
              <w:rPr>
                <w:rFonts w:ascii="Verdana" w:hAnsi="Verdana"/>
                <w:sz w:val="18"/>
                <w:szCs w:val="18"/>
              </w:rPr>
              <w:t>water after finishing.</w:t>
            </w:r>
          </w:p>
          <w:p w:rsidR="00D82840" w:rsidRPr="00EC1686" w:rsidRDefault="00D82840" w:rsidP="00D82840">
            <w:pPr>
              <w:rPr>
                <w:rFonts w:ascii="Verdana" w:hAnsi="Verdana"/>
                <w:sz w:val="18"/>
                <w:szCs w:val="18"/>
              </w:rPr>
            </w:pPr>
            <w:r w:rsidRPr="00EC1686">
              <w:rPr>
                <w:rFonts w:ascii="Verdana" w:hAnsi="Verdana"/>
                <w:sz w:val="18"/>
                <w:szCs w:val="18"/>
              </w:rPr>
              <w:lastRenderedPageBreak/>
              <w:t> Pressure gage: to watch</w:t>
            </w:r>
          </w:p>
          <w:p w:rsidR="00D82840" w:rsidRPr="00EC1686" w:rsidRDefault="00D82840" w:rsidP="00D82840">
            <w:pPr>
              <w:rPr>
                <w:rFonts w:ascii="Verdana" w:hAnsi="Verdana"/>
                <w:sz w:val="18"/>
                <w:szCs w:val="18"/>
              </w:rPr>
            </w:pPr>
            <w:r w:rsidRPr="00EC1686">
              <w:rPr>
                <w:rFonts w:ascii="Verdana" w:hAnsi="Verdana"/>
                <w:sz w:val="18"/>
                <w:szCs w:val="18"/>
              </w:rPr>
              <w:t>pressure inside the generator</w:t>
            </w:r>
          </w:p>
          <w:p w:rsidR="00D82840" w:rsidRPr="00EC1686" w:rsidRDefault="00D82840" w:rsidP="00D82840">
            <w:pPr>
              <w:rPr>
                <w:rFonts w:ascii="Verdana" w:hAnsi="Verdana"/>
                <w:sz w:val="18"/>
                <w:szCs w:val="18"/>
              </w:rPr>
            </w:pPr>
            <w:r w:rsidRPr="00EC1686">
              <w:rPr>
                <w:rFonts w:ascii="Verdana" w:hAnsi="Verdana"/>
                <w:sz w:val="18"/>
                <w:szCs w:val="18"/>
              </w:rPr>
              <w:t>tank.</w:t>
            </w:r>
          </w:p>
          <w:p w:rsidR="00D82840" w:rsidRPr="00EC1686" w:rsidRDefault="00D82840" w:rsidP="00D82840">
            <w:pPr>
              <w:rPr>
                <w:rFonts w:ascii="Verdana" w:hAnsi="Verdana"/>
                <w:sz w:val="18"/>
                <w:szCs w:val="18"/>
              </w:rPr>
            </w:pPr>
            <w:r w:rsidRPr="00EC1686">
              <w:rPr>
                <w:rFonts w:ascii="Verdana" w:hAnsi="Verdana"/>
                <w:sz w:val="18"/>
                <w:szCs w:val="18"/>
              </w:rPr>
              <w:t> Print circuit board: to receive</w:t>
            </w:r>
          </w:p>
          <w:p w:rsidR="00D82840" w:rsidRPr="00EC1686" w:rsidRDefault="00D82840" w:rsidP="00D82840">
            <w:pPr>
              <w:rPr>
                <w:rFonts w:ascii="Verdana" w:hAnsi="Verdana"/>
                <w:sz w:val="18"/>
                <w:szCs w:val="18"/>
              </w:rPr>
            </w:pPr>
            <w:r w:rsidRPr="00EC1686">
              <w:rPr>
                <w:rFonts w:ascii="Verdana" w:hAnsi="Verdana"/>
                <w:sz w:val="18"/>
                <w:szCs w:val="18"/>
              </w:rPr>
              <w:t>sensor, water level probe and</w:t>
            </w:r>
          </w:p>
          <w:p w:rsidR="00D82840" w:rsidRPr="00EC1686" w:rsidRDefault="00D82840" w:rsidP="00D82840">
            <w:pPr>
              <w:rPr>
                <w:rFonts w:ascii="Verdana" w:hAnsi="Verdana"/>
                <w:sz w:val="18"/>
                <w:szCs w:val="18"/>
              </w:rPr>
            </w:pPr>
            <w:r w:rsidRPr="00EC1686">
              <w:rPr>
                <w:rFonts w:ascii="Verdana" w:hAnsi="Verdana"/>
                <w:sz w:val="18"/>
                <w:szCs w:val="18"/>
              </w:rPr>
              <w:t>pressure control signal.</w:t>
            </w:r>
          </w:p>
          <w:p w:rsidR="00D82840" w:rsidRPr="00EC1686" w:rsidRDefault="00D82840" w:rsidP="00D82840">
            <w:pPr>
              <w:rPr>
                <w:rFonts w:ascii="Verdana" w:hAnsi="Verdana"/>
                <w:sz w:val="18"/>
                <w:szCs w:val="18"/>
              </w:rPr>
            </w:pPr>
            <w:r w:rsidRPr="00EC1686">
              <w:rPr>
                <w:rFonts w:ascii="Verdana" w:hAnsi="Verdana"/>
                <w:sz w:val="18"/>
                <w:szCs w:val="18"/>
              </w:rPr>
              <w:t> Indication light: to monitor</w:t>
            </w:r>
          </w:p>
          <w:p w:rsidR="00D82840" w:rsidRPr="00EC1686" w:rsidRDefault="00D82840" w:rsidP="00D82840">
            <w:pPr>
              <w:rPr>
                <w:rFonts w:ascii="Verdana" w:hAnsi="Verdana"/>
                <w:sz w:val="18"/>
                <w:szCs w:val="18"/>
              </w:rPr>
            </w:pPr>
            <w:r w:rsidRPr="00EC1686">
              <w:rPr>
                <w:rFonts w:ascii="Verdana" w:hAnsi="Verdana"/>
                <w:sz w:val="18"/>
                <w:szCs w:val="18"/>
              </w:rPr>
              <w:t>electric power.</w:t>
            </w:r>
          </w:p>
          <w:p w:rsidR="00D82840" w:rsidRPr="00EC1686" w:rsidRDefault="00D82840" w:rsidP="00D82840">
            <w:pPr>
              <w:rPr>
                <w:rFonts w:ascii="Verdana" w:hAnsi="Verdana"/>
                <w:sz w:val="18"/>
                <w:szCs w:val="18"/>
              </w:rPr>
            </w:pPr>
            <w:r w:rsidRPr="00EC1686">
              <w:rPr>
                <w:rFonts w:ascii="Verdana" w:hAnsi="Verdana"/>
                <w:sz w:val="18"/>
                <w:szCs w:val="18"/>
              </w:rPr>
              <w:t> Switch control: to control</w:t>
            </w:r>
          </w:p>
          <w:p w:rsidR="00D82840" w:rsidRPr="00EC1686" w:rsidRDefault="00D82840" w:rsidP="00D82840">
            <w:pPr>
              <w:rPr>
                <w:rFonts w:ascii="Verdana" w:hAnsi="Verdana"/>
                <w:sz w:val="18"/>
                <w:szCs w:val="18"/>
              </w:rPr>
            </w:pPr>
            <w:r w:rsidRPr="00EC1686">
              <w:rPr>
                <w:rFonts w:ascii="Verdana" w:hAnsi="Verdana"/>
                <w:sz w:val="18"/>
                <w:szCs w:val="18"/>
              </w:rPr>
              <w:t>power cut (steam</w:t>
            </w:r>
          </w:p>
          <w:p w:rsidR="00D82840" w:rsidRPr="00EC1686" w:rsidRDefault="00D82840" w:rsidP="00D82840">
            <w:pPr>
              <w:rPr>
                <w:rFonts w:ascii="Verdana" w:hAnsi="Verdana"/>
                <w:sz w:val="18"/>
                <w:szCs w:val="18"/>
              </w:rPr>
            </w:pPr>
            <w:r w:rsidRPr="00EC1686">
              <w:rPr>
                <w:rFonts w:ascii="Verdana" w:hAnsi="Verdana"/>
                <w:sz w:val="18"/>
                <w:szCs w:val="18"/>
              </w:rPr>
              <w:t>solenoid/water solenoid/</w:t>
            </w:r>
          </w:p>
          <w:p w:rsidR="00D82840" w:rsidRPr="00EC1686" w:rsidRDefault="00D82840" w:rsidP="00D82840">
            <w:pPr>
              <w:rPr>
                <w:rFonts w:ascii="Verdana" w:hAnsi="Verdana"/>
                <w:sz w:val="18"/>
                <w:szCs w:val="18"/>
              </w:rPr>
            </w:pPr>
            <w:r w:rsidRPr="00EC1686">
              <w:rPr>
                <w:rFonts w:ascii="Verdana" w:hAnsi="Verdana"/>
                <w:sz w:val="18"/>
                <w:szCs w:val="18"/>
              </w:rPr>
              <w:t>heating element).</w:t>
            </w:r>
          </w:p>
          <w:p w:rsidR="00D82840" w:rsidRPr="00EC1686" w:rsidRDefault="00D82840" w:rsidP="00D82840">
            <w:pPr>
              <w:rPr>
                <w:rFonts w:ascii="Verdana" w:hAnsi="Verdana"/>
                <w:sz w:val="18"/>
                <w:szCs w:val="18"/>
              </w:rPr>
            </w:pPr>
            <w:r w:rsidRPr="00EC1686">
              <w:rPr>
                <w:rFonts w:ascii="Verdana" w:hAnsi="Verdana"/>
                <w:sz w:val="18"/>
                <w:szCs w:val="18"/>
              </w:rPr>
              <w:t> Circuit contactors: to control</w:t>
            </w:r>
          </w:p>
          <w:p w:rsidR="00D82840" w:rsidRPr="00EC1686" w:rsidRDefault="00D82840" w:rsidP="00D82840">
            <w:pPr>
              <w:rPr>
                <w:rFonts w:ascii="Verdana" w:hAnsi="Verdana"/>
                <w:sz w:val="18"/>
                <w:szCs w:val="18"/>
              </w:rPr>
            </w:pPr>
            <w:r w:rsidRPr="00EC1686">
              <w:rPr>
                <w:rFonts w:ascii="Verdana" w:hAnsi="Verdana"/>
                <w:sz w:val="18"/>
                <w:szCs w:val="18"/>
              </w:rPr>
              <w:t>electricity connection to the</w:t>
            </w:r>
          </w:p>
          <w:p w:rsidR="00D82840" w:rsidRPr="00EC1686" w:rsidRDefault="00D82840" w:rsidP="00D82840">
            <w:pPr>
              <w:rPr>
                <w:rFonts w:ascii="Verdana" w:hAnsi="Verdana"/>
                <w:sz w:val="18"/>
                <w:szCs w:val="18"/>
              </w:rPr>
            </w:pPr>
            <w:r w:rsidRPr="00EC1686">
              <w:rPr>
                <w:rFonts w:ascii="Verdana" w:hAnsi="Verdana"/>
                <w:sz w:val="18"/>
                <w:szCs w:val="18"/>
              </w:rPr>
              <w:t>heat element.</w:t>
            </w:r>
          </w:p>
          <w:p w:rsidR="00D82840" w:rsidRPr="00EC1686" w:rsidRDefault="00D82840" w:rsidP="00D82840">
            <w:pPr>
              <w:rPr>
                <w:rFonts w:ascii="Verdana" w:hAnsi="Verdana"/>
                <w:sz w:val="18"/>
                <w:szCs w:val="18"/>
              </w:rPr>
            </w:pPr>
            <w:r w:rsidRPr="00EC1686">
              <w:rPr>
                <w:rFonts w:ascii="Verdana" w:hAnsi="Verdana"/>
                <w:sz w:val="18"/>
                <w:szCs w:val="18"/>
              </w:rPr>
              <w:t> Heating element: to heat the</w:t>
            </w:r>
          </w:p>
          <w:p w:rsidR="00D82840" w:rsidRPr="00EC1686" w:rsidRDefault="00D82840" w:rsidP="00D82840">
            <w:pPr>
              <w:rPr>
                <w:rFonts w:ascii="Verdana" w:hAnsi="Verdana"/>
                <w:sz w:val="18"/>
                <w:szCs w:val="18"/>
              </w:rPr>
            </w:pPr>
            <w:r w:rsidRPr="00EC1686">
              <w:rPr>
                <w:rFonts w:ascii="Verdana" w:hAnsi="Verdana"/>
                <w:sz w:val="18"/>
                <w:szCs w:val="18"/>
              </w:rPr>
              <w:t>water producing water steam</w:t>
            </w:r>
          </w:p>
          <w:p w:rsidR="00D82840" w:rsidRPr="00EC1686" w:rsidRDefault="00D82840" w:rsidP="00D82840">
            <w:pPr>
              <w:rPr>
                <w:rFonts w:ascii="Verdana" w:hAnsi="Verdana"/>
                <w:sz w:val="18"/>
                <w:szCs w:val="18"/>
              </w:rPr>
            </w:pPr>
            <w:r w:rsidRPr="00EC1686">
              <w:rPr>
                <w:rFonts w:ascii="Verdana" w:hAnsi="Verdana"/>
                <w:sz w:val="18"/>
                <w:szCs w:val="18"/>
              </w:rPr>
              <w:t>vapour.</w:t>
            </w:r>
          </w:p>
          <w:p w:rsidR="00D82840" w:rsidRPr="00EC1686" w:rsidRDefault="00D82840" w:rsidP="00D82840">
            <w:pPr>
              <w:rPr>
                <w:rFonts w:ascii="Verdana" w:hAnsi="Verdana"/>
                <w:sz w:val="18"/>
                <w:szCs w:val="18"/>
              </w:rPr>
            </w:pPr>
            <w:r w:rsidRPr="00EC1686">
              <w:rPr>
                <w:rFonts w:ascii="Verdana" w:hAnsi="Verdana"/>
                <w:sz w:val="18"/>
                <w:szCs w:val="18"/>
              </w:rPr>
              <w:t> Cabinet size can provide</w:t>
            </w:r>
          </w:p>
          <w:p w:rsidR="00D82840" w:rsidRPr="00EC1686" w:rsidRDefault="00D82840" w:rsidP="00D82840">
            <w:pPr>
              <w:rPr>
                <w:rFonts w:ascii="Verdana" w:hAnsi="Verdana"/>
                <w:sz w:val="18"/>
                <w:szCs w:val="18"/>
              </w:rPr>
            </w:pPr>
            <w:r w:rsidRPr="00EC1686">
              <w:rPr>
                <w:rFonts w:ascii="Verdana" w:hAnsi="Verdana"/>
                <w:sz w:val="18"/>
                <w:szCs w:val="18"/>
              </w:rPr>
              <w:t>steam for 740 cubic feet (20.9</w:t>
            </w:r>
          </w:p>
          <w:p w:rsidR="00D82840" w:rsidRPr="00EC1686" w:rsidRDefault="00D82840" w:rsidP="00D82840">
            <w:pPr>
              <w:rPr>
                <w:rFonts w:ascii="Verdana" w:hAnsi="Verdana"/>
                <w:sz w:val="18"/>
                <w:szCs w:val="18"/>
              </w:rPr>
            </w:pPr>
            <w:r w:rsidRPr="00EC1686">
              <w:rPr>
                <w:rFonts w:ascii="Verdana" w:hAnsi="Verdana"/>
                <w:sz w:val="18"/>
                <w:szCs w:val="18"/>
              </w:rPr>
              <w:t>m3</w:t>
            </w:r>
          </w:p>
          <w:p w:rsidR="000C35C3" w:rsidRPr="00EC1686" w:rsidRDefault="00D82840" w:rsidP="00D82840">
            <w:pPr>
              <w:rPr>
                <w:rFonts w:ascii="Verdana" w:hAnsi="Verdana"/>
                <w:sz w:val="18"/>
                <w:szCs w:val="18"/>
              </w:rPr>
            </w:pPr>
            <w:r w:rsidRPr="00EC1686">
              <w:rPr>
                <w:rFonts w:ascii="Verdana" w:hAnsi="Verdana"/>
                <w:sz w:val="18"/>
                <w:szCs w:val="18"/>
              </w:rPr>
              <w:t>) steam room.</w:t>
            </w:r>
          </w:p>
        </w:tc>
        <w:tc>
          <w:tcPr>
            <w:tcW w:w="1133" w:type="dxa"/>
            <w:tcBorders>
              <w:left w:val="single" w:sz="4" w:space="0" w:color="auto"/>
              <w:right w:val="single" w:sz="4" w:space="0" w:color="auto"/>
            </w:tcBorders>
            <w:vAlign w:val="center"/>
          </w:tcPr>
          <w:p w:rsidR="000C35C3" w:rsidRPr="00EC1686" w:rsidRDefault="00D82840" w:rsidP="00D82840">
            <w:pPr>
              <w:rPr>
                <w:rFonts w:ascii="Verdana" w:hAnsi="Verdana" w:cs="Helvetica"/>
                <w:sz w:val="18"/>
                <w:szCs w:val="18"/>
              </w:rPr>
            </w:pPr>
            <w:r w:rsidRPr="00EC1686">
              <w:rPr>
                <w:rFonts w:ascii="Verdana" w:hAnsi="Verdana" w:cs="Helvetica"/>
                <w:sz w:val="18"/>
                <w:szCs w:val="18"/>
              </w:rPr>
              <w:lastRenderedPageBreak/>
              <w:t xml:space="preserve">8402.19 </w:t>
            </w:r>
          </w:p>
        </w:tc>
        <w:tc>
          <w:tcPr>
            <w:tcW w:w="1134" w:type="dxa"/>
            <w:gridSpan w:val="2"/>
            <w:tcBorders>
              <w:left w:val="single" w:sz="4" w:space="0" w:color="auto"/>
              <w:righ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cs="Helvetica"/>
                <w:sz w:val="18"/>
                <w:szCs w:val="18"/>
              </w:rPr>
              <w:t>84.02</w:t>
            </w:r>
          </w:p>
        </w:tc>
        <w:tc>
          <w:tcPr>
            <w:tcW w:w="992" w:type="dxa"/>
            <w:gridSpan w:val="2"/>
            <w:tcBorders>
              <w:left w:val="single" w:sz="4" w:space="0" w:color="auto"/>
            </w:tcBorders>
            <w:vAlign w:val="center"/>
          </w:tcPr>
          <w:p w:rsidR="000C35C3" w:rsidRPr="00EC1686" w:rsidRDefault="00D82840" w:rsidP="00D538BA">
            <w:pPr>
              <w:rPr>
                <w:rFonts w:ascii="Verdana" w:hAnsi="Verdana" w:cs="Helvetica"/>
                <w:sz w:val="18"/>
                <w:szCs w:val="18"/>
              </w:rPr>
            </w:pPr>
            <w:r w:rsidRPr="00EC1686">
              <w:rPr>
                <w:rFonts w:ascii="Verdana" w:hAnsi="Verdana" w:cs="Helvetic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E16AE1" w:rsidP="00D538BA">
            <w:pPr>
              <w:rPr>
                <w:rFonts w:ascii="Verdana" w:hAnsi="Verdana"/>
                <w:bCs/>
                <w:color w:val="333333"/>
                <w:sz w:val="18"/>
                <w:szCs w:val="18"/>
                <w:shd w:val="clear" w:color="auto" w:fill="FFFFFF"/>
              </w:rPr>
            </w:pPr>
            <w:r w:rsidRPr="00EC1686">
              <w:rPr>
                <w:rFonts w:ascii="Verdana" w:hAnsi="Verdana"/>
                <w:sz w:val="18"/>
                <w:szCs w:val="18"/>
              </w:rPr>
              <w:lastRenderedPageBreak/>
              <w:t>31.</w:t>
            </w:r>
          </w:p>
        </w:tc>
        <w:tc>
          <w:tcPr>
            <w:tcW w:w="4679" w:type="dxa"/>
            <w:tcBorders>
              <w:right w:val="single" w:sz="4" w:space="0" w:color="auto"/>
            </w:tcBorders>
          </w:tcPr>
          <w:p w:rsidR="00D82840" w:rsidRPr="00EC1686" w:rsidRDefault="00D82840" w:rsidP="00D82840">
            <w:pPr>
              <w:rPr>
                <w:rFonts w:ascii="Verdana" w:hAnsi="Verdana"/>
                <w:sz w:val="18"/>
                <w:szCs w:val="18"/>
              </w:rPr>
            </w:pPr>
            <w:r w:rsidRPr="00EC1686">
              <w:rPr>
                <w:rFonts w:ascii="Verdana" w:hAnsi="Verdana"/>
                <w:sz w:val="18"/>
                <w:szCs w:val="18"/>
              </w:rPr>
              <w:t>Steam boiling generator for use in a</w:t>
            </w:r>
          </w:p>
          <w:p w:rsidR="00D82840" w:rsidRPr="00EC1686" w:rsidRDefault="00D82840" w:rsidP="00D82840">
            <w:pPr>
              <w:rPr>
                <w:rFonts w:ascii="Verdana" w:hAnsi="Verdana"/>
                <w:sz w:val="18"/>
                <w:szCs w:val="18"/>
              </w:rPr>
            </w:pPr>
            <w:r w:rsidRPr="00EC1686">
              <w:rPr>
                <w:rFonts w:ascii="Verdana" w:hAnsi="Verdana"/>
                <w:sz w:val="18"/>
                <w:szCs w:val="18"/>
              </w:rPr>
              <w:t>steam room.</w:t>
            </w:r>
          </w:p>
          <w:p w:rsidR="00D82840" w:rsidRPr="00EC1686" w:rsidRDefault="00D82840" w:rsidP="00D82840">
            <w:pPr>
              <w:rPr>
                <w:rFonts w:ascii="Verdana" w:hAnsi="Verdana"/>
                <w:sz w:val="18"/>
                <w:szCs w:val="18"/>
              </w:rPr>
            </w:pPr>
            <w:r w:rsidRPr="00EC1686">
              <w:rPr>
                <w:rFonts w:ascii="Verdana" w:hAnsi="Verdana"/>
                <w:sz w:val="18"/>
                <w:szCs w:val="18"/>
              </w:rPr>
              <w:t>The main components are:</w:t>
            </w:r>
          </w:p>
          <w:p w:rsidR="00D82840" w:rsidRPr="00EC1686" w:rsidRDefault="00D82840" w:rsidP="00D82840">
            <w:pPr>
              <w:rPr>
                <w:rFonts w:ascii="Verdana" w:hAnsi="Verdana"/>
                <w:sz w:val="18"/>
                <w:szCs w:val="18"/>
              </w:rPr>
            </w:pPr>
            <w:r w:rsidRPr="00EC1686">
              <w:rPr>
                <w:rFonts w:ascii="Verdana" w:hAnsi="Verdana"/>
                <w:sz w:val="18"/>
                <w:szCs w:val="18"/>
              </w:rPr>
              <w:t> Control panel: controls steam</w:t>
            </w:r>
          </w:p>
          <w:p w:rsidR="00D82840" w:rsidRPr="00EC1686" w:rsidRDefault="00D82840" w:rsidP="00D82840">
            <w:pPr>
              <w:rPr>
                <w:rFonts w:ascii="Verdana" w:hAnsi="Verdana"/>
                <w:sz w:val="18"/>
                <w:szCs w:val="18"/>
              </w:rPr>
            </w:pPr>
            <w:r w:rsidRPr="00EC1686">
              <w:rPr>
                <w:rFonts w:ascii="Verdana" w:hAnsi="Verdana"/>
                <w:sz w:val="18"/>
                <w:szCs w:val="18"/>
              </w:rPr>
              <w:t>room heat temperature.</w:t>
            </w:r>
          </w:p>
          <w:p w:rsidR="00D82840" w:rsidRPr="00EC1686" w:rsidRDefault="00D82840" w:rsidP="00D82840">
            <w:pPr>
              <w:rPr>
                <w:rFonts w:ascii="Verdana" w:hAnsi="Verdana"/>
                <w:sz w:val="18"/>
                <w:szCs w:val="18"/>
              </w:rPr>
            </w:pPr>
            <w:r w:rsidRPr="00EC1686">
              <w:rPr>
                <w:rFonts w:ascii="Verdana" w:hAnsi="Verdana"/>
                <w:sz w:val="18"/>
                <w:szCs w:val="18"/>
              </w:rPr>
              <w:t> Heat sensor: to be fixed in the</w:t>
            </w:r>
          </w:p>
          <w:p w:rsidR="00D82840" w:rsidRPr="00EC1686" w:rsidRDefault="00D82840" w:rsidP="00D82840">
            <w:pPr>
              <w:rPr>
                <w:rFonts w:ascii="Verdana" w:hAnsi="Verdana"/>
                <w:sz w:val="18"/>
                <w:szCs w:val="18"/>
              </w:rPr>
            </w:pPr>
            <w:r w:rsidRPr="00EC1686">
              <w:rPr>
                <w:rFonts w:ascii="Verdana" w:hAnsi="Verdana"/>
                <w:sz w:val="18"/>
                <w:szCs w:val="18"/>
              </w:rPr>
              <w:t>steam room to read heat</w:t>
            </w:r>
          </w:p>
          <w:p w:rsidR="00D82840" w:rsidRPr="00EC1686" w:rsidRDefault="00D82840" w:rsidP="00D82840">
            <w:pPr>
              <w:rPr>
                <w:rFonts w:ascii="Verdana" w:hAnsi="Verdana"/>
                <w:sz w:val="18"/>
                <w:szCs w:val="18"/>
              </w:rPr>
            </w:pPr>
            <w:r w:rsidRPr="00EC1686">
              <w:rPr>
                <w:rFonts w:ascii="Verdana" w:hAnsi="Verdana"/>
                <w:sz w:val="18"/>
                <w:szCs w:val="18"/>
              </w:rPr>
              <w:t>temperature.</w:t>
            </w:r>
          </w:p>
          <w:p w:rsidR="00D82840" w:rsidRPr="00EC1686" w:rsidRDefault="00D82840" w:rsidP="00D82840">
            <w:pPr>
              <w:rPr>
                <w:rFonts w:ascii="Verdana" w:hAnsi="Verdana"/>
                <w:sz w:val="18"/>
                <w:szCs w:val="18"/>
              </w:rPr>
            </w:pPr>
            <w:r w:rsidRPr="00EC1686">
              <w:rPr>
                <w:rFonts w:ascii="Verdana" w:hAnsi="Verdana"/>
                <w:sz w:val="18"/>
                <w:szCs w:val="18"/>
              </w:rPr>
              <w:t> Steam solenoid valve: to</w:t>
            </w:r>
          </w:p>
          <w:p w:rsidR="00D82840" w:rsidRPr="00EC1686" w:rsidRDefault="00D82840" w:rsidP="00D82840">
            <w:pPr>
              <w:rPr>
                <w:rFonts w:ascii="Verdana" w:hAnsi="Verdana"/>
                <w:sz w:val="18"/>
                <w:szCs w:val="18"/>
              </w:rPr>
            </w:pPr>
            <w:r w:rsidRPr="00EC1686">
              <w:rPr>
                <w:rFonts w:ascii="Verdana" w:hAnsi="Verdana"/>
                <w:sz w:val="18"/>
                <w:szCs w:val="18"/>
              </w:rPr>
              <w:t>control steam exit.</w:t>
            </w:r>
          </w:p>
          <w:p w:rsidR="00D82840" w:rsidRPr="00EC1686" w:rsidRDefault="00D82840" w:rsidP="00D82840">
            <w:pPr>
              <w:rPr>
                <w:rFonts w:ascii="Verdana" w:hAnsi="Verdana"/>
                <w:sz w:val="18"/>
                <w:szCs w:val="18"/>
              </w:rPr>
            </w:pPr>
            <w:r w:rsidRPr="00EC1686">
              <w:rPr>
                <w:rFonts w:ascii="Verdana" w:hAnsi="Verdana"/>
                <w:sz w:val="18"/>
                <w:szCs w:val="18"/>
              </w:rPr>
              <w:t> Water solenoid valve: to</w:t>
            </w:r>
          </w:p>
          <w:p w:rsidR="00D82840" w:rsidRPr="00EC1686" w:rsidRDefault="00D82840" w:rsidP="00D82840">
            <w:pPr>
              <w:rPr>
                <w:rFonts w:ascii="Verdana" w:hAnsi="Verdana"/>
                <w:sz w:val="18"/>
                <w:szCs w:val="18"/>
              </w:rPr>
            </w:pPr>
            <w:r w:rsidRPr="00EC1686">
              <w:rPr>
                <w:rFonts w:ascii="Verdana" w:hAnsi="Verdana"/>
                <w:sz w:val="18"/>
                <w:szCs w:val="18"/>
              </w:rPr>
              <w:t>control water inlet.</w:t>
            </w:r>
          </w:p>
          <w:p w:rsidR="00D82840" w:rsidRPr="00EC1686" w:rsidRDefault="00D82840" w:rsidP="00D82840">
            <w:pPr>
              <w:rPr>
                <w:rFonts w:ascii="Verdana" w:hAnsi="Verdana"/>
                <w:sz w:val="18"/>
                <w:szCs w:val="18"/>
              </w:rPr>
            </w:pPr>
            <w:r w:rsidRPr="00EC1686">
              <w:rPr>
                <w:rFonts w:ascii="Verdana" w:hAnsi="Verdana"/>
                <w:sz w:val="18"/>
                <w:szCs w:val="18"/>
              </w:rPr>
              <w:t> Operating pressure control</w:t>
            </w:r>
          </w:p>
          <w:p w:rsidR="00D82840" w:rsidRPr="00EC1686" w:rsidRDefault="00D82840" w:rsidP="00D82840">
            <w:pPr>
              <w:rPr>
                <w:rFonts w:ascii="Verdana" w:hAnsi="Verdana"/>
                <w:sz w:val="18"/>
                <w:szCs w:val="18"/>
              </w:rPr>
            </w:pPr>
            <w:r w:rsidRPr="00EC1686">
              <w:rPr>
                <w:rFonts w:ascii="Verdana" w:hAnsi="Verdana"/>
                <w:sz w:val="18"/>
                <w:szCs w:val="18"/>
              </w:rPr>
              <w:t>device: to protect the steam</w:t>
            </w:r>
          </w:p>
          <w:p w:rsidR="00D82840" w:rsidRPr="00EC1686" w:rsidRDefault="00D82840" w:rsidP="00D82840">
            <w:pPr>
              <w:rPr>
                <w:rFonts w:ascii="Verdana" w:hAnsi="Verdana"/>
                <w:sz w:val="18"/>
                <w:szCs w:val="18"/>
              </w:rPr>
            </w:pPr>
            <w:r w:rsidRPr="00EC1686">
              <w:rPr>
                <w:rFonts w:ascii="Verdana" w:hAnsi="Verdana"/>
                <w:sz w:val="18"/>
                <w:szCs w:val="18"/>
              </w:rPr>
              <w:t>generator from high pressure.</w:t>
            </w:r>
          </w:p>
          <w:p w:rsidR="00D82840" w:rsidRPr="00EC1686" w:rsidRDefault="00D82840" w:rsidP="00D82840">
            <w:pPr>
              <w:rPr>
                <w:rFonts w:ascii="Verdana" w:hAnsi="Verdana"/>
                <w:sz w:val="18"/>
                <w:szCs w:val="18"/>
              </w:rPr>
            </w:pPr>
            <w:r w:rsidRPr="00EC1686">
              <w:rPr>
                <w:rFonts w:ascii="Verdana" w:hAnsi="Verdana"/>
                <w:sz w:val="18"/>
                <w:szCs w:val="18"/>
              </w:rPr>
              <w:t> Water level probe: to protect</w:t>
            </w:r>
          </w:p>
          <w:p w:rsidR="00D82840" w:rsidRPr="00EC1686" w:rsidRDefault="00D82840" w:rsidP="00D82840">
            <w:pPr>
              <w:rPr>
                <w:rFonts w:ascii="Verdana" w:hAnsi="Verdana"/>
                <w:sz w:val="18"/>
                <w:szCs w:val="18"/>
              </w:rPr>
            </w:pPr>
            <w:r w:rsidRPr="00EC1686">
              <w:rPr>
                <w:rFonts w:ascii="Verdana" w:hAnsi="Verdana"/>
                <w:sz w:val="18"/>
                <w:szCs w:val="18"/>
              </w:rPr>
              <w:t>the heaters from working</w:t>
            </w:r>
          </w:p>
          <w:p w:rsidR="00D82840" w:rsidRPr="00EC1686" w:rsidRDefault="00D82840" w:rsidP="00D82840">
            <w:pPr>
              <w:rPr>
                <w:rFonts w:ascii="Verdana" w:hAnsi="Verdana"/>
                <w:sz w:val="18"/>
                <w:szCs w:val="18"/>
              </w:rPr>
            </w:pPr>
            <w:r w:rsidRPr="00EC1686">
              <w:rPr>
                <w:rFonts w:ascii="Verdana" w:hAnsi="Verdana"/>
                <w:sz w:val="18"/>
                <w:szCs w:val="18"/>
              </w:rPr>
              <w:t>without water.</w:t>
            </w:r>
          </w:p>
          <w:p w:rsidR="00D82840" w:rsidRPr="00EC1686" w:rsidRDefault="00D82840" w:rsidP="00D82840">
            <w:pPr>
              <w:rPr>
                <w:rFonts w:ascii="Verdana" w:hAnsi="Verdana"/>
                <w:sz w:val="18"/>
                <w:szCs w:val="18"/>
              </w:rPr>
            </w:pPr>
            <w:r w:rsidRPr="00EC1686">
              <w:rPr>
                <w:rFonts w:ascii="Verdana" w:hAnsi="Verdana"/>
                <w:sz w:val="18"/>
                <w:szCs w:val="18"/>
              </w:rPr>
              <w:t> Sight glass assembly: to</w:t>
            </w:r>
          </w:p>
          <w:p w:rsidR="00D82840" w:rsidRPr="00EC1686" w:rsidRDefault="00D82840" w:rsidP="00D82840">
            <w:pPr>
              <w:rPr>
                <w:rFonts w:ascii="Verdana" w:hAnsi="Verdana"/>
                <w:sz w:val="18"/>
                <w:szCs w:val="18"/>
              </w:rPr>
            </w:pPr>
            <w:r w:rsidRPr="00EC1686">
              <w:rPr>
                <w:rFonts w:ascii="Verdana" w:hAnsi="Verdana"/>
                <w:sz w:val="18"/>
                <w:szCs w:val="18"/>
              </w:rPr>
              <w:t>watch water level in tank.</w:t>
            </w:r>
          </w:p>
          <w:p w:rsidR="00D82840" w:rsidRPr="00EC1686" w:rsidRDefault="00D82840" w:rsidP="00D82840">
            <w:pPr>
              <w:rPr>
                <w:rFonts w:ascii="Verdana" w:hAnsi="Verdana"/>
                <w:sz w:val="18"/>
                <w:szCs w:val="18"/>
              </w:rPr>
            </w:pPr>
            <w:r w:rsidRPr="00EC1686">
              <w:rPr>
                <w:rFonts w:ascii="Verdana" w:hAnsi="Verdana"/>
                <w:sz w:val="18"/>
                <w:szCs w:val="18"/>
              </w:rPr>
              <w:t> Auto drain: to drain out the</w:t>
            </w:r>
          </w:p>
          <w:p w:rsidR="00D82840" w:rsidRPr="00EC1686" w:rsidRDefault="00D82840" w:rsidP="00D82840">
            <w:pPr>
              <w:rPr>
                <w:rFonts w:ascii="Verdana" w:hAnsi="Verdana"/>
                <w:sz w:val="18"/>
                <w:szCs w:val="18"/>
              </w:rPr>
            </w:pPr>
            <w:r w:rsidRPr="00EC1686">
              <w:rPr>
                <w:rFonts w:ascii="Verdana" w:hAnsi="Verdana"/>
                <w:sz w:val="18"/>
                <w:szCs w:val="18"/>
              </w:rPr>
              <w:t>water after finishing.</w:t>
            </w:r>
          </w:p>
          <w:p w:rsidR="00D82840" w:rsidRPr="00EC1686" w:rsidRDefault="00D82840" w:rsidP="00D82840">
            <w:pPr>
              <w:rPr>
                <w:rFonts w:ascii="Verdana" w:hAnsi="Verdana"/>
                <w:sz w:val="18"/>
                <w:szCs w:val="18"/>
              </w:rPr>
            </w:pPr>
            <w:r w:rsidRPr="00EC1686">
              <w:rPr>
                <w:rFonts w:ascii="Verdana" w:hAnsi="Verdana"/>
                <w:sz w:val="18"/>
                <w:szCs w:val="18"/>
              </w:rPr>
              <w:t> Pressure gage: to watch</w:t>
            </w:r>
          </w:p>
          <w:p w:rsidR="00D82840" w:rsidRPr="00EC1686" w:rsidRDefault="00D82840" w:rsidP="00D82840">
            <w:pPr>
              <w:rPr>
                <w:rFonts w:ascii="Verdana" w:hAnsi="Verdana"/>
                <w:sz w:val="18"/>
                <w:szCs w:val="18"/>
              </w:rPr>
            </w:pPr>
            <w:r w:rsidRPr="00EC1686">
              <w:rPr>
                <w:rFonts w:ascii="Verdana" w:hAnsi="Verdana"/>
                <w:sz w:val="18"/>
                <w:szCs w:val="18"/>
              </w:rPr>
              <w:lastRenderedPageBreak/>
              <w:t>pressure inside the generator</w:t>
            </w:r>
          </w:p>
          <w:p w:rsidR="00D82840" w:rsidRPr="00EC1686" w:rsidRDefault="00D82840" w:rsidP="00D82840">
            <w:pPr>
              <w:rPr>
                <w:rFonts w:ascii="Verdana" w:hAnsi="Verdana"/>
                <w:sz w:val="18"/>
                <w:szCs w:val="18"/>
              </w:rPr>
            </w:pPr>
            <w:r w:rsidRPr="00EC1686">
              <w:rPr>
                <w:rFonts w:ascii="Verdana" w:hAnsi="Verdana"/>
                <w:sz w:val="18"/>
                <w:szCs w:val="18"/>
              </w:rPr>
              <w:t>tank.</w:t>
            </w:r>
          </w:p>
          <w:p w:rsidR="00D82840" w:rsidRPr="00EC1686" w:rsidRDefault="00D82840" w:rsidP="00D82840">
            <w:pPr>
              <w:rPr>
                <w:rFonts w:ascii="Verdana" w:hAnsi="Verdana"/>
                <w:sz w:val="18"/>
                <w:szCs w:val="18"/>
              </w:rPr>
            </w:pPr>
            <w:r w:rsidRPr="00EC1686">
              <w:rPr>
                <w:rFonts w:ascii="Verdana" w:hAnsi="Verdana"/>
                <w:sz w:val="18"/>
                <w:szCs w:val="18"/>
              </w:rPr>
              <w:t> Print circuit board: to receive</w:t>
            </w:r>
          </w:p>
          <w:p w:rsidR="00D82840" w:rsidRPr="00EC1686" w:rsidRDefault="00D82840" w:rsidP="00D82840">
            <w:pPr>
              <w:rPr>
                <w:rFonts w:ascii="Verdana" w:hAnsi="Verdana"/>
                <w:sz w:val="18"/>
                <w:szCs w:val="18"/>
              </w:rPr>
            </w:pPr>
            <w:r w:rsidRPr="00EC1686">
              <w:rPr>
                <w:rFonts w:ascii="Verdana" w:hAnsi="Verdana"/>
                <w:sz w:val="18"/>
                <w:szCs w:val="18"/>
              </w:rPr>
              <w:t>sensor, water level probe and</w:t>
            </w:r>
          </w:p>
          <w:p w:rsidR="00D82840" w:rsidRPr="00EC1686" w:rsidRDefault="00D82840" w:rsidP="00D82840">
            <w:pPr>
              <w:rPr>
                <w:rFonts w:ascii="Verdana" w:hAnsi="Verdana"/>
                <w:sz w:val="18"/>
                <w:szCs w:val="18"/>
              </w:rPr>
            </w:pPr>
            <w:r w:rsidRPr="00EC1686">
              <w:rPr>
                <w:rFonts w:ascii="Verdana" w:hAnsi="Verdana"/>
                <w:sz w:val="18"/>
                <w:szCs w:val="18"/>
              </w:rPr>
              <w:t>pressure control signal.</w:t>
            </w:r>
          </w:p>
          <w:p w:rsidR="00D82840" w:rsidRPr="00EC1686" w:rsidRDefault="00D82840" w:rsidP="00D82840">
            <w:pPr>
              <w:rPr>
                <w:rFonts w:ascii="Verdana" w:hAnsi="Verdana"/>
                <w:sz w:val="18"/>
                <w:szCs w:val="18"/>
              </w:rPr>
            </w:pPr>
            <w:r w:rsidRPr="00EC1686">
              <w:rPr>
                <w:rFonts w:ascii="Verdana" w:hAnsi="Verdana"/>
                <w:sz w:val="18"/>
                <w:szCs w:val="18"/>
              </w:rPr>
              <w:t> Indication light: to monitor</w:t>
            </w:r>
          </w:p>
          <w:p w:rsidR="00D82840" w:rsidRPr="00EC1686" w:rsidRDefault="00D82840" w:rsidP="00D82840">
            <w:pPr>
              <w:rPr>
                <w:rFonts w:ascii="Verdana" w:hAnsi="Verdana"/>
                <w:sz w:val="18"/>
                <w:szCs w:val="18"/>
              </w:rPr>
            </w:pPr>
            <w:r w:rsidRPr="00EC1686">
              <w:rPr>
                <w:rFonts w:ascii="Verdana" w:hAnsi="Verdana"/>
                <w:sz w:val="18"/>
                <w:szCs w:val="18"/>
              </w:rPr>
              <w:t>electric power.</w:t>
            </w:r>
          </w:p>
          <w:p w:rsidR="00D82840" w:rsidRPr="00EC1686" w:rsidRDefault="00D82840" w:rsidP="00D82840">
            <w:pPr>
              <w:rPr>
                <w:rFonts w:ascii="Verdana" w:hAnsi="Verdana"/>
                <w:sz w:val="18"/>
                <w:szCs w:val="18"/>
              </w:rPr>
            </w:pPr>
            <w:r w:rsidRPr="00EC1686">
              <w:rPr>
                <w:rFonts w:ascii="Verdana" w:hAnsi="Verdana"/>
                <w:sz w:val="18"/>
                <w:szCs w:val="18"/>
              </w:rPr>
              <w:t> Switch control: to control</w:t>
            </w:r>
          </w:p>
          <w:p w:rsidR="00D82840" w:rsidRPr="00EC1686" w:rsidRDefault="00D82840" w:rsidP="00D82840">
            <w:pPr>
              <w:rPr>
                <w:rFonts w:ascii="Verdana" w:hAnsi="Verdana"/>
                <w:sz w:val="18"/>
                <w:szCs w:val="18"/>
              </w:rPr>
            </w:pPr>
            <w:r w:rsidRPr="00EC1686">
              <w:rPr>
                <w:rFonts w:ascii="Verdana" w:hAnsi="Verdana"/>
                <w:sz w:val="18"/>
                <w:szCs w:val="18"/>
              </w:rPr>
              <w:t>power cut (steam</w:t>
            </w:r>
          </w:p>
          <w:p w:rsidR="00D82840" w:rsidRPr="00EC1686" w:rsidRDefault="00D82840" w:rsidP="00D82840">
            <w:pPr>
              <w:rPr>
                <w:rFonts w:ascii="Verdana" w:hAnsi="Verdana"/>
                <w:sz w:val="18"/>
                <w:szCs w:val="18"/>
              </w:rPr>
            </w:pPr>
            <w:r w:rsidRPr="00EC1686">
              <w:rPr>
                <w:rFonts w:ascii="Verdana" w:hAnsi="Verdana"/>
                <w:sz w:val="18"/>
                <w:szCs w:val="18"/>
              </w:rPr>
              <w:t>solenoid/water solenoid/</w:t>
            </w:r>
          </w:p>
          <w:p w:rsidR="00D82840" w:rsidRPr="00EC1686" w:rsidRDefault="00D82840" w:rsidP="00D82840">
            <w:pPr>
              <w:rPr>
                <w:rFonts w:ascii="Verdana" w:hAnsi="Verdana"/>
                <w:sz w:val="18"/>
                <w:szCs w:val="18"/>
              </w:rPr>
            </w:pPr>
            <w:r w:rsidRPr="00EC1686">
              <w:rPr>
                <w:rFonts w:ascii="Verdana" w:hAnsi="Verdana"/>
                <w:sz w:val="18"/>
                <w:szCs w:val="18"/>
              </w:rPr>
              <w:t>heating element).</w:t>
            </w:r>
          </w:p>
          <w:p w:rsidR="00D82840" w:rsidRPr="00EC1686" w:rsidRDefault="00D82840" w:rsidP="00D82840">
            <w:pPr>
              <w:rPr>
                <w:rFonts w:ascii="Verdana" w:hAnsi="Verdana"/>
                <w:sz w:val="18"/>
                <w:szCs w:val="18"/>
              </w:rPr>
            </w:pPr>
            <w:r w:rsidRPr="00EC1686">
              <w:rPr>
                <w:rFonts w:ascii="Verdana" w:hAnsi="Verdana"/>
                <w:sz w:val="18"/>
                <w:szCs w:val="18"/>
              </w:rPr>
              <w:t> Circuit contactors: to control</w:t>
            </w:r>
          </w:p>
          <w:p w:rsidR="00D82840" w:rsidRPr="00EC1686" w:rsidRDefault="00D82840" w:rsidP="00D82840">
            <w:pPr>
              <w:rPr>
                <w:rFonts w:ascii="Verdana" w:hAnsi="Verdana"/>
                <w:sz w:val="18"/>
                <w:szCs w:val="18"/>
              </w:rPr>
            </w:pPr>
            <w:r w:rsidRPr="00EC1686">
              <w:rPr>
                <w:rFonts w:ascii="Verdana" w:hAnsi="Verdana"/>
                <w:sz w:val="18"/>
                <w:szCs w:val="18"/>
              </w:rPr>
              <w:t>electricity connection to the</w:t>
            </w:r>
          </w:p>
          <w:p w:rsidR="00D82840" w:rsidRPr="00EC1686" w:rsidRDefault="00D82840" w:rsidP="00D82840">
            <w:pPr>
              <w:rPr>
                <w:rFonts w:ascii="Verdana" w:hAnsi="Verdana"/>
                <w:sz w:val="18"/>
                <w:szCs w:val="18"/>
              </w:rPr>
            </w:pPr>
            <w:r w:rsidRPr="00EC1686">
              <w:rPr>
                <w:rFonts w:ascii="Verdana" w:hAnsi="Verdana"/>
                <w:sz w:val="18"/>
                <w:szCs w:val="18"/>
              </w:rPr>
              <w:t>heat element.</w:t>
            </w:r>
          </w:p>
          <w:p w:rsidR="00D82840" w:rsidRPr="00EC1686" w:rsidRDefault="00D82840" w:rsidP="00D82840">
            <w:pPr>
              <w:rPr>
                <w:rFonts w:ascii="Verdana" w:hAnsi="Verdana"/>
                <w:sz w:val="18"/>
                <w:szCs w:val="18"/>
              </w:rPr>
            </w:pPr>
            <w:r w:rsidRPr="00EC1686">
              <w:rPr>
                <w:rFonts w:ascii="Verdana" w:hAnsi="Verdana"/>
                <w:sz w:val="18"/>
                <w:szCs w:val="18"/>
              </w:rPr>
              <w:t> Heating element: to heat the</w:t>
            </w:r>
          </w:p>
          <w:p w:rsidR="00D82840" w:rsidRPr="00EC1686" w:rsidRDefault="00D82840" w:rsidP="00D82840">
            <w:pPr>
              <w:rPr>
                <w:rFonts w:ascii="Verdana" w:hAnsi="Verdana"/>
                <w:sz w:val="18"/>
                <w:szCs w:val="18"/>
              </w:rPr>
            </w:pPr>
            <w:r w:rsidRPr="00EC1686">
              <w:rPr>
                <w:rFonts w:ascii="Verdana" w:hAnsi="Verdana"/>
                <w:sz w:val="18"/>
                <w:szCs w:val="18"/>
              </w:rPr>
              <w:t>water producing water steam</w:t>
            </w:r>
          </w:p>
          <w:p w:rsidR="00D82840" w:rsidRPr="00EC1686" w:rsidRDefault="00D82840" w:rsidP="00D82840">
            <w:pPr>
              <w:rPr>
                <w:rFonts w:ascii="Verdana" w:hAnsi="Verdana"/>
                <w:sz w:val="18"/>
                <w:szCs w:val="18"/>
              </w:rPr>
            </w:pPr>
            <w:r w:rsidRPr="00EC1686">
              <w:rPr>
                <w:rFonts w:ascii="Verdana" w:hAnsi="Verdana"/>
                <w:sz w:val="18"/>
                <w:szCs w:val="18"/>
              </w:rPr>
              <w:t>vapour</w:t>
            </w:r>
          </w:p>
          <w:p w:rsidR="00D82840" w:rsidRPr="00EC1686" w:rsidRDefault="00D82840" w:rsidP="00D82840">
            <w:pPr>
              <w:rPr>
                <w:rFonts w:ascii="Verdana" w:hAnsi="Verdana"/>
                <w:sz w:val="18"/>
                <w:szCs w:val="18"/>
              </w:rPr>
            </w:pPr>
            <w:r w:rsidRPr="00EC1686">
              <w:rPr>
                <w:rFonts w:ascii="Verdana" w:hAnsi="Verdana"/>
                <w:sz w:val="18"/>
                <w:szCs w:val="18"/>
              </w:rPr>
              <w:t> Cabinet size can provide</w:t>
            </w:r>
          </w:p>
          <w:p w:rsidR="00D82840" w:rsidRPr="00EC1686" w:rsidRDefault="00D82840" w:rsidP="00D82840">
            <w:pPr>
              <w:rPr>
                <w:rFonts w:ascii="Verdana" w:hAnsi="Verdana"/>
                <w:sz w:val="18"/>
                <w:szCs w:val="18"/>
              </w:rPr>
            </w:pPr>
            <w:r w:rsidRPr="00EC1686">
              <w:rPr>
                <w:rFonts w:ascii="Verdana" w:hAnsi="Verdana"/>
                <w:sz w:val="18"/>
                <w:szCs w:val="18"/>
              </w:rPr>
              <w:t>steam for 3000 cubic feet</w:t>
            </w:r>
          </w:p>
          <w:p w:rsidR="00D82840" w:rsidRPr="00EC1686" w:rsidRDefault="00D82840" w:rsidP="00D82840">
            <w:pPr>
              <w:rPr>
                <w:rFonts w:ascii="Verdana" w:hAnsi="Verdana"/>
                <w:sz w:val="18"/>
                <w:szCs w:val="18"/>
              </w:rPr>
            </w:pPr>
            <w:r w:rsidRPr="00EC1686">
              <w:rPr>
                <w:rFonts w:ascii="Verdana" w:hAnsi="Verdana"/>
                <w:sz w:val="18"/>
                <w:szCs w:val="18"/>
              </w:rPr>
              <w:t>(84.95 m3</w:t>
            </w:r>
          </w:p>
          <w:p w:rsidR="000C35C3" w:rsidRPr="00EC1686" w:rsidRDefault="00D82840" w:rsidP="00D82840">
            <w:pPr>
              <w:rPr>
                <w:rFonts w:ascii="Verdana" w:hAnsi="Verdana"/>
                <w:sz w:val="18"/>
                <w:szCs w:val="18"/>
              </w:rPr>
            </w:pPr>
            <w:r w:rsidRPr="00EC1686">
              <w:rPr>
                <w:rFonts w:ascii="Verdana" w:hAnsi="Verdana"/>
                <w:sz w:val="18"/>
                <w:szCs w:val="18"/>
              </w:rPr>
              <w:t>) steam room).</w:t>
            </w:r>
          </w:p>
        </w:tc>
        <w:tc>
          <w:tcPr>
            <w:tcW w:w="1133" w:type="dxa"/>
            <w:tcBorders>
              <w:left w:val="single" w:sz="4" w:space="0" w:color="auto"/>
              <w:right w:val="single" w:sz="4" w:space="0" w:color="auto"/>
            </w:tcBorders>
            <w:vAlign w:val="center"/>
          </w:tcPr>
          <w:p w:rsidR="000C35C3" w:rsidRPr="00EC1686" w:rsidRDefault="00E16AE1" w:rsidP="00E16AE1">
            <w:pPr>
              <w:rPr>
                <w:rFonts w:ascii="Verdana" w:hAnsi="Verdana" w:cs="Helvetica"/>
                <w:sz w:val="18"/>
                <w:szCs w:val="18"/>
              </w:rPr>
            </w:pPr>
            <w:r w:rsidRPr="00EC1686">
              <w:rPr>
                <w:rFonts w:ascii="Verdana" w:hAnsi="Verdana"/>
                <w:sz w:val="18"/>
                <w:szCs w:val="18"/>
              </w:rPr>
              <w:lastRenderedPageBreak/>
              <w:t xml:space="preserve">8402.19 </w:t>
            </w:r>
          </w:p>
        </w:tc>
        <w:tc>
          <w:tcPr>
            <w:tcW w:w="1134" w:type="dxa"/>
            <w:gridSpan w:val="2"/>
            <w:tcBorders>
              <w:left w:val="single" w:sz="4" w:space="0" w:color="auto"/>
              <w:righ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84.02</w:t>
            </w:r>
          </w:p>
        </w:tc>
        <w:tc>
          <w:tcPr>
            <w:tcW w:w="992" w:type="dxa"/>
            <w:gridSpan w:val="2"/>
            <w:tcBorders>
              <w:lef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E16AE1" w:rsidP="00D538BA">
            <w:pPr>
              <w:rPr>
                <w:rFonts w:ascii="Verdana" w:hAnsi="Verdana"/>
                <w:bCs/>
                <w:color w:val="333333"/>
                <w:sz w:val="18"/>
                <w:szCs w:val="18"/>
                <w:shd w:val="clear" w:color="auto" w:fill="FFFFFF"/>
              </w:rPr>
            </w:pPr>
            <w:r w:rsidRPr="00EC1686">
              <w:rPr>
                <w:rFonts w:ascii="Verdana" w:hAnsi="Verdana"/>
                <w:sz w:val="18"/>
                <w:szCs w:val="18"/>
              </w:rPr>
              <w:lastRenderedPageBreak/>
              <w:t>32.</w:t>
            </w:r>
          </w:p>
        </w:tc>
        <w:tc>
          <w:tcPr>
            <w:tcW w:w="4679" w:type="dxa"/>
            <w:tcBorders>
              <w:right w:val="single" w:sz="4" w:space="0" w:color="auto"/>
            </w:tcBorders>
          </w:tcPr>
          <w:p w:rsidR="00E16AE1" w:rsidRPr="00EC1686" w:rsidRDefault="00E16AE1" w:rsidP="00E16AE1">
            <w:pPr>
              <w:rPr>
                <w:rFonts w:ascii="Verdana" w:hAnsi="Verdana"/>
                <w:sz w:val="18"/>
                <w:szCs w:val="18"/>
              </w:rPr>
            </w:pPr>
            <w:r w:rsidRPr="00EC1686">
              <w:rPr>
                <w:rFonts w:ascii="Verdana" w:hAnsi="Verdana"/>
                <w:sz w:val="18"/>
                <w:szCs w:val="18"/>
              </w:rPr>
              <w:t>Steriliser Formaldehyde - is a lowtemperature steriliser for preparing</w:t>
            </w:r>
          </w:p>
          <w:p w:rsidR="00E16AE1" w:rsidRPr="00EC1686" w:rsidRDefault="00E16AE1" w:rsidP="00E16AE1">
            <w:pPr>
              <w:rPr>
                <w:rFonts w:ascii="Verdana" w:hAnsi="Verdana"/>
                <w:sz w:val="18"/>
                <w:szCs w:val="18"/>
              </w:rPr>
            </w:pPr>
            <w:r w:rsidRPr="00EC1686">
              <w:rPr>
                <w:rFonts w:ascii="Verdana" w:hAnsi="Verdana"/>
                <w:sz w:val="18"/>
                <w:szCs w:val="18"/>
              </w:rPr>
              <w:t>thermolabile goods and medical</w:t>
            </w:r>
          </w:p>
          <w:p w:rsidR="00E16AE1" w:rsidRPr="00EC1686" w:rsidRDefault="00E16AE1" w:rsidP="00E16AE1">
            <w:pPr>
              <w:rPr>
                <w:rFonts w:ascii="Verdana" w:hAnsi="Verdana"/>
                <w:sz w:val="18"/>
                <w:szCs w:val="18"/>
              </w:rPr>
            </w:pPr>
            <w:r w:rsidRPr="00EC1686">
              <w:rPr>
                <w:rFonts w:ascii="Verdana" w:hAnsi="Verdana"/>
                <w:sz w:val="18"/>
                <w:szCs w:val="18"/>
              </w:rPr>
              <w:t>products in a low-temperature</w:t>
            </w:r>
          </w:p>
          <w:p w:rsidR="00E16AE1" w:rsidRPr="00EC1686" w:rsidRDefault="00E16AE1" w:rsidP="00E16AE1">
            <w:pPr>
              <w:rPr>
                <w:rFonts w:ascii="Verdana" w:hAnsi="Verdana"/>
                <w:sz w:val="18"/>
                <w:szCs w:val="18"/>
              </w:rPr>
            </w:pPr>
            <w:r w:rsidRPr="00EC1686">
              <w:rPr>
                <w:rFonts w:ascii="Verdana" w:hAnsi="Verdana"/>
                <w:sz w:val="18"/>
                <w:szCs w:val="18"/>
              </w:rPr>
              <w:t>formaldehyde water vapour process</w:t>
            </w:r>
          </w:p>
          <w:p w:rsidR="00E16AE1" w:rsidRPr="00EC1686" w:rsidRDefault="00E16AE1" w:rsidP="00E16AE1">
            <w:pPr>
              <w:rPr>
                <w:rFonts w:ascii="Verdana" w:hAnsi="Verdana"/>
                <w:sz w:val="18"/>
                <w:szCs w:val="18"/>
              </w:rPr>
            </w:pPr>
            <w:r w:rsidRPr="00EC1686">
              <w:rPr>
                <w:rFonts w:ascii="Verdana" w:hAnsi="Verdana"/>
                <w:sz w:val="18"/>
                <w:szCs w:val="18"/>
              </w:rPr>
              <w:t>(FO) in a vacuum as per standards</w:t>
            </w:r>
          </w:p>
          <w:p w:rsidR="00E16AE1" w:rsidRPr="00EC1686" w:rsidRDefault="00E16AE1" w:rsidP="00E16AE1">
            <w:pPr>
              <w:rPr>
                <w:rFonts w:ascii="Verdana" w:hAnsi="Verdana"/>
                <w:sz w:val="18"/>
                <w:szCs w:val="18"/>
              </w:rPr>
            </w:pPr>
            <w:r w:rsidRPr="00EC1686">
              <w:rPr>
                <w:rFonts w:ascii="Verdana" w:hAnsi="Verdana"/>
                <w:sz w:val="18"/>
                <w:szCs w:val="18"/>
              </w:rPr>
              <w:t>for healthcare facilities such as</w:t>
            </w:r>
          </w:p>
          <w:p w:rsidR="00E16AE1" w:rsidRPr="00EC1686" w:rsidRDefault="00E16AE1" w:rsidP="00E16AE1">
            <w:pPr>
              <w:rPr>
                <w:rFonts w:ascii="Verdana" w:hAnsi="Verdana"/>
                <w:sz w:val="18"/>
                <w:szCs w:val="18"/>
              </w:rPr>
            </w:pPr>
            <w:r w:rsidRPr="00EC1686">
              <w:rPr>
                <w:rFonts w:ascii="Verdana" w:hAnsi="Verdana"/>
                <w:sz w:val="18"/>
                <w:szCs w:val="18"/>
              </w:rPr>
              <w:t>hospitals, practice clinics and</w:t>
            </w:r>
          </w:p>
          <w:p w:rsidR="00E16AE1" w:rsidRPr="00EC1686" w:rsidRDefault="00E16AE1" w:rsidP="00E16AE1">
            <w:pPr>
              <w:rPr>
                <w:rFonts w:ascii="Verdana" w:hAnsi="Verdana"/>
                <w:sz w:val="18"/>
                <w:szCs w:val="18"/>
              </w:rPr>
            </w:pPr>
            <w:r w:rsidRPr="00EC1686">
              <w:rPr>
                <w:rFonts w:ascii="Verdana" w:hAnsi="Verdana"/>
                <w:sz w:val="18"/>
                <w:szCs w:val="18"/>
              </w:rPr>
              <w:t>industrial sterile goods suppliers.</w:t>
            </w:r>
          </w:p>
          <w:p w:rsidR="00E16AE1" w:rsidRPr="00EC1686" w:rsidRDefault="00E16AE1" w:rsidP="00E16AE1">
            <w:pPr>
              <w:rPr>
                <w:rFonts w:ascii="Verdana" w:hAnsi="Verdana"/>
                <w:sz w:val="18"/>
                <w:szCs w:val="18"/>
              </w:rPr>
            </w:pPr>
            <w:r w:rsidRPr="00EC1686">
              <w:rPr>
                <w:rFonts w:ascii="Verdana" w:hAnsi="Verdana"/>
                <w:sz w:val="18"/>
                <w:szCs w:val="18"/>
              </w:rPr>
              <w:t>Presented as a single unit with all</w:t>
            </w:r>
          </w:p>
          <w:p w:rsidR="00E16AE1" w:rsidRPr="00EC1686" w:rsidRDefault="00E16AE1" w:rsidP="00E16AE1">
            <w:pPr>
              <w:rPr>
                <w:rFonts w:ascii="Verdana" w:hAnsi="Verdana"/>
                <w:sz w:val="18"/>
                <w:szCs w:val="18"/>
              </w:rPr>
            </w:pPr>
            <w:r w:rsidRPr="00EC1686">
              <w:rPr>
                <w:rFonts w:ascii="Verdana" w:hAnsi="Verdana"/>
                <w:sz w:val="18"/>
                <w:szCs w:val="18"/>
              </w:rPr>
              <w:t>components inside an outer cabinet.</w:t>
            </w:r>
          </w:p>
          <w:p w:rsidR="00E16AE1" w:rsidRPr="00EC1686" w:rsidRDefault="00E16AE1" w:rsidP="00E16AE1">
            <w:pPr>
              <w:rPr>
                <w:rFonts w:ascii="Verdana" w:hAnsi="Verdana"/>
                <w:sz w:val="18"/>
                <w:szCs w:val="18"/>
              </w:rPr>
            </w:pPr>
            <w:r w:rsidRPr="00EC1686">
              <w:rPr>
                <w:rFonts w:ascii="Verdana" w:hAnsi="Verdana"/>
                <w:sz w:val="18"/>
                <w:szCs w:val="18"/>
              </w:rPr>
              <w:t>It is fully automatic and includes a</w:t>
            </w:r>
          </w:p>
          <w:p w:rsidR="00E16AE1" w:rsidRPr="00EC1686" w:rsidRDefault="00E16AE1" w:rsidP="00E16AE1">
            <w:pPr>
              <w:rPr>
                <w:rFonts w:ascii="Verdana" w:hAnsi="Verdana"/>
                <w:sz w:val="18"/>
                <w:szCs w:val="18"/>
              </w:rPr>
            </w:pPr>
            <w:r w:rsidRPr="00EC1686">
              <w:rPr>
                <w:rFonts w:ascii="Verdana" w:hAnsi="Verdana"/>
                <w:sz w:val="18"/>
                <w:szCs w:val="18"/>
              </w:rPr>
              <w:t>sterilising chamber with a fan and</w:t>
            </w:r>
          </w:p>
          <w:p w:rsidR="00E16AE1" w:rsidRPr="00EC1686" w:rsidRDefault="00E16AE1" w:rsidP="00E16AE1">
            <w:pPr>
              <w:rPr>
                <w:rFonts w:ascii="Verdana" w:hAnsi="Verdana"/>
                <w:sz w:val="18"/>
                <w:szCs w:val="18"/>
              </w:rPr>
            </w:pPr>
            <w:r w:rsidRPr="00EC1686">
              <w:rPr>
                <w:rFonts w:ascii="Verdana" w:hAnsi="Verdana"/>
                <w:sz w:val="18"/>
                <w:szCs w:val="18"/>
              </w:rPr>
              <w:t>chamber outer walls and door that</w:t>
            </w:r>
          </w:p>
          <w:p w:rsidR="00E16AE1" w:rsidRPr="00EC1686" w:rsidRDefault="00E16AE1" w:rsidP="00E16AE1">
            <w:pPr>
              <w:rPr>
                <w:rFonts w:ascii="Verdana" w:hAnsi="Verdana"/>
                <w:sz w:val="18"/>
                <w:szCs w:val="18"/>
              </w:rPr>
            </w:pPr>
            <w:r w:rsidRPr="00EC1686">
              <w:rPr>
                <w:rFonts w:ascii="Verdana" w:hAnsi="Verdana"/>
                <w:sz w:val="18"/>
                <w:szCs w:val="18"/>
              </w:rPr>
              <w:t>are electrically heated and heatinsulated, a continuous flow</w:t>
            </w:r>
          </w:p>
          <w:p w:rsidR="00E16AE1" w:rsidRPr="00EC1686" w:rsidRDefault="00E16AE1" w:rsidP="00E16AE1">
            <w:pPr>
              <w:rPr>
                <w:rFonts w:ascii="Verdana" w:hAnsi="Verdana"/>
                <w:sz w:val="18"/>
                <w:szCs w:val="18"/>
              </w:rPr>
            </w:pPr>
            <w:r w:rsidRPr="00EC1686">
              <w:rPr>
                <w:rFonts w:ascii="Verdana" w:hAnsi="Verdana"/>
                <w:sz w:val="18"/>
                <w:szCs w:val="18"/>
              </w:rPr>
              <w:t>evaporator chamber, a consumable</w:t>
            </w:r>
          </w:p>
          <w:p w:rsidR="00E16AE1" w:rsidRPr="00EC1686" w:rsidRDefault="00E16AE1" w:rsidP="00E16AE1">
            <w:pPr>
              <w:rPr>
                <w:rFonts w:ascii="Verdana" w:hAnsi="Verdana"/>
                <w:sz w:val="18"/>
                <w:szCs w:val="18"/>
              </w:rPr>
            </w:pPr>
            <w:r w:rsidRPr="00EC1686">
              <w:rPr>
                <w:rFonts w:ascii="Verdana" w:hAnsi="Verdana"/>
                <w:sz w:val="18"/>
                <w:szCs w:val="18"/>
              </w:rPr>
              <w:t>supply compartment which provides</w:t>
            </w:r>
          </w:p>
          <w:p w:rsidR="00E16AE1" w:rsidRPr="00EC1686" w:rsidRDefault="00E16AE1" w:rsidP="00E16AE1">
            <w:pPr>
              <w:rPr>
                <w:rFonts w:ascii="Verdana" w:hAnsi="Verdana"/>
                <w:sz w:val="18"/>
                <w:szCs w:val="18"/>
              </w:rPr>
            </w:pPr>
            <w:r w:rsidRPr="00EC1686">
              <w:rPr>
                <w:rFonts w:ascii="Verdana" w:hAnsi="Verdana"/>
                <w:sz w:val="18"/>
                <w:szCs w:val="18"/>
              </w:rPr>
              <w:t>controlled doses of formaldehyde</w:t>
            </w:r>
          </w:p>
          <w:p w:rsidR="00E16AE1" w:rsidRPr="00EC1686" w:rsidRDefault="00E16AE1" w:rsidP="00E16AE1">
            <w:pPr>
              <w:rPr>
                <w:rFonts w:ascii="Verdana" w:hAnsi="Verdana"/>
                <w:sz w:val="18"/>
                <w:szCs w:val="18"/>
              </w:rPr>
            </w:pPr>
            <w:r w:rsidRPr="00EC1686">
              <w:rPr>
                <w:rFonts w:ascii="Verdana" w:hAnsi="Verdana"/>
                <w:sz w:val="18"/>
                <w:szCs w:val="18"/>
              </w:rPr>
              <w:t>and water, a vacuum pump and gas</w:t>
            </w:r>
          </w:p>
          <w:p w:rsidR="00E16AE1" w:rsidRPr="00EC1686" w:rsidRDefault="00E16AE1" w:rsidP="00E16AE1">
            <w:pPr>
              <w:rPr>
                <w:rFonts w:ascii="Verdana" w:hAnsi="Verdana"/>
                <w:sz w:val="18"/>
                <w:szCs w:val="18"/>
              </w:rPr>
            </w:pPr>
            <w:r w:rsidRPr="00EC1686">
              <w:rPr>
                <w:rFonts w:ascii="Verdana" w:hAnsi="Verdana"/>
                <w:sz w:val="18"/>
                <w:szCs w:val="18"/>
              </w:rPr>
              <w:t>ejector system, and a microcomputer</w:t>
            </w:r>
          </w:p>
          <w:p w:rsidR="00E16AE1" w:rsidRPr="00EC1686" w:rsidRDefault="00E16AE1" w:rsidP="00E16AE1">
            <w:pPr>
              <w:rPr>
                <w:rFonts w:ascii="Verdana" w:hAnsi="Verdana"/>
                <w:sz w:val="18"/>
                <w:szCs w:val="18"/>
              </w:rPr>
            </w:pPr>
            <w:r w:rsidRPr="00EC1686">
              <w:rPr>
                <w:rFonts w:ascii="Verdana" w:hAnsi="Verdana"/>
                <w:sz w:val="18"/>
                <w:szCs w:val="18"/>
              </w:rPr>
              <w:t>control unit.</w:t>
            </w:r>
          </w:p>
          <w:p w:rsidR="00E16AE1" w:rsidRPr="00EC1686" w:rsidRDefault="00E16AE1" w:rsidP="00E16AE1">
            <w:pPr>
              <w:rPr>
                <w:rFonts w:ascii="Verdana" w:hAnsi="Verdana"/>
                <w:sz w:val="18"/>
                <w:szCs w:val="18"/>
              </w:rPr>
            </w:pPr>
            <w:r w:rsidRPr="00EC1686">
              <w:rPr>
                <w:rFonts w:ascii="Verdana" w:hAnsi="Verdana"/>
                <w:sz w:val="18"/>
                <w:szCs w:val="18"/>
              </w:rPr>
              <w:t>It also includes the temperature</w:t>
            </w:r>
          </w:p>
          <w:p w:rsidR="00E16AE1" w:rsidRPr="00EC1686" w:rsidRDefault="00E16AE1" w:rsidP="00E16AE1">
            <w:pPr>
              <w:rPr>
                <w:rFonts w:ascii="Verdana" w:hAnsi="Verdana"/>
                <w:sz w:val="18"/>
                <w:szCs w:val="18"/>
              </w:rPr>
            </w:pPr>
            <w:r w:rsidRPr="00EC1686">
              <w:rPr>
                <w:rFonts w:ascii="Verdana" w:hAnsi="Verdana"/>
                <w:sz w:val="18"/>
                <w:szCs w:val="18"/>
              </w:rPr>
              <w:t>sensors, displays, electronic door</w:t>
            </w:r>
          </w:p>
          <w:p w:rsidR="00E16AE1" w:rsidRPr="00EC1686" w:rsidRDefault="00E16AE1" w:rsidP="00E16AE1">
            <w:pPr>
              <w:rPr>
                <w:rFonts w:ascii="Verdana" w:hAnsi="Verdana"/>
                <w:sz w:val="18"/>
                <w:szCs w:val="18"/>
              </w:rPr>
            </w:pPr>
            <w:r w:rsidRPr="00EC1686">
              <w:rPr>
                <w:rFonts w:ascii="Verdana" w:hAnsi="Verdana"/>
                <w:sz w:val="18"/>
                <w:szCs w:val="18"/>
              </w:rPr>
              <w:lastRenderedPageBreak/>
              <w:t>lock and other operating elements</w:t>
            </w:r>
          </w:p>
          <w:p w:rsidR="00E16AE1" w:rsidRPr="00EC1686" w:rsidRDefault="00E16AE1" w:rsidP="00E16AE1">
            <w:pPr>
              <w:rPr>
                <w:rFonts w:ascii="Verdana" w:hAnsi="Verdana"/>
                <w:sz w:val="18"/>
                <w:szCs w:val="18"/>
              </w:rPr>
            </w:pPr>
            <w:r w:rsidRPr="00EC1686">
              <w:rPr>
                <w:rFonts w:ascii="Verdana" w:hAnsi="Verdana"/>
                <w:sz w:val="18"/>
                <w:szCs w:val="18"/>
              </w:rPr>
              <w:t>required. It is used for the</w:t>
            </w:r>
          </w:p>
          <w:p w:rsidR="00E16AE1" w:rsidRPr="00EC1686" w:rsidRDefault="00E16AE1" w:rsidP="00E16AE1">
            <w:pPr>
              <w:rPr>
                <w:rFonts w:ascii="Verdana" w:hAnsi="Verdana"/>
                <w:sz w:val="18"/>
                <w:szCs w:val="18"/>
              </w:rPr>
            </w:pPr>
            <w:r w:rsidRPr="00EC1686">
              <w:rPr>
                <w:rFonts w:ascii="Verdana" w:hAnsi="Verdana"/>
                <w:sz w:val="18"/>
                <w:szCs w:val="18"/>
              </w:rPr>
              <w:t>sterilisation of heat-sensitive goods</w:t>
            </w:r>
          </w:p>
          <w:p w:rsidR="00E16AE1" w:rsidRPr="00EC1686" w:rsidRDefault="00E16AE1" w:rsidP="00E16AE1">
            <w:pPr>
              <w:rPr>
                <w:rFonts w:ascii="Verdana" w:hAnsi="Verdana"/>
                <w:sz w:val="18"/>
                <w:szCs w:val="18"/>
              </w:rPr>
            </w:pPr>
            <w:r w:rsidRPr="00EC1686">
              <w:rPr>
                <w:rFonts w:ascii="Verdana" w:hAnsi="Verdana"/>
                <w:sz w:val="18"/>
                <w:szCs w:val="18"/>
              </w:rPr>
              <w:t>by the formaldehyde-water vapourprocess. A formaldehyde-water</w:t>
            </w:r>
          </w:p>
          <w:p w:rsidR="00E16AE1" w:rsidRPr="00EC1686" w:rsidRDefault="00E16AE1" w:rsidP="00E16AE1">
            <w:pPr>
              <w:rPr>
                <w:rFonts w:ascii="Verdana" w:hAnsi="Verdana"/>
                <w:sz w:val="18"/>
                <w:szCs w:val="18"/>
              </w:rPr>
            </w:pPr>
            <w:r w:rsidRPr="00EC1686">
              <w:rPr>
                <w:rFonts w:ascii="Verdana" w:hAnsi="Verdana"/>
                <w:sz w:val="18"/>
                <w:szCs w:val="18"/>
              </w:rPr>
              <w:t>mixture is heated at a temperature of</w:t>
            </w:r>
          </w:p>
          <w:p w:rsidR="00E16AE1" w:rsidRPr="00EC1686" w:rsidRDefault="00E16AE1" w:rsidP="00E16AE1">
            <w:pPr>
              <w:rPr>
                <w:rFonts w:ascii="Verdana" w:hAnsi="Verdana"/>
                <w:sz w:val="18"/>
                <w:szCs w:val="18"/>
              </w:rPr>
            </w:pPr>
            <w:r w:rsidRPr="00EC1686">
              <w:rPr>
                <w:rFonts w:ascii="Verdana" w:hAnsi="Verdana"/>
                <w:sz w:val="18"/>
                <w:szCs w:val="18"/>
              </w:rPr>
              <w:t>55 to 60°C in the continuous</w:t>
            </w:r>
          </w:p>
          <w:p w:rsidR="00E16AE1" w:rsidRPr="00EC1686" w:rsidRDefault="00E16AE1" w:rsidP="00E16AE1">
            <w:pPr>
              <w:rPr>
                <w:rFonts w:ascii="Verdana" w:hAnsi="Verdana"/>
                <w:sz w:val="18"/>
                <w:szCs w:val="18"/>
              </w:rPr>
            </w:pPr>
            <w:r w:rsidRPr="00EC1686">
              <w:rPr>
                <w:rFonts w:ascii="Verdana" w:hAnsi="Verdana"/>
                <w:sz w:val="18"/>
                <w:szCs w:val="18"/>
              </w:rPr>
              <w:t>evaporator unit of the apparatus to</w:t>
            </w:r>
          </w:p>
          <w:p w:rsidR="00E16AE1" w:rsidRPr="00EC1686" w:rsidRDefault="00E16AE1" w:rsidP="00E16AE1">
            <w:pPr>
              <w:rPr>
                <w:rFonts w:ascii="Verdana" w:hAnsi="Verdana"/>
                <w:sz w:val="18"/>
                <w:szCs w:val="18"/>
              </w:rPr>
            </w:pPr>
            <w:r w:rsidRPr="00EC1686">
              <w:rPr>
                <w:rFonts w:ascii="Verdana" w:hAnsi="Verdana"/>
                <w:sz w:val="18"/>
                <w:szCs w:val="18"/>
              </w:rPr>
              <w:t>transform it to a gaseous state.</w:t>
            </w:r>
          </w:p>
          <w:p w:rsidR="00E16AE1" w:rsidRPr="00EC1686" w:rsidRDefault="00E16AE1" w:rsidP="00E16AE1">
            <w:pPr>
              <w:rPr>
                <w:rFonts w:ascii="Verdana" w:hAnsi="Verdana"/>
                <w:sz w:val="18"/>
                <w:szCs w:val="18"/>
              </w:rPr>
            </w:pPr>
            <w:r w:rsidRPr="00EC1686">
              <w:rPr>
                <w:rFonts w:ascii="Verdana" w:hAnsi="Verdana"/>
                <w:sz w:val="18"/>
                <w:szCs w:val="18"/>
              </w:rPr>
              <w:t>The formaldehyde vapour is then</w:t>
            </w:r>
          </w:p>
          <w:p w:rsidR="00E16AE1" w:rsidRPr="00EC1686" w:rsidRDefault="00E16AE1" w:rsidP="00E16AE1">
            <w:pPr>
              <w:rPr>
                <w:rFonts w:ascii="Verdana" w:hAnsi="Verdana"/>
                <w:sz w:val="18"/>
                <w:szCs w:val="18"/>
              </w:rPr>
            </w:pPr>
            <w:r w:rsidRPr="00EC1686">
              <w:rPr>
                <w:rFonts w:ascii="Verdana" w:hAnsi="Verdana"/>
                <w:sz w:val="18"/>
                <w:szCs w:val="18"/>
              </w:rPr>
              <w:t>uniformly distributed around the</w:t>
            </w:r>
          </w:p>
          <w:p w:rsidR="00E16AE1" w:rsidRPr="00EC1686" w:rsidRDefault="00E16AE1" w:rsidP="00E16AE1">
            <w:pPr>
              <w:rPr>
                <w:rFonts w:ascii="Verdana" w:hAnsi="Verdana"/>
                <w:sz w:val="18"/>
                <w:szCs w:val="18"/>
              </w:rPr>
            </w:pPr>
            <w:r w:rsidRPr="00EC1686">
              <w:rPr>
                <w:rFonts w:ascii="Verdana" w:hAnsi="Verdana"/>
                <w:sz w:val="18"/>
                <w:szCs w:val="18"/>
              </w:rPr>
              <w:t>material or objects in the sterilisation</w:t>
            </w:r>
          </w:p>
          <w:p w:rsidR="00E16AE1" w:rsidRPr="00EC1686" w:rsidRDefault="00E16AE1" w:rsidP="00E16AE1">
            <w:pPr>
              <w:rPr>
                <w:rFonts w:ascii="Verdana" w:hAnsi="Verdana"/>
                <w:sz w:val="18"/>
                <w:szCs w:val="18"/>
              </w:rPr>
            </w:pPr>
            <w:r w:rsidRPr="00EC1686">
              <w:rPr>
                <w:rFonts w:ascii="Verdana" w:hAnsi="Verdana"/>
                <w:sz w:val="18"/>
                <w:szCs w:val="18"/>
              </w:rPr>
              <w:t>chamber.</w:t>
            </w:r>
          </w:p>
          <w:p w:rsidR="00E16AE1" w:rsidRPr="00EC1686" w:rsidRDefault="00E16AE1" w:rsidP="00E16AE1">
            <w:pPr>
              <w:rPr>
                <w:rFonts w:ascii="Verdana" w:hAnsi="Verdana"/>
                <w:sz w:val="18"/>
                <w:szCs w:val="18"/>
              </w:rPr>
            </w:pPr>
            <w:r w:rsidRPr="00EC1686">
              <w:rPr>
                <w:rFonts w:ascii="Verdana" w:hAnsi="Verdana"/>
                <w:sz w:val="18"/>
                <w:szCs w:val="18"/>
              </w:rPr>
              <w:t>It is primarily intended for use in</w:t>
            </w:r>
          </w:p>
          <w:p w:rsidR="00E16AE1" w:rsidRPr="00EC1686" w:rsidRDefault="00E16AE1" w:rsidP="00E16AE1">
            <w:pPr>
              <w:rPr>
                <w:rFonts w:ascii="Verdana" w:hAnsi="Verdana"/>
                <w:sz w:val="18"/>
                <w:szCs w:val="18"/>
              </w:rPr>
            </w:pPr>
            <w:r w:rsidRPr="00EC1686">
              <w:rPr>
                <w:rFonts w:ascii="Verdana" w:hAnsi="Verdana"/>
                <w:sz w:val="18"/>
                <w:szCs w:val="18"/>
              </w:rPr>
              <w:t>sterilising laboratory</w:t>
            </w:r>
          </w:p>
          <w:p w:rsidR="00E16AE1" w:rsidRPr="00EC1686" w:rsidRDefault="00E16AE1" w:rsidP="00E16AE1">
            <w:pPr>
              <w:rPr>
                <w:rFonts w:ascii="Verdana" w:hAnsi="Verdana"/>
                <w:sz w:val="18"/>
                <w:szCs w:val="18"/>
              </w:rPr>
            </w:pPr>
            <w:r w:rsidRPr="00EC1686">
              <w:rPr>
                <w:rFonts w:ascii="Verdana" w:hAnsi="Verdana"/>
                <w:sz w:val="18"/>
                <w:szCs w:val="18"/>
              </w:rPr>
              <w:t>equipment/materials and medical</w:t>
            </w:r>
          </w:p>
          <w:p w:rsidR="000C35C3" w:rsidRPr="00EC1686" w:rsidRDefault="00E16AE1" w:rsidP="00E16AE1">
            <w:pPr>
              <w:rPr>
                <w:rFonts w:ascii="Verdana" w:hAnsi="Verdana"/>
                <w:sz w:val="18"/>
                <w:szCs w:val="18"/>
              </w:rPr>
            </w:pPr>
            <w:r w:rsidRPr="00EC1686">
              <w:rPr>
                <w:rFonts w:ascii="Verdana" w:hAnsi="Verdana"/>
                <w:sz w:val="18"/>
                <w:szCs w:val="18"/>
              </w:rPr>
              <w:t>devices.</w:t>
            </w:r>
          </w:p>
        </w:tc>
        <w:tc>
          <w:tcPr>
            <w:tcW w:w="1133" w:type="dxa"/>
            <w:tcBorders>
              <w:left w:val="single" w:sz="4" w:space="0" w:color="auto"/>
              <w:right w:val="single" w:sz="4" w:space="0" w:color="auto"/>
            </w:tcBorders>
            <w:vAlign w:val="center"/>
          </w:tcPr>
          <w:p w:rsidR="000C35C3" w:rsidRPr="00EC1686" w:rsidRDefault="00E16AE1" w:rsidP="00E16AE1">
            <w:pPr>
              <w:rPr>
                <w:rFonts w:ascii="Verdana" w:hAnsi="Verdana" w:cs="Helvetica"/>
                <w:sz w:val="18"/>
                <w:szCs w:val="18"/>
              </w:rPr>
            </w:pPr>
            <w:r w:rsidRPr="00EC1686">
              <w:rPr>
                <w:rFonts w:ascii="Verdana" w:hAnsi="Verdana"/>
                <w:sz w:val="18"/>
                <w:szCs w:val="18"/>
              </w:rPr>
              <w:lastRenderedPageBreak/>
              <w:t xml:space="preserve">8419.20 </w:t>
            </w:r>
          </w:p>
        </w:tc>
        <w:tc>
          <w:tcPr>
            <w:tcW w:w="1134" w:type="dxa"/>
            <w:gridSpan w:val="2"/>
            <w:tcBorders>
              <w:left w:val="single" w:sz="4" w:space="0" w:color="auto"/>
              <w:righ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84.19 and 84.79</w:t>
            </w:r>
          </w:p>
        </w:tc>
        <w:tc>
          <w:tcPr>
            <w:tcW w:w="992" w:type="dxa"/>
            <w:gridSpan w:val="2"/>
            <w:tcBorders>
              <w:lef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E16AE1" w:rsidP="00D538BA">
            <w:pPr>
              <w:rPr>
                <w:rFonts w:ascii="Verdana" w:hAnsi="Verdana"/>
                <w:bCs/>
                <w:color w:val="333333"/>
                <w:sz w:val="18"/>
                <w:szCs w:val="18"/>
                <w:shd w:val="clear" w:color="auto" w:fill="FFFFFF"/>
              </w:rPr>
            </w:pPr>
            <w:r w:rsidRPr="00EC1686">
              <w:rPr>
                <w:rFonts w:ascii="Verdana" w:hAnsi="Verdana"/>
                <w:sz w:val="18"/>
                <w:szCs w:val="18"/>
              </w:rPr>
              <w:lastRenderedPageBreak/>
              <w:t>33.</w:t>
            </w:r>
          </w:p>
        </w:tc>
        <w:tc>
          <w:tcPr>
            <w:tcW w:w="4679" w:type="dxa"/>
            <w:tcBorders>
              <w:right w:val="single" w:sz="4" w:space="0" w:color="auto"/>
            </w:tcBorders>
          </w:tcPr>
          <w:p w:rsidR="000C35C3" w:rsidRPr="00EC1686" w:rsidRDefault="00E16AE1" w:rsidP="00D538BA">
            <w:pPr>
              <w:rPr>
                <w:rFonts w:ascii="Verdana" w:hAnsi="Verdana"/>
                <w:sz w:val="18"/>
                <w:szCs w:val="18"/>
              </w:rPr>
            </w:pPr>
            <w:r w:rsidRPr="00EC1686">
              <w:rPr>
                <w:rFonts w:ascii="Verdana" w:hAnsi="Verdana"/>
                <w:sz w:val="18"/>
                <w:szCs w:val="18"/>
              </w:rPr>
              <w:t>Self-Propelled Articulated Boom Lift- fitted with working platform (cage or man-basket) attached on its end, and mounted on electric motorpowered wheeled base unit. It is designed for a worker aboard with tools to do the construction, maintenance and repair works for buildings, electricity, communications equipment, bridges, etc. Main specifications - Working height (Max.) : 15.7m - Platform capacity : 227kg - Drive speed (Max.) : 5.2km/h (folded), 0.8km/h (unfolded) - Gross weight (Max.): 6,500 kg.</w:t>
            </w:r>
          </w:p>
        </w:tc>
        <w:tc>
          <w:tcPr>
            <w:tcW w:w="1133" w:type="dxa"/>
            <w:tcBorders>
              <w:left w:val="single" w:sz="4" w:space="0" w:color="auto"/>
              <w:right w:val="single" w:sz="4" w:space="0" w:color="auto"/>
            </w:tcBorders>
            <w:vAlign w:val="center"/>
          </w:tcPr>
          <w:p w:rsidR="000C35C3" w:rsidRPr="00EC1686" w:rsidRDefault="00E16AE1" w:rsidP="00E16AE1">
            <w:pPr>
              <w:rPr>
                <w:rFonts w:ascii="Verdana" w:hAnsi="Verdana" w:cs="Helvetica"/>
                <w:sz w:val="18"/>
                <w:szCs w:val="18"/>
              </w:rPr>
            </w:pPr>
            <w:r w:rsidRPr="00EC1686">
              <w:rPr>
                <w:rFonts w:ascii="Verdana" w:hAnsi="Verdana"/>
                <w:sz w:val="18"/>
                <w:szCs w:val="18"/>
              </w:rPr>
              <w:t xml:space="preserve">8427.10 </w:t>
            </w:r>
          </w:p>
        </w:tc>
        <w:tc>
          <w:tcPr>
            <w:tcW w:w="1134" w:type="dxa"/>
            <w:gridSpan w:val="2"/>
            <w:tcBorders>
              <w:left w:val="single" w:sz="4" w:space="0" w:color="auto"/>
              <w:righ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84.27 and 84.28</w:t>
            </w:r>
          </w:p>
        </w:tc>
        <w:tc>
          <w:tcPr>
            <w:tcW w:w="992" w:type="dxa"/>
            <w:gridSpan w:val="2"/>
            <w:tcBorders>
              <w:lef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0C35C3" w:rsidRPr="00AE5E78" w:rsidTr="007E29F0">
        <w:tc>
          <w:tcPr>
            <w:tcW w:w="992" w:type="dxa"/>
          </w:tcPr>
          <w:p w:rsidR="000C35C3" w:rsidRPr="00EC1686" w:rsidRDefault="00E16AE1" w:rsidP="00D538BA">
            <w:pPr>
              <w:rPr>
                <w:rFonts w:ascii="Verdana" w:hAnsi="Verdana"/>
                <w:bCs/>
                <w:color w:val="333333"/>
                <w:sz w:val="18"/>
                <w:szCs w:val="18"/>
                <w:shd w:val="clear" w:color="auto" w:fill="FFFFFF"/>
              </w:rPr>
            </w:pPr>
            <w:r w:rsidRPr="00EC1686">
              <w:rPr>
                <w:rFonts w:ascii="Verdana" w:hAnsi="Verdana"/>
                <w:sz w:val="18"/>
                <w:szCs w:val="18"/>
              </w:rPr>
              <w:t>34</w:t>
            </w:r>
          </w:p>
        </w:tc>
        <w:tc>
          <w:tcPr>
            <w:tcW w:w="4679" w:type="dxa"/>
            <w:tcBorders>
              <w:right w:val="single" w:sz="4" w:space="0" w:color="auto"/>
            </w:tcBorders>
          </w:tcPr>
          <w:p w:rsidR="000C35C3" w:rsidRPr="00EC1686" w:rsidRDefault="00E16AE1" w:rsidP="00D538BA">
            <w:pPr>
              <w:rPr>
                <w:rFonts w:ascii="Verdana" w:hAnsi="Verdana"/>
                <w:sz w:val="18"/>
                <w:szCs w:val="18"/>
              </w:rPr>
            </w:pPr>
            <w:r w:rsidRPr="00EC1686">
              <w:rPr>
                <w:rFonts w:ascii="Verdana" w:hAnsi="Verdana"/>
                <w:sz w:val="18"/>
                <w:szCs w:val="18"/>
              </w:rPr>
              <w:t xml:space="preserve">. Floor polisher (Electric brush) - is an electric rope polisher with an integrated and flexible pad controller for a balanced and safe operation, a mechanical locking system that must be released before the switch lever can be activated. This security function helps prevent unauthorized operation of the machine if left unattended. Transport wheels built into the back of the unit help transportation. </w:t>
            </w:r>
            <w:r w:rsidRPr="00EC1686">
              <w:rPr>
                <w:rFonts w:ascii="Verdana" w:hAnsi="Verdana"/>
                <w:sz w:val="18"/>
                <w:szCs w:val="18"/>
              </w:rPr>
              <w:sym w:font="Symbol" w:char="F0B7"/>
            </w:r>
            <w:r w:rsidRPr="00EC1686">
              <w:rPr>
                <w:rFonts w:ascii="Verdana" w:hAnsi="Verdana"/>
                <w:sz w:val="18"/>
                <w:szCs w:val="18"/>
              </w:rPr>
              <w:t xml:space="preserve"> With the following characteristics : - Produces a high-gloss shine - 20-inch/51-cm work path - 1.5 HP motor and 1500 RPM pad speed for productivity - Flexible, built-in pad driver for smooth, balanced, and safe operation - Transport wheels make moving from job-to-job easy - Non-marking bumper protects walls and fixtures from </w:t>
            </w:r>
            <w:r w:rsidRPr="00EC1686">
              <w:rPr>
                <w:rFonts w:ascii="Verdana" w:hAnsi="Verdana"/>
                <w:sz w:val="18"/>
                <w:szCs w:val="18"/>
              </w:rPr>
              <w:lastRenderedPageBreak/>
              <w:t>accidental damage.</w:t>
            </w:r>
          </w:p>
        </w:tc>
        <w:tc>
          <w:tcPr>
            <w:tcW w:w="1133" w:type="dxa"/>
            <w:tcBorders>
              <w:left w:val="single" w:sz="4" w:space="0" w:color="auto"/>
              <w:right w:val="single" w:sz="4" w:space="0" w:color="auto"/>
            </w:tcBorders>
            <w:vAlign w:val="center"/>
          </w:tcPr>
          <w:p w:rsidR="000C35C3" w:rsidRPr="00EC1686" w:rsidRDefault="00E16AE1" w:rsidP="00E16AE1">
            <w:pPr>
              <w:rPr>
                <w:rFonts w:ascii="Verdana" w:hAnsi="Verdana" w:cs="Helvetica"/>
                <w:sz w:val="18"/>
                <w:szCs w:val="18"/>
              </w:rPr>
            </w:pPr>
            <w:r w:rsidRPr="00EC1686">
              <w:rPr>
                <w:rFonts w:ascii="Verdana" w:hAnsi="Verdana"/>
                <w:sz w:val="18"/>
                <w:szCs w:val="18"/>
              </w:rPr>
              <w:lastRenderedPageBreak/>
              <w:t xml:space="preserve">8479.89 </w:t>
            </w:r>
          </w:p>
        </w:tc>
        <w:tc>
          <w:tcPr>
            <w:tcW w:w="1134" w:type="dxa"/>
            <w:gridSpan w:val="2"/>
            <w:tcBorders>
              <w:left w:val="single" w:sz="4" w:space="0" w:color="auto"/>
              <w:righ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84.79</w:t>
            </w:r>
          </w:p>
        </w:tc>
        <w:tc>
          <w:tcPr>
            <w:tcW w:w="992" w:type="dxa"/>
            <w:gridSpan w:val="2"/>
            <w:tcBorders>
              <w:left w:val="single" w:sz="4" w:space="0" w:color="auto"/>
            </w:tcBorders>
            <w:vAlign w:val="center"/>
          </w:tcPr>
          <w:p w:rsidR="000C35C3" w:rsidRPr="00EC1686" w:rsidRDefault="00E16AE1" w:rsidP="00D538BA">
            <w:pPr>
              <w:rPr>
                <w:rFonts w:ascii="Verdana" w:hAnsi="Verdana" w:cs="Helvetica"/>
                <w:sz w:val="18"/>
                <w:szCs w:val="18"/>
              </w:rPr>
            </w:pPr>
            <w:r w:rsidRPr="00EC1686">
              <w:rPr>
                <w:rFonts w:ascii="Verdana" w:hAnsi="Verdana"/>
                <w:sz w:val="18"/>
                <w:szCs w:val="18"/>
              </w:rPr>
              <w:t>GIRs 1 and 6</w:t>
            </w:r>
          </w:p>
        </w:tc>
        <w:tc>
          <w:tcPr>
            <w:tcW w:w="4394" w:type="dxa"/>
          </w:tcPr>
          <w:p w:rsidR="000C35C3" w:rsidRPr="00EC1686" w:rsidRDefault="000C35C3" w:rsidP="00D538BA">
            <w:pPr>
              <w:rPr>
                <w:rFonts w:ascii="Verdana" w:hAnsi="Verdana"/>
                <w:sz w:val="18"/>
                <w:szCs w:val="18"/>
              </w:rPr>
            </w:pPr>
          </w:p>
        </w:tc>
        <w:tc>
          <w:tcPr>
            <w:tcW w:w="1134" w:type="dxa"/>
            <w:vAlign w:val="center"/>
          </w:tcPr>
          <w:p w:rsidR="000C35C3" w:rsidRPr="00EC1686"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c>
          <w:tcPr>
            <w:tcW w:w="992" w:type="dxa"/>
            <w:vAlign w:val="center"/>
          </w:tcPr>
          <w:p w:rsidR="000C35C3" w:rsidRPr="00AE5E78" w:rsidRDefault="000C35C3" w:rsidP="00D538BA">
            <w:pPr>
              <w:rPr>
                <w:rFonts w:ascii="Verdana" w:hAnsi="Verdana" w:cs="Helvetica"/>
                <w:sz w:val="18"/>
                <w:szCs w:val="18"/>
              </w:rPr>
            </w:pPr>
          </w:p>
        </w:tc>
      </w:tr>
      <w:tr w:rsidR="00400291" w:rsidRPr="00AE5E78" w:rsidTr="007E29F0">
        <w:tc>
          <w:tcPr>
            <w:tcW w:w="992" w:type="dxa"/>
          </w:tcPr>
          <w:p w:rsidR="00400291" w:rsidRPr="00EC1686" w:rsidRDefault="00E16AE1" w:rsidP="00D538BA">
            <w:pPr>
              <w:rPr>
                <w:rFonts w:ascii="Verdana" w:hAnsi="Verdana"/>
                <w:bCs/>
                <w:color w:val="333333"/>
                <w:sz w:val="18"/>
                <w:szCs w:val="18"/>
                <w:shd w:val="clear" w:color="auto" w:fill="FFFFFF"/>
              </w:rPr>
            </w:pPr>
            <w:r w:rsidRPr="00EC1686">
              <w:rPr>
                <w:rFonts w:ascii="Verdana" w:hAnsi="Verdana"/>
                <w:sz w:val="18"/>
                <w:szCs w:val="18"/>
              </w:rPr>
              <w:lastRenderedPageBreak/>
              <w:t>35.</w:t>
            </w:r>
          </w:p>
        </w:tc>
        <w:tc>
          <w:tcPr>
            <w:tcW w:w="4679" w:type="dxa"/>
            <w:tcBorders>
              <w:right w:val="single" w:sz="4" w:space="0" w:color="auto"/>
            </w:tcBorders>
          </w:tcPr>
          <w:p w:rsidR="00400291" w:rsidRPr="00EC1686" w:rsidRDefault="00E16AE1" w:rsidP="00D538BA">
            <w:pPr>
              <w:rPr>
                <w:rFonts w:ascii="Verdana" w:hAnsi="Verdana"/>
                <w:sz w:val="18"/>
                <w:szCs w:val="18"/>
              </w:rPr>
            </w:pPr>
            <w:r w:rsidRPr="00EC1686">
              <w:rPr>
                <w:rFonts w:ascii="Verdana" w:hAnsi="Verdana"/>
                <w:sz w:val="18"/>
                <w:szCs w:val="18"/>
              </w:rPr>
              <w:t>Floor polisher (Electric brush) - is a versatile, economical dual-speed floor machine, precision balanced for easy operation and manoeuvrability. It saves time and money by effectively doing the job of two rotary scrubbers -a standard 180 RPM floor machine and a 320 RPM buffer. With the following characteristics : - Precision balanced for easy operation and manoeuvrability; o 320 RPM machine for polishing buffing, and damp scrubbing hard floors; o 180 RPM is used in congested areas where greater control is needed; - Lock-out safety mechanism on the handle prevents accidental starts.</w:t>
            </w:r>
          </w:p>
        </w:tc>
        <w:tc>
          <w:tcPr>
            <w:tcW w:w="1133" w:type="dxa"/>
            <w:tcBorders>
              <w:left w:val="single" w:sz="4" w:space="0" w:color="auto"/>
              <w:right w:val="single" w:sz="4" w:space="0" w:color="auto"/>
            </w:tcBorders>
            <w:vAlign w:val="center"/>
          </w:tcPr>
          <w:p w:rsidR="00400291" w:rsidRPr="00EC1686" w:rsidRDefault="00E16AE1" w:rsidP="00E16AE1">
            <w:pPr>
              <w:rPr>
                <w:rFonts w:ascii="Verdana" w:hAnsi="Verdana" w:cs="Helvetica"/>
                <w:sz w:val="18"/>
                <w:szCs w:val="18"/>
              </w:rPr>
            </w:pPr>
            <w:r w:rsidRPr="00EC1686">
              <w:rPr>
                <w:rFonts w:ascii="Verdana" w:hAnsi="Verdana"/>
                <w:sz w:val="18"/>
                <w:szCs w:val="18"/>
              </w:rPr>
              <w:t xml:space="preserve">8479.89 </w:t>
            </w:r>
          </w:p>
        </w:tc>
        <w:tc>
          <w:tcPr>
            <w:tcW w:w="1134" w:type="dxa"/>
            <w:gridSpan w:val="2"/>
            <w:tcBorders>
              <w:left w:val="single" w:sz="4" w:space="0" w:color="auto"/>
              <w:right w:val="single" w:sz="4" w:space="0" w:color="auto"/>
            </w:tcBorders>
            <w:vAlign w:val="center"/>
          </w:tcPr>
          <w:p w:rsidR="00400291" w:rsidRPr="00EC1686" w:rsidRDefault="00E16AE1" w:rsidP="00D538BA">
            <w:pPr>
              <w:rPr>
                <w:rFonts w:ascii="Verdana" w:hAnsi="Verdana" w:cs="Helvetica"/>
                <w:sz w:val="18"/>
                <w:szCs w:val="18"/>
              </w:rPr>
            </w:pPr>
            <w:r w:rsidRPr="00EC1686">
              <w:rPr>
                <w:rFonts w:ascii="Verdana" w:hAnsi="Verdana"/>
                <w:sz w:val="18"/>
                <w:szCs w:val="18"/>
              </w:rPr>
              <w:t>84.79</w:t>
            </w:r>
          </w:p>
        </w:tc>
        <w:tc>
          <w:tcPr>
            <w:tcW w:w="992" w:type="dxa"/>
            <w:gridSpan w:val="2"/>
            <w:tcBorders>
              <w:left w:val="single" w:sz="4" w:space="0" w:color="auto"/>
            </w:tcBorders>
            <w:vAlign w:val="center"/>
          </w:tcPr>
          <w:p w:rsidR="00400291" w:rsidRPr="00EC1686" w:rsidRDefault="00E16AE1" w:rsidP="00D538BA">
            <w:pPr>
              <w:rPr>
                <w:rFonts w:ascii="Verdana" w:hAnsi="Verdana" w:cs="Helvetica"/>
                <w:sz w:val="18"/>
                <w:szCs w:val="18"/>
              </w:rPr>
            </w:pPr>
            <w:r w:rsidRPr="00EC1686">
              <w:rPr>
                <w:rFonts w:ascii="Verdana" w:hAnsi="Verdana"/>
                <w:sz w:val="18"/>
                <w:szCs w:val="18"/>
              </w:rPr>
              <w:t>GIRs 1 and 6</w:t>
            </w:r>
          </w:p>
        </w:tc>
        <w:tc>
          <w:tcPr>
            <w:tcW w:w="4394" w:type="dxa"/>
          </w:tcPr>
          <w:p w:rsidR="00400291" w:rsidRPr="00EC1686" w:rsidRDefault="00400291" w:rsidP="00D538BA">
            <w:pPr>
              <w:rPr>
                <w:rFonts w:ascii="Verdana" w:hAnsi="Verdana"/>
                <w:sz w:val="18"/>
                <w:szCs w:val="18"/>
              </w:rPr>
            </w:pPr>
          </w:p>
        </w:tc>
        <w:tc>
          <w:tcPr>
            <w:tcW w:w="1134" w:type="dxa"/>
            <w:vAlign w:val="center"/>
          </w:tcPr>
          <w:p w:rsidR="00400291" w:rsidRPr="00EC1686"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c>
          <w:tcPr>
            <w:tcW w:w="992" w:type="dxa"/>
            <w:vAlign w:val="center"/>
          </w:tcPr>
          <w:p w:rsidR="00400291" w:rsidRPr="00AE5E78" w:rsidRDefault="00400291" w:rsidP="00D538BA">
            <w:pPr>
              <w:rPr>
                <w:rFonts w:ascii="Verdana" w:hAnsi="Verdana" w:cs="Helvetica"/>
                <w:sz w:val="18"/>
                <w:szCs w:val="18"/>
              </w:rPr>
            </w:pPr>
          </w:p>
        </w:tc>
      </w:tr>
      <w:tr w:rsidR="00E16AE1" w:rsidRPr="00AE5E78" w:rsidTr="007E29F0">
        <w:tc>
          <w:tcPr>
            <w:tcW w:w="992" w:type="dxa"/>
          </w:tcPr>
          <w:p w:rsidR="00E16AE1" w:rsidRPr="00EC1686" w:rsidRDefault="00851B12" w:rsidP="00D538BA">
            <w:pPr>
              <w:rPr>
                <w:rFonts w:ascii="Verdana" w:hAnsi="Verdana"/>
                <w:sz w:val="18"/>
                <w:szCs w:val="18"/>
              </w:rPr>
            </w:pPr>
            <w:r w:rsidRPr="00EC1686">
              <w:rPr>
                <w:rFonts w:ascii="Verdana" w:hAnsi="Verdana"/>
                <w:sz w:val="18"/>
                <w:szCs w:val="18"/>
              </w:rPr>
              <w:t>36.</w:t>
            </w:r>
          </w:p>
        </w:tc>
        <w:tc>
          <w:tcPr>
            <w:tcW w:w="4679" w:type="dxa"/>
            <w:tcBorders>
              <w:right w:val="single" w:sz="4" w:space="0" w:color="auto"/>
            </w:tcBorders>
          </w:tcPr>
          <w:p w:rsidR="00851B12" w:rsidRPr="00EC1686" w:rsidRDefault="00851B12" w:rsidP="00851B12">
            <w:pPr>
              <w:rPr>
                <w:rFonts w:ascii="Verdana" w:hAnsi="Verdana"/>
                <w:sz w:val="18"/>
                <w:szCs w:val="18"/>
              </w:rPr>
            </w:pPr>
            <w:r w:rsidRPr="00EC1686">
              <w:rPr>
                <w:rFonts w:ascii="Verdana" w:hAnsi="Verdana"/>
                <w:sz w:val="18"/>
                <w:szCs w:val="18"/>
              </w:rPr>
              <w:t>Electric generating set consisting of</w:t>
            </w:r>
          </w:p>
          <w:p w:rsidR="00851B12" w:rsidRPr="00EC1686" w:rsidRDefault="00851B12" w:rsidP="00851B12">
            <w:pPr>
              <w:rPr>
                <w:rFonts w:ascii="Verdana" w:hAnsi="Verdana"/>
                <w:sz w:val="18"/>
                <w:szCs w:val="18"/>
              </w:rPr>
            </w:pPr>
            <w:r w:rsidRPr="00EC1686">
              <w:rPr>
                <w:rFonts w:ascii="Verdana" w:hAnsi="Verdana"/>
                <w:sz w:val="18"/>
                <w:szCs w:val="18"/>
              </w:rPr>
              <w:t>an alternating current (AC) electric</w:t>
            </w:r>
          </w:p>
          <w:p w:rsidR="00851B12" w:rsidRPr="00EC1686" w:rsidRDefault="00851B12" w:rsidP="00851B12">
            <w:pPr>
              <w:rPr>
                <w:rFonts w:ascii="Verdana" w:hAnsi="Verdana"/>
                <w:sz w:val="18"/>
                <w:szCs w:val="18"/>
              </w:rPr>
            </w:pPr>
            <w:r w:rsidRPr="00EC1686">
              <w:rPr>
                <w:rFonts w:ascii="Verdana" w:hAnsi="Verdana"/>
                <w:sz w:val="18"/>
                <w:szCs w:val="18"/>
              </w:rPr>
              <w:t>generator and a diesel engine which</w:t>
            </w:r>
          </w:p>
          <w:p w:rsidR="00851B12" w:rsidRPr="00EC1686" w:rsidRDefault="00851B12" w:rsidP="00851B12">
            <w:pPr>
              <w:rPr>
                <w:rFonts w:ascii="Verdana" w:hAnsi="Verdana"/>
                <w:sz w:val="18"/>
                <w:szCs w:val="18"/>
              </w:rPr>
            </w:pPr>
            <w:r w:rsidRPr="00EC1686">
              <w:rPr>
                <w:rFonts w:ascii="Verdana" w:hAnsi="Verdana"/>
                <w:sz w:val="18"/>
                <w:szCs w:val="18"/>
              </w:rPr>
              <w:t>are mounted together as one unit,</w:t>
            </w:r>
          </w:p>
          <w:p w:rsidR="00851B12" w:rsidRPr="00EC1686" w:rsidRDefault="00851B12" w:rsidP="00851B12">
            <w:pPr>
              <w:rPr>
                <w:rFonts w:ascii="Verdana" w:hAnsi="Verdana"/>
                <w:sz w:val="18"/>
                <w:szCs w:val="18"/>
              </w:rPr>
            </w:pPr>
            <w:r w:rsidRPr="00EC1686">
              <w:rPr>
                <w:rFonts w:ascii="Verdana" w:hAnsi="Verdana"/>
                <w:sz w:val="18"/>
                <w:szCs w:val="18"/>
              </w:rPr>
              <w:t>with dual power ratings: 375 kVA for</w:t>
            </w:r>
          </w:p>
          <w:p w:rsidR="00851B12" w:rsidRPr="00EC1686" w:rsidRDefault="00851B12" w:rsidP="00851B12">
            <w:pPr>
              <w:rPr>
                <w:rFonts w:ascii="Verdana" w:hAnsi="Verdana"/>
                <w:sz w:val="18"/>
                <w:szCs w:val="18"/>
              </w:rPr>
            </w:pPr>
            <w:r w:rsidRPr="00EC1686">
              <w:rPr>
                <w:rFonts w:ascii="Verdana" w:hAnsi="Verdana"/>
                <w:sz w:val="18"/>
                <w:szCs w:val="18"/>
              </w:rPr>
              <w:t>prime power and 410 kVA for standby</w:t>
            </w:r>
          </w:p>
          <w:p w:rsidR="00851B12" w:rsidRPr="00EC1686" w:rsidRDefault="00851B12" w:rsidP="00851B12">
            <w:pPr>
              <w:rPr>
                <w:rFonts w:ascii="Verdana" w:hAnsi="Verdana"/>
                <w:sz w:val="18"/>
                <w:szCs w:val="18"/>
              </w:rPr>
            </w:pPr>
            <w:r w:rsidRPr="00EC1686">
              <w:rPr>
                <w:rFonts w:ascii="Verdana" w:hAnsi="Verdana"/>
                <w:sz w:val="18"/>
                <w:szCs w:val="18"/>
              </w:rPr>
              <w:t>power.</w:t>
            </w:r>
          </w:p>
          <w:p w:rsidR="00851B12" w:rsidRPr="00EC1686" w:rsidRDefault="00851B12" w:rsidP="00851B12">
            <w:pPr>
              <w:rPr>
                <w:rFonts w:ascii="Verdana" w:hAnsi="Verdana"/>
                <w:sz w:val="18"/>
                <w:szCs w:val="18"/>
              </w:rPr>
            </w:pPr>
            <w:r w:rsidRPr="00EC1686">
              <w:rPr>
                <w:rFonts w:ascii="Verdana" w:hAnsi="Verdana"/>
                <w:sz w:val="18"/>
                <w:szCs w:val="18"/>
              </w:rPr>
              <w:t>It has the following specifications:</w:t>
            </w:r>
          </w:p>
          <w:p w:rsidR="00851B12" w:rsidRPr="00EC1686" w:rsidRDefault="00851B12" w:rsidP="00851B12">
            <w:pPr>
              <w:rPr>
                <w:rFonts w:ascii="Verdana" w:hAnsi="Verdana"/>
                <w:sz w:val="18"/>
                <w:szCs w:val="18"/>
              </w:rPr>
            </w:pPr>
            <w:r w:rsidRPr="00EC1686">
              <w:rPr>
                <w:rFonts w:ascii="Verdana" w:hAnsi="Verdana"/>
                <w:sz w:val="18"/>
                <w:szCs w:val="18"/>
              </w:rPr>
              <w:t>- Diesel engine (4 cycle, water</w:t>
            </w:r>
          </w:p>
          <w:p w:rsidR="00851B12" w:rsidRPr="00EC1686" w:rsidRDefault="00851B12" w:rsidP="00851B12">
            <w:pPr>
              <w:rPr>
                <w:rFonts w:ascii="Verdana" w:hAnsi="Verdana"/>
                <w:sz w:val="18"/>
                <w:szCs w:val="18"/>
              </w:rPr>
            </w:pPr>
            <w:r w:rsidRPr="00EC1686">
              <w:rPr>
                <w:rFonts w:ascii="Verdana" w:hAnsi="Verdana"/>
                <w:sz w:val="18"/>
                <w:szCs w:val="18"/>
              </w:rPr>
              <w:t>cooled, 1500 rpm).</w:t>
            </w:r>
          </w:p>
          <w:p w:rsidR="00851B12" w:rsidRPr="00EC1686" w:rsidRDefault="00851B12" w:rsidP="00851B12">
            <w:pPr>
              <w:rPr>
                <w:rFonts w:ascii="Verdana" w:hAnsi="Verdana"/>
                <w:sz w:val="18"/>
                <w:szCs w:val="18"/>
              </w:rPr>
            </w:pPr>
            <w:r w:rsidRPr="00EC1686">
              <w:rPr>
                <w:rFonts w:ascii="Verdana" w:hAnsi="Verdana"/>
                <w:sz w:val="18"/>
                <w:szCs w:val="18"/>
              </w:rPr>
              <w:t>- Compact power units.</w:t>
            </w:r>
          </w:p>
          <w:p w:rsidR="00851B12" w:rsidRPr="00EC1686" w:rsidRDefault="00851B12" w:rsidP="00851B12">
            <w:pPr>
              <w:rPr>
                <w:rFonts w:ascii="Verdana" w:hAnsi="Verdana"/>
                <w:sz w:val="18"/>
                <w:szCs w:val="18"/>
              </w:rPr>
            </w:pPr>
            <w:r w:rsidRPr="00EC1686">
              <w:rPr>
                <w:rFonts w:ascii="Verdana" w:hAnsi="Verdana"/>
                <w:sz w:val="18"/>
                <w:szCs w:val="18"/>
              </w:rPr>
              <w:t>- Engine mounted cooling</w:t>
            </w:r>
          </w:p>
          <w:p w:rsidR="00851B12" w:rsidRPr="00EC1686" w:rsidRDefault="00851B12" w:rsidP="00851B12">
            <w:pPr>
              <w:rPr>
                <w:rFonts w:ascii="Verdana" w:hAnsi="Verdana"/>
                <w:sz w:val="18"/>
                <w:szCs w:val="18"/>
              </w:rPr>
            </w:pPr>
            <w:r w:rsidRPr="00EC1686">
              <w:rPr>
                <w:rFonts w:ascii="Verdana" w:hAnsi="Verdana"/>
                <w:sz w:val="18"/>
                <w:szCs w:val="18"/>
              </w:rPr>
              <w:t>radiator and fan.</w:t>
            </w:r>
          </w:p>
          <w:p w:rsidR="00851B12" w:rsidRPr="00EC1686" w:rsidRDefault="00851B12" w:rsidP="00851B12">
            <w:pPr>
              <w:rPr>
                <w:rFonts w:ascii="Verdana" w:hAnsi="Verdana"/>
                <w:sz w:val="18"/>
                <w:szCs w:val="18"/>
              </w:rPr>
            </w:pPr>
            <w:r w:rsidRPr="00EC1686">
              <w:rPr>
                <w:rFonts w:ascii="Verdana" w:hAnsi="Verdana"/>
                <w:sz w:val="18"/>
                <w:szCs w:val="18"/>
              </w:rPr>
              <w:t>- Electronic governor control.</w:t>
            </w:r>
          </w:p>
          <w:p w:rsidR="00851B12" w:rsidRPr="00EC1686" w:rsidRDefault="00851B12" w:rsidP="00851B12">
            <w:pPr>
              <w:rPr>
                <w:rFonts w:ascii="Verdana" w:hAnsi="Verdana"/>
                <w:sz w:val="18"/>
                <w:szCs w:val="18"/>
              </w:rPr>
            </w:pPr>
            <w:r w:rsidRPr="00EC1686">
              <w:rPr>
                <w:rFonts w:ascii="Verdana" w:hAnsi="Verdana"/>
                <w:sz w:val="18"/>
                <w:szCs w:val="18"/>
              </w:rPr>
              <w:t>- Electric starter and charge</w:t>
            </w:r>
          </w:p>
          <w:p w:rsidR="00851B12" w:rsidRPr="00EC1686" w:rsidRDefault="00851B12" w:rsidP="00851B12">
            <w:pPr>
              <w:rPr>
                <w:rFonts w:ascii="Verdana" w:hAnsi="Verdana"/>
                <w:sz w:val="18"/>
                <w:szCs w:val="18"/>
              </w:rPr>
            </w:pPr>
            <w:r w:rsidRPr="00EC1686">
              <w:rPr>
                <w:rFonts w:ascii="Verdana" w:hAnsi="Verdana"/>
                <w:sz w:val="18"/>
                <w:szCs w:val="18"/>
              </w:rPr>
              <w:t>alternator (24 V DC).</w:t>
            </w:r>
          </w:p>
          <w:p w:rsidR="00851B12" w:rsidRPr="00EC1686" w:rsidRDefault="00851B12" w:rsidP="00851B12">
            <w:pPr>
              <w:rPr>
                <w:rFonts w:ascii="Verdana" w:hAnsi="Verdana"/>
                <w:sz w:val="18"/>
                <w:szCs w:val="18"/>
              </w:rPr>
            </w:pPr>
            <w:r w:rsidRPr="00EC1686">
              <w:rPr>
                <w:rFonts w:ascii="Verdana" w:hAnsi="Verdana"/>
                <w:sz w:val="18"/>
                <w:szCs w:val="18"/>
              </w:rPr>
              <w:t>- Normal duty, dry type air</w:t>
            </w:r>
          </w:p>
          <w:p w:rsidR="00851B12" w:rsidRPr="00EC1686" w:rsidRDefault="00851B12" w:rsidP="00851B12">
            <w:pPr>
              <w:rPr>
                <w:rFonts w:ascii="Verdana" w:hAnsi="Verdana"/>
                <w:sz w:val="18"/>
                <w:szCs w:val="18"/>
              </w:rPr>
            </w:pPr>
            <w:r w:rsidRPr="00EC1686">
              <w:rPr>
                <w:rFonts w:ascii="Verdana" w:hAnsi="Verdana"/>
                <w:sz w:val="18"/>
                <w:szCs w:val="18"/>
              </w:rPr>
              <w:t>filter.</w:t>
            </w:r>
          </w:p>
          <w:p w:rsidR="00851B12" w:rsidRPr="00EC1686" w:rsidRDefault="00851B12" w:rsidP="00851B12">
            <w:pPr>
              <w:rPr>
                <w:rFonts w:ascii="Verdana" w:hAnsi="Verdana"/>
                <w:sz w:val="18"/>
                <w:szCs w:val="18"/>
              </w:rPr>
            </w:pPr>
            <w:r w:rsidRPr="00EC1686">
              <w:rPr>
                <w:rFonts w:ascii="Verdana" w:hAnsi="Verdana"/>
                <w:sz w:val="18"/>
                <w:szCs w:val="18"/>
              </w:rPr>
              <w:t>- Single bearing alternator,</w:t>
            </w:r>
          </w:p>
          <w:p w:rsidR="00851B12" w:rsidRPr="00EC1686" w:rsidRDefault="00851B12" w:rsidP="00851B12">
            <w:pPr>
              <w:rPr>
                <w:rFonts w:ascii="Verdana" w:hAnsi="Verdana"/>
                <w:sz w:val="18"/>
                <w:szCs w:val="18"/>
              </w:rPr>
            </w:pPr>
            <w:r w:rsidRPr="00EC1686">
              <w:rPr>
                <w:rFonts w:ascii="Verdana" w:hAnsi="Verdana"/>
                <w:sz w:val="18"/>
                <w:szCs w:val="18"/>
              </w:rPr>
              <w:t>IP21 enclosure, class H</w:t>
            </w:r>
          </w:p>
          <w:p w:rsidR="00851B12" w:rsidRPr="00EC1686" w:rsidRDefault="00851B12" w:rsidP="00851B12">
            <w:pPr>
              <w:rPr>
                <w:rFonts w:ascii="Verdana" w:hAnsi="Verdana"/>
                <w:sz w:val="18"/>
                <w:szCs w:val="18"/>
              </w:rPr>
            </w:pPr>
            <w:r w:rsidRPr="00EC1686">
              <w:rPr>
                <w:rFonts w:ascii="Verdana" w:hAnsi="Verdana"/>
                <w:sz w:val="18"/>
                <w:szCs w:val="18"/>
              </w:rPr>
              <w:t>insulation.</w:t>
            </w:r>
          </w:p>
          <w:p w:rsidR="00851B12" w:rsidRPr="00EC1686" w:rsidRDefault="00851B12" w:rsidP="00851B12">
            <w:pPr>
              <w:rPr>
                <w:rFonts w:ascii="Verdana" w:hAnsi="Verdana"/>
                <w:sz w:val="18"/>
                <w:szCs w:val="18"/>
              </w:rPr>
            </w:pPr>
            <w:r w:rsidRPr="00EC1686">
              <w:rPr>
                <w:rFonts w:ascii="Verdana" w:hAnsi="Verdana"/>
                <w:sz w:val="18"/>
                <w:szCs w:val="18"/>
              </w:rPr>
              <w:t>- Standard voltage 400/230 V</w:t>
            </w:r>
          </w:p>
          <w:p w:rsidR="00851B12" w:rsidRPr="00EC1686" w:rsidRDefault="00851B12" w:rsidP="00851B12">
            <w:pPr>
              <w:rPr>
                <w:rFonts w:ascii="Verdana" w:hAnsi="Verdana"/>
                <w:sz w:val="18"/>
                <w:szCs w:val="18"/>
              </w:rPr>
            </w:pPr>
            <w:r w:rsidRPr="00EC1686">
              <w:rPr>
                <w:rFonts w:ascii="Verdana" w:hAnsi="Verdana"/>
                <w:sz w:val="18"/>
                <w:szCs w:val="18"/>
              </w:rPr>
              <w:t>AC, 50 Hz.</w:t>
            </w:r>
          </w:p>
          <w:p w:rsidR="00851B12" w:rsidRPr="00EC1686" w:rsidRDefault="00851B12" w:rsidP="00851B12">
            <w:pPr>
              <w:rPr>
                <w:rFonts w:ascii="Verdana" w:hAnsi="Verdana"/>
                <w:sz w:val="18"/>
                <w:szCs w:val="18"/>
              </w:rPr>
            </w:pPr>
            <w:r w:rsidRPr="00EC1686">
              <w:rPr>
                <w:rFonts w:ascii="Verdana" w:hAnsi="Verdana"/>
                <w:sz w:val="18"/>
                <w:szCs w:val="18"/>
              </w:rPr>
              <w:t>- Welded steel base frame with</w:t>
            </w:r>
          </w:p>
          <w:p w:rsidR="00851B12" w:rsidRPr="00EC1686" w:rsidRDefault="00851B12" w:rsidP="00851B12">
            <w:pPr>
              <w:rPr>
                <w:rFonts w:ascii="Verdana" w:hAnsi="Verdana"/>
                <w:sz w:val="18"/>
                <w:szCs w:val="18"/>
              </w:rPr>
            </w:pPr>
            <w:r w:rsidRPr="00EC1686">
              <w:rPr>
                <w:rFonts w:ascii="Verdana" w:hAnsi="Verdana"/>
                <w:sz w:val="18"/>
                <w:szCs w:val="18"/>
              </w:rPr>
              <w:t>A/V mounting.</w:t>
            </w:r>
          </w:p>
          <w:p w:rsidR="00851B12" w:rsidRPr="00EC1686" w:rsidRDefault="00851B12" w:rsidP="00851B12">
            <w:pPr>
              <w:rPr>
                <w:rFonts w:ascii="Verdana" w:hAnsi="Verdana"/>
                <w:sz w:val="18"/>
                <w:szCs w:val="18"/>
              </w:rPr>
            </w:pPr>
            <w:r w:rsidRPr="00EC1686">
              <w:rPr>
                <w:rFonts w:ascii="Verdana" w:hAnsi="Verdana"/>
                <w:sz w:val="18"/>
                <w:szCs w:val="18"/>
              </w:rPr>
              <w:t>- Fuel tank built in the base</w:t>
            </w:r>
          </w:p>
          <w:p w:rsidR="00851B12" w:rsidRPr="00EC1686" w:rsidRDefault="00851B12" w:rsidP="00851B12">
            <w:pPr>
              <w:rPr>
                <w:rFonts w:ascii="Verdana" w:hAnsi="Verdana"/>
                <w:sz w:val="18"/>
                <w:szCs w:val="18"/>
              </w:rPr>
            </w:pPr>
            <w:r w:rsidRPr="00EC1686">
              <w:rPr>
                <w:rFonts w:ascii="Verdana" w:hAnsi="Verdana"/>
                <w:sz w:val="18"/>
                <w:szCs w:val="18"/>
              </w:rPr>
              <w:t>frame.</w:t>
            </w:r>
          </w:p>
          <w:p w:rsidR="00851B12" w:rsidRPr="00EC1686" w:rsidRDefault="00851B12" w:rsidP="00851B12">
            <w:pPr>
              <w:rPr>
                <w:rFonts w:ascii="Verdana" w:hAnsi="Verdana"/>
                <w:sz w:val="18"/>
                <w:szCs w:val="18"/>
              </w:rPr>
            </w:pPr>
            <w:r w:rsidRPr="00EC1686">
              <w:rPr>
                <w:rFonts w:ascii="Verdana" w:hAnsi="Verdana"/>
                <w:sz w:val="18"/>
                <w:szCs w:val="18"/>
              </w:rPr>
              <w:t>- Flexible fuel connection</w:t>
            </w:r>
          </w:p>
          <w:p w:rsidR="00851B12" w:rsidRPr="00EC1686" w:rsidRDefault="00851B12" w:rsidP="00851B12">
            <w:pPr>
              <w:rPr>
                <w:rFonts w:ascii="Verdana" w:hAnsi="Verdana"/>
                <w:sz w:val="18"/>
                <w:szCs w:val="18"/>
              </w:rPr>
            </w:pPr>
            <w:r w:rsidRPr="00EC1686">
              <w:rPr>
                <w:rFonts w:ascii="Verdana" w:hAnsi="Verdana"/>
                <w:sz w:val="18"/>
                <w:szCs w:val="18"/>
              </w:rPr>
              <w:t>hoses with lube-oil drain</w:t>
            </w:r>
          </w:p>
          <w:p w:rsidR="00851B12" w:rsidRPr="00EC1686" w:rsidRDefault="00851B12" w:rsidP="00851B12">
            <w:pPr>
              <w:rPr>
                <w:rFonts w:ascii="Verdana" w:hAnsi="Verdana"/>
                <w:sz w:val="18"/>
                <w:szCs w:val="18"/>
              </w:rPr>
            </w:pPr>
            <w:r w:rsidRPr="00EC1686">
              <w:rPr>
                <w:rFonts w:ascii="Verdana" w:hAnsi="Verdana"/>
                <w:sz w:val="18"/>
                <w:szCs w:val="18"/>
              </w:rPr>
              <w:t>valve fitted.</w:t>
            </w:r>
          </w:p>
          <w:p w:rsidR="00851B12" w:rsidRPr="00EC1686" w:rsidRDefault="00851B12" w:rsidP="00851B12">
            <w:pPr>
              <w:rPr>
                <w:rFonts w:ascii="Verdana" w:hAnsi="Verdana"/>
                <w:sz w:val="18"/>
                <w:szCs w:val="18"/>
              </w:rPr>
            </w:pPr>
            <w:r w:rsidRPr="00EC1686">
              <w:rPr>
                <w:rFonts w:ascii="Verdana" w:hAnsi="Verdana"/>
                <w:sz w:val="18"/>
                <w:szCs w:val="18"/>
              </w:rPr>
              <w:lastRenderedPageBreak/>
              <w:t>- 24 V DC battery set with</w:t>
            </w:r>
          </w:p>
          <w:p w:rsidR="00851B12" w:rsidRPr="00EC1686" w:rsidRDefault="00851B12" w:rsidP="00851B12">
            <w:pPr>
              <w:rPr>
                <w:rFonts w:ascii="Verdana" w:hAnsi="Verdana"/>
                <w:sz w:val="18"/>
                <w:szCs w:val="18"/>
              </w:rPr>
            </w:pPr>
            <w:r w:rsidRPr="00EC1686">
              <w:rPr>
                <w:rFonts w:ascii="Verdana" w:hAnsi="Verdana"/>
                <w:sz w:val="18"/>
                <w:szCs w:val="18"/>
              </w:rPr>
              <w:t>cables and rack.</w:t>
            </w:r>
          </w:p>
          <w:p w:rsidR="00E16AE1" w:rsidRPr="00EC1686" w:rsidRDefault="00851B12" w:rsidP="00851B12">
            <w:pPr>
              <w:rPr>
                <w:rFonts w:ascii="Verdana" w:hAnsi="Verdana"/>
                <w:sz w:val="18"/>
                <w:szCs w:val="18"/>
              </w:rPr>
            </w:pPr>
            <w:r w:rsidRPr="00EC1686">
              <w:rPr>
                <w:rFonts w:ascii="Verdana" w:hAnsi="Verdana"/>
                <w:sz w:val="18"/>
                <w:szCs w:val="18"/>
              </w:rPr>
              <w:t>- Optional silent enclosure.</w:t>
            </w:r>
          </w:p>
        </w:tc>
        <w:tc>
          <w:tcPr>
            <w:tcW w:w="1133" w:type="dxa"/>
            <w:tcBorders>
              <w:left w:val="single" w:sz="4" w:space="0" w:color="auto"/>
              <w:right w:val="single" w:sz="4" w:space="0" w:color="auto"/>
            </w:tcBorders>
            <w:vAlign w:val="center"/>
          </w:tcPr>
          <w:p w:rsidR="00E16AE1" w:rsidRPr="00EC1686" w:rsidRDefault="00851B12" w:rsidP="00851B12">
            <w:pPr>
              <w:rPr>
                <w:rFonts w:ascii="Verdana" w:hAnsi="Verdana" w:cs="Helvetica"/>
                <w:sz w:val="18"/>
                <w:szCs w:val="18"/>
              </w:rPr>
            </w:pPr>
            <w:r w:rsidRPr="00EC1686">
              <w:rPr>
                <w:rFonts w:ascii="Verdana" w:hAnsi="Verdana"/>
                <w:sz w:val="18"/>
                <w:szCs w:val="18"/>
              </w:rPr>
              <w:lastRenderedPageBreak/>
              <w:t xml:space="preserve">8502.13 </w:t>
            </w:r>
          </w:p>
        </w:tc>
        <w:tc>
          <w:tcPr>
            <w:tcW w:w="1134" w:type="dxa"/>
            <w:gridSpan w:val="2"/>
            <w:tcBorders>
              <w:left w:val="single" w:sz="4" w:space="0" w:color="auto"/>
              <w:righ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85.02</w:t>
            </w:r>
          </w:p>
        </w:tc>
        <w:tc>
          <w:tcPr>
            <w:tcW w:w="992" w:type="dxa"/>
            <w:gridSpan w:val="2"/>
            <w:tcBorders>
              <w:lef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GIRs 1 and 6</w:t>
            </w:r>
          </w:p>
        </w:tc>
        <w:tc>
          <w:tcPr>
            <w:tcW w:w="4394" w:type="dxa"/>
          </w:tcPr>
          <w:p w:rsidR="00E16AE1" w:rsidRPr="00EC1686" w:rsidRDefault="00E16AE1" w:rsidP="00D538BA">
            <w:pPr>
              <w:rPr>
                <w:rFonts w:ascii="Verdana" w:hAnsi="Verdana"/>
                <w:sz w:val="18"/>
                <w:szCs w:val="18"/>
              </w:rPr>
            </w:pPr>
          </w:p>
        </w:tc>
        <w:tc>
          <w:tcPr>
            <w:tcW w:w="1134" w:type="dxa"/>
            <w:vAlign w:val="center"/>
          </w:tcPr>
          <w:p w:rsidR="00E16AE1" w:rsidRPr="00EC1686"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r>
      <w:tr w:rsidR="00E16AE1" w:rsidRPr="00AE5E78" w:rsidTr="007E29F0">
        <w:tc>
          <w:tcPr>
            <w:tcW w:w="992" w:type="dxa"/>
          </w:tcPr>
          <w:p w:rsidR="00E16AE1" w:rsidRPr="00EC1686" w:rsidRDefault="00851B12" w:rsidP="00D538BA">
            <w:pPr>
              <w:rPr>
                <w:rFonts w:ascii="Verdana" w:hAnsi="Verdana"/>
                <w:sz w:val="18"/>
                <w:szCs w:val="18"/>
              </w:rPr>
            </w:pPr>
            <w:r w:rsidRPr="00EC1686">
              <w:rPr>
                <w:rFonts w:ascii="Verdana" w:hAnsi="Verdana"/>
                <w:sz w:val="18"/>
                <w:szCs w:val="18"/>
              </w:rPr>
              <w:lastRenderedPageBreak/>
              <w:t>37.</w:t>
            </w:r>
          </w:p>
        </w:tc>
        <w:tc>
          <w:tcPr>
            <w:tcW w:w="4679" w:type="dxa"/>
            <w:tcBorders>
              <w:right w:val="single" w:sz="4" w:space="0" w:color="auto"/>
            </w:tcBorders>
          </w:tcPr>
          <w:p w:rsidR="00E16AE1" w:rsidRPr="00EC1686" w:rsidRDefault="00851B12" w:rsidP="00D538BA">
            <w:pPr>
              <w:rPr>
                <w:rFonts w:ascii="Verdana" w:hAnsi="Verdana"/>
                <w:sz w:val="18"/>
                <w:szCs w:val="18"/>
              </w:rPr>
            </w:pPr>
            <w:r w:rsidRPr="00EC1686">
              <w:rPr>
                <w:rFonts w:ascii="Verdana" w:hAnsi="Verdana"/>
                <w:sz w:val="18"/>
                <w:szCs w:val="18"/>
              </w:rPr>
              <w:t>Electronic Speed Controller - the primary function is to ensure the electronic speed control of asynchronous electric motors. Designed to be installed in an electrical enclosure and are for various applications, industrial and commercial (service sector) alike. The power circuit unit consists of a mains rectifier, the DC link and an inverter at the output. The mains rectifier converts the AC voltage of the mains into DC voltage. The DC link is used for voltage ripple smoothing and protection of the circuit. They come in the form of a shell, the size of which depends on their power in KW or kVA, a04nd they generally have: - a dialogue interface (LCD screen, red LED text display with four or more characters); - a control/command terminal block (digital/analogue inputs/outputs); - a power terminal block (for connecting the supply, the motor and an optional braking resistor); - a communication port with several protocols being available; - a slot for a memory card (optional); - an additional card (optional) to connect 1 or 2 speed feedbacks (incremental encoders, tachometers, resolvers, Sin/Cos encoders, absolute encoders, etc.) To enable parameter setting, diagnostics and drive optimization, the device can be connected to a computer via a RS232C, RS485 or ETHERNET communication port. These devices are designed to operate with a single or three-phase 230 VAC 50/60 Hz supply or a threephase supply that may range from 400 VAC to 660 VAC 50/60 Hz. The device consist of the following parts:</w:t>
            </w:r>
          </w:p>
          <w:p w:rsidR="00851B12" w:rsidRPr="00EC1686" w:rsidRDefault="00851B12" w:rsidP="00D538BA">
            <w:pPr>
              <w:rPr>
                <w:rFonts w:ascii="Verdana" w:hAnsi="Verdana"/>
                <w:sz w:val="18"/>
                <w:szCs w:val="18"/>
              </w:rPr>
            </w:pPr>
            <w:r w:rsidRPr="00EC1686">
              <w:rPr>
                <w:rFonts w:ascii="Verdana" w:hAnsi="Verdana"/>
                <w:sz w:val="18"/>
                <w:szCs w:val="18"/>
              </w:rPr>
              <w:t xml:space="preserve">- Soft sensors” that detect the speed and/or torque of the motor with a view to controlling one or both; - Control card which is equipped with one or more microcontrollers and includes the control firmware; - A power unit consisting of : o Power card, also called the driver card, which : - sends information to the control card on all variables and all operating states of the device; - receives the signals transmitted by the </w:t>
            </w:r>
            <w:r w:rsidRPr="00EC1686">
              <w:rPr>
                <w:rFonts w:ascii="Verdana" w:hAnsi="Verdana"/>
                <w:sz w:val="18"/>
                <w:szCs w:val="18"/>
              </w:rPr>
              <w:lastRenderedPageBreak/>
              <w:t>control card and interacts with the power components of the device (passive semiconductors). o Rectifiers or thyristors (depending on the power) which convert alternating electrical energy into continuous electrical energy. o Chemical capacitors (the size and number of which depend on the power of the device) which are used to store continuous electrical energy and to smooth the DC voltage. o IGBT power transistors (usually three or six depending on the power of the device). o Braking transistor (optional).</w:t>
            </w:r>
          </w:p>
        </w:tc>
        <w:tc>
          <w:tcPr>
            <w:tcW w:w="1133" w:type="dxa"/>
            <w:tcBorders>
              <w:left w:val="single" w:sz="4" w:space="0" w:color="auto"/>
              <w:right w:val="single" w:sz="4" w:space="0" w:color="auto"/>
            </w:tcBorders>
            <w:vAlign w:val="center"/>
          </w:tcPr>
          <w:p w:rsidR="00E16AE1" w:rsidRPr="00EC1686" w:rsidRDefault="00851B12" w:rsidP="00851B12">
            <w:pPr>
              <w:rPr>
                <w:rFonts w:ascii="Verdana" w:hAnsi="Verdana" w:cs="Helvetica"/>
                <w:sz w:val="18"/>
                <w:szCs w:val="18"/>
              </w:rPr>
            </w:pPr>
            <w:r w:rsidRPr="00EC1686">
              <w:rPr>
                <w:rFonts w:ascii="Verdana" w:hAnsi="Verdana"/>
                <w:sz w:val="18"/>
                <w:szCs w:val="18"/>
              </w:rPr>
              <w:lastRenderedPageBreak/>
              <w:t xml:space="preserve">8504.40 </w:t>
            </w:r>
          </w:p>
        </w:tc>
        <w:tc>
          <w:tcPr>
            <w:tcW w:w="1134" w:type="dxa"/>
            <w:gridSpan w:val="2"/>
            <w:tcBorders>
              <w:left w:val="single" w:sz="4" w:space="0" w:color="auto"/>
              <w:righ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85.04</w:t>
            </w:r>
          </w:p>
        </w:tc>
        <w:tc>
          <w:tcPr>
            <w:tcW w:w="992" w:type="dxa"/>
            <w:gridSpan w:val="2"/>
            <w:tcBorders>
              <w:lef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GIRs 1 and 6</w:t>
            </w:r>
          </w:p>
        </w:tc>
        <w:tc>
          <w:tcPr>
            <w:tcW w:w="4394" w:type="dxa"/>
          </w:tcPr>
          <w:p w:rsidR="00E16AE1" w:rsidRPr="00EC1686" w:rsidRDefault="00E16AE1" w:rsidP="00D538BA">
            <w:pPr>
              <w:rPr>
                <w:rFonts w:ascii="Verdana" w:hAnsi="Verdana"/>
                <w:sz w:val="18"/>
                <w:szCs w:val="18"/>
              </w:rPr>
            </w:pPr>
          </w:p>
        </w:tc>
        <w:tc>
          <w:tcPr>
            <w:tcW w:w="1134" w:type="dxa"/>
            <w:vAlign w:val="center"/>
          </w:tcPr>
          <w:p w:rsidR="00E16AE1" w:rsidRPr="00EC1686"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r>
      <w:tr w:rsidR="00E16AE1" w:rsidRPr="00AE5E78" w:rsidTr="007E29F0">
        <w:tc>
          <w:tcPr>
            <w:tcW w:w="992" w:type="dxa"/>
          </w:tcPr>
          <w:p w:rsidR="00E16AE1" w:rsidRPr="00EC1686" w:rsidRDefault="00851B12" w:rsidP="00D538BA">
            <w:pPr>
              <w:rPr>
                <w:rFonts w:ascii="Verdana" w:hAnsi="Verdana"/>
                <w:sz w:val="18"/>
                <w:szCs w:val="18"/>
              </w:rPr>
            </w:pPr>
            <w:r w:rsidRPr="00EC1686">
              <w:rPr>
                <w:rFonts w:ascii="Verdana" w:hAnsi="Verdana"/>
                <w:sz w:val="18"/>
                <w:szCs w:val="18"/>
              </w:rPr>
              <w:lastRenderedPageBreak/>
              <w:t>38.</w:t>
            </w:r>
          </w:p>
        </w:tc>
        <w:tc>
          <w:tcPr>
            <w:tcW w:w="4679" w:type="dxa"/>
            <w:tcBorders>
              <w:right w:val="single" w:sz="4" w:space="0" w:color="auto"/>
            </w:tcBorders>
          </w:tcPr>
          <w:p w:rsidR="00851B12" w:rsidRPr="00EC1686" w:rsidRDefault="00851B12" w:rsidP="00851B12">
            <w:pPr>
              <w:rPr>
                <w:rFonts w:ascii="Verdana" w:hAnsi="Verdana"/>
                <w:sz w:val="18"/>
                <w:szCs w:val="18"/>
              </w:rPr>
            </w:pPr>
            <w:r w:rsidRPr="00EC1686">
              <w:rPr>
                <w:rFonts w:ascii="Verdana" w:hAnsi="Verdana"/>
                <w:sz w:val="18"/>
                <w:szCs w:val="18"/>
              </w:rPr>
              <w:t>Mild hybrid vehicle - It has a 1.5-</w:t>
            </w:r>
          </w:p>
          <w:p w:rsidR="00851B12" w:rsidRPr="00EC1686" w:rsidRDefault="00851B12" w:rsidP="00851B12">
            <w:pPr>
              <w:rPr>
                <w:rFonts w:ascii="Verdana" w:hAnsi="Verdana"/>
                <w:sz w:val="18"/>
                <w:szCs w:val="18"/>
              </w:rPr>
            </w:pPr>
            <w:r w:rsidRPr="00EC1686">
              <w:rPr>
                <w:rFonts w:ascii="Verdana" w:hAnsi="Verdana"/>
                <w:sz w:val="18"/>
                <w:szCs w:val="18"/>
              </w:rPr>
              <w:t>litre turbocharged four-cylinder petrol</w:t>
            </w:r>
          </w:p>
          <w:p w:rsidR="00851B12" w:rsidRPr="00EC1686" w:rsidRDefault="00851B12" w:rsidP="00851B12">
            <w:pPr>
              <w:rPr>
                <w:rFonts w:ascii="Verdana" w:hAnsi="Verdana"/>
                <w:sz w:val="18"/>
                <w:szCs w:val="18"/>
              </w:rPr>
            </w:pPr>
            <w:r w:rsidRPr="00EC1686">
              <w:rPr>
                <w:rFonts w:ascii="Verdana" w:hAnsi="Verdana"/>
                <w:sz w:val="18"/>
                <w:szCs w:val="18"/>
              </w:rPr>
              <w:t>engine with outputs 135 kW (184</w:t>
            </w:r>
          </w:p>
          <w:p w:rsidR="00851B12" w:rsidRPr="00EC1686" w:rsidRDefault="00851B12" w:rsidP="00851B12">
            <w:pPr>
              <w:rPr>
                <w:rFonts w:ascii="Verdana" w:hAnsi="Verdana"/>
                <w:sz w:val="18"/>
                <w:szCs w:val="18"/>
              </w:rPr>
            </w:pPr>
            <w:r w:rsidRPr="00EC1686">
              <w:rPr>
                <w:rFonts w:ascii="Verdana" w:hAnsi="Verdana"/>
                <w:sz w:val="18"/>
                <w:szCs w:val="18"/>
              </w:rPr>
              <w:t>horsepower) and 280 Nm of torque.</w:t>
            </w:r>
          </w:p>
          <w:p w:rsidR="00851B12" w:rsidRPr="00EC1686" w:rsidRDefault="00851B12" w:rsidP="00851B12">
            <w:pPr>
              <w:rPr>
                <w:rFonts w:ascii="Verdana" w:hAnsi="Verdana"/>
                <w:sz w:val="18"/>
                <w:szCs w:val="18"/>
              </w:rPr>
            </w:pPr>
            <w:r w:rsidRPr="00EC1686">
              <w:rPr>
                <w:rFonts w:ascii="Verdana" w:hAnsi="Verdana"/>
                <w:sz w:val="18"/>
                <w:szCs w:val="18"/>
              </w:rPr>
              <w:t>It also has an EQ boost system with</w:t>
            </w:r>
          </w:p>
          <w:p w:rsidR="00851B12" w:rsidRPr="00EC1686" w:rsidRDefault="00851B12" w:rsidP="00851B12">
            <w:pPr>
              <w:rPr>
                <w:rFonts w:ascii="Verdana" w:hAnsi="Verdana"/>
                <w:sz w:val="18"/>
                <w:szCs w:val="18"/>
              </w:rPr>
            </w:pPr>
            <w:r w:rsidRPr="00EC1686">
              <w:rPr>
                <w:rFonts w:ascii="Verdana" w:hAnsi="Verdana"/>
                <w:sz w:val="18"/>
                <w:szCs w:val="18"/>
              </w:rPr>
              <w:t>a starter/generator that can</w:t>
            </w:r>
          </w:p>
          <w:p w:rsidR="00851B12" w:rsidRPr="00EC1686" w:rsidRDefault="00851B12" w:rsidP="00851B12">
            <w:pPr>
              <w:rPr>
                <w:rFonts w:ascii="Verdana" w:hAnsi="Verdana"/>
                <w:sz w:val="18"/>
                <w:szCs w:val="18"/>
              </w:rPr>
            </w:pPr>
            <w:r w:rsidRPr="00EC1686">
              <w:rPr>
                <w:rFonts w:ascii="Verdana" w:hAnsi="Verdana"/>
                <w:sz w:val="18"/>
                <w:szCs w:val="18"/>
              </w:rPr>
              <w:t>supplement the internal combustion</w:t>
            </w:r>
          </w:p>
          <w:p w:rsidR="00851B12" w:rsidRPr="00EC1686" w:rsidRDefault="00851B12" w:rsidP="00851B12">
            <w:pPr>
              <w:rPr>
                <w:rFonts w:ascii="Verdana" w:hAnsi="Verdana"/>
                <w:sz w:val="18"/>
                <w:szCs w:val="18"/>
              </w:rPr>
            </w:pPr>
            <w:r w:rsidRPr="00EC1686">
              <w:rPr>
                <w:rFonts w:ascii="Verdana" w:hAnsi="Verdana"/>
                <w:sz w:val="18"/>
                <w:szCs w:val="18"/>
              </w:rPr>
              <w:t>engine’s output by another 10 kW</w:t>
            </w:r>
          </w:p>
          <w:p w:rsidR="00851B12" w:rsidRPr="00EC1686" w:rsidRDefault="00851B12" w:rsidP="00851B12">
            <w:pPr>
              <w:rPr>
                <w:rFonts w:ascii="Verdana" w:hAnsi="Verdana"/>
                <w:sz w:val="18"/>
                <w:szCs w:val="18"/>
              </w:rPr>
            </w:pPr>
            <w:r w:rsidRPr="00EC1686">
              <w:rPr>
                <w:rFonts w:ascii="Verdana" w:hAnsi="Verdana"/>
                <w:sz w:val="18"/>
                <w:szCs w:val="18"/>
              </w:rPr>
              <w:t>(14 horsepower) and 160 Nm of</w:t>
            </w:r>
          </w:p>
          <w:p w:rsidR="00851B12" w:rsidRPr="00EC1686" w:rsidRDefault="00851B12" w:rsidP="00851B12">
            <w:pPr>
              <w:rPr>
                <w:rFonts w:ascii="Verdana" w:hAnsi="Verdana"/>
                <w:sz w:val="18"/>
                <w:szCs w:val="18"/>
              </w:rPr>
            </w:pPr>
            <w:r w:rsidRPr="00EC1686">
              <w:rPr>
                <w:rFonts w:ascii="Verdana" w:hAnsi="Verdana"/>
                <w:sz w:val="18"/>
                <w:szCs w:val="18"/>
              </w:rPr>
              <w:t>torque.</w:t>
            </w:r>
          </w:p>
          <w:p w:rsidR="00851B12" w:rsidRPr="00EC1686" w:rsidRDefault="00851B12" w:rsidP="00851B12">
            <w:pPr>
              <w:rPr>
                <w:rFonts w:ascii="Verdana" w:hAnsi="Verdana"/>
                <w:sz w:val="18"/>
                <w:szCs w:val="18"/>
              </w:rPr>
            </w:pPr>
            <w:r w:rsidRPr="00EC1686">
              <w:rPr>
                <w:rFonts w:ascii="Verdana" w:hAnsi="Verdana"/>
                <w:sz w:val="18"/>
                <w:szCs w:val="18"/>
              </w:rPr>
              <w:t>This vehicle does not have an</w:t>
            </w:r>
          </w:p>
          <w:p w:rsidR="00851B12" w:rsidRPr="00EC1686" w:rsidRDefault="00851B12" w:rsidP="00851B12">
            <w:pPr>
              <w:rPr>
                <w:rFonts w:ascii="Verdana" w:hAnsi="Verdana"/>
                <w:sz w:val="18"/>
                <w:szCs w:val="18"/>
              </w:rPr>
            </w:pPr>
            <w:r w:rsidRPr="00EC1686">
              <w:rPr>
                <w:rFonts w:ascii="Verdana" w:hAnsi="Verdana"/>
                <w:sz w:val="18"/>
                <w:szCs w:val="18"/>
              </w:rPr>
              <w:t>exclusive electric-only mode of</w:t>
            </w:r>
          </w:p>
          <w:p w:rsidR="00E16AE1" w:rsidRPr="00EC1686" w:rsidRDefault="00851B12" w:rsidP="00851B12">
            <w:pPr>
              <w:rPr>
                <w:rFonts w:ascii="Verdana" w:hAnsi="Verdana"/>
                <w:sz w:val="18"/>
                <w:szCs w:val="18"/>
              </w:rPr>
            </w:pPr>
            <w:r w:rsidRPr="00EC1686">
              <w:rPr>
                <w:rFonts w:ascii="Verdana" w:hAnsi="Verdana"/>
                <w:sz w:val="18"/>
                <w:szCs w:val="18"/>
              </w:rPr>
              <w:t>propulsion.</w:t>
            </w:r>
          </w:p>
        </w:tc>
        <w:tc>
          <w:tcPr>
            <w:tcW w:w="1133" w:type="dxa"/>
            <w:tcBorders>
              <w:left w:val="single" w:sz="4" w:space="0" w:color="auto"/>
              <w:right w:val="single" w:sz="4" w:space="0" w:color="auto"/>
            </w:tcBorders>
            <w:vAlign w:val="center"/>
          </w:tcPr>
          <w:p w:rsidR="00E16AE1" w:rsidRPr="00EC1686" w:rsidRDefault="00851B12" w:rsidP="00851B12">
            <w:pPr>
              <w:rPr>
                <w:rFonts w:ascii="Verdana" w:hAnsi="Verdana" w:cs="Helvetica"/>
                <w:sz w:val="18"/>
                <w:szCs w:val="18"/>
              </w:rPr>
            </w:pPr>
            <w:r w:rsidRPr="00EC1686">
              <w:rPr>
                <w:rFonts w:ascii="Verdana" w:hAnsi="Verdana" w:cs="Helvetica"/>
                <w:sz w:val="18"/>
                <w:szCs w:val="18"/>
              </w:rPr>
              <w:t xml:space="preserve">8703.22 </w:t>
            </w:r>
          </w:p>
        </w:tc>
        <w:tc>
          <w:tcPr>
            <w:tcW w:w="1134" w:type="dxa"/>
            <w:gridSpan w:val="2"/>
            <w:tcBorders>
              <w:left w:val="single" w:sz="4" w:space="0" w:color="auto"/>
              <w:right w:val="single" w:sz="4" w:space="0" w:color="auto"/>
            </w:tcBorders>
            <w:vAlign w:val="center"/>
          </w:tcPr>
          <w:p w:rsidR="00851B12" w:rsidRPr="00EC1686" w:rsidRDefault="00851B12" w:rsidP="00851B12">
            <w:pPr>
              <w:rPr>
                <w:rFonts w:ascii="Verdana" w:hAnsi="Verdana" w:cs="Helvetica"/>
                <w:sz w:val="18"/>
                <w:szCs w:val="18"/>
              </w:rPr>
            </w:pPr>
            <w:r w:rsidRPr="00EC1686">
              <w:rPr>
                <w:rFonts w:ascii="Verdana" w:hAnsi="Verdana" w:cs="Helvetica"/>
                <w:sz w:val="18"/>
                <w:szCs w:val="18"/>
              </w:rPr>
              <w:t>8703.22 and</w:t>
            </w:r>
          </w:p>
          <w:p w:rsidR="00851B12" w:rsidRPr="00EC1686" w:rsidRDefault="00851B12" w:rsidP="00851B12">
            <w:pPr>
              <w:rPr>
                <w:rFonts w:ascii="Verdana" w:hAnsi="Verdana" w:cs="Helvetica"/>
                <w:sz w:val="18"/>
                <w:szCs w:val="18"/>
              </w:rPr>
            </w:pPr>
            <w:r w:rsidRPr="00EC1686">
              <w:rPr>
                <w:rFonts w:ascii="Verdana" w:hAnsi="Verdana" w:cs="Helvetica"/>
                <w:sz w:val="18"/>
                <w:szCs w:val="18"/>
              </w:rPr>
              <w:t>8703.40</w:t>
            </w:r>
          </w:p>
          <w:p w:rsidR="00E16AE1" w:rsidRPr="00EC1686" w:rsidRDefault="00E16AE1" w:rsidP="00D538BA">
            <w:pPr>
              <w:rPr>
                <w:rFonts w:ascii="Verdana" w:hAnsi="Verdana" w:cs="Helvetica"/>
                <w:sz w:val="18"/>
                <w:szCs w:val="18"/>
              </w:rPr>
            </w:pPr>
          </w:p>
        </w:tc>
        <w:tc>
          <w:tcPr>
            <w:tcW w:w="992" w:type="dxa"/>
            <w:gridSpan w:val="2"/>
            <w:tcBorders>
              <w:lef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cs="Helvetica"/>
                <w:sz w:val="18"/>
                <w:szCs w:val="18"/>
              </w:rPr>
              <w:t>GIRs 1 and 6.</w:t>
            </w:r>
          </w:p>
        </w:tc>
        <w:tc>
          <w:tcPr>
            <w:tcW w:w="4394" w:type="dxa"/>
          </w:tcPr>
          <w:p w:rsidR="00E16AE1" w:rsidRPr="00EC1686" w:rsidRDefault="00E16AE1" w:rsidP="00D538BA">
            <w:pPr>
              <w:rPr>
                <w:rFonts w:ascii="Verdana" w:hAnsi="Verdana"/>
                <w:sz w:val="18"/>
                <w:szCs w:val="18"/>
              </w:rPr>
            </w:pPr>
          </w:p>
        </w:tc>
        <w:tc>
          <w:tcPr>
            <w:tcW w:w="1134" w:type="dxa"/>
            <w:vAlign w:val="center"/>
          </w:tcPr>
          <w:p w:rsidR="00E16AE1" w:rsidRPr="00EC1686"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r>
      <w:tr w:rsidR="00E16AE1" w:rsidRPr="00AE5E78" w:rsidTr="007E29F0">
        <w:tc>
          <w:tcPr>
            <w:tcW w:w="992" w:type="dxa"/>
          </w:tcPr>
          <w:p w:rsidR="00E16AE1" w:rsidRPr="00EC1686" w:rsidRDefault="00851B12" w:rsidP="00D538BA">
            <w:pPr>
              <w:rPr>
                <w:rFonts w:ascii="Verdana" w:hAnsi="Verdana"/>
                <w:sz w:val="18"/>
                <w:szCs w:val="18"/>
              </w:rPr>
            </w:pPr>
            <w:r w:rsidRPr="00EC1686">
              <w:rPr>
                <w:rFonts w:ascii="Verdana" w:hAnsi="Verdana"/>
                <w:sz w:val="18"/>
                <w:szCs w:val="18"/>
              </w:rPr>
              <w:t>39.</w:t>
            </w:r>
          </w:p>
        </w:tc>
        <w:tc>
          <w:tcPr>
            <w:tcW w:w="4679" w:type="dxa"/>
            <w:tcBorders>
              <w:right w:val="single" w:sz="4" w:space="0" w:color="auto"/>
            </w:tcBorders>
          </w:tcPr>
          <w:p w:rsidR="00851B12" w:rsidRPr="00EC1686" w:rsidRDefault="00851B12" w:rsidP="00851B12">
            <w:pPr>
              <w:rPr>
                <w:rFonts w:ascii="Verdana" w:hAnsi="Verdana"/>
                <w:sz w:val="18"/>
                <w:szCs w:val="18"/>
              </w:rPr>
            </w:pPr>
            <w:r w:rsidRPr="00EC1686">
              <w:rPr>
                <w:rFonts w:ascii="Verdana" w:hAnsi="Verdana"/>
                <w:sz w:val="18"/>
                <w:szCs w:val="18"/>
              </w:rPr>
              <w:t>Tracing Light Box- It is a batterypowered LED light box, whose</w:t>
            </w:r>
          </w:p>
          <w:p w:rsidR="00851B12" w:rsidRPr="00EC1686" w:rsidRDefault="00851B12" w:rsidP="00851B12">
            <w:pPr>
              <w:rPr>
                <w:rFonts w:ascii="Verdana" w:hAnsi="Verdana"/>
                <w:sz w:val="18"/>
                <w:szCs w:val="18"/>
              </w:rPr>
            </w:pPr>
            <w:r w:rsidRPr="00EC1686">
              <w:rPr>
                <w:rFonts w:ascii="Verdana" w:hAnsi="Verdana"/>
                <w:sz w:val="18"/>
                <w:szCs w:val="18"/>
              </w:rPr>
              <w:t>housing is made of ABS</w:t>
            </w:r>
          </w:p>
          <w:p w:rsidR="00851B12" w:rsidRPr="00EC1686" w:rsidRDefault="00851B12" w:rsidP="00851B12">
            <w:pPr>
              <w:rPr>
                <w:rFonts w:ascii="Verdana" w:hAnsi="Verdana"/>
                <w:sz w:val="18"/>
                <w:szCs w:val="18"/>
              </w:rPr>
            </w:pPr>
            <w:r w:rsidRPr="00EC1686">
              <w:rPr>
                <w:rFonts w:ascii="Verdana" w:hAnsi="Verdana"/>
                <w:sz w:val="18"/>
                <w:szCs w:val="18"/>
              </w:rPr>
              <w:t>(acrylonitrile-butadiene-styrene)</w:t>
            </w:r>
          </w:p>
          <w:p w:rsidR="00851B12" w:rsidRPr="00EC1686" w:rsidRDefault="00851B12" w:rsidP="00851B12">
            <w:pPr>
              <w:rPr>
                <w:rFonts w:ascii="Verdana" w:hAnsi="Verdana"/>
                <w:sz w:val="18"/>
                <w:szCs w:val="18"/>
              </w:rPr>
            </w:pPr>
            <w:r w:rsidRPr="00EC1686">
              <w:rPr>
                <w:rFonts w:ascii="Verdana" w:hAnsi="Verdana"/>
                <w:sz w:val="18"/>
                <w:szCs w:val="18"/>
              </w:rPr>
              <w:t>resin.</w:t>
            </w:r>
          </w:p>
          <w:p w:rsidR="00851B12" w:rsidRPr="00EC1686" w:rsidRDefault="00851B12" w:rsidP="00851B12">
            <w:pPr>
              <w:rPr>
                <w:rFonts w:ascii="Verdana" w:hAnsi="Verdana"/>
                <w:sz w:val="18"/>
                <w:szCs w:val="18"/>
              </w:rPr>
            </w:pPr>
            <w:r w:rsidRPr="00EC1686">
              <w:rPr>
                <w:rFonts w:ascii="Verdana" w:hAnsi="Verdana"/>
                <w:sz w:val="18"/>
                <w:szCs w:val="18"/>
              </w:rPr>
              <w:t>Box dimensions: 250 mm × 340 mm</w:t>
            </w:r>
          </w:p>
          <w:p w:rsidR="00851B12" w:rsidRPr="00EC1686" w:rsidRDefault="00851B12" w:rsidP="00851B12">
            <w:pPr>
              <w:rPr>
                <w:rFonts w:ascii="Verdana" w:hAnsi="Verdana"/>
                <w:sz w:val="18"/>
                <w:szCs w:val="18"/>
              </w:rPr>
            </w:pPr>
            <w:r w:rsidRPr="00EC1686">
              <w:rPr>
                <w:rFonts w:ascii="Verdana" w:hAnsi="Verdana"/>
                <w:sz w:val="18"/>
                <w:szCs w:val="18"/>
              </w:rPr>
              <w:t>× 25 mm.</w:t>
            </w:r>
          </w:p>
          <w:p w:rsidR="00851B12" w:rsidRPr="00EC1686" w:rsidRDefault="00851B12" w:rsidP="00851B12">
            <w:pPr>
              <w:rPr>
                <w:rFonts w:ascii="Verdana" w:hAnsi="Verdana"/>
                <w:sz w:val="18"/>
                <w:szCs w:val="18"/>
              </w:rPr>
            </w:pPr>
            <w:r w:rsidRPr="00EC1686">
              <w:rPr>
                <w:rFonts w:ascii="Verdana" w:hAnsi="Verdana"/>
                <w:sz w:val="18"/>
                <w:szCs w:val="18"/>
              </w:rPr>
              <w:t>The light box allows users to trace</w:t>
            </w:r>
          </w:p>
          <w:p w:rsidR="00851B12" w:rsidRPr="00EC1686" w:rsidRDefault="00851B12" w:rsidP="00851B12">
            <w:pPr>
              <w:rPr>
                <w:rFonts w:ascii="Verdana" w:hAnsi="Verdana"/>
                <w:sz w:val="18"/>
                <w:szCs w:val="18"/>
              </w:rPr>
            </w:pPr>
            <w:r w:rsidRPr="00EC1686">
              <w:rPr>
                <w:rFonts w:ascii="Verdana" w:hAnsi="Verdana"/>
                <w:sz w:val="18"/>
                <w:szCs w:val="18"/>
              </w:rPr>
              <w:t>the outline of an image on a paper as</w:t>
            </w:r>
          </w:p>
          <w:p w:rsidR="00851B12" w:rsidRPr="00EC1686" w:rsidRDefault="00851B12" w:rsidP="00851B12">
            <w:pPr>
              <w:rPr>
                <w:rFonts w:ascii="Verdana" w:hAnsi="Verdana"/>
                <w:sz w:val="18"/>
                <w:szCs w:val="18"/>
              </w:rPr>
            </w:pPr>
            <w:r w:rsidRPr="00EC1686">
              <w:rPr>
                <w:rFonts w:ascii="Verdana" w:hAnsi="Verdana"/>
                <w:sz w:val="18"/>
                <w:szCs w:val="18"/>
              </w:rPr>
              <w:t>accurately as possible, by</w:t>
            </w:r>
          </w:p>
          <w:p w:rsidR="00851B12" w:rsidRPr="00EC1686" w:rsidRDefault="00851B12" w:rsidP="00851B12">
            <w:pPr>
              <w:rPr>
                <w:rFonts w:ascii="Verdana" w:hAnsi="Verdana"/>
                <w:sz w:val="18"/>
                <w:szCs w:val="18"/>
              </w:rPr>
            </w:pPr>
            <w:r w:rsidRPr="00EC1686">
              <w:rPr>
                <w:rFonts w:ascii="Verdana" w:hAnsi="Verdana"/>
                <w:sz w:val="18"/>
                <w:szCs w:val="18"/>
              </w:rPr>
              <w:t>illuminating the paper, together with</w:t>
            </w:r>
          </w:p>
          <w:p w:rsidR="00851B12" w:rsidRPr="00EC1686" w:rsidRDefault="00851B12" w:rsidP="00851B12">
            <w:pPr>
              <w:rPr>
                <w:rFonts w:ascii="Verdana" w:hAnsi="Verdana"/>
                <w:sz w:val="18"/>
                <w:szCs w:val="18"/>
              </w:rPr>
            </w:pPr>
            <w:r w:rsidRPr="00EC1686">
              <w:rPr>
                <w:rFonts w:ascii="Verdana" w:hAnsi="Verdana"/>
                <w:sz w:val="18"/>
                <w:szCs w:val="18"/>
              </w:rPr>
              <w:t>the original image put below, through</w:t>
            </w:r>
          </w:p>
          <w:p w:rsidR="00851B12" w:rsidRPr="00EC1686" w:rsidRDefault="00851B12" w:rsidP="00851B12">
            <w:pPr>
              <w:rPr>
                <w:rFonts w:ascii="Verdana" w:hAnsi="Verdana"/>
                <w:sz w:val="18"/>
                <w:szCs w:val="18"/>
              </w:rPr>
            </w:pPr>
            <w:r w:rsidRPr="00EC1686">
              <w:rPr>
                <w:rFonts w:ascii="Verdana" w:hAnsi="Verdana"/>
                <w:sz w:val="18"/>
                <w:szCs w:val="18"/>
              </w:rPr>
              <w:t>its translucent cover using LED light.</w:t>
            </w:r>
          </w:p>
          <w:p w:rsidR="00851B12" w:rsidRPr="00EC1686" w:rsidRDefault="00851B12" w:rsidP="00851B12">
            <w:pPr>
              <w:rPr>
                <w:rFonts w:ascii="Verdana" w:hAnsi="Verdana"/>
                <w:sz w:val="18"/>
                <w:szCs w:val="18"/>
              </w:rPr>
            </w:pPr>
            <w:r w:rsidRPr="00EC1686">
              <w:rPr>
                <w:rFonts w:ascii="Verdana" w:hAnsi="Verdana"/>
                <w:sz w:val="18"/>
                <w:szCs w:val="18"/>
              </w:rPr>
              <w:t>These product does not have any</w:t>
            </w:r>
          </w:p>
          <w:p w:rsidR="00851B12" w:rsidRPr="00EC1686" w:rsidRDefault="00851B12" w:rsidP="00851B12">
            <w:pPr>
              <w:rPr>
                <w:rFonts w:ascii="Verdana" w:hAnsi="Verdana"/>
                <w:sz w:val="18"/>
                <w:szCs w:val="18"/>
              </w:rPr>
            </w:pPr>
            <w:r w:rsidRPr="00EC1686">
              <w:rPr>
                <w:rFonts w:ascii="Verdana" w:hAnsi="Verdana"/>
                <w:sz w:val="18"/>
                <w:szCs w:val="18"/>
              </w:rPr>
              <w:t>grid or plot on the upper surface. No</w:t>
            </w:r>
          </w:p>
          <w:p w:rsidR="00851B12" w:rsidRPr="00EC1686" w:rsidRDefault="00851B12" w:rsidP="00851B12">
            <w:pPr>
              <w:rPr>
                <w:rFonts w:ascii="Verdana" w:hAnsi="Verdana"/>
                <w:sz w:val="18"/>
                <w:szCs w:val="18"/>
              </w:rPr>
            </w:pPr>
            <w:r w:rsidRPr="00EC1686">
              <w:rPr>
                <w:rFonts w:ascii="Verdana" w:hAnsi="Verdana"/>
                <w:sz w:val="18"/>
                <w:szCs w:val="18"/>
              </w:rPr>
              <w:t>accessories are attached to help</w:t>
            </w:r>
          </w:p>
          <w:p w:rsidR="00E16AE1" w:rsidRPr="00EC1686" w:rsidRDefault="00851B12" w:rsidP="00851B12">
            <w:pPr>
              <w:rPr>
                <w:rFonts w:ascii="Verdana" w:hAnsi="Verdana"/>
                <w:sz w:val="18"/>
                <w:szCs w:val="18"/>
              </w:rPr>
            </w:pPr>
            <w:r w:rsidRPr="00EC1686">
              <w:rPr>
                <w:rFonts w:ascii="Verdana" w:hAnsi="Verdana"/>
                <w:sz w:val="18"/>
                <w:szCs w:val="18"/>
              </w:rPr>
              <w:t>drawing or drafting.</w:t>
            </w:r>
          </w:p>
        </w:tc>
        <w:tc>
          <w:tcPr>
            <w:tcW w:w="1133" w:type="dxa"/>
            <w:tcBorders>
              <w:left w:val="single" w:sz="4" w:space="0" w:color="auto"/>
              <w:right w:val="single" w:sz="4" w:space="0" w:color="auto"/>
            </w:tcBorders>
            <w:vAlign w:val="center"/>
          </w:tcPr>
          <w:p w:rsidR="00E16AE1" w:rsidRPr="00EC1686" w:rsidRDefault="00851B12" w:rsidP="00851B12">
            <w:pPr>
              <w:rPr>
                <w:rFonts w:ascii="Verdana" w:hAnsi="Verdana" w:cs="Helvetica"/>
                <w:sz w:val="18"/>
                <w:szCs w:val="18"/>
              </w:rPr>
            </w:pPr>
            <w:r w:rsidRPr="00EC1686">
              <w:rPr>
                <w:rFonts w:ascii="Verdana" w:hAnsi="Verdana"/>
                <w:sz w:val="18"/>
                <w:szCs w:val="18"/>
              </w:rPr>
              <w:t xml:space="preserve">9405.40 </w:t>
            </w:r>
          </w:p>
        </w:tc>
        <w:tc>
          <w:tcPr>
            <w:tcW w:w="1134" w:type="dxa"/>
            <w:gridSpan w:val="2"/>
            <w:tcBorders>
              <w:left w:val="single" w:sz="4" w:space="0" w:color="auto"/>
              <w:righ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85.43 and 94.05</w:t>
            </w:r>
          </w:p>
        </w:tc>
        <w:tc>
          <w:tcPr>
            <w:tcW w:w="992" w:type="dxa"/>
            <w:gridSpan w:val="2"/>
            <w:tcBorders>
              <w:left w:val="single" w:sz="4" w:space="0" w:color="auto"/>
            </w:tcBorders>
            <w:vAlign w:val="center"/>
          </w:tcPr>
          <w:p w:rsidR="00E16AE1" w:rsidRPr="00EC1686" w:rsidRDefault="00851B12" w:rsidP="00D538BA">
            <w:pPr>
              <w:rPr>
                <w:rFonts w:ascii="Verdana" w:hAnsi="Verdana" w:cs="Helvetica"/>
                <w:sz w:val="18"/>
                <w:szCs w:val="18"/>
              </w:rPr>
            </w:pPr>
            <w:r w:rsidRPr="00EC1686">
              <w:rPr>
                <w:rFonts w:ascii="Verdana" w:hAnsi="Verdana"/>
                <w:sz w:val="18"/>
                <w:szCs w:val="18"/>
              </w:rPr>
              <w:t>GIRs 1 and 6</w:t>
            </w:r>
          </w:p>
        </w:tc>
        <w:tc>
          <w:tcPr>
            <w:tcW w:w="4394" w:type="dxa"/>
          </w:tcPr>
          <w:p w:rsidR="00E16AE1" w:rsidRPr="00EC1686" w:rsidRDefault="00E16AE1" w:rsidP="00D538BA">
            <w:pPr>
              <w:rPr>
                <w:rFonts w:ascii="Verdana" w:hAnsi="Verdana"/>
                <w:sz w:val="18"/>
                <w:szCs w:val="18"/>
              </w:rPr>
            </w:pPr>
          </w:p>
        </w:tc>
        <w:tc>
          <w:tcPr>
            <w:tcW w:w="1134" w:type="dxa"/>
            <w:vAlign w:val="center"/>
          </w:tcPr>
          <w:p w:rsidR="00E16AE1" w:rsidRPr="00EC1686"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c>
          <w:tcPr>
            <w:tcW w:w="992" w:type="dxa"/>
            <w:vAlign w:val="center"/>
          </w:tcPr>
          <w:p w:rsidR="00E16AE1" w:rsidRPr="00AE5E78" w:rsidRDefault="00E16AE1" w:rsidP="00D538BA">
            <w:pPr>
              <w:rPr>
                <w:rFonts w:ascii="Verdana" w:hAnsi="Verdana" w:cs="Helvetica"/>
                <w:sz w:val="18"/>
                <w:szCs w:val="18"/>
              </w:rPr>
            </w:pPr>
          </w:p>
        </w:tc>
      </w:tr>
      <w:tr w:rsidR="00B105C4" w:rsidRPr="0024602A" w:rsidTr="007E29F0">
        <w:tc>
          <w:tcPr>
            <w:tcW w:w="16442" w:type="dxa"/>
            <w:gridSpan w:val="11"/>
            <w:shd w:val="clear" w:color="auto" w:fill="EA9B7B" w:themeFill="accent5" w:themeFillTint="99"/>
          </w:tcPr>
          <w:p w:rsidR="00B105C4" w:rsidRPr="0024602A" w:rsidRDefault="00B105C4" w:rsidP="00B105C4">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64</w:t>
            </w:r>
            <w:r w:rsidRPr="0024602A">
              <w:rPr>
                <w:rFonts w:ascii="Verdana" w:hAnsi="Verdana" w:cs="Arial"/>
                <w:sz w:val="24"/>
                <w:szCs w:val="24"/>
              </w:rPr>
              <w:t xml:space="preserve">. zasijedanju </w:t>
            </w:r>
            <w:r>
              <w:rPr>
                <w:rFonts w:ascii="Verdana" w:hAnsi="Verdana" w:cs="Arial"/>
                <w:sz w:val="24"/>
                <w:szCs w:val="24"/>
              </w:rPr>
              <w:t>septembra 2019</w:t>
            </w:r>
            <w:r w:rsidRPr="0024602A">
              <w:rPr>
                <w:rFonts w:ascii="Verdana" w:hAnsi="Verdana" w:cs="Arial"/>
                <w:sz w:val="24"/>
                <w:szCs w:val="24"/>
              </w:rPr>
              <w:t>.godine</w:t>
            </w:r>
          </w:p>
        </w:tc>
      </w:tr>
      <w:tr w:rsidR="00B105C4" w:rsidRPr="00AE5E78" w:rsidTr="007E29F0">
        <w:tc>
          <w:tcPr>
            <w:tcW w:w="992" w:type="dxa"/>
          </w:tcPr>
          <w:p w:rsidR="00B105C4" w:rsidRPr="00C7318E" w:rsidRDefault="00B105C4" w:rsidP="00B105C4">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64</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Ses</w:t>
            </w:r>
            <w:r>
              <w:rPr>
                <w:rStyle w:val="bold"/>
                <w:rFonts w:ascii="Verdana" w:hAnsi="Verdana"/>
                <w:bCs/>
                <w:color w:val="333333"/>
                <w:sz w:val="18"/>
                <w:szCs w:val="18"/>
                <w:shd w:val="clear" w:color="auto" w:fill="FFFFFF"/>
              </w:rPr>
              <w:lastRenderedPageBreak/>
              <w:t xml:space="preserve">sion – </w:t>
            </w:r>
            <w:r>
              <w:rPr>
                <w:rFonts w:ascii="Verdana" w:hAnsi="Verdana"/>
                <w:color w:val="333333"/>
                <w:sz w:val="18"/>
                <w:szCs w:val="18"/>
                <w:shd w:val="clear" w:color="auto" w:fill="FFFFFF"/>
              </w:rPr>
              <w:t>September</w:t>
            </w:r>
            <w:r>
              <w:rPr>
                <w:rStyle w:val="bold"/>
                <w:rFonts w:ascii="Verdana" w:hAnsi="Verdana"/>
                <w:bCs/>
                <w:color w:val="333333"/>
                <w:sz w:val="18"/>
                <w:szCs w:val="18"/>
                <w:shd w:val="clear" w:color="auto" w:fill="FFFFFF"/>
              </w:rPr>
              <w:t>2019</w:t>
            </w:r>
          </w:p>
        </w:tc>
        <w:tc>
          <w:tcPr>
            <w:tcW w:w="4679" w:type="dxa"/>
            <w:tcBorders>
              <w:right w:val="single" w:sz="4" w:space="0" w:color="auto"/>
            </w:tcBorders>
          </w:tcPr>
          <w:p w:rsidR="00B105C4" w:rsidRPr="00AE5E78" w:rsidRDefault="00B105C4" w:rsidP="00B105C4">
            <w:pPr>
              <w:rPr>
                <w:rFonts w:ascii="Verdana" w:hAnsi="Verdana"/>
                <w:sz w:val="18"/>
                <w:szCs w:val="18"/>
              </w:rPr>
            </w:pPr>
            <w:r w:rsidRPr="00AE5E78">
              <w:rPr>
                <w:rFonts w:ascii="Verdana" w:hAnsi="Verdana"/>
                <w:sz w:val="18"/>
                <w:szCs w:val="18"/>
              </w:rPr>
              <w:lastRenderedPageBreak/>
              <w:t>Product description</w:t>
            </w:r>
          </w:p>
        </w:tc>
        <w:tc>
          <w:tcPr>
            <w:tcW w:w="1133" w:type="dxa"/>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t>Classificat</w:t>
            </w:r>
            <w:r w:rsidRPr="00AE5E78">
              <w:rPr>
                <w:rFonts w:ascii="Verdana" w:hAnsi="Verdana" w:cs="Helvetica"/>
                <w:sz w:val="18"/>
                <w:szCs w:val="18"/>
              </w:rPr>
              <w:lastRenderedPageBreak/>
              <w:t>ion</w:t>
            </w:r>
          </w:p>
        </w:tc>
        <w:tc>
          <w:tcPr>
            <w:tcW w:w="1134" w:type="dxa"/>
            <w:gridSpan w:val="2"/>
            <w:tcBorders>
              <w:left w:val="single" w:sz="4" w:space="0" w:color="auto"/>
              <w:righ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lastRenderedPageBreak/>
              <w:t xml:space="preserve">HS codes </w:t>
            </w:r>
            <w:r w:rsidRPr="00AE5E78">
              <w:rPr>
                <w:rFonts w:ascii="Verdana" w:hAnsi="Verdana" w:cs="Helvetica"/>
                <w:sz w:val="18"/>
                <w:szCs w:val="18"/>
              </w:rPr>
              <w:lastRenderedPageBreak/>
              <w:t>considered</w:t>
            </w:r>
          </w:p>
        </w:tc>
        <w:tc>
          <w:tcPr>
            <w:tcW w:w="992" w:type="dxa"/>
            <w:gridSpan w:val="2"/>
            <w:tcBorders>
              <w:left w:val="single" w:sz="4" w:space="0" w:color="auto"/>
            </w:tcBorders>
            <w:vAlign w:val="center"/>
          </w:tcPr>
          <w:p w:rsidR="00B105C4" w:rsidRPr="00AE5E78" w:rsidRDefault="00B105C4" w:rsidP="00B105C4">
            <w:pPr>
              <w:rPr>
                <w:rFonts w:ascii="Verdana" w:hAnsi="Verdana" w:cs="Helvetica"/>
                <w:sz w:val="18"/>
                <w:szCs w:val="18"/>
              </w:rPr>
            </w:pPr>
            <w:r w:rsidRPr="00AE5E78">
              <w:rPr>
                <w:rFonts w:ascii="Verdana" w:hAnsi="Verdana" w:cs="Helvetica"/>
                <w:sz w:val="18"/>
                <w:szCs w:val="18"/>
              </w:rPr>
              <w:lastRenderedPageBreak/>
              <w:t>Classific</w:t>
            </w:r>
            <w:r w:rsidRPr="00AE5E78">
              <w:rPr>
                <w:rFonts w:ascii="Verdana" w:hAnsi="Verdana" w:cs="Helvetica"/>
                <w:sz w:val="18"/>
                <w:szCs w:val="18"/>
              </w:rPr>
              <w:lastRenderedPageBreak/>
              <w:t>ation rationale</w:t>
            </w:r>
          </w:p>
        </w:tc>
        <w:tc>
          <w:tcPr>
            <w:tcW w:w="4394" w:type="dxa"/>
          </w:tcPr>
          <w:p w:rsidR="00B105C4" w:rsidRPr="00AE5E78" w:rsidRDefault="00B105C4" w:rsidP="00B105C4">
            <w:pPr>
              <w:rPr>
                <w:rFonts w:ascii="Verdana" w:hAnsi="Verdana"/>
                <w:sz w:val="18"/>
                <w:szCs w:val="18"/>
              </w:rPr>
            </w:pPr>
            <w:r w:rsidRPr="00AE5E78">
              <w:rPr>
                <w:rFonts w:ascii="Verdana" w:hAnsi="Verdana"/>
                <w:sz w:val="18"/>
                <w:szCs w:val="18"/>
              </w:rPr>
              <w:lastRenderedPageBreak/>
              <w:t>Opis proizvoda</w:t>
            </w:r>
          </w:p>
        </w:tc>
        <w:tc>
          <w:tcPr>
            <w:tcW w:w="1134"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w:t>
            </w:r>
            <w:r w:rsidRPr="00AE5E78">
              <w:rPr>
                <w:rStyle w:val="bold"/>
                <w:rFonts w:ascii="Verdana" w:hAnsi="Verdana" w:cs="Helvetica"/>
                <w:bCs/>
                <w:color w:val="333333"/>
                <w:sz w:val="18"/>
                <w:szCs w:val="18"/>
              </w:rPr>
              <w:lastRenderedPageBreak/>
              <w:t>je</w:t>
            </w:r>
          </w:p>
        </w:tc>
        <w:tc>
          <w:tcPr>
            <w:tcW w:w="992" w:type="dxa"/>
            <w:vAlign w:val="center"/>
          </w:tcPr>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lastRenderedPageBreak/>
              <w:t>Razmatr</w:t>
            </w:r>
            <w:r w:rsidRPr="00AE5E78">
              <w:rPr>
                <w:rStyle w:val="bold"/>
                <w:rFonts w:ascii="Verdana" w:hAnsi="Verdana" w:cs="Helvetica"/>
                <w:bCs/>
                <w:color w:val="333333"/>
                <w:sz w:val="18"/>
                <w:szCs w:val="18"/>
              </w:rPr>
              <w:lastRenderedPageBreak/>
              <w:t>ane tarifne oznake</w:t>
            </w:r>
          </w:p>
        </w:tc>
        <w:tc>
          <w:tcPr>
            <w:tcW w:w="992" w:type="dxa"/>
            <w:vAlign w:val="center"/>
          </w:tcPr>
          <w:p w:rsidR="00B105C4" w:rsidRPr="00AE5E78" w:rsidRDefault="00B105C4" w:rsidP="00B105C4">
            <w:pPr>
              <w:rPr>
                <w:rStyle w:val="bold"/>
                <w:rFonts w:ascii="Verdana" w:hAnsi="Verdana" w:cs="Helvetica"/>
                <w:bCs/>
                <w:color w:val="333333"/>
                <w:sz w:val="18"/>
                <w:szCs w:val="18"/>
              </w:rPr>
            </w:pPr>
            <w:r w:rsidRPr="00AE5E78">
              <w:rPr>
                <w:rStyle w:val="bold"/>
                <w:rFonts w:ascii="Verdana" w:hAnsi="Verdana" w:cs="Helvetica"/>
                <w:bCs/>
                <w:color w:val="333333"/>
                <w:sz w:val="18"/>
                <w:szCs w:val="18"/>
              </w:rPr>
              <w:lastRenderedPageBreak/>
              <w:t xml:space="preserve">Pravni </w:t>
            </w:r>
            <w:r w:rsidRPr="00AE5E78">
              <w:rPr>
                <w:rStyle w:val="bold"/>
                <w:rFonts w:ascii="Verdana" w:hAnsi="Verdana" w:cs="Helvetica"/>
                <w:bCs/>
                <w:color w:val="333333"/>
                <w:sz w:val="18"/>
                <w:szCs w:val="18"/>
              </w:rPr>
              <w:lastRenderedPageBreak/>
              <w:t>osnov</w:t>
            </w:r>
          </w:p>
          <w:p w:rsidR="00B105C4" w:rsidRPr="00AE5E78" w:rsidRDefault="00B105C4" w:rsidP="00B105C4">
            <w:pPr>
              <w:rPr>
                <w:rFonts w:ascii="Verdana" w:hAnsi="Verdana" w:cs="Helvetica"/>
                <w:sz w:val="18"/>
                <w:szCs w:val="18"/>
              </w:rPr>
            </w:pPr>
            <w:r w:rsidRPr="00AE5E78">
              <w:rPr>
                <w:rStyle w:val="bold"/>
                <w:rFonts w:ascii="Verdana" w:hAnsi="Verdana" w:cs="Helvetica"/>
                <w:bCs/>
                <w:color w:val="333333"/>
                <w:sz w:val="18"/>
                <w:szCs w:val="18"/>
              </w:rPr>
              <w:t>svrstavanja</w:t>
            </w:r>
          </w:p>
        </w:tc>
      </w:tr>
      <w:tr w:rsidR="00B105C4" w:rsidRPr="00AE5E78" w:rsidTr="007E29F0">
        <w:tc>
          <w:tcPr>
            <w:tcW w:w="992" w:type="dxa"/>
          </w:tcPr>
          <w:p w:rsidR="00B105C4" w:rsidRPr="00C7318E"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w:t>
            </w:r>
          </w:p>
        </w:tc>
        <w:tc>
          <w:tcPr>
            <w:tcW w:w="4679" w:type="dxa"/>
            <w:tcBorders>
              <w:right w:val="single" w:sz="4" w:space="0" w:color="auto"/>
            </w:tcBorders>
          </w:tcPr>
          <w:p w:rsidR="00B105C4" w:rsidRDefault="00B105C4" w:rsidP="009D07AE">
            <w:pPr>
              <w:pStyle w:val="basic-paragraph"/>
              <w:shd w:val="clear" w:color="auto" w:fill="FFFFFF"/>
              <w:spacing w:before="0" w:beforeAutospacing="0" w:after="0" w:afterAutospacing="0"/>
              <w:rPr>
                <w:rFonts w:ascii="Verdana" w:hAnsi="Verdana"/>
                <w:color w:val="333333"/>
                <w:sz w:val="18"/>
                <w:szCs w:val="18"/>
              </w:rPr>
            </w:pPr>
            <w:r>
              <w:rPr>
                <w:rStyle w:val="bold"/>
                <w:rFonts w:ascii="Verdana" w:hAnsi="Verdana"/>
                <w:b/>
                <w:bCs/>
                <w:color w:val="333333"/>
                <w:sz w:val="18"/>
                <w:szCs w:val="18"/>
              </w:rPr>
              <w:t>Propolis – </w:t>
            </w:r>
            <w:r>
              <w:rPr>
                <w:rFonts w:ascii="Verdana" w:hAnsi="Verdana"/>
                <w:color w:val="333333"/>
                <w:sz w:val="18"/>
                <w:szCs w:val="18"/>
              </w:rPr>
              <w:t>yellow to dark brown resinous solid substance consisting of 50% by weight of resins (mainly flavonoids and phenolic acids or other esters), 30% by weight of waxes and fatty acids (usually from beeswax, but many are of plant origin), 10% by weight of essential oils, 5% by weight of pollen, 5% by weight of other organics and minerals. It is a natural resinous mixture produced by honey bees.</w:t>
            </w:r>
          </w:p>
          <w:p w:rsidR="00B105C4" w:rsidRDefault="00B105C4" w:rsidP="009D07AE">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The extracts of the product at issue, obtained by water or alcohol extraction, are intended to be used as human and veterinary medicine, varnish ingredients, food supplements and cosmetics.</w:t>
            </w:r>
          </w:p>
          <w:p w:rsidR="00B105C4" w:rsidRPr="00AE5E78" w:rsidRDefault="00B105C4" w:rsidP="00570037">
            <w:pPr>
              <w:rPr>
                <w:rFonts w:ascii="Verdana" w:hAnsi="Verdana"/>
                <w:sz w:val="18"/>
                <w:szCs w:val="18"/>
              </w:rPr>
            </w:pPr>
          </w:p>
        </w:tc>
        <w:tc>
          <w:tcPr>
            <w:tcW w:w="1133" w:type="dxa"/>
            <w:tcBorders>
              <w:left w:val="single" w:sz="4" w:space="0" w:color="auto"/>
              <w:right w:val="single" w:sz="4" w:space="0" w:color="auto"/>
            </w:tcBorders>
            <w:vAlign w:val="center"/>
          </w:tcPr>
          <w:p w:rsidR="00B105C4" w:rsidRPr="00AE5E78" w:rsidRDefault="00B105C4" w:rsidP="00570037">
            <w:pPr>
              <w:rPr>
                <w:rFonts w:ascii="Verdana" w:hAnsi="Verdana" w:cs="Helvetica"/>
                <w:sz w:val="18"/>
                <w:szCs w:val="18"/>
              </w:rPr>
            </w:pPr>
            <w:r>
              <w:rPr>
                <w:rFonts w:ascii="Verdana" w:hAnsi="Verdana"/>
                <w:color w:val="333333"/>
                <w:sz w:val="18"/>
                <w:szCs w:val="18"/>
                <w:shd w:val="clear" w:color="auto" w:fill="FFFFFF"/>
              </w:rPr>
              <w:t>0410.00</w:t>
            </w:r>
          </w:p>
        </w:tc>
        <w:tc>
          <w:tcPr>
            <w:tcW w:w="1134" w:type="dxa"/>
            <w:gridSpan w:val="2"/>
            <w:tcBorders>
              <w:left w:val="single" w:sz="4" w:space="0" w:color="auto"/>
              <w:right w:val="single" w:sz="4" w:space="0" w:color="auto"/>
            </w:tcBorders>
            <w:vAlign w:val="center"/>
          </w:tcPr>
          <w:p w:rsidR="00B105C4" w:rsidRPr="00AE5E78" w:rsidRDefault="00B105C4" w:rsidP="00570037">
            <w:pPr>
              <w:rPr>
                <w:rFonts w:ascii="Verdana" w:hAnsi="Verdana" w:cs="Helvetica"/>
                <w:sz w:val="18"/>
                <w:szCs w:val="18"/>
              </w:rPr>
            </w:pPr>
            <w:r>
              <w:rPr>
                <w:rFonts w:ascii="Verdana" w:hAnsi="Verdana"/>
                <w:color w:val="333333"/>
                <w:sz w:val="18"/>
                <w:szCs w:val="18"/>
                <w:shd w:val="clear" w:color="auto" w:fill="FFFFFF"/>
              </w:rPr>
              <w:t>04.10 and 05.11</w:t>
            </w:r>
          </w:p>
        </w:tc>
        <w:tc>
          <w:tcPr>
            <w:tcW w:w="992" w:type="dxa"/>
            <w:gridSpan w:val="2"/>
            <w:tcBorders>
              <w:left w:val="single" w:sz="4" w:space="0" w:color="auto"/>
            </w:tcBorders>
            <w:vAlign w:val="center"/>
          </w:tcPr>
          <w:p w:rsidR="00B105C4" w:rsidRPr="00AE5E78" w:rsidRDefault="00B105C4" w:rsidP="00570037">
            <w:pPr>
              <w:rPr>
                <w:rFonts w:ascii="Verdana" w:hAnsi="Verdana" w:cs="Helvetica"/>
                <w:sz w:val="18"/>
                <w:szCs w:val="18"/>
              </w:rPr>
            </w:pPr>
            <w:r>
              <w:rPr>
                <w:rFonts w:ascii="Verdana" w:hAnsi="Verdana"/>
                <w:color w:val="333333"/>
                <w:sz w:val="18"/>
                <w:szCs w:val="18"/>
                <w:shd w:val="clear" w:color="auto" w:fill="FFFFFF"/>
              </w:rPr>
              <w:t>GIR 1</w:t>
            </w:r>
          </w:p>
        </w:tc>
        <w:tc>
          <w:tcPr>
            <w:tcW w:w="4394" w:type="dxa"/>
          </w:tcPr>
          <w:p w:rsidR="00B105C4" w:rsidRPr="00D669D5" w:rsidRDefault="00B105C4" w:rsidP="00D669D5">
            <w:pPr>
              <w:rPr>
                <w:rFonts w:ascii="Verdana" w:hAnsi="Verdana"/>
                <w:sz w:val="18"/>
                <w:szCs w:val="18"/>
              </w:rPr>
            </w:pPr>
            <w:r w:rsidRPr="00D669D5">
              <w:rPr>
                <w:rFonts w:ascii="Verdana" w:hAnsi="Verdana"/>
                <w:b/>
                <w:sz w:val="18"/>
                <w:szCs w:val="18"/>
              </w:rPr>
              <w:t>Propolis</w:t>
            </w:r>
            <w:r w:rsidRPr="00D669D5">
              <w:rPr>
                <w:rFonts w:ascii="Verdana" w:hAnsi="Verdana"/>
                <w:sz w:val="18"/>
                <w:szCs w:val="18"/>
              </w:rPr>
              <w:t xml:space="preserve"> – žuta do tamno smeđa smolasta čvrsta materija koja se sastoji od 50% po masi smola (uglavnom flavonoidi i fenolne kiseline ili drugih estara), 30% po masi voskova i masnih kiselina (obično pčelinji vosak, ali mnogi su poroklom iz biljaka), 10% po masi esencijalnih ulja, 5% po masi polena, 5% po masi drugih organskih jedinjenja i minerala. To je prirodna smolasta m</w:t>
            </w:r>
            <w:r>
              <w:rPr>
                <w:rFonts w:ascii="Verdana" w:hAnsi="Verdana"/>
                <w:sz w:val="18"/>
                <w:szCs w:val="18"/>
              </w:rPr>
              <w:t>j</w:t>
            </w:r>
            <w:r w:rsidRPr="00D669D5">
              <w:rPr>
                <w:rFonts w:ascii="Verdana" w:hAnsi="Verdana"/>
                <w:sz w:val="18"/>
                <w:szCs w:val="18"/>
              </w:rPr>
              <w:t>ešavina koju proizvode medonosne pčele.</w:t>
            </w:r>
          </w:p>
          <w:p w:rsidR="00B105C4" w:rsidRPr="00D669D5" w:rsidRDefault="00B105C4" w:rsidP="00D669D5">
            <w:pPr>
              <w:rPr>
                <w:rFonts w:ascii="Verdana" w:hAnsi="Verdana"/>
                <w:sz w:val="18"/>
                <w:szCs w:val="18"/>
              </w:rPr>
            </w:pPr>
          </w:p>
          <w:p w:rsidR="00B105C4" w:rsidRPr="00AE5E78" w:rsidRDefault="00B105C4" w:rsidP="00D669D5">
            <w:pPr>
              <w:rPr>
                <w:rFonts w:ascii="Verdana" w:hAnsi="Verdana"/>
                <w:sz w:val="18"/>
                <w:szCs w:val="18"/>
              </w:rPr>
            </w:pPr>
            <w:r w:rsidRPr="00D669D5">
              <w:rPr>
                <w:rFonts w:ascii="Verdana" w:hAnsi="Verdana"/>
                <w:sz w:val="18"/>
                <w:szCs w:val="18"/>
              </w:rPr>
              <w:t>Ekstrakti predmetnog proizvoda, dobijeni ekstrakcijom pomoću vode ili alkohola, namenjeni su za upotrebu u humanoj ili veterinarskoj medicini, kao sastojci lakova, dodataka ishrani i kozmetičkim proizvodima.</w:t>
            </w:r>
          </w:p>
        </w:tc>
        <w:tc>
          <w:tcPr>
            <w:tcW w:w="1134" w:type="dxa"/>
            <w:vAlign w:val="center"/>
          </w:tcPr>
          <w:p w:rsidR="00B105C4" w:rsidRPr="00D669D5" w:rsidRDefault="00B105C4" w:rsidP="00D669D5">
            <w:pPr>
              <w:rPr>
                <w:rFonts w:ascii="Verdana" w:hAnsi="Verdana" w:cs="Helvetica"/>
                <w:sz w:val="18"/>
                <w:szCs w:val="18"/>
              </w:rPr>
            </w:pPr>
            <w:r>
              <w:rPr>
                <w:rFonts w:ascii="Verdana" w:hAnsi="Verdana" w:cs="Helvetica"/>
                <w:sz w:val="18"/>
                <w:szCs w:val="18"/>
              </w:rPr>
              <w:t>0410 00</w:t>
            </w:r>
          </w:p>
          <w:p w:rsidR="00B105C4" w:rsidRPr="00AE5E78" w:rsidRDefault="00B105C4" w:rsidP="00D669D5">
            <w:pPr>
              <w:rPr>
                <w:rFonts w:ascii="Verdana" w:hAnsi="Verdana" w:cs="Helvetica"/>
                <w:sz w:val="18"/>
                <w:szCs w:val="18"/>
              </w:rPr>
            </w:pPr>
          </w:p>
        </w:tc>
        <w:tc>
          <w:tcPr>
            <w:tcW w:w="992" w:type="dxa"/>
            <w:vAlign w:val="center"/>
          </w:tcPr>
          <w:p w:rsidR="00B105C4" w:rsidRPr="00D669D5" w:rsidRDefault="00B105C4" w:rsidP="00D669D5">
            <w:pPr>
              <w:rPr>
                <w:rFonts w:ascii="Verdana" w:hAnsi="Verdana" w:cs="Helvetica"/>
                <w:sz w:val="18"/>
                <w:szCs w:val="18"/>
              </w:rPr>
            </w:pPr>
            <w:r w:rsidRPr="00D669D5">
              <w:rPr>
                <w:rFonts w:ascii="Verdana" w:hAnsi="Verdana" w:cs="Helvetica"/>
                <w:sz w:val="18"/>
                <w:szCs w:val="18"/>
              </w:rPr>
              <w:t>0410 i 0511</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D669D5">
              <w:rPr>
                <w:rFonts w:ascii="Verdana" w:hAnsi="Verdana" w:cs="Helvetica"/>
                <w:sz w:val="18"/>
                <w:szCs w:val="18"/>
              </w:rPr>
              <w:t>OPP 1</w:t>
            </w:r>
          </w:p>
        </w:tc>
      </w:tr>
      <w:tr w:rsidR="00B105C4" w:rsidRPr="00AE5E78" w:rsidTr="007E29F0">
        <w:tc>
          <w:tcPr>
            <w:tcW w:w="992" w:type="dxa"/>
          </w:tcPr>
          <w:p w:rsidR="00B105C4" w:rsidRPr="00C7318E"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2.</w:t>
            </w:r>
          </w:p>
        </w:tc>
        <w:tc>
          <w:tcPr>
            <w:tcW w:w="4679" w:type="dxa"/>
            <w:tcBorders>
              <w:right w:val="single" w:sz="4" w:space="0" w:color="auto"/>
            </w:tcBorders>
          </w:tcPr>
          <w:p w:rsidR="00B105C4" w:rsidRDefault="00B105C4" w:rsidP="009D07AE">
            <w:pPr>
              <w:pStyle w:val="basic-paragraph"/>
              <w:shd w:val="clear" w:color="auto" w:fill="FFFFFF"/>
              <w:spacing w:before="0" w:beforeAutospacing="0" w:after="0" w:afterAutospacing="0"/>
              <w:rPr>
                <w:rFonts w:ascii="Verdana" w:hAnsi="Verdana"/>
                <w:color w:val="333333"/>
                <w:sz w:val="18"/>
                <w:szCs w:val="18"/>
              </w:rPr>
            </w:pPr>
            <w:r>
              <w:rPr>
                <w:rStyle w:val="bold"/>
                <w:rFonts w:ascii="Verdana" w:hAnsi="Verdana"/>
                <w:b/>
                <w:bCs/>
                <w:color w:val="333333"/>
                <w:sz w:val="18"/>
                <w:szCs w:val="18"/>
              </w:rPr>
              <w:t>Milk Chocolate dessert</w:t>
            </w:r>
            <w:r>
              <w:rPr>
                <w:rFonts w:ascii="Verdana" w:hAnsi="Verdana"/>
                <w:color w:val="333333"/>
                <w:sz w:val="18"/>
                <w:szCs w:val="18"/>
              </w:rPr>
              <w:t> – containing alpine milk chocolate (63%), cocoa biscuits (25%) and vanilla flavoured milk cream (12%).</w:t>
            </w:r>
          </w:p>
          <w:p w:rsidR="00B105C4" w:rsidRDefault="00B105C4" w:rsidP="009D07AE">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The product is presented in form of a chocolate bar with small whole biscuits encrusted in milk chocolate.</w:t>
            </w:r>
          </w:p>
          <w:p w:rsidR="00B105C4" w:rsidRPr="00AE5E78" w:rsidRDefault="00B105C4" w:rsidP="00570037">
            <w:pPr>
              <w:rPr>
                <w:rFonts w:ascii="Verdana" w:hAnsi="Verdana"/>
                <w:sz w:val="18"/>
                <w:szCs w:val="18"/>
              </w:rPr>
            </w:pP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1806.32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18.06 and 19.05</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D800B4" w:rsidRDefault="00B105C4" w:rsidP="00D800B4">
            <w:pPr>
              <w:rPr>
                <w:rFonts w:ascii="Verdana" w:hAnsi="Verdana"/>
                <w:sz w:val="18"/>
                <w:szCs w:val="18"/>
              </w:rPr>
            </w:pPr>
            <w:r w:rsidRPr="00D800B4">
              <w:rPr>
                <w:rFonts w:ascii="Verdana" w:hAnsi="Verdana"/>
                <w:b/>
                <w:sz w:val="18"/>
                <w:szCs w:val="18"/>
              </w:rPr>
              <w:t>Desert od ml</w:t>
            </w:r>
            <w:r>
              <w:rPr>
                <w:rFonts w:ascii="Verdana" w:hAnsi="Verdana"/>
                <w:b/>
                <w:sz w:val="18"/>
                <w:szCs w:val="18"/>
              </w:rPr>
              <w:t>ij</w:t>
            </w:r>
            <w:r w:rsidRPr="00D800B4">
              <w:rPr>
                <w:rFonts w:ascii="Verdana" w:hAnsi="Verdana"/>
                <w:b/>
                <w:sz w:val="18"/>
                <w:szCs w:val="18"/>
              </w:rPr>
              <w:t xml:space="preserve">ečne čokolade – </w:t>
            </w:r>
            <w:r w:rsidRPr="00D800B4">
              <w:rPr>
                <w:rFonts w:ascii="Verdana" w:hAnsi="Verdana"/>
                <w:sz w:val="18"/>
                <w:szCs w:val="18"/>
              </w:rPr>
              <w:t>sadrži čokoladu od alpskog ml</w:t>
            </w:r>
            <w:r>
              <w:rPr>
                <w:rFonts w:ascii="Verdana" w:hAnsi="Verdana"/>
                <w:sz w:val="18"/>
                <w:szCs w:val="18"/>
              </w:rPr>
              <w:t>ij</w:t>
            </w:r>
            <w:r w:rsidRPr="00D800B4">
              <w:rPr>
                <w:rFonts w:ascii="Verdana" w:hAnsi="Verdana"/>
                <w:sz w:val="18"/>
                <w:szCs w:val="18"/>
              </w:rPr>
              <w:t>eka (63%), kakao biskvit (25%) i pavlaku od ml</w:t>
            </w:r>
            <w:r>
              <w:rPr>
                <w:rFonts w:ascii="Verdana" w:hAnsi="Verdana"/>
                <w:sz w:val="18"/>
                <w:szCs w:val="18"/>
              </w:rPr>
              <w:t>ij</w:t>
            </w:r>
            <w:r w:rsidRPr="00D800B4">
              <w:rPr>
                <w:rFonts w:ascii="Verdana" w:hAnsi="Verdana"/>
                <w:sz w:val="18"/>
                <w:szCs w:val="18"/>
              </w:rPr>
              <w:t>eka sa ukusom vanile (12%).</w:t>
            </w:r>
          </w:p>
          <w:p w:rsidR="00B105C4" w:rsidRPr="00D800B4" w:rsidRDefault="00B105C4" w:rsidP="00D800B4">
            <w:pPr>
              <w:rPr>
                <w:rFonts w:ascii="Verdana" w:hAnsi="Verdana"/>
                <w:sz w:val="18"/>
                <w:szCs w:val="18"/>
              </w:rPr>
            </w:pPr>
          </w:p>
          <w:p w:rsidR="00B105C4" w:rsidRPr="00AE5E78" w:rsidRDefault="00B105C4" w:rsidP="00D800B4">
            <w:pPr>
              <w:rPr>
                <w:rFonts w:ascii="Verdana" w:hAnsi="Verdana"/>
                <w:sz w:val="18"/>
                <w:szCs w:val="18"/>
              </w:rPr>
            </w:pPr>
            <w:r w:rsidRPr="00D800B4">
              <w:rPr>
                <w:rFonts w:ascii="Verdana" w:hAnsi="Verdana"/>
                <w:sz w:val="18"/>
                <w:szCs w:val="18"/>
              </w:rPr>
              <w:t>Proizvod se isporučuje u obliku čokoladne šipke sa malim c</w:t>
            </w:r>
            <w:r>
              <w:rPr>
                <w:rFonts w:ascii="Verdana" w:hAnsi="Verdana"/>
                <w:sz w:val="18"/>
                <w:szCs w:val="18"/>
              </w:rPr>
              <w:t>ij</w:t>
            </w:r>
            <w:r w:rsidRPr="00D800B4">
              <w:rPr>
                <w:rFonts w:ascii="Verdana" w:hAnsi="Verdana"/>
                <w:sz w:val="18"/>
                <w:szCs w:val="18"/>
              </w:rPr>
              <w:t>elim biskvitima kao koricama u ml</w:t>
            </w:r>
            <w:r>
              <w:rPr>
                <w:rFonts w:ascii="Verdana" w:hAnsi="Verdana"/>
                <w:sz w:val="18"/>
                <w:szCs w:val="18"/>
              </w:rPr>
              <w:t>ij</w:t>
            </w:r>
            <w:r w:rsidRPr="00D800B4">
              <w:rPr>
                <w:rFonts w:ascii="Verdana" w:hAnsi="Verdana"/>
                <w:sz w:val="18"/>
                <w:szCs w:val="18"/>
              </w:rPr>
              <w:t>ečnoj čokoladi.</w:t>
            </w:r>
          </w:p>
        </w:tc>
        <w:tc>
          <w:tcPr>
            <w:tcW w:w="1134" w:type="dxa"/>
          </w:tcPr>
          <w:p w:rsidR="00B105C4" w:rsidRDefault="00B105C4" w:rsidP="00D800B4"/>
          <w:p w:rsidR="00B105C4" w:rsidRDefault="00B105C4" w:rsidP="00D800B4"/>
          <w:p w:rsidR="00B105C4" w:rsidRDefault="00B105C4" w:rsidP="00D800B4">
            <w:r>
              <w:t>1806 32</w:t>
            </w:r>
          </w:p>
          <w:p w:rsidR="00B105C4" w:rsidRDefault="00B105C4" w:rsidP="00D800B4"/>
          <w:p w:rsidR="00B105C4" w:rsidRDefault="00B105C4" w:rsidP="00D800B4"/>
          <w:p w:rsidR="00B105C4" w:rsidRPr="00FD0B6D" w:rsidRDefault="00B105C4" w:rsidP="00D800B4"/>
        </w:tc>
        <w:tc>
          <w:tcPr>
            <w:tcW w:w="992" w:type="dxa"/>
          </w:tcPr>
          <w:p w:rsidR="00B105C4" w:rsidRDefault="00B105C4" w:rsidP="00D800B4"/>
          <w:p w:rsidR="00B105C4" w:rsidRDefault="00B105C4" w:rsidP="00D800B4"/>
          <w:p w:rsidR="00B105C4" w:rsidRDefault="00B105C4" w:rsidP="00D800B4">
            <w:r>
              <w:t>1806 i 1905</w:t>
            </w:r>
          </w:p>
          <w:p w:rsidR="00B105C4" w:rsidRPr="00FD0B6D" w:rsidRDefault="00B105C4" w:rsidP="006F57F8"/>
        </w:tc>
        <w:tc>
          <w:tcPr>
            <w:tcW w:w="992" w:type="dxa"/>
          </w:tcPr>
          <w:p w:rsidR="00B105C4" w:rsidRDefault="00B105C4" w:rsidP="006F57F8"/>
          <w:p w:rsidR="00B105C4" w:rsidRDefault="00B105C4" w:rsidP="006F57F8"/>
          <w:p w:rsidR="00B105C4" w:rsidRPr="00FD0B6D" w:rsidRDefault="00B105C4" w:rsidP="006F57F8">
            <w: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Preparation in particle form</w:t>
            </w:r>
            <w:r>
              <w:rPr>
                <w:rFonts w:ascii="Verdana" w:hAnsi="Verdana" w:cs="Arial"/>
                <w:color w:val="333333"/>
                <w:sz w:val="18"/>
                <w:szCs w:val="18"/>
              </w:rPr>
              <w:t> – which contains 25 mg of vitamin D3 in edible fats finely dispersed in a corn starch coated matrix of hydrolysed bovine gelatin and sucrose. Dl-</w:t>
            </w:r>
            <w:r>
              <w:rPr>
                <w:rFonts w:ascii="Verdana" w:hAnsi="Verdana"/>
                <w:color w:val="333333"/>
                <w:sz w:val="18"/>
                <w:szCs w:val="18"/>
                <w:shd w:val="clear" w:color="auto" w:fill="FFFFFF"/>
              </w:rPr>
              <w:t xml:space="preserve"> α</w:t>
            </w:r>
            <w:r>
              <w:rPr>
                <w:rFonts w:ascii="Verdana" w:hAnsi="Verdana" w:cs="Arial"/>
                <w:color w:val="333333"/>
                <w:sz w:val="18"/>
                <w:szCs w:val="18"/>
              </w:rPr>
              <w:t xml:space="preserve"> -Tocopherol is added as an antioxidant. Silicon dioxide is used as a processing aid. The product is used for pharmaceutical preparations, dietary supplements and food preparations.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and 29.36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1 (f) to Chapter 29) and 6.</w:t>
            </w:r>
          </w:p>
        </w:tc>
        <w:tc>
          <w:tcPr>
            <w:tcW w:w="4394" w:type="dxa"/>
          </w:tcPr>
          <w:p w:rsidR="00B105C4" w:rsidRPr="00D800B4" w:rsidRDefault="00B105C4" w:rsidP="00D800B4">
            <w:pPr>
              <w:rPr>
                <w:rFonts w:ascii="Verdana" w:hAnsi="Verdana"/>
                <w:sz w:val="18"/>
                <w:szCs w:val="18"/>
              </w:rPr>
            </w:pPr>
            <w:r w:rsidRPr="00D800B4">
              <w:rPr>
                <w:rFonts w:ascii="Verdana" w:hAnsi="Verdana"/>
                <w:b/>
                <w:sz w:val="18"/>
                <w:szCs w:val="18"/>
              </w:rPr>
              <w:t>Preparat u obliku zrnaca</w:t>
            </w:r>
            <w:r w:rsidRPr="00D800B4">
              <w:rPr>
                <w:rFonts w:ascii="Verdana" w:hAnsi="Verdana"/>
                <w:sz w:val="18"/>
                <w:szCs w:val="18"/>
              </w:rPr>
              <w:t xml:space="preserve"> – koji sadrži 25 mg vitamina D3 u jestivim mastima fino dispergovan u matriksu od hidrolizovanog goveđeg želatina i saharoze, obloženim kukuruznim skrobom. Dl-</w:t>
            </w:r>
            <w:r>
              <w:rPr>
                <w:rFonts w:ascii="Verdana" w:hAnsi="Verdana"/>
                <w:color w:val="333333"/>
                <w:sz w:val="18"/>
                <w:szCs w:val="18"/>
                <w:shd w:val="clear" w:color="auto" w:fill="FFFFFF"/>
              </w:rPr>
              <w:t xml:space="preserve"> α</w:t>
            </w:r>
            <w:r w:rsidRPr="00D800B4">
              <w:rPr>
                <w:rFonts w:ascii="Verdana" w:hAnsi="Verdana"/>
                <w:sz w:val="18"/>
                <w:szCs w:val="18"/>
              </w:rPr>
              <w:t xml:space="preserve"> -tokoferol je dodat kao antioksidant. Silicijum dioksid se koristi kao pomoćno sredstvo za preradu.</w:t>
            </w:r>
          </w:p>
          <w:p w:rsidR="00B105C4" w:rsidRPr="00D800B4" w:rsidRDefault="00B105C4" w:rsidP="00D800B4">
            <w:pPr>
              <w:rPr>
                <w:rFonts w:ascii="Verdana" w:hAnsi="Verdana"/>
                <w:sz w:val="18"/>
                <w:szCs w:val="18"/>
              </w:rPr>
            </w:pPr>
          </w:p>
          <w:p w:rsidR="00B105C4" w:rsidRPr="00AE5E78" w:rsidRDefault="00B105C4" w:rsidP="00D800B4">
            <w:pPr>
              <w:rPr>
                <w:rFonts w:ascii="Verdana" w:hAnsi="Verdana"/>
                <w:sz w:val="18"/>
                <w:szCs w:val="18"/>
              </w:rPr>
            </w:pPr>
            <w:r w:rsidRPr="00D800B4">
              <w:rPr>
                <w:rFonts w:ascii="Verdana" w:hAnsi="Verdana"/>
                <w:sz w:val="18"/>
                <w:szCs w:val="18"/>
              </w:rPr>
              <w:t>Proizvod se koristi za farmaceutske preparate, dodatke ishrani i prehrambene proizvode.</w:t>
            </w:r>
          </w:p>
        </w:tc>
        <w:tc>
          <w:tcPr>
            <w:tcW w:w="1134" w:type="dxa"/>
            <w:vAlign w:val="center"/>
          </w:tcPr>
          <w:p w:rsidR="00B105C4" w:rsidRPr="00D800B4" w:rsidRDefault="00B105C4" w:rsidP="00D800B4">
            <w:pPr>
              <w:rPr>
                <w:rFonts w:ascii="Verdana" w:hAnsi="Verdana" w:cs="Helvetica"/>
                <w:sz w:val="18"/>
                <w:szCs w:val="18"/>
              </w:rPr>
            </w:pPr>
            <w:r w:rsidRPr="00D800B4">
              <w:rPr>
                <w:rFonts w:ascii="Verdana" w:hAnsi="Verdana" w:cs="Helvetica"/>
                <w:sz w:val="18"/>
                <w:szCs w:val="18"/>
              </w:rPr>
              <w:t>106 90</w:t>
            </w:r>
          </w:p>
          <w:p w:rsidR="00B105C4" w:rsidRPr="00D800B4" w:rsidRDefault="00B105C4" w:rsidP="00D800B4">
            <w:pPr>
              <w:rPr>
                <w:rFonts w:ascii="Verdana" w:hAnsi="Verdana" w:cs="Helvetica"/>
                <w:sz w:val="18"/>
                <w:szCs w:val="18"/>
              </w:rPr>
            </w:pPr>
          </w:p>
          <w:p w:rsidR="00B105C4" w:rsidRPr="00D800B4" w:rsidRDefault="00B105C4" w:rsidP="00D800B4">
            <w:pPr>
              <w:rPr>
                <w:rFonts w:ascii="Verdana" w:hAnsi="Verdana" w:cs="Helvetica"/>
                <w:sz w:val="18"/>
                <w:szCs w:val="18"/>
              </w:rPr>
            </w:pPr>
          </w:p>
          <w:p w:rsidR="00B105C4" w:rsidRPr="00AE5E78" w:rsidRDefault="00B105C4" w:rsidP="00D800B4">
            <w:pPr>
              <w:rPr>
                <w:rFonts w:ascii="Verdana" w:hAnsi="Verdana" w:cs="Helvetica"/>
                <w:sz w:val="18"/>
                <w:szCs w:val="18"/>
              </w:rPr>
            </w:pPr>
          </w:p>
        </w:tc>
        <w:tc>
          <w:tcPr>
            <w:tcW w:w="992" w:type="dxa"/>
            <w:vAlign w:val="center"/>
          </w:tcPr>
          <w:p w:rsidR="00B105C4" w:rsidRPr="00D800B4" w:rsidRDefault="00B105C4" w:rsidP="00D800B4">
            <w:pPr>
              <w:rPr>
                <w:rFonts w:ascii="Verdana" w:hAnsi="Verdana" w:cs="Helvetica"/>
                <w:sz w:val="18"/>
                <w:szCs w:val="18"/>
              </w:rPr>
            </w:pPr>
            <w:r w:rsidRPr="00D800B4">
              <w:rPr>
                <w:rFonts w:ascii="Verdana" w:hAnsi="Verdana" w:cs="Helvetica"/>
                <w:sz w:val="18"/>
                <w:szCs w:val="18"/>
              </w:rPr>
              <w:t>2106 i 2936</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D800B4">
              <w:rPr>
                <w:rFonts w:ascii="Verdana" w:hAnsi="Verdana" w:cs="Helvetica"/>
                <w:sz w:val="18"/>
                <w:szCs w:val="18"/>
              </w:rPr>
              <w:t>OPP 1, (Napomena 1(đ) uz Glavu 29)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Preparation in particle form </w:t>
            </w:r>
            <w:r>
              <w:rPr>
                <w:rFonts w:ascii="Verdana" w:hAnsi="Verdana" w:cs="Arial"/>
                <w:color w:val="333333"/>
                <w:sz w:val="18"/>
                <w:szCs w:val="18"/>
              </w:rPr>
              <w:t>– which contains 50 mg of vitamin K1 finely dispersed in a matrix of acacia and sugar. The product is used for dry food and pharmaceutical preparations, especially for the fortification of infant formulations.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and 29.36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1 (f) to Chapter 29) and 6.</w:t>
            </w:r>
          </w:p>
        </w:tc>
        <w:tc>
          <w:tcPr>
            <w:tcW w:w="4394" w:type="dxa"/>
          </w:tcPr>
          <w:p w:rsidR="00B105C4" w:rsidRPr="00AE5E78" w:rsidRDefault="00B105C4" w:rsidP="00570037">
            <w:pPr>
              <w:rPr>
                <w:rFonts w:ascii="Verdana" w:hAnsi="Verdana"/>
                <w:sz w:val="18"/>
                <w:szCs w:val="18"/>
              </w:rPr>
            </w:pPr>
            <w:r w:rsidRPr="00D800B4">
              <w:rPr>
                <w:rFonts w:ascii="Verdana" w:hAnsi="Verdana"/>
                <w:b/>
                <w:sz w:val="18"/>
                <w:szCs w:val="18"/>
              </w:rPr>
              <w:t>Preparat u obliku zrnaca</w:t>
            </w:r>
            <w:r w:rsidRPr="00D800B4">
              <w:rPr>
                <w:rFonts w:ascii="Verdana" w:hAnsi="Verdana"/>
                <w:sz w:val="18"/>
                <w:szCs w:val="18"/>
              </w:rPr>
              <w:t xml:space="preserve"> – koji sadrži 50 mg vitamina K1 fino dispergovanog u matriksu od akacije i šećera. Proizvod se koristi za sušenu hranu i farmaceutske proizvode, a posebno za pojačavanje formulacija za bebe.</w:t>
            </w:r>
          </w:p>
        </w:tc>
        <w:tc>
          <w:tcPr>
            <w:tcW w:w="1134" w:type="dxa"/>
            <w:vAlign w:val="center"/>
          </w:tcPr>
          <w:p w:rsidR="00B105C4" w:rsidRDefault="00B105C4" w:rsidP="00D800B4">
            <w:pPr>
              <w:rPr>
                <w:rFonts w:ascii="Verdana" w:hAnsi="Verdana" w:cs="Helvetica"/>
                <w:sz w:val="18"/>
                <w:szCs w:val="18"/>
              </w:rPr>
            </w:pPr>
          </w:p>
          <w:p w:rsidR="00B105C4" w:rsidRPr="00D800B4" w:rsidRDefault="00B105C4" w:rsidP="00D800B4">
            <w:pPr>
              <w:rPr>
                <w:rFonts w:ascii="Verdana" w:hAnsi="Verdana" w:cs="Helvetica"/>
                <w:sz w:val="18"/>
                <w:szCs w:val="18"/>
              </w:rPr>
            </w:pPr>
            <w:r w:rsidRPr="00D800B4">
              <w:rPr>
                <w:rFonts w:ascii="Verdana" w:hAnsi="Verdana" w:cs="Helvetica"/>
                <w:sz w:val="18"/>
                <w:szCs w:val="18"/>
              </w:rPr>
              <w:t>2106 90</w:t>
            </w:r>
          </w:p>
          <w:p w:rsidR="00B105C4" w:rsidRPr="00D800B4" w:rsidRDefault="00B105C4" w:rsidP="00D800B4">
            <w:pPr>
              <w:rPr>
                <w:rFonts w:ascii="Verdana" w:hAnsi="Verdana" w:cs="Helvetica"/>
                <w:sz w:val="18"/>
                <w:szCs w:val="18"/>
              </w:rPr>
            </w:pPr>
          </w:p>
          <w:p w:rsidR="00B105C4" w:rsidRPr="00D800B4" w:rsidRDefault="00B105C4" w:rsidP="00D800B4">
            <w:pPr>
              <w:rPr>
                <w:rFonts w:ascii="Verdana" w:hAnsi="Verdana" w:cs="Helvetica"/>
                <w:sz w:val="18"/>
                <w:szCs w:val="18"/>
              </w:rPr>
            </w:pPr>
          </w:p>
          <w:p w:rsidR="00B105C4" w:rsidRPr="00AE5E78" w:rsidRDefault="00B105C4" w:rsidP="00D800B4">
            <w:pPr>
              <w:rPr>
                <w:rFonts w:ascii="Verdana" w:hAnsi="Verdana" w:cs="Helvetica"/>
                <w:sz w:val="18"/>
                <w:szCs w:val="18"/>
              </w:rPr>
            </w:pPr>
          </w:p>
        </w:tc>
        <w:tc>
          <w:tcPr>
            <w:tcW w:w="992" w:type="dxa"/>
            <w:vAlign w:val="center"/>
          </w:tcPr>
          <w:p w:rsidR="00B105C4" w:rsidRPr="00D800B4" w:rsidRDefault="00B105C4" w:rsidP="0055063E">
            <w:pPr>
              <w:rPr>
                <w:rFonts w:ascii="Verdana" w:hAnsi="Verdana" w:cs="Helvetica"/>
                <w:sz w:val="18"/>
                <w:szCs w:val="18"/>
              </w:rPr>
            </w:pPr>
            <w:r w:rsidRPr="00D800B4">
              <w:rPr>
                <w:rFonts w:ascii="Verdana" w:hAnsi="Verdana" w:cs="Helvetica"/>
                <w:sz w:val="18"/>
                <w:szCs w:val="18"/>
              </w:rPr>
              <w:t>2106 i 2936</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D800B4">
              <w:rPr>
                <w:rFonts w:ascii="Verdana" w:hAnsi="Verdana" w:cs="Helvetica"/>
                <w:sz w:val="18"/>
                <w:szCs w:val="18"/>
              </w:rPr>
              <w:t>OPP 1, (Napomena 1(đ) uz Glavu 29)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Preparation in particle form </w:t>
            </w:r>
            <w:r>
              <w:rPr>
                <w:rFonts w:ascii="Verdana" w:hAnsi="Verdana" w:cs="Arial"/>
                <w:color w:val="333333"/>
                <w:sz w:val="18"/>
                <w:szCs w:val="18"/>
              </w:rPr>
              <w:t>– which contains 325'000 IU Vitamin A (97'500 µg retinol) per gram. The individual particles contain vitamin A acetate finely dispersed in a corn-starch-coated matrix of acacia and maltodextrin; DL-</w:t>
            </w:r>
            <w:r>
              <w:rPr>
                <w:rFonts w:ascii="Verdana" w:hAnsi="Verdana"/>
                <w:color w:val="333333"/>
                <w:sz w:val="18"/>
                <w:szCs w:val="18"/>
                <w:shd w:val="clear" w:color="auto" w:fill="FFFFFF"/>
              </w:rPr>
              <w:t xml:space="preserve"> α</w:t>
            </w:r>
            <w:r>
              <w:rPr>
                <w:rFonts w:ascii="Verdana" w:hAnsi="Verdana" w:cs="Arial"/>
                <w:color w:val="333333"/>
                <w:sz w:val="18"/>
                <w:szCs w:val="18"/>
              </w:rPr>
              <w:t xml:space="preserve"> - tocopherol is added as an antioxidant. The product is used for food preparations which are reconstituted with liquids.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and 29.36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1 (f) to Chapter 29) and 6.</w:t>
            </w:r>
          </w:p>
        </w:tc>
        <w:tc>
          <w:tcPr>
            <w:tcW w:w="4394" w:type="dxa"/>
          </w:tcPr>
          <w:p w:rsidR="00B105C4" w:rsidRPr="00AE5E78" w:rsidRDefault="00B105C4" w:rsidP="00570037">
            <w:pPr>
              <w:rPr>
                <w:rFonts w:ascii="Verdana" w:hAnsi="Verdana"/>
                <w:sz w:val="18"/>
                <w:szCs w:val="18"/>
              </w:rPr>
            </w:pPr>
            <w:r w:rsidRPr="0055063E">
              <w:rPr>
                <w:rFonts w:ascii="Verdana" w:hAnsi="Verdana"/>
                <w:b/>
                <w:sz w:val="18"/>
                <w:szCs w:val="18"/>
              </w:rPr>
              <w:t>Preparat u obliku zrnaca</w:t>
            </w:r>
            <w:r w:rsidRPr="0055063E">
              <w:rPr>
                <w:rFonts w:ascii="Verdana" w:hAnsi="Verdana"/>
                <w:sz w:val="18"/>
                <w:szCs w:val="18"/>
              </w:rPr>
              <w:t xml:space="preserve"> – koji sadrži 325’000 IU vitamina A (97’500 </w:t>
            </w:r>
            <w:r>
              <w:rPr>
                <w:rFonts w:ascii="Verdana" w:hAnsi="Verdana" w:cs="Arial"/>
                <w:color w:val="333333"/>
                <w:sz w:val="18"/>
                <w:szCs w:val="18"/>
              </w:rPr>
              <w:t>µg</w:t>
            </w:r>
            <w:r w:rsidRPr="0055063E">
              <w:rPr>
                <w:rFonts w:ascii="Verdana" w:hAnsi="Verdana"/>
                <w:sz w:val="18"/>
                <w:szCs w:val="18"/>
              </w:rPr>
              <w:t xml:space="preserve"> retinola) po gramu. Individualna zrnca sadrže vitamin A acetat fino dispergovan u matriksu od akacije i maltodekstrina, obloženim kukuruznim skrobom; DL- </w:t>
            </w:r>
            <w:r>
              <w:rPr>
                <w:rFonts w:ascii="Verdana" w:hAnsi="Verdana"/>
                <w:color w:val="333333"/>
                <w:sz w:val="18"/>
                <w:szCs w:val="18"/>
                <w:shd w:val="clear" w:color="auto" w:fill="FFFFFF"/>
              </w:rPr>
              <w:t>α</w:t>
            </w:r>
            <w:r w:rsidRPr="0055063E">
              <w:rPr>
                <w:rFonts w:ascii="Verdana" w:hAnsi="Verdana"/>
                <w:sz w:val="18"/>
                <w:szCs w:val="18"/>
              </w:rPr>
              <w:t xml:space="preserve"> - tokoferol je dodat kao antioksidant. Proizvod se koristi za prehrambene proizvode koji su rekonstruisani tečnostima.</w:t>
            </w:r>
          </w:p>
        </w:tc>
        <w:tc>
          <w:tcPr>
            <w:tcW w:w="1134" w:type="dxa"/>
            <w:vAlign w:val="center"/>
          </w:tcPr>
          <w:p w:rsidR="00B105C4" w:rsidRPr="0055063E" w:rsidRDefault="00B105C4" w:rsidP="0055063E">
            <w:pPr>
              <w:rPr>
                <w:rFonts w:ascii="Verdana" w:hAnsi="Verdana" w:cs="Helvetica"/>
                <w:sz w:val="18"/>
                <w:szCs w:val="18"/>
              </w:rPr>
            </w:pPr>
            <w:r w:rsidRPr="0055063E">
              <w:rPr>
                <w:rFonts w:ascii="Verdana" w:hAnsi="Verdana" w:cs="Helvetica"/>
                <w:sz w:val="18"/>
                <w:szCs w:val="18"/>
              </w:rPr>
              <w:t>2106 90</w:t>
            </w:r>
          </w:p>
          <w:p w:rsidR="00B105C4" w:rsidRPr="00AE5E78" w:rsidRDefault="00B105C4" w:rsidP="0055063E">
            <w:pPr>
              <w:rPr>
                <w:rFonts w:ascii="Verdana" w:hAnsi="Verdana" w:cs="Helvetica"/>
                <w:sz w:val="18"/>
                <w:szCs w:val="18"/>
              </w:rPr>
            </w:pPr>
          </w:p>
        </w:tc>
        <w:tc>
          <w:tcPr>
            <w:tcW w:w="992" w:type="dxa"/>
            <w:vAlign w:val="center"/>
          </w:tcPr>
          <w:p w:rsidR="00B105C4" w:rsidRPr="0055063E" w:rsidRDefault="00B105C4" w:rsidP="0055063E">
            <w:pPr>
              <w:rPr>
                <w:rFonts w:ascii="Verdana" w:hAnsi="Verdana" w:cs="Helvetica"/>
                <w:sz w:val="18"/>
                <w:szCs w:val="18"/>
              </w:rPr>
            </w:pPr>
            <w:r w:rsidRPr="0055063E">
              <w:rPr>
                <w:rFonts w:ascii="Verdana" w:hAnsi="Verdana" w:cs="Helvetica"/>
                <w:sz w:val="18"/>
                <w:szCs w:val="18"/>
              </w:rPr>
              <w:t>2106 i 2936</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55063E">
              <w:rPr>
                <w:rFonts w:ascii="Verdana" w:hAnsi="Verdana" w:cs="Helvetica"/>
                <w:sz w:val="18"/>
                <w:szCs w:val="18"/>
              </w:rPr>
              <w:t>OPP 1, (Napomena 1(đ) uz Glavu 29)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6.</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Tobacco product in a cylindrical form (length – 45 mm, diameter – 7.3 mm), comprising the following elements: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A tobacco plug (12 mm in length) made of 100% cast-leaf tobacco material.</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A hollow acetate tube which acts as a mechanical spacer between the tobacco plug and the first filter;</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A polymer-film filter which removes some aerosol constituents (primarily phenol) and allows the vaporized compounds to cool to an acceptable aerosol temperature for the user;</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A low-density cellulose acetate mouth-piece filter; and</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Outer and mouth-end papers.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total weight of the product is approximately 0.8 g; the tobacco plug itself weighing 305.8 mg (0.3058 g). It is packaged in packs of 20 units. The product is intended to be incorporated into a system that applies sensor-controlled heat to it. The high glycerin content aids in the formation of a visible aerosol (composed mainly of water, glycerin and nicotine) at the designed operating temperature ranges.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2403.99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24.02 and 24.03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55063E" w:rsidRDefault="00B105C4" w:rsidP="0055063E">
            <w:pPr>
              <w:rPr>
                <w:rFonts w:ascii="Verdana" w:hAnsi="Verdana"/>
                <w:sz w:val="18"/>
                <w:szCs w:val="18"/>
              </w:rPr>
            </w:pPr>
            <w:r w:rsidRPr="0055063E">
              <w:rPr>
                <w:rFonts w:ascii="Verdana" w:hAnsi="Verdana"/>
                <w:sz w:val="18"/>
                <w:szCs w:val="18"/>
              </w:rPr>
              <w:t>Proizvod od duvana cilindričnog oblika (dužina – 45 mm, prečnik – 7,3 mm), sastoji se od sledećih elemenata:</w:t>
            </w:r>
          </w:p>
          <w:p w:rsidR="00B105C4" w:rsidRPr="0055063E" w:rsidRDefault="00B105C4" w:rsidP="0055063E">
            <w:pPr>
              <w:rPr>
                <w:rFonts w:ascii="Verdana" w:hAnsi="Verdana"/>
                <w:sz w:val="18"/>
                <w:szCs w:val="18"/>
              </w:rPr>
            </w:pPr>
          </w:p>
          <w:p w:rsidR="00B105C4" w:rsidRPr="0055063E" w:rsidRDefault="00B105C4" w:rsidP="0055063E">
            <w:pPr>
              <w:rPr>
                <w:rFonts w:ascii="Verdana" w:hAnsi="Verdana"/>
                <w:sz w:val="18"/>
                <w:szCs w:val="18"/>
              </w:rPr>
            </w:pPr>
            <w:r w:rsidRPr="0055063E">
              <w:rPr>
                <w:rFonts w:ascii="Verdana" w:hAnsi="Verdana"/>
                <w:sz w:val="18"/>
                <w:szCs w:val="18"/>
              </w:rPr>
              <w:t>– duvanskog čepa (dužina 12 mm) izrađenog 100% od materijala od duvanske folije;</w:t>
            </w:r>
          </w:p>
          <w:p w:rsidR="00B105C4" w:rsidRPr="0055063E" w:rsidRDefault="00B105C4" w:rsidP="0055063E">
            <w:pPr>
              <w:rPr>
                <w:rFonts w:ascii="Verdana" w:hAnsi="Verdana"/>
                <w:sz w:val="18"/>
                <w:szCs w:val="18"/>
              </w:rPr>
            </w:pPr>
          </w:p>
          <w:p w:rsidR="00B105C4" w:rsidRPr="0055063E" w:rsidRDefault="00B105C4" w:rsidP="0055063E">
            <w:pPr>
              <w:rPr>
                <w:rFonts w:ascii="Verdana" w:hAnsi="Verdana"/>
                <w:sz w:val="18"/>
                <w:szCs w:val="18"/>
              </w:rPr>
            </w:pPr>
            <w:r w:rsidRPr="0055063E">
              <w:rPr>
                <w:rFonts w:ascii="Verdana" w:hAnsi="Verdana"/>
                <w:sz w:val="18"/>
                <w:szCs w:val="18"/>
              </w:rPr>
              <w:t>– šuplje c</w:t>
            </w:r>
            <w:r>
              <w:rPr>
                <w:rFonts w:ascii="Verdana" w:hAnsi="Verdana"/>
                <w:sz w:val="18"/>
                <w:szCs w:val="18"/>
              </w:rPr>
              <w:t>j</w:t>
            </w:r>
            <w:r w:rsidRPr="0055063E">
              <w:rPr>
                <w:rFonts w:ascii="Verdana" w:hAnsi="Verdana"/>
                <w:sz w:val="18"/>
                <w:szCs w:val="18"/>
              </w:rPr>
              <w:t>evčice od acetata koja služi kao mehanički odstojnik između duvanskog čepa i prvog filtera;</w:t>
            </w:r>
          </w:p>
          <w:p w:rsidR="00B105C4" w:rsidRPr="0055063E" w:rsidRDefault="00B105C4" w:rsidP="0055063E">
            <w:pPr>
              <w:rPr>
                <w:rFonts w:ascii="Verdana" w:hAnsi="Verdana"/>
                <w:sz w:val="18"/>
                <w:szCs w:val="18"/>
              </w:rPr>
            </w:pPr>
          </w:p>
          <w:p w:rsidR="00B105C4" w:rsidRPr="0055063E" w:rsidRDefault="00B105C4" w:rsidP="0055063E">
            <w:pPr>
              <w:rPr>
                <w:rFonts w:ascii="Verdana" w:hAnsi="Verdana"/>
                <w:sz w:val="18"/>
                <w:szCs w:val="18"/>
              </w:rPr>
            </w:pPr>
            <w:r w:rsidRPr="0055063E">
              <w:rPr>
                <w:rFonts w:ascii="Verdana" w:hAnsi="Verdana"/>
                <w:sz w:val="18"/>
                <w:szCs w:val="18"/>
              </w:rPr>
              <w:t>– filtera od filma od polimera koji uklanja neke sastojke aerosola (prvenstveno fenol) i omogućava jedinjenjima koja isparavaju da se ohlade do temperature aerosola prihvatljive za korisnika;</w:t>
            </w:r>
          </w:p>
          <w:p w:rsidR="00B105C4" w:rsidRPr="0055063E" w:rsidRDefault="00B105C4" w:rsidP="0055063E">
            <w:pPr>
              <w:rPr>
                <w:rFonts w:ascii="Verdana" w:hAnsi="Verdana"/>
                <w:sz w:val="18"/>
                <w:szCs w:val="18"/>
              </w:rPr>
            </w:pPr>
          </w:p>
          <w:p w:rsidR="00B105C4" w:rsidRPr="0055063E" w:rsidRDefault="00B105C4" w:rsidP="0055063E">
            <w:pPr>
              <w:rPr>
                <w:rFonts w:ascii="Verdana" w:hAnsi="Verdana"/>
                <w:sz w:val="18"/>
                <w:szCs w:val="18"/>
              </w:rPr>
            </w:pPr>
            <w:r w:rsidRPr="0055063E">
              <w:rPr>
                <w:rFonts w:ascii="Verdana" w:hAnsi="Verdana"/>
                <w:sz w:val="18"/>
                <w:szCs w:val="18"/>
              </w:rPr>
              <w:t>– filter piska od celuloznog acetata male gustine; i</w:t>
            </w:r>
          </w:p>
          <w:p w:rsidR="00B105C4" w:rsidRPr="0055063E" w:rsidRDefault="00B105C4" w:rsidP="0055063E">
            <w:pPr>
              <w:rPr>
                <w:rFonts w:ascii="Verdana" w:hAnsi="Verdana"/>
                <w:sz w:val="18"/>
                <w:szCs w:val="18"/>
              </w:rPr>
            </w:pPr>
          </w:p>
          <w:p w:rsidR="00B105C4" w:rsidRPr="0055063E" w:rsidRDefault="00B105C4" w:rsidP="0055063E">
            <w:pPr>
              <w:rPr>
                <w:rFonts w:ascii="Verdana" w:hAnsi="Verdana"/>
                <w:sz w:val="18"/>
                <w:szCs w:val="18"/>
              </w:rPr>
            </w:pPr>
            <w:r w:rsidRPr="0055063E">
              <w:rPr>
                <w:rFonts w:ascii="Verdana" w:hAnsi="Verdana"/>
                <w:sz w:val="18"/>
                <w:szCs w:val="18"/>
              </w:rPr>
              <w:t>– spoljašnje hartije i hartije na kraju koji se stavlja u usta.</w:t>
            </w:r>
          </w:p>
          <w:p w:rsidR="00B105C4" w:rsidRPr="0055063E" w:rsidRDefault="00B105C4" w:rsidP="0055063E">
            <w:pPr>
              <w:rPr>
                <w:rFonts w:ascii="Verdana" w:hAnsi="Verdana"/>
                <w:sz w:val="18"/>
                <w:szCs w:val="18"/>
              </w:rPr>
            </w:pPr>
          </w:p>
          <w:p w:rsidR="00B105C4" w:rsidRPr="00AE5E78" w:rsidRDefault="00B105C4" w:rsidP="0055063E">
            <w:pPr>
              <w:rPr>
                <w:rFonts w:ascii="Verdana" w:hAnsi="Verdana"/>
                <w:sz w:val="18"/>
                <w:szCs w:val="18"/>
              </w:rPr>
            </w:pPr>
            <w:r w:rsidRPr="0055063E">
              <w:rPr>
                <w:rFonts w:ascii="Verdana" w:hAnsi="Verdana"/>
                <w:sz w:val="18"/>
                <w:szCs w:val="18"/>
              </w:rPr>
              <w:t>Ukupna masa proizvoda je približno 0,8 g; mase samog duvanskog čepa je 305,8 mg (0,3058 g). Upakovan je u pakovanja od po 20 komada. Proizvod je nam</w:t>
            </w:r>
            <w:r>
              <w:rPr>
                <w:rFonts w:ascii="Verdana" w:hAnsi="Verdana"/>
                <w:sz w:val="18"/>
                <w:szCs w:val="18"/>
              </w:rPr>
              <w:t>ij</w:t>
            </w:r>
            <w:r w:rsidRPr="0055063E">
              <w:rPr>
                <w:rFonts w:ascii="Verdana" w:hAnsi="Verdana"/>
                <w:sz w:val="18"/>
                <w:szCs w:val="18"/>
              </w:rPr>
              <w:t>enjen da se umetne u sistem koji dovodi toplotu na njega putem senzornog upravljanja. Visok sadržaj glicerina pomaže stvaranju vidljivog aerosola (sačinjen uglavnom od vode, glicerina i nikotina) u projektovanim rasponima radne temperature.</w:t>
            </w:r>
          </w:p>
        </w:tc>
        <w:tc>
          <w:tcPr>
            <w:tcW w:w="1134" w:type="dxa"/>
            <w:vAlign w:val="center"/>
          </w:tcPr>
          <w:p w:rsidR="00B105C4" w:rsidRPr="002376B9" w:rsidRDefault="00B105C4" w:rsidP="002376B9">
            <w:pPr>
              <w:rPr>
                <w:rFonts w:ascii="Verdana" w:hAnsi="Verdana" w:cs="Helvetica"/>
                <w:sz w:val="18"/>
                <w:szCs w:val="18"/>
              </w:rPr>
            </w:pPr>
            <w:r w:rsidRPr="002376B9">
              <w:rPr>
                <w:rFonts w:ascii="Verdana" w:hAnsi="Verdana" w:cs="Helvetica"/>
                <w:sz w:val="18"/>
                <w:szCs w:val="18"/>
              </w:rPr>
              <w:t>2403 99</w:t>
            </w:r>
          </w:p>
          <w:p w:rsidR="00B105C4" w:rsidRPr="00AE5E78" w:rsidRDefault="00B105C4" w:rsidP="002376B9">
            <w:pPr>
              <w:rPr>
                <w:rFonts w:ascii="Verdana" w:hAnsi="Verdana" w:cs="Helvetica"/>
                <w:sz w:val="18"/>
                <w:szCs w:val="18"/>
              </w:rPr>
            </w:pPr>
          </w:p>
        </w:tc>
        <w:tc>
          <w:tcPr>
            <w:tcW w:w="992" w:type="dxa"/>
            <w:vAlign w:val="center"/>
          </w:tcPr>
          <w:p w:rsidR="00B105C4" w:rsidRPr="002376B9" w:rsidRDefault="00B105C4" w:rsidP="002376B9">
            <w:pPr>
              <w:rPr>
                <w:rFonts w:ascii="Verdana" w:hAnsi="Verdana" w:cs="Helvetica"/>
                <w:sz w:val="18"/>
                <w:szCs w:val="18"/>
              </w:rPr>
            </w:pPr>
            <w:r w:rsidRPr="002376B9">
              <w:rPr>
                <w:rFonts w:ascii="Verdana" w:hAnsi="Verdana" w:cs="Helvetica"/>
                <w:sz w:val="18"/>
                <w:szCs w:val="18"/>
              </w:rPr>
              <w:t>2402 i 2403</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376B9">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Two type of tobacco stems (Cut and rolled Expanded tobacco Stems (CRES)) and (Expanded Tobacco Stems (ETS)) </w:t>
            </w:r>
            <w:r>
              <w:rPr>
                <w:rFonts w:ascii="Verdana" w:hAnsi="Verdana" w:cs="Arial"/>
                <w:color w:val="333333"/>
                <w:sz w:val="18"/>
                <w:szCs w:val="18"/>
              </w:rPr>
              <w:t xml:space="preserve">– </w:t>
            </w:r>
            <w:r>
              <w:rPr>
                <w:rFonts w:ascii="Verdana" w:hAnsi="Verdana" w:cs="Arial"/>
                <w:color w:val="333333"/>
                <w:sz w:val="18"/>
                <w:szCs w:val="18"/>
              </w:rPr>
              <w:lastRenderedPageBreak/>
              <w:t>unsuitable for smoking or direct manufacture of cigarettes. Used as inputs in the production of tobacco cuttings (CFT).</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2403.99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2403.19 and 2403.99</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376B9" w:rsidRDefault="00B105C4" w:rsidP="002376B9">
            <w:pPr>
              <w:rPr>
                <w:rFonts w:ascii="Verdana" w:hAnsi="Verdana"/>
                <w:sz w:val="18"/>
                <w:szCs w:val="18"/>
              </w:rPr>
            </w:pPr>
            <w:r w:rsidRPr="002376B9">
              <w:rPr>
                <w:rFonts w:ascii="Verdana" w:hAnsi="Verdana"/>
                <w:b/>
                <w:sz w:val="18"/>
                <w:szCs w:val="18"/>
              </w:rPr>
              <w:t>Dv</w:t>
            </w:r>
            <w:r>
              <w:rPr>
                <w:rFonts w:ascii="Verdana" w:hAnsi="Verdana"/>
                <w:b/>
                <w:sz w:val="18"/>
                <w:szCs w:val="18"/>
              </w:rPr>
              <w:t>ij</w:t>
            </w:r>
            <w:r w:rsidRPr="002376B9">
              <w:rPr>
                <w:rFonts w:ascii="Verdana" w:hAnsi="Verdana"/>
                <w:b/>
                <w:sz w:val="18"/>
                <w:szCs w:val="18"/>
              </w:rPr>
              <w:t xml:space="preserve">e vrste duvanskih rebara (sečena i valjana ekpandirana duvanska rebra (Cut and rolled Expanded tobacco Stems </w:t>
            </w:r>
            <w:r w:rsidRPr="002376B9">
              <w:rPr>
                <w:rFonts w:ascii="Verdana" w:hAnsi="Verdana"/>
                <w:b/>
                <w:sz w:val="18"/>
                <w:szCs w:val="18"/>
              </w:rPr>
              <w:lastRenderedPageBreak/>
              <w:t>– CRES)) i ekspandirana duvanska rebra (Expanded Tobacco Stems (ETS)))</w:t>
            </w:r>
            <w:r w:rsidRPr="002376B9">
              <w:rPr>
                <w:rFonts w:ascii="Verdana" w:hAnsi="Verdana"/>
                <w:sz w:val="18"/>
                <w:szCs w:val="18"/>
              </w:rPr>
              <w:t xml:space="preserve"> – nepodobne za pušenje ili n</w:t>
            </w:r>
            <w:r>
              <w:rPr>
                <w:rFonts w:ascii="Verdana" w:hAnsi="Verdana"/>
                <w:sz w:val="18"/>
                <w:szCs w:val="18"/>
              </w:rPr>
              <w:t>eposrednu proizvodnju cigareta.</w:t>
            </w:r>
          </w:p>
          <w:p w:rsidR="00B105C4" w:rsidRPr="002376B9" w:rsidRDefault="00B105C4" w:rsidP="002376B9">
            <w:pPr>
              <w:rPr>
                <w:rFonts w:ascii="Verdana" w:hAnsi="Verdana"/>
                <w:sz w:val="18"/>
                <w:szCs w:val="18"/>
              </w:rPr>
            </w:pPr>
            <w:r w:rsidRPr="002376B9">
              <w:rPr>
                <w:rFonts w:ascii="Verdana" w:hAnsi="Verdana"/>
                <w:sz w:val="18"/>
                <w:szCs w:val="18"/>
              </w:rPr>
              <w:t>Koriste se kao dodaci u proizvodnji rezanog duvana (tobacco cuttings (CFT)).</w:t>
            </w:r>
          </w:p>
          <w:p w:rsidR="00B105C4" w:rsidRPr="002376B9" w:rsidRDefault="00B105C4" w:rsidP="002376B9">
            <w:pPr>
              <w:rPr>
                <w:rFonts w:ascii="Verdana" w:hAnsi="Verdana"/>
                <w:sz w:val="18"/>
                <w:szCs w:val="18"/>
              </w:rPr>
            </w:pPr>
          </w:p>
          <w:p w:rsidR="00B105C4" w:rsidRPr="00AE5E78" w:rsidRDefault="00B105C4" w:rsidP="002376B9">
            <w:pPr>
              <w:rPr>
                <w:rFonts w:ascii="Verdana" w:hAnsi="Verdana"/>
                <w:sz w:val="18"/>
                <w:szCs w:val="18"/>
              </w:rPr>
            </w:pPr>
          </w:p>
        </w:tc>
        <w:tc>
          <w:tcPr>
            <w:tcW w:w="1134" w:type="dxa"/>
            <w:vAlign w:val="center"/>
          </w:tcPr>
          <w:p w:rsidR="00B105C4" w:rsidRPr="002376B9" w:rsidRDefault="00B105C4" w:rsidP="002376B9">
            <w:pPr>
              <w:rPr>
                <w:rFonts w:ascii="Verdana" w:hAnsi="Verdana"/>
                <w:sz w:val="18"/>
                <w:szCs w:val="18"/>
              </w:rPr>
            </w:pPr>
            <w:r w:rsidRPr="002376B9">
              <w:rPr>
                <w:rFonts w:ascii="Verdana" w:hAnsi="Verdana"/>
                <w:sz w:val="18"/>
                <w:szCs w:val="18"/>
              </w:rPr>
              <w:lastRenderedPageBreak/>
              <w:t>2403 99</w:t>
            </w:r>
          </w:p>
          <w:p w:rsidR="00B105C4" w:rsidRPr="00AE5E78" w:rsidRDefault="00B105C4" w:rsidP="00570037">
            <w:pPr>
              <w:rPr>
                <w:rFonts w:ascii="Verdana" w:hAnsi="Verdana" w:cs="Helvetica"/>
                <w:sz w:val="18"/>
                <w:szCs w:val="18"/>
              </w:rPr>
            </w:pPr>
          </w:p>
        </w:tc>
        <w:tc>
          <w:tcPr>
            <w:tcW w:w="992" w:type="dxa"/>
            <w:vAlign w:val="center"/>
          </w:tcPr>
          <w:p w:rsidR="00B105C4" w:rsidRPr="002376B9" w:rsidRDefault="00B105C4" w:rsidP="002376B9">
            <w:pPr>
              <w:rPr>
                <w:rFonts w:ascii="Verdana" w:hAnsi="Verdana"/>
                <w:sz w:val="18"/>
                <w:szCs w:val="18"/>
              </w:rPr>
            </w:pPr>
            <w:r w:rsidRPr="002376B9">
              <w:rPr>
                <w:rFonts w:ascii="Verdana" w:hAnsi="Verdana"/>
                <w:sz w:val="18"/>
                <w:szCs w:val="18"/>
              </w:rPr>
              <w:t>2403 19 i 2403 99</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376B9">
              <w:rPr>
                <w:rFonts w:ascii="Verdana" w:hAnsi="Verdana"/>
                <w:sz w:val="18"/>
                <w:szCs w:val="18"/>
              </w:rPr>
              <w:lastRenderedPageBreak/>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Liquefied Petroleum Gas </w:t>
            </w:r>
            <w:r>
              <w:rPr>
                <w:rFonts w:ascii="Verdana" w:hAnsi="Verdana" w:cs="Arial"/>
                <w:color w:val="333333"/>
                <w:sz w:val="18"/>
                <w:szCs w:val="18"/>
              </w:rPr>
              <w:t>– composed of a mixture of ethane (1.975%); propane (66.292%); n-butane (18.713%); isobutane (11.727%); n-pentane (0.114%) and isopentane (1.179%).</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2711.19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2711.12 and 2711.19</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376B9" w:rsidRDefault="00B105C4" w:rsidP="002376B9">
            <w:pPr>
              <w:rPr>
                <w:rFonts w:ascii="Verdana" w:hAnsi="Verdana"/>
                <w:sz w:val="18"/>
                <w:szCs w:val="18"/>
              </w:rPr>
            </w:pPr>
            <w:r w:rsidRPr="002376B9">
              <w:rPr>
                <w:rFonts w:ascii="Verdana" w:hAnsi="Verdana"/>
                <w:b/>
                <w:sz w:val="18"/>
                <w:szCs w:val="18"/>
              </w:rPr>
              <w:t>Tečni naftni gas</w:t>
            </w:r>
            <w:r w:rsidRPr="002376B9">
              <w:rPr>
                <w:rFonts w:ascii="Verdana" w:hAnsi="Verdana"/>
                <w:sz w:val="18"/>
                <w:szCs w:val="18"/>
              </w:rPr>
              <w:t xml:space="preserve"> – sastoji se od m</w:t>
            </w:r>
            <w:r>
              <w:rPr>
                <w:rFonts w:ascii="Verdana" w:hAnsi="Verdana"/>
                <w:sz w:val="18"/>
                <w:szCs w:val="18"/>
              </w:rPr>
              <w:t>j</w:t>
            </w:r>
            <w:r w:rsidRPr="002376B9">
              <w:rPr>
                <w:rFonts w:ascii="Verdana" w:hAnsi="Verdana"/>
                <w:sz w:val="18"/>
                <w:szCs w:val="18"/>
              </w:rPr>
              <w:t>ešavine etana (1,975%); propana (66,292%); n-butana (18,713%); izobutana (11,727%); n-pentana (0,114%); i izopentana (1,179%).</w:t>
            </w:r>
          </w:p>
          <w:p w:rsidR="00B105C4" w:rsidRPr="002376B9" w:rsidRDefault="00B105C4" w:rsidP="002376B9">
            <w:pPr>
              <w:rPr>
                <w:rFonts w:ascii="Verdana" w:hAnsi="Verdana"/>
                <w:sz w:val="18"/>
                <w:szCs w:val="18"/>
              </w:rPr>
            </w:pPr>
          </w:p>
          <w:p w:rsidR="00B105C4" w:rsidRPr="002376B9" w:rsidRDefault="00B105C4" w:rsidP="002376B9">
            <w:pPr>
              <w:rPr>
                <w:rFonts w:ascii="Verdana" w:hAnsi="Verdana"/>
                <w:sz w:val="18"/>
                <w:szCs w:val="18"/>
              </w:rPr>
            </w:pPr>
          </w:p>
          <w:p w:rsidR="00B105C4" w:rsidRPr="00AE5E78" w:rsidRDefault="00B105C4" w:rsidP="002376B9">
            <w:pPr>
              <w:rPr>
                <w:rFonts w:ascii="Verdana" w:hAnsi="Verdana"/>
                <w:sz w:val="18"/>
                <w:szCs w:val="18"/>
              </w:rPr>
            </w:pPr>
          </w:p>
        </w:tc>
        <w:tc>
          <w:tcPr>
            <w:tcW w:w="1134" w:type="dxa"/>
            <w:vAlign w:val="center"/>
          </w:tcPr>
          <w:p w:rsidR="00B105C4" w:rsidRPr="002376B9" w:rsidRDefault="00B105C4" w:rsidP="002376B9">
            <w:pPr>
              <w:rPr>
                <w:rFonts w:ascii="Verdana" w:hAnsi="Verdana"/>
                <w:sz w:val="18"/>
                <w:szCs w:val="18"/>
              </w:rPr>
            </w:pPr>
            <w:r w:rsidRPr="002376B9">
              <w:rPr>
                <w:rFonts w:ascii="Verdana" w:hAnsi="Verdana"/>
                <w:sz w:val="18"/>
                <w:szCs w:val="18"/>
              </w:rPr>
              <w:t>2711 19</w:t>
            </w:r>
          </w:p>
          <w:p w:rsidR="00B105C4" w:rsidRPr="00AE5E78" w:rsidRDefault="00B105C4" w:rsidP="00570037">
            <w:pPr>
              <w:rPr>
                <w:rFonts w:ascii="Verdana" w:hAnsi="Verdana" w:cs="Helvetica"/>
                <w:sz w:val="18"/>
                <w:szCs w:val="18"/>
              </w:rPr>
            </w:pPr>
          </w:p>
        </w:tc>
        <w:tc>
          <w:tcPr>
            <w:tcW w:w="992" w:type="dxa"/>
            <w:vAlign w:val="center"/>
          </w:tcPr>
          <w:p w:rsidR="00B105C4" w:rsidRPr="002376B9" w:rsidRDefault="00B105C4" w:rsidP="002376B9">
            <w:pPr>
              <w:rPr>
                <w:rFonts w:ascii="Verdana" w:hAnsi="Verdana"/>
                <w:sz w:val="18"/>
                <w:szCs w:val="18"/>
              </w:rPr>
            </w:pPr>
          </w:p>
          <w:p w:rsidR="00B105C4" w:rsidRPr="002376B9" w:rsidRDefault="00B105C4" w:rsidP="002376B9">
            <w:pPr>
              <w:rPr>
                <w:rFonts w:ascii="Verdana" w:hAnsi="Verdana"/>
                <w:sz w:val="18"/>
                <w:szCs w:val="18"/>
              </w:rPr>
            </w:pPr>
            <w:r w:rsidRPr="002376B9">
              <w:rPr>
                <w:rFonts w:ascii="Verdana" w:hAnsi="Verdana"/>
                <w:sz w:val="18"/>
                <w:szCs w:val="18"/>
              </w:rPr>
              <w:t>2711 12 i 2711 19</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376B9">
              <w:rPr>
                <w:rFonts w:ascii="Verdana" w:hAnsi="Verdan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Overflow fusion glass plate </w:t>
            </w:r>
            <w:r>
              <w:rPr>
                <w:rFonts w:ascii="Verdana" w:hAnsi="Verdana" w:cs="Arial"/>
                <w:color w:val="333333"/>
                <w:sz w:val="18"/>
                <w:szCs w:val="18"/>
              </w:rPr>
              <w:t>– is a kind of glass plate produced by the ”overflow fusion” process and is composed of:</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product is characterized by its durability, thinness, scratch-resistance and toughness. Used as an ideal protective screen cover glass for mobile devices, such as smartphones, tablets, laptop computers, medical displays and touchscreen monitors, etc.</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7004.90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70.3 and</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70.4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4 and 6.</w:t>
            </w:r>
          </w:p>
        </w:tc>
        <w:tc>
          <w:tcPr>
            <w:tcW w:w="4394" w:type="dxa"/>
          </w:tcPr>
          <w:p w:rsidR="00B105C4" w:rsidRPr="002376B9" w:rsidRDefault="00B105C4" w:rsidP="002376B9">
            <w:pPr>
              <w:rPr>
                <w:rFonts w:ascii="Verdana" w:hAnsi="Verdana"/>
                <w:sz w:val="18"/>
                <w:szCs w:val="18"/>
              </w:rPr>
            </w:pPr>
            <w:r w:rsidRPr="002376B9">
              <w:rPr>
                <w:rFonts w:ascii="Verdana" w:hAnsi="Verdana"/>
                <w:b/>
                <w:sz w:val="18"/>
                <w:szCs w:val="18"/>
              </w:rPr>
              <w:t>Staklena ploča dobijena prelivnim topljenjem</w:t>
            </w:r>
            <w:r w:rsidRPr="002376B9">
              <w:rPr>
                <w:rFonts w:ascii="Verdana" w:hAnsi="Verdana"/>
                <w:sz w:val="18"/>
                <w:szCs w:val="18"/>
              </w:rPr>
              <w:t xml:space="preserve"> – je vrsta staklene ploče proizvedena postupkom prelivnog topljenja („overflow fusion”) i koja se sastoji od:</w:t>
            </w:r>
          </w:p>
          <w:p w:rsidR="00B105C4" w:rsidRPr="002376B9" w:rsidRDefault="00B105C4" w:rsidP="002376B9">
            <w:pPr>
              <w:rPr>
                <w:rFonts w:ascii="Verdana" w:hAnsi="Verdana"/>
                <w:sz w:val="18"/>
                <w:szCs w:val="18"/>
              </w:rPr>
            </w:pPr>
          </w:p>
          <w:p w:rsidR="00B105C4" w:rsidRPr="002376B9" w:rsidRDefault="00B105C4" w:rsidP="002376B9">
            <w:pPr>
              <w:rPr>
                <w:rFonts w:ascii="Verdana" w:hAnsi="Verdana"/>
                <w:sz w:val="18"/>
                <w:szCs w:val="18"/>
              </w:rPr>
            </w:pPr>
            <w:r w:rsidRPr="002376B9">
              <w:rPr>
                <w:rFonts w:ascii="Verdana" w:hAnsi="Verdana"/>
                <w:sz w:val="18"/>
                <w:szCs w:val="18"/>
              </w:rPr>
              <w:t>Proizvod karakteriše njegova izdržljivost, mala debljina, otpornost na ogrebotine i žilavost. Koristi se kao idealno zaštitno staklo ekrana za mobilne uređaje, kao što su: pametni telefoni, tableti, laptop računari, medicinski displeji i monitori sa ek</w:t>
            </w:r>
            <w:r>
              <w:rPr>
                <w:rFonts w:ascii="Verdana" w:hAnsi="Verdana"/>
                <w:sz w:val="18"/>
                <w:szCs w:val="18"/>
              </w:rPr>
              <w:t>ranom osetljivim na dodir, itd.</w:t>
            </w:r>
          </w:p>
          <w:p w:rsidR="00B105C4" w:rsidRPr="00AE5E78" w:rsidRDefault="00B105C4" w:rsidP="002376B9">
            <w:pPr>
              <w:rPr>
                <w:rFonts w:ascii="Verdana" w:hAnsi="Verdana"/>
                <w:sz w:val="18"/>
                <w:szCs w:val="18"/>
              </w:rPr>
            </w:pPr>
          </w:p>
        </w:tc>
        <w:tc>
          <w:tcPr>
            <w:tcW w:w="1134" w:type="dxa"/>
            <w:vAlign w:val="center"/>
          </w:tcPr>
          <w:p w:rsidR="00B105C4" w:rsidRPr="002376B9" w:rsidRDefault="00B105C4" w:rsidP="002376B9">
            <w:pPr>
              <w:rPr>
                <w:rFonts w:ascii="Verdana" w:hAnsi="Verdana"/>
                <w:sz w:val="18"/>
                <w:szCs w:val="18"/>
              </w:rPr>
            </w:pPr>
            <w:r w:rsidRPr="002376B9">
              <w:rPr>
                <w:rFonts w:ascii="Verdana" w:hAnsi="Verdana"/>
                <w:sz w:val="18"/>
                <w:szCs w:val="18"/>
              </w:rPr>
              <w:t>7004 90</w:t>
            </w:r>
          </w:p>
          <w:p w:rsidR="00B105C4" w:rsidRPr="00AE5E78" w:rsidRDefault="00B105C4" w:rsidP="00570037">
            <w:pPr>
              <w:rPr>
                <w:rFonts w:ascii="Verdana" w:hAnsi="Verdana" w:cs="Helvetica"/>
                <w:sz w:val="18"/>
                <w:szCs w:val="18"/>
              </w:rPr>
            </w:pPr>
          </w:p>
        </w:tc>
        <w:tc>
          <w:tcPr>
            <w:tcW w:w="992" w:type="dxa"/>
            <w:vAlign w:val="center"/>
          </w:tcPr>
          <w:p w:rsidR="00B105C4" w:rsidRPr="002376B9" w:rsidRDefault="00B105C4" w:rsidP="002376B9">
            <w:pPr>
              <w:rPr>
                <w:rFonts w:ascii="Verdana" w:hAnsi="Verdana"/>
                <w:sz w:val="18"/>
                <w:szCs w:val="18"/>
              </w:rPr>
            </w:pPr>
            <w:r w:rsidRPr="002376B9">
              <w:rPr>
                <w:rFonts w:ascii="Verdana" w:hAnsi="Verdana"/>
                <w:sz w:val="18"/>
                <w:szCs w:val="18"/>
              </w:rPr>
              <w:t>7003 i 7004</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376B9">
              <w:rPr>
                <w:rFonts w:ascii="Verdana" w:hAnsi="Verdana"/>
                <w:sz w:val="18"/>
                <w:szCs w:val="18"/>
              </w:rPr>
              <w:t>OPP 1, 4.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Hot rolled steel plates of non-alloy steel </w:t>
            </w:r>
            <w:r>
              <w:rPr>
                <w:rFonts w:ascii="Verdana" w:hAnsi="Verdana" w:cs="Arial"/>
                <w:color w:val="333333"/>
                <w:sz w:val="18"/>
                <w:szCs w:val="18"/>
              </w:rPr>
              <w:t>– dimension (width x length x thickness): 3,100 mm x 6,096 mm x 130 mm, produced through the processes of pre-heating, shot blasting, primer spraying, drying and marking respectively.</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chemical components of the primer are titanium dioxide 0.5–10%, ethyl silicate 25–40%, zinc powder 30–50%, ethyl alcohol 10–25%, isopropanol 10–15%, butanol 2.5–10% and xylene 2–8%.</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7208.51</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72.08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376B9" w:rsidRDefault="00B105C4" w:rsidP="002376B9">
            <w:pPr>
              <w:rPr>
                <w:rFonts w:ascii="Verdana" w:hAnsi="Verdana"/>
                <w:sz w:val="18"/>
                <w:szCs w:val="18"/>
              </w:rPr>
            </w:pPr>
            <w:r w:rsidRPr="002376B9">
              <w:rPr>
                <w:rFonts w:ascii="Verdana" w:hAnsi="Verdana"/>
                <w:b/>
                <w:sz w:val="18"/>
                <w:szCs w:val="18"/>
              </w:rPr>
              <w:t>Toplovaljane čelične ploče od nelegiranog čelika</w:t>
            </w:r>
            <w:r w:rsidRPr="002376B9">
              <w:rPr>
                <w:rFonts w:ascii="Verdana" w:hAnsi="Verdana"/>
                <w:sz w:val="18"/>
                <w:szCs w:val="18"/>
              </w:rPr>
              <w:t xml:space="preserve"> – dimenzija (širina x dužina x debljina): 3.100 mm x 6.096 mm x 130 mm, proizvedene postupcima prethodnog zagr</w:t>
            </w:r>
            <w:r>
              <w:rPr>
                <w:rFonts w:ascii="Verdana" w:hAnsi="Verdana"/>
                <w:sz w:val="18"/>
                <w:szCs w:val="18"/>
              </w:rPr>
              <w:t>ija</w:t>
            </w:r>
            <w:r w:rsidRPr="002376B9">
              <w:rPr>
                <w:rFonts w:ascii="Verdana" w:hAnsi="Verdana"/>
                <w:sz w:val="18"/>
                <w:szCs w:val="18"/>
              </w:rPr>
              <w:t>vanja, peskarenja, raspršivanja osnovnog premaza, sušenja i ob</w:t>
            </w:r>
            <w:r>
              <w:rPr>
                <w:rFonts w:ascii="Verdana" w:hAnsi="Verdana"/>
                <w:sz w:val="18"/>
                <w:szCs w:val="18"/>
              </w:rPr>
              <w:t>j</w:t>
            </w:r>
            <w:r w:rsidRPr="002376B9">
              <w:rPr>
                <w:rFonts w:ascii="Verdana" w:hAnsi="Verdana"/>
                <w:sz w:val="18"/>
                <w:szCs w:val="18"/>
              </w:rPr>
              <w:t>eležavanja, respektivno.</w:t>
            </w:r>
          </w:p>
          <w:p w:rsidR="00B105C4" w:rsidRPr="002376B9" w:rsidRDefault="00B105C4" w:rsidP="002376B9">
            <w:pPr>
              <w:rPr>
                <w:rFonts w:ascii="Verdana" w:hAnsi="Verdana"/>
                <w:sz w:val="18"/>
                <w:szCs w:val="18"/>
              </w:rPr>
            </w:pPr>
          </w:p>
          <w:p w:rsidR="00B105C4" w:rsidRPr="00AE5E78" w:rsidRDefault="00B105C4" w:rsidP="002376B9">
            <w:pPr>
              <w:rPr>
                <w:rFonts w:ascii="Verdana" w:hAnsi="Verdana"/>
                <w:sz w:val="18"/>
                <w:szCs w:val="18"/>
              </w:rPr>
            </w:pPr>
            <w:r w:rsidRPr="002376B9">
              <w:rPr>
                <w:rFonts w:ascii="Verdana" w:hAnsi="Verdana"/>
                <w:sz w:val="18"/>
                <w:szCs w:val="18"/>
              </w:rPr>
              <w:t>Hemijske komponente osnovnog premaza su titanijum dioksid 0,5–10%, etil silikat 25–40%, cink u prahu 30–50%, etil-alkohol 10–25%, izopropanol 10–15%,</w:t>
            </w:r>
            <w:r>
              <w:rPr>
                <w:rFonts w:ascii="Verdana" w:hAnsi="Verdana"/>
                <w:sz w:val="18"/>
                <w:szCs w:val="18"/>
              </w:rPr>
              <w:t xml:space="preserve"> butanol 2,5–10% i ksilen 2–8%.</w:t>
            </w:r>
          </w:p>
        </w:tc>
        <w:tc>
          <w:tcPr>
            <w:tcW w:w="1134" w:type="dxa"/>
            <w:vAlign w:val="center"/>
          </w:tcPr>
          <w:p w:rsidR="00B105C4" w:rsidRPr="002376B9" w:rsidRDefault="00B105C4" w:rsidP="002376B9">
            <w:pPr>
              <w:rPr>
                <w:rFonts w:ascii="Verdana" w:hAnsi="Verdana" w:cs="Helvetica"/>
                <w:sz w:val="18"/>
                <w:szCs w:val="18"/>
              </w:rPr>
            </w:pPr>
            <w:r w:rsidRPr="002376B9">
              <w:rPr>
                <w:rFonts w:ascii="Verdana" w:hAnsi="Verdana" w:cs="Helvetica"/>
                <w:sz w:val="18"/>
                <w:szCs w:val="18"/>
              </w:rPr>
              <w:t>7208 51</w:t>
            </w:r>
          </w:p>
          <w:p w:rsidR="00B105C4" w:rsidRPr="00AE5E78" w:rsidRDefault="00B105C4" w:rsidP="002376B9">
            <w:pPr>
              <w:rPr>
                <w:rFonts w:ascii="Verdana" w:hAnsi="Verdana" w:cs="Helvetica"/>
                <w:sz w:val="18"/>
                <w:szCs w:val="18"/>
              </w:rPr>
            </w:pPr>
          </w:p>
        </w:tc>
        <w:tc>
          <w:tcPr>
            <w:tcW w:w="992" w:type="dxa"/>
            <w:vAlign w:val="center"/>
          </w:tcPr>
          <w:p w:rsidR="00B105C4" w:rsidRPr="002376B9" w:rsidRDefault="00B105C4" w:rsidP="002376B9">
            <w:pPr>
              <w:rPr>
                <w:rFonts w:ascii="Verdana" w:hAnsi="Verdana" w:cs="Helvetica"/>
                <w:sz w:val="18"/>
                <w:szCs w:val="18"/>
              </w:rPr>
            </w:pPr>
            <w:r w:rsidRPr="002376B9">
              <w:rPr>
                <w:rFonts w:ascii="Verdana" w:hAnsi="Verdana" w:cs="Helvetica"/>
                <w:sz w:val="18"/>
                <w:szCs w:val="18"/>
              </w:rPr>
              <w:t>7208</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376B9">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Hot rolled steel plates of non-alloy steel </w:t>
            </w:r>
            <w:r>
              <w:rPr>
                <w:rFonts w:ascii="Verdana" w:hAnsi="Verdana" w:cs="Arial"/>
                <w:color w:val="333333"/>
                <w:sz w:val="18"/>
                <w:szCs w:val="18"/>
              </w:rPr>
              <w:t xml:space="preserve">– dimensions (width x length x thickness): 2,440 mm x 6,096 mm x 6 mm, produced through the processes of pre-heating, shot blasting, primer </w:t>
            </w:r>
            <w:r>
              <w:rPr>
                <w:rFonts w:ascii="Verdana" w:hAnsi="Verdana" w:cs="Arial"/>
                <w:color w:val="333333"/>
                <w:sz w:val="18"/>
                <w:szCs w:val="18"/>
              </w:rPr>
              <w:lastRenderedPageBreak/>
              <w:t>spraying, drying and marking respectively.</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steel plates have been evenly coated with polymer primer in order to protect it from rust.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chemical components of the primer are titanium dioxide 0.5–10%, ethyl silicate 25–40%, zinc powder 30–50%, ethyl alcohol 10–25%, isopropanol 10–15%, butanol 2.5–10% and xylene 2–8%.</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7208.52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72.08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B6E33" w:rsidRDefault="00B105C4" w:rsidP="002B6E33">
            <w:pPr>
              <w:rPr>
                <w:rFonts w:ascii="Verdana" w:hAnsi="Verdana"/>
                <w:sz w:val="18"/>
                <w:szCs w:val="18"/>
              </w:rPr>
            </w:pPr>
            <w:r w:rsidRPr="002B6E33">
              <w:rPr>
                <w:rFonts w:ascii="Verdana" w:hAnsi="Verdana"/>
                <w:b/>
                <w:sz w:val="18"/>
                <w:szCs w:val="18"/>
              </w:rPr>
              <w:t>Toplovaljane čelične ploče od nelegiranog čelika</w:t>
            </w:r>
            <w:r w:rsidRPr="002B6E33">
              <w:rPr>
                <w:rFonts w:ascii="Verdana" w:hAnsi="Verdana"/>
                <w:sz w:val="18"/>
                <w:szCs w:val="18"/>
              </w:rPr>
              <w:t xml:space="preserve"> – dimenzija (širina x dužina x debljina): 2.440 mm x 6.096 mm x 6 mm, proizvedene postupcima prethodnog </w:t>
            </w:r>
            <w:r w:rsidRPr="002B6E33">
              <w:rPr>
                <w:rFonts w:ascii="Verdana" w:hAnsi="Verdana"/>
                <w:sz w:val="18"/>
                <w:szCs w:val="18"/>
              </w:rPr>
              <w:lastRenderedPageBreak/>
              <w:t>zagr</w:t>
            </w:r>
            <w:r>
              <w:rPr>
                <w:rFonts w:ascii="Verdana" w:hAnsi="Verdana"/>
                <w:sz w:val="18"/>
                <w:szCs w:val="18"/>
              </w:rPr>
              <w:t>ija</w:t>
            </w:r>
            <w:r w:rsidRPr="002B6E33">
              <w:rPr>
                <w:rFonts w:ascii="Verdana" w:hAnsi="Verdana"/>
                <w:sz w:val="18"/>
                <w:szCs w:val="18"/>
              </w:rPr>
              <w:t>vanja, peskarenja, raspršivanja osnovnog premaza, sušenja i ob</w:t>
            </w:r>
            <w:r>
              <w:rPr>
                <w:rFonts w:ascii="Verdana" w:hAnsi="Verdana"/>
                <w:sz w:val="18"/>
                <w:szCs w:val="18"/>
              </w:rPr>
              <w:t>j</w:t>
            </w:r>
            <w:r w:rsidRPr="002B6E33">
              <w:rPr>
                <w:rFonts w:ascii="Verdana" w:hAnsi="Verdana"/>
                <w:sz w:val="18"/>
                <w:szCs w:val="18"/>
              </w:rPr>
              <w:t>eležavanja, respektivno.</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t>Čelične ploče su ravnomerno prevučene osnovnim premazom od polimera kako bi se zaštitile od rđe.</w:t>
            </w:r>
          </w:p>
          <w:p w:rsidR="00B105C4" w:rsidRPr="002B6E33" w:rsidRDefault="00B105C4" w:rsidP="002B6E33">
            <w:pPr>
              <w:rPr>
                <w:rFonts w:ascii="Verdana" w:hAnsi="Verdana"/>
                <w:sz w:val="18"/>
                <w:szCs w:val="18"/>
              </w:rPr>
            </w:pPr>
          </w:p>
          <w:p w:rsidR="00B105C4" w:rsidRPr="00AE5E78" w:rsidRDefault="00B105C4" w:rsidP="002B6E33">
            <w:pPr>
              <w:rPr>
                <w:rFonts w:ascii="Verdana" w:hAnsi="Verdana"/>
                <w:sz w:val="18"/>
                <w:szCs w:val="18"/>
              </w:rPr>
            </w:pPr>
            <w:r w:rsidRPr="002B6E33">
              <w:rPr>
                <w:rFonts w:ascii="Verdana" w:hAnsi="Verdana"/>
                <w:sz w:val="18"/>
                <w:szCs w:val="18"/>
              </w:rPr>
              <w:t>Hemijske komponente osnovnog premaza su titanijum dioksid 0,5–10%, etil silikat 25–40%, cink u prahu 30–50%, etil-alkohol – 10–25%, izopropanol 10–15%, butanol 2,5–10% i ksilen 2–8%.</w:t>
            </w:r>
          </w:p>
        </w:tc>
        <w:tc>
          <w:tcPr>
            <w:tcW w:w="1134" w:type="dxa"/>
            <w:vAlign w:val="center"/>
          </w:tcPr>
          <w:p w:rsidR="00B105C4" w:rsidRPr="002B6E33" w:rsidRDefault="00B105C4" w:rsidP="002B6E33">
            <w:pPr>
              <w:rPr>
                <w:rFonts w:ascii="Verdana" w:hAnsi="Verdana" w:cs="Helvetica"/>
                <w:sz w:val="18"/>
                <w:szCs w:val="18"/>
              </w:rPr>
            </w:pPr>
            <w:r w:rsidRPr="002B6E33">
              <w:rPr>
                <w:rFonts w:ascii="Verdana" w:hAnsi="Verdana" w:cs="Helvetica"/>
                <w:sz w:val="18"/>
                <w:szCs w:val="18"/>
              </w:rPr>
              <w:lastRenderedPageBreak/>
              <w:t>7208 52</w:t>
            </w:r>
          </w:p>
          <w:p w:rsidR="00B105C4" w:rsidRPr="002B6E33" w:rsidRDefault="00B105C4" w:rsidP="002B6E33">
            <w:pPr>
              <w:rPr>
                <w:rFonts w:ascii="Verdana" w:hAnsi="Verdana" w:cs="Helvetica"/>
                <w:sz w:val="18"/>
                <w:szCs w:val="18"/>
              </w:rPr>
            </w:pPr>
          </w:p>
          <w:p w:rsidR="00B105C4" w:rsidRPr="002B6E33" w:rsidRDefault="00B105C4" w:rsidP="002B6E33">
            <w:pPr>
              <w:rPr>
                <w:rFonts w:ascii="Verdana" w:hAnsi="Verdana" w:cs="Helvetica"/>
                <w:sz w:val="18"/>
                <w:szCs w:val="18"/>
              </w:rPr>
            </w:pPr>
          </w:p>
          <w:p w:rsidR="00B105C4" w:rsidRPr="00AE5E78" w:rsidRDefault="00B105C4" w:rsidP="002B6E33">
            <w:pPr>
              <w:rPr>
                <w:rFonts w:ascii="Verdana" w:hAnsi="Verdana" w:cs="Helvetica"/>
                <w:sz w:val="18"/>
                <w:szCs w:val="18"/>
              </w:rPr>
            </w:pPr>
            <w:r w:rsidRPr="002B6E33">
              <w:rPr>
                <w:rFonts w:ascii="Verdana" w:hAnsi="Verdana" w:cs="Helvetica"/>
                <w:sz w:val="18"/>
                <w:szCs w:val="18"/>
              </w:rPr>
              <w:t>.</w:t>
            </w:r>
          </w:p>
        </w:tc>
        <w:tc>
          <w:tcPr>
            <w:tcW w:w="992" w:type="dxa"/>
            <w:vAlign w:val="center"/>
          </w:tcPr>
          <w:p w:rsidR="00B105C4" w:rsidRPr="002B6E33" w:rsidRDefault="00B105C4" w:rsidP="002B6E33">
            <w:pPr>
              <w:rPr>
                <w:rFonts w:ascii="Verdana" w:hAnsi="Verdana" w:cs="Helvetica"/>
                <w:sz w:val="18"/>
                <w:szCs w:val="18"/>
              </w:rPr>
            </w:pPr>
            <w:r w:rsidRPr="002B6E33">
              <w:rPr>
                <w:rFonts w:ascii="Verdana" w:hAnsi="Verdana" w:cs="Helvetica"/>
                <w:sz w:val="18"/>
                <w:szCs w:val="18"/>
              </w:rPr>
              <w:t>7208</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B6E33">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Braided steel cable (wireline) </w:t>
            </w:r>
            <w:r>
              <w:rPr>
                <w:rFonts w:ascii="Verdana" w:hAnsi="Verdana" w:cs="Arial"/>
                <w:color w:val="333333"/>
                <w:sz w:val="18"/>
                <w:szCs w:val="18"/>
              </w:rPr>
              <w:t>– being an 8-strand cable (each strand composed of 49 wires), of 12.06 cm diameter and 242.32 m length.</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Presented in reels, without insulation, with compression closures, thimbles or hooks on the ends used as anchoring point for installation, incorporated in a metallic reel of the 2570 dragline (bulldozer) that allows it to coil and uncoil during the work operation. Once installed in the dragline, they are used for lifting, dragging or elevation of loads (coal).</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7312.10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73.12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B6E33" w:rsidRDefault="00B105C4" w:rsidP="002B6E33">
            <w:pPr>
              <w:rPr>
                <w:rFonts w:ascii="Verdana" w:hAnsi="Verdana"/>
                <w:sz w:val="18"/>
                <w:szCs w:val="18"/>
              </w:rPr>
            </w:pPr>
            <w:r w:rsidRPr="002B6E33">
              <w:rPr>
                <w:rFonts w:ascii="Verdana" w:hAnsi="Verdana"/>
                <w:b/>
                <w:sz w:val="18"/>
                <w:szCs w:val="18"/>
              </w:rPr>
              <w:t>Isprepletani čelični kabl (sajla)</w:t>
            </w:r>
            <w:r w:rsidRPr="002B6E33">
              <w:rPr>
                <w:rFonts w:ascii="Verdana" w:hAnsi="Verdana"/>
                <w:sz w:val="18"/>
                <w:szCs w:val="18"/>
              </w:rPr>
              <w:t xml:space="preserve"> – je osmostruki kabl (svaki struk sastoji se od 49 žica), prečnika 12,06 cm i dužine 242,32 m.</w:t>
            </w:r>
          </w:p>
          <w:p w:rsidR="00B105C4" w:rsidRPr="002B6E33" w:rsidRDefault="00B105C4" w:rsidP="002B6E33">
            <w:pPr>
              <w:rPr>
                <w:rFonts w:ascii="Verdana" w:hAnsi="Verdana"/>
                <w:sz w:val="18"/>
                <w:szCs w:val="18"/>
              </w:rPr>
            </w:pPr>
          </w:p>
          <w:p w:rsidR="00B105C4" w:rsidRPr="00AE5E78" w:rsidRDefault="00B105C4" w:rsidP="002B6E33">
            <w:pPr>
              <w:rPr>
                <w:rFonts w:ascii="Verdana" w:hAnsi="Verdana"/>
                <w:sz w:val="18"/>
                <w:szCs w:val="18"/>
              </w:rPr>
            </w:pPr>
            <w:r w:rsidRPr="002B6E33">
              <w:rPr>
                <w:rFonts w:ascii="Verdana" w:hAnsi="Verdana"/>
                <w:sz w:val="18"/>
                <w:szCs w:val="18"/>
              </w:rPr>
              <w:t>Isporučuje se u koturovima, bez izolacije, sa kompresionim zatvaračima, kablovskim završecima ili kukama na krajevima, koji se koriste kao m</w:t>
            </w:r>
            <w:r>
              <w:rPr>
                <w:rFonts w:ascii="Verdana" w:hAnsi="Verdana"/>
                <w:sz w:val="18"/>
                <w:szCs w:val="18"/>
              </w:rPr>
              <w:t>j</w:t>
            </w:r>
            <w:r w:rsidRPr="002B6E33">
              <w:rPr>
                <w:rFonts w:ascii="Verdana" w:hAnsi="Verdana"/>
                <w:sz w:val="18"/>
                <w:szCs w:val="18"/>
              </w:rPr>
              <w:t xml:space="preserve">esta za pričvršćivanje pri instalaciji, ugrađen u metalni kotur dragline bagera tip 2570 (bager pecač) (buldožer), koji omogućava namotovanje i odmotavanje tokom radne operacije. Kada je instaliran u dragline bager, koristi se za dizanje, povlačenje ili </w:t>
            </w:r>
            <w:r>
              <w:rPr>
                <w:rFonts w:ascii="Verdana" w:hAnsi="Verdana"/>
                <w:sz w:val="18"/>
                <w:szCs w:val="18"/>
              </w:rPr>
              <w:t>p</w:t>
            </w:r>
            <w:r w:rsidRPr="002B6E33">
              <w:rPr>
                <w:rFonts w:ascii="Verdana" w:hAnsi="Verdana"/>
                <w:sz w:val="18"/>
                <w:szCs w:val="18"/>
              </w:rPr>
              <w:t>odizanje tereta (uglja).</w:t>
            </w:r>
          </w:p>
        </w:tc>
        <w:tc>
          <w:tcPr>
            <w:tcW w:w="1134" w:type="dxa"/>
            <w:vAlign w:val="center"/>
          </w:tcPr>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Braided steel cable (wireline). – </w:t>
            </w:r>
            <w:r>
              <w:rPr>
                <w:rFonts w:ascii="Verdana" w:hAnsi="Verdana" w:cs="Arial"/>
                <w:color w:val="333333"/>
                <w:sz w:val="18"/>
                <w:szCs w:val="18"/>
              </w:rPr>
              <w:t>being a 6-strand cable (each strand composed of 36 wires), of 5.71 cm diameter and 396.24 m length.</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Presented in reels, without insulation, with compression closures, thimbles or hooks on the ends used as anchoring point for installation, incorporated in a metallic reel of the mining gondola that allows it to coil and uncoil during the work operation. Once installed in the wagon tumbler, it is used to drag the load.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7312.10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73.12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 1 and 6</w:t>
            </w:r>
          </w:p>
        </w:tc>
        <w:tc>
          <w:tcPr>
            <w:tcW w:w="4394" w:type="dxa"/>
          </w:tcPr>
          <w:p w:rsidR="00B105C4" w:rsidRPr="002B6E33" w:rsidRDefault="00B105C4" w:rsidP="002B6E33">
            <w:pPr>
              <w:rPr>
                <w:rFonts w:ascii="Verdana" w:hAnsi="Verdana"/>
                <w:sz w:val="18"/>
                <w:szCs w:val="18"/>
              </w:rPr>
            </w:pPr>
            <w:r w:rsidRPr="002B6E33">
              <w:rPr>
                <w:rFonts w:ascii="Verdana" w:hAnsi="Verdana"/>
                <w:b/>
                <w:sz w:val="18"/>
                <w:szCs w:val="18"/>
              </w:rPr>
              <w:t>Isprepletani čelični kabl (sajla)</w:t>
            </w:r>
            <w:r w:rsidRPr="002B6E33">
              <w:rPr>
                <w:rFonts w:ascii="Verdana" w:hAnsi="Verdana"/>
                <w:sz w:val="18"/>
                <w:szCs w:val="18"/>
              </w:rPr>
              <w:t xml:space="preserve"> – je šestostruki kabl (svaki struk sastoji se od 36 žica), prečnika 5,71 cm i dužine 396,24 m.</w:t>
            </w:r>
          </w:p>
          <w:p w:rsidR="00B105C4" w:rsidRPr="002B6E33" w:rsidRDefault="00B105C4" w:rsidP="002B6E33">
            <w:pPr>
              <w:rPr>
                <w:rFonts w:ascii="Verdana" w:hAnsi="Verdana"/>
                <w:sz w:val="18"/>
                <w:szCs w:val="18"/>
              </w:rPr>
            </w:pPr>
          </w:p>
          <w:p w:rsidR="00B105C4" w:rsidRPr="00AE5E78" w:rsidRDefault="00B105C4" w:rsidP="002B6E33">
            <w:pPr>
              <w:rPr>
                <w:rFonts w:ascii="Verdana" w:hAnsi="Verdana"/>
                <w:sz w:val="18"/>
                <w:szCs w:val="18"/>
              </w:rPr>
            </w:pPr>
            <w:r w:rsidRPr="002B6E33">
              <w:rPr>
                <w:rFonts w:ascii="Verdana" w:hAnsi="Verdana"/>
                <w:sz w:val="18"/>
                <w:szCs w:val="18"/>
              </w:rPr>
              <w:t>Isporučuje se u koturovima, bez izolacije, sa kompresionim zatvaračima, kablovskim završecima ili kukama na krajevima, koji se koriste kao m</w:t>
            </w:r>
            <w:r>
              <w:rPr>
                <w:rFonts w:ascii="Verdana" w:hAnsi="Verdana"/>
                <w:sz w:val="18"/>
                <w:szCs w:val="18"/>
              </w:rPr>
              <w:t>j</w:t>
            </w:r>
            <w:r w:rsidRPr="002B6E33">
              <w:rPr>
                <w:rFonts w:ascii="Verdana" w:hAnsi="Verdana"/>
                <w:sz w:val="18"/>
                <w:szCs w:val="18"/>
              </w:rPr>
              <w:t>esta za pričvršćivanje pri instalaciji, ugrađen u metalni kotur rudarske gondole, koji omogućava namotovanje i odmotavanje tokom radne operacije. Kada je instaliran u prevrtač vagoneta, koristi se za povlačenje tereta.</w:t>
            </w:r>
          </w:p>
        </w:tc>
        <w:tc>
          <w:tcPr>
            <w:tcW w:w="1134" w:type="dxa"/>
            <w:vAlign w:val="center"/>
          </w:tcPr>
          <w:p w:rsidR="00B105C4" w:rsidRPr="002B6E33" w:rsidRDefault="00B105C4" w:rsidP="002B6E33">
            <w:pPr>
              <w:rPr>
                <w:rFonts w:ascii="Verdana" w:hAnsi="Verdana" w:cs="Helvetica"/>
                <w:sz w:val="18"/>
                <w:szCs w:val="18"/>
              </w:rPr>
            </w:pPr>
            <w:r w:rsidRPr="002B6E33">
              <w:rPr>
                <w:rFonts w:ascii="Verdana" w:hAnsi="Verdana" w:cs="Helvetica"/>
                <w:sz w:val="18"/>
                <w:szCs w:val="18"/>
              </w:rPr>
              <w:t>7312 10</w:t>
            </w:r>
          </w:p>
          <w:p w:rsidR="00B105C4" w:rsidRPr="00AE5E78" w:rsidRDefault="00B105C4" w:rsidP="002B6E33">
            <w:pPr>
              <w:rPr>
                <w:rFonts w:ascii="Verdana" w:hAnsi="Verdana" w:cs="Helvetica"/>
                <w:sz w:val="18"/>
                <w:szCs w:val="18"/>
              </w:rPr>
            </w:pPr>
          </w:p>
        </w:tc>
        <w:tc>
          <w:tcPr>
            <w:tcW w:w="992" w:type="dxa"/>
            <w:vAlign w:val="center"/>
          </w:tcPr>
          <w:p w:rsidR="00B105C4" w:rsidRPr="002B6E33" w:rsidRDefault="00B105C4" w:rsidP="002B6E33">
            <w:pPr>
              <w:rPr>
                <w:rFonts w:ascii="Verdana" w:hAnsi="Verdana" w:cs="Helvetica"/>
                <w:sz w:val="18"/>
                <w:szCs w:val="18"/>
              </w:rPr>
            </w:pPr>
            <w:r w:rsidRPr="002B6E33">
              <w:rPr>
                <w:rFonts w:ascii="Verdana" w:hAnsi="Verdana" w:cs="Helvetica"/>
                <w:sz w:val="18"/>
                <w:szCs w:val="18"/>
              </w:rPr>
              <w:t>7312</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B6E33">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Outdoor unit for HVAC system MULTI V </w:t>
            </w:r>
            <w:r>
              <w:rPr>
                <w:rFonts w:ascii="Verdana" w:hAnsi="Verdana" w:cs="Arial"/>
                <w:color w:val="333333"/>
                <w:sz w:val="18"/>
                <w:szCs w:val="18"/>
              </w:rPr>
              <w:t>– a variable refrigerant flow (VRF) system for cooling and heating (HVAC).</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xml:space="preserve">It is designed to be connected by pipeline with a certain number of indoor units mounted in </w:t>
            </w:r>
            <w:r>
              <w:rPr>
                <w:rFonts w:ascii="Verdana" w:hAnsi="Verdana" w:cs="Arial"/>
                <w:color w:val="333333"/>
                <w:sz w:val="18"/>
                <w:szCs w:val="18"/>
              </w:rPr>
              <w:lastRenderedPageBreak/>
              <w:t>ambient space. It is comprised of an inverter compressor, fan, heat exchanger, expansion valve, control electronics and heat recovery unit.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is also equipped with an electromechanical, 4-way reversing valve providing reversal of the cooling / heating cycle. It works with a R410A medium within the internal heat exchange system.</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8415.90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84.15</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2B6E33" w:rsidRDefault="00B105C4" w:rsidP="002B6E33">
            <w:pPr>
              <w:rPr>
                <w:rFonts w:ascii="Verdana" w:hAnsi="Verdana"/>
                <w:sz w:val="18"/>
                <w:szCs w:val="18"/>
              </w:rPr>
            </w:pPr>
            <w:r w:rsidRPr="002B6E33">
              <w:rPr>
                <w:rFonts w:ascii="Verdana" w:hAnsi="Verdana"/>
                <w:b/>
                <w:sz w:val="18"/>
                <w:szCs w:val="18"/>
              </w:rPr>
              <w:t>Spoljašnja jedinica za HVAC sistem MULTI V</w:t>
            </w:r>
            <w:r w:rsidRPr="002B6E33">
              <w:rPr>
                <w:rFonts w:ascii="Verdana" w:hAnsi="Verdana"/>
                <w:sz w:val="18"/>
                <w:szCs w:val="18"/>
              </w:rPr>
              <w:t xml:space="preserve"> – sistem promenljivog protoka rashladnog sredstva (VRF) za hlađenje i grejanje (HVAC).</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lastRenderedPageBreak/>
              <w:t>Konstruisana je da se pomoću c</w:t>
            </w:r>
            <w:r>
              <w:rPr>
                <w:rFonts w:ascii="Verdana" w:hAnsi="Verdana"/>
                <w:sz w:val="18"/>
                <w:szCs w:val="18"/>
              </w:rPr>
              <w:t>ij</w:t>
            </w:r>
            <w:r w:rsidRPr="002B6E33">
              <w:rPr>
                <w:rFonts w:ascii="Verdana" w:hAnsi="Verdana"/>
                <w:sz w:val="18"/>
                <w:szCs w:val="18"/>
              </w:rPr>
              <w:t>evi poveže sa određenim brojem unutrašnjih jedinica ugrađenih u ambijentalni prostor. Sastoji se od inverterskog kompresora, ventilatora, izmenjivača toplote, ekspanzionog ventila, upravljačke elektronike i jedinice za povrat toplote.</w:t>
            </w:r>
          </w:p>
          <w:p w:rsidR="00B105C4" w:rsidRPr="002B6E33" w:rsidRDefault="00B105C4" w:rsidP="002B6E33">
            <w:pPr>
              <w:rPr>
                <w:rFonts w:ascii="Verdana" w:hAnsi="Verdana"/>
                <w:sz w:val="18"/>
                <w:szCs w:val="18"/>
              </w:rPr>
            </w:pPr>
          </w:p>
          <w:p w:rsidR="00B105C4" w:rsidRPr="00AE5E78" w:rsidRDefault="00B105C4" w:rsidP="002B6E33">
            <w:pPr>
              <w:rPr>
                <w:rFonts w:ascii="Verdana" w:hAnsi="Verdana"/>
                <w:sz w:val="18"/>
                <w:szCs w:val="18"/>
              </w:rPr>
            </w:pPr>
            <w:r w:rsidRPr="002B6E33">
              <w:rPr>
                <w:rFonts w:ascii="Verdana" w:hAnsi="Verdana"/>
                <w:sz w:val="18"/>
                <w:szCs w:val="18"/>
              </w:rPr>
              <w:t>Takođe je opremljena elektro-mehaničkim, četvorosmernim povratnim ventilom koji omogućava promenu ciklusa hlađenje/grejanje. Radi sa R410A sredstvom unutar unutrašnjeg sistema razm</w:t>
            </w:r>
            <w:r>
              <w:rPr>
                <w:rFonts w:ascii="Verdana" w:hAnsi="Verdana"/>
                <w:sz w:val="18"/>
                <w:szCs w:val="18"/>
              </w:rPr>
              <w:t>j</w:t>
            </w:r>
            <w:r w:rsidRPr="002B6E33">
              <w:rPr>
                <w:rFonts w:ascii="Verdana" w:hAnsi="Verdana"/>
                <w:sz w:val="18"/>
                <w:szCs w:val="18"/>
              </w:rPr>
              <w:t>ene toplote.</w:t>
            </w:r>
          </w:p>
        </w:tc>
        <w:tc>
          <w:tcPr>
            <w:tcW w:w="1134" w:type="dxa"/>
            <w:vAlign w:val="center"/>
          </w:tcPr>
          <w:p w:rsidR="00B105C4" w:rsidRPr="002B6E33" w:rsidRDefault="00B105C4" w:rsidP="002B6E33">
            <w:pPr>
              <w:rPr>
                <w:rFonts w:ascii="Verdana" w:hAnsi="Verdana" w:cs="Helvetica"/>
                <w:sz w:val="18"/>
                <w:szCs w:val="18"/>
              </w:rPr>
            </w:pPr>
            <w:r>
              <w:rPr>
                <w:rFonts w:ascii="Verdana" w:hAnsi="Verdana" w:cs="Helvetica"/>
                <w:sz w:val="18"/>
                <w:szCs w:val="18"/>
              </w:rPr>
              <w:lastRenderedPageBreak/>
              <w:t>8415 90</w:t>
            </w:r>
          </w:p>
          <w:p w:rsidR="00B105C4" w:rsidRPr="002B6E33" w:rsidRDefault="00B105C4" w:rsidP="002B6E33">
            <w:pPr>
              <w:rPr>
                <w:rFonts w:ascii="Verdana" w:hAnsi="Verdana" w:cs="Helvetica"/>
                <w:sz w:val="18"/>
                <w:szCs w:val="18"/>
              </w:rPr>
            </w:pPr>
          </w:p>
          <w:p w:rsidR="00B105C4" w:rsidRPr="00AE5E78" w:rsidRDefault="00B105C4" w:rsidP="002B6E33">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2B6E33">
              <w:rPr>
                <w:rFonts w:ascii="Verdana" w:hAnsi="Verdana" w:cs="Helvetica"/>
                <w:sz w:val="18"/>
                <w:szCs w:val="18"/>
              </w:rPr>
              <w:t>8415</w:t>
            </w:r>
          </w:p>
        </w:tc>
        <w:tc>
          <w:tcPr>
            <w:tcW w:w="992" w:type="dxa"/>
            <w:vAlign w:val="center"/>
          </w:tcPr>
          <w:p w:rsidR="00B105C4" w:rsidRPr="00AE5E78" w:rsidRDefault="00B105C4" w:rsidP="00570037">
            <w:pPr>
              <w:rPr>
                <w:rFonts w:ascii="Verdana" w:hAnsi="Verdana" w:cs="Helvetica"/>
                <w:sz w:val="18"/>
                <w:szCs w:val="18"/>
              </w:rPr>
            </w:pPr>
            <w:r w:rsidRPr="002B6E33">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Instant boiling and chilled filtered drinking water system </w:t>
            </w:r>
            <w:r>
              <w:rPr>
                <w:rFonts w:ascii="Verdana" w:hAnsi="Verdana" w:cs="Arial"/>
                <w:color w:val="333333"/>
                <w:sz w:val="18"/>
                <w:szCs w:val="18"/>
              </w:rPr>
              <w:t>– comprising the following:–</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1. Under-bench module, incorporating filter cartridge, electric heating and chilling apparatus in a common housing, to be installed inside of an under-bench cabinet.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One or two filter cartridges are installed to purify fresh water supplied from external water supply. Then, the purified water is split and sent to heating and chilling apparatus.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 Water dispenser (tap), of metal, to be installed on sink-top or bench-top; and</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 Tubing and connectors for connecting external water supply, under-bench module and water dispenser.</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product is designed to provide boiling and chilled filtered drinking water for approximately 40 users, with a capacity of 150 cups of boiling water and 175 cups of chilled water per hour. However, it does not provide ambient filtered water without boiling or chilling.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8421.21</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84.21, 84.81 and 85.16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3 (b) and 6</w:t>
            </w:r>
          </w:p>
        </w:tc>
        <w:tc>
          <w:tcPr>
            <w:tcW w:w="4394" w:type="dxa"/>
          </w:tcPr>
          <w:p w:rsidR="00B105C4" w:rsidRPr="002B6E33" w:rsidRDefault="00B105C4" w:rsidP="002B6E33">
            <w:pPr>
              <w:rPr>
                <w:rFonts w:ascii="Verdana" w:hAnsi="Verdana"/>
                <w:sz w:val="18"/>
                <w:szCs w:val="18"/>
              </w:rPr>
            </w:pPr>
            <w:r w:rsidRPr="00EB5C57">
              <w:rPr>
                <w:rFonts w:ascii="Verdana" w:hAnsi="Verdana"/>
                <w:b/>
                <w:sz w:val="18"/>
                <w:szCs w:val="18"/>
              </w:rPr>
              <w:t>Sistem za filtriranje vode za piće sa trenutnim zagr</w:t>
            </w:r>
            <w:r>
              <w:rPr>
                <w:rFonts w:ascii="Verdana" w:hAnsi="Verdana"/>
                <w:b/>
                <w:sz w:val="18"/>
                <w:szCs w:val="18"/>
              </w:rPr>
              <w:t>ija</w:t>
            </w:r>
            <w:r w:rsidRPr="00EB5C57">
              <w:rPr>
                <w:rFonts w:ascii="Verdana" w:hAnsi="Verdana"/>
                <w:b/>
                <w:sz w:val="18"/>
                <w:szCs w:val="18"/>
              </w:rPr>
              <w:t>vanjem i rashlađivanjem</w:t>
            </w:r>
            <w:r w:rsidRPr="002B6E33">
              <w:rPr>
                <w:rFonts w:ascii="Verdana" w:hAnsi="Verdana"/>
                <w:sz w:val="18"/>
                <w:szCs w:val="18"/>
              </w:rPr>
              <w:t xml:space="preserve"> – sastoji se od sledećeg:</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t>1. Modula za ugradnju ispod ploče koji sadrži patrone sa filterima, električni aparat za gr</w:t>
            </w:r>
            <w:r>
              <w:rPr>
                <w:rFonts w:ascii="Verdana" w:hAnsi="Verdana"/>
                <w:sz w:val="18"/>
                <w:szCs w:val="18"/>
              </w:rPr>
              <w:t>i</w:t>
            </w:r>
            <w:r w:rsidRPr="002B6E33">
              <w:rPr>
                <w:rFonts w:ascii="Verdana" w:hAnsi="Verdana"/>
                <w:sz w:val="18"/>
                <w:szCs w:val="18"/>
              </w:rPr>
              <w:t>janje i hlađenje u zajedničkom kućištu, nam</w:t>
            </w:r>
            <w:r>
              <w:rPr>
                <w:rFonts w:ascii="Verdana" w:hAnsi="Verdana"/>
                <w:sz w:val="18"/>
                <w:szCs w:val="18"/>
              </w:rPr>
              <w:t>ij</w:t>
            </w:r>
            <w:r w:rsidRPr="002B6E33">
              <w:rPr>
                <w:rFonts w:ascii="Verdana" w:hAnsi="Verdana"/>
                <w:sz w:val="18"/>
                <w:szCs w:val="18"/>
              </w:rPr>
              <w:t>enjen za ugradnju unutar kabineta ispod ploče.</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t>Jedna ili dv</w:t>
            </w:r>
            <w:r>
              <w:rPr>
                <w:rFonts w:ascii="Verdana" w:hAnsi="Verdana"/>
                <w:sz w:val="18"/>
                <w:szCs w:val="18"/>
              </w:rPr>
              <w:t>ij</w:t>
            </w:r>
            <w:r w:rsidRPr="002B6E33">
              <w:rPr>
                <w:rFonts w:ascii="Verdana" w:hAnsi="Verdana"/>
                <w:sz w:val="18"/>
                <w:szCs w:val="18"/>
              </w:rPr>
              <w:t>e patrone sa filterima ugrađuju se za prečišćavanje sveže vode, koja dolazi iz spoljašnjeg snabdevanja vodom. Potom se prečišćena voda odvaja i doprema u uređaj za gr</w:t>
            </w:r>
            <w:r>
              <w:rPr>
                <w:rFonts w:ascii="Verdana" w:hAnsi="Verdana"/>
                <w:sz w:val="18"/>
                <w:szCs w:val="18"/>
              </w:rPr>
              <w:t>i</w:t>
            </w:r>
            <w:r w:rsidRPr="002B6E33">
              <w:rPr>
                <w:rFonts w:ascii="Verdana" w:hAnsi="Verdana"/>
                <w:sz w:val="18"/>
                <w:szCs w:val="18"/>
              </w:rPr>
              <w:t>janje i hlađenje;</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t>2. Dozator vode (slavina), od metala, za ugradnju na sudoperu ili gornju stranu ploče; i</w:t>
            </w:r>
          </w:p>
          <w:p w:rsidR="00B105C4" w:rsidRPr="002B6E33" w:rsidRDefault="00B105C4" w:rsidP="002B6E33">
            <w:pPr>
              <w:rPr>
                <w:rFonts w:ascii="Verdana" w:hAnsi="Verdana"/>
                <w:sz w:val="18"/>
                <w:szCs w:val="18"/>
              </w:rPr>
            </w:pPr>
          </w:p>
          <w:p w:rsidR="00B105C4" w:rsidRPr="002B6E33" w:rsidRDefault="00B105C4" w:rsidP="002B6E33">
            <w:pPr>
              <w:rPr>
                <w:rFonts w:ascii="Verdana" w:hAnsi="Verdana"/>
                <w:sz w:val="18"/>
                <w:szCs w:val="18"/>
              </w:rPr>
            </w:pPr>
            <w:r w:rsidRPr="002B6E33">
              <w:rPr>
                <w:rFonts w:ascii="Verdana" w:hAnsi="Verdana"/>
                <w:sz w:val="18"/>
                <w:szCs w:val="18"/>
              </w:rPr>
              <w:t>3. C</w:t>
            </w:r>
            <w:r>
              <w:rPr>
                <w:rFonts w:ascii="Verdana" w:hAnsi="Verdana"/>
                <w:sz w:val="18"/>
                <w:szCs w:val="18"/>
              </w:rPr>
              <w:t>ij</w:t>
            </w:r>
            <w:r w:rsidRPr="002B6E33">
              <w:rPr>
                <w:rFonts w:ascii="Verdana" w:hAnsi="Verdana"/>
                <w:sz w:val="18"/>
                <w:szCs w:val="18"/>
              </w:rPr>
              <w:t>evi i konektori za povezivanje spoljašnjeg snabd</w:t>
            </w:r>
            <w:r>
              <w:rPr>
                <w:rFonts w:ascii="Verdana" w:hAnsi="Verdana"/>
                <w:sz w:val="18"/>
                <w:szCs w:val="18"/>
              </w:rPr>
              <w:t>ij</w:t>
            </w:r>
            <w:r w:rsidRPr="002B6E33">
              <w:rPr>
                <w:rFonts w:ascii="Verdana" w:hAnsi="Verdana"/>
                <w:sz w:val="18"/>
                <w:szCs w:val="18"/>
              </w:rPr>
              <w:t>evanja vodom, modula za ugradnju ispod ploče i dozatora vode.</w:t>
            </w:r>
          </w:p>
          <w:p w:rsidR="00B105C4" w:rsidRPr="002B6E33" w:rsidRDefault="00B105C4" w:rsidP="002B6E33">
            <w:pPr>
              <w:rPr>
                <w:rFonts w:ascii="Verdana" w:hAnsi="Verdana"/>
                <w:sz w:val="18"/>
                <w:szCs w:val="18"/>
              </w:rPr>
            </w:pPr>
          </w:p>
          <w:p w:rsidR="00B105C4" w:rsidRPr="00AE5E78" w:rsidRDefault="00B105C4" w:rsidP="00EB5C57">
            <w:pPr>
              <w:rPr>
                <w:rFonts w:ascii="Verdana" w:hAnsi="Verdana"/>
                <w:sz w:val="18"/>
                <w:szCs w:val="18"/>
              </w:rPr>
            </w:pPr>
            <w:r w:rsidRPr="002B6E33">
              <w:rPr>
                <w:rFonts w:ascii="Verdana" w:hAnsi="Verdana"/>
                <w:sz w:val="18"/>
                <w:szCs w:val="18"/>
              </w:rPr>
              <w:t xml:space="preserve">Proizvod </w:t>
            </w:r>
            <w:r>
              <w:rPr>
                <w:rFonts w:ascii="Verdana" w:hAnsi="Verdana"/>
                <w:sz w:val="18"/>
                <w:szCs w:val="18"/>
              </w:rPr>
              <w:t>je konstruisan da obezbedi zagri</w:t>
            </w:r>
            <w:r w:rsidRPr="002B6E33">
              <w:rPr>
                <w:rFonts w:ascii="Verdana" w:hAnsi="Verdana"/>
                <w:sz w:val="18"/>
                <w:szCs w:val="18"/>
              </w:rPr>
              <w:t>janu ili rashlađenu filtriranu vodu za piće za približno 40 korisn</w:t>
            </w:r>
            <w:r>
              <w:rPr>
                <w:rFonts w:ascii="Verdana" w:hAnsi="Verdana"/>
                <w:sz w:val="18"/>
                <w:szCs w:val="18"/>
              </w:rPr>
              <w:t>ika, zapremine 150 šoljica zagri</w:t>
            </w:r>
            <w:r w:rsidRPr="002B6E33">
              <w:rPr>
                <w:rFonts w:ascii="Verdana" w:hAnsi="Verdana"/>
                <w:sz w:val="18"/>
                <w:szCs w:val="18"/>
              </w:rPr>
              <w:t>jane vode i 175 šoljica rashlađene vode, na sat. Međutim, ne obezb</w:t>
            </w:r>
            <w:r>
              <w:rPr>
                <w:rFonts w:ascii="Verdana" w:hAnsi="Verdana"/>
                <w:sz w:val="18"/>
                <w:szCs w:val="18"/>
              </w:rPr>
              <w:t>ij</w:t>
            </w:r>
            <w:r w:rsidRPr="002B6E33">
              <w:rPr>
                <w:rFonts w:ascii="Verdana" w:hAnsi="Verdana"/>
                <w:sz w:val="18"/>
                <w:szCs w:val="18"/>
              </w:rPr>
              <w:t>eđuje filtriranu vodu sobne temperature, bez zagr</w:t>
            </w:r>
            <w:r>
              <w:rPr>
                <w:rFonts w:ascii="Verdana" w:hAnsi="Verdana"/>
                <w:sz w:val="18"/>
                <w:szCs w:val="18"/>
              </w:rPr>
              <w:t>ija</w:t>
            </w:r>
            <w:r w:rsidRPr="002B6E33">
              <w:rPr>
                <w:rFonts w:ascii="Verdana" w:hAnsi="Verdana"/>
                <w:sz w:val="18"/>
                <w:szCs w:val="18"/>
              </w:rPr>
              <w:t>vanja ili rashlađivanja.</w:t>
            </w:r>
          </w:p>
        </w:tc>
        <w:tc>
          <w:tcPr>
            <w:tcW w:w="1134" w:type="dxa"/>
            <w:vAlign w:val="center"/>
          </w:tcPr>
          <w:p w:rsidR="00B105C4" w:rsidRPr="00EB5C57" w:rsidRDefault="00B105C4" w:rsidP="00EB5C57">
            <w:pPr>
              <w:rPr>
                <w:rFonts w:ascii="Verdana" w:hAnsi="Verdana" w:cs="Helvetica"/>
                <w:sz w:val="18"/>
                <w:szCs w:val="18"/>
              </w:rPr>
            </w:pPr>
            <w:r w:rsidRPr="00EB5C57">
              <w:rPr>
                <w:rFonts w:ascii="Verdana" w:hAnsi="Verdana" w:cs="Helvetica"/>
                <w:sz w:val="18"/>
                <w:szCs w:val="18"/>
              </w:rPr>
              <w:t>8421 21</w:t>
            </w:r>
          </w:p>
          <w:p w:rsidR="00B105C4" w:rsidRPr="00AE5E78" w:rsidRDefault="00B105C4" w:rsidP="00EB5C57">
            <w:pPr>
              <w:rPr>
                <w:rFonts w:ascii="Verdana" w:hAnsi="Verdana" w:cs="Helvetica"/>
                <w:sz w:val="18"/>
                <w:szCs w:val="18"/>
              </w:rPr>
            </w:pPr>
          </w:p>
        </w:tc>
        <w:tc>
          <w:tcPr>
            <w:tcW w:w="992" w:type="dxa"/>
            <w:vAlign w:val="center"/>
          </w:tcPr>
          <w:p w:rsidR="00B105C4" w:rsidRPr="00EB5C57" w:rsidRDefault="00B105C4" w:rsidP="00EB5C57">
            <w:pPr>
              <w:rPr>
                <w:rFonts w:ascii="Verdana" w:hAnsi="Verdana" w:cs="Helvetica"/>
                <w:sz w:val="18"/>
                <w:szCs w:val="18"/>
              </w:rPr>
            </w:pPr>
            <w:r w:rsidRPr="00EB5C57">
              <w:rPr>
                <w:rFonts w:ascii="Verdana" w:hAnsi="Verdana" w:cs="Helvetica"/>
                <w:sz w:val="18"/>
                <w:szCs w:val="18"/>
              </w:rPr>
              <w:t>8421, 8481 i 8516</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EB5C57">
              <w:rPr>
                <w:rFonts w:ascii="Verdana" w:hAnsi="Verdana" w:cs="Helvetica"/>
                <w:sz w:val="18"/>
                <w:szCs w:val="18"/>
              </w:rPr>
              <w:t>OPP 1, 3(b)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Solid oxide fuel cell (SOFC) </w:t>
            </w:r>
            <w:r>
              <w:rPr>
                <w:rFonts w:ascii="Verdana" w:hAnsi="Verdana" w:cs="Arial"/>
                <w:color w:val="333333"/>
                <w:sz w:val="18"/>
                <w:szCs w:val="18"/>
              </w:rPr>
              <w:t xml:space="preserve">– is a solid state </w:t>
            </w:r>
            <w:r>
              <w:rPr>
                <w:rFonts w:ascii="Verdana" w:hAnsi="Verdana" w:cs="Arial"/>
                <w:color w:val="333333"/>
                <w:sz w:val="18"/>
                <w:szCs w:val="18"/>
              </w:rPr>
              <w:lastRenderedPageBreak/>
              <w:t>chemical electrical power source device that converts the chemical energy of fuel into electrical energy under medium or high temperature. A solid oxide fuel cell (SOFC) can use a variety of fuels such as natural gas (methane), petroleum gas (propane), methane (methane and carbon dioxide), synthetic gas (carbon monoxide and hydrogen mixture) and hydrogen, etc.</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8501.62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85.01</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xml:space="preserve">GIRs 1 </w:t>
            </w:r>
            <w:r>
              <w:rPr>
                <w:rFonts w:ascii="Verdana" w:hAnsi="Verdana" w:cs="Arial"/>
                <w:color w:val="333333"/>
                <w:sz w:val="18"/>
                <w:szCs w:val="18"/>
              </w:rPr>
              <w:lastRenderedPageBreak/>
              <w:t>and 6</w:t>
            </w:r>
          </w:p>
        </w:tc>
        <w:tc>
          <w:tcPr>
            <w:tcW w:w="4394" w:type="dxa"/>
          </w:tcPr>
          <w:p w:rsidR="00B105C4" w:rsidRPr="00EB5C57" w:rsidRDefault="00B105C4" w:rsidP="00EB5C57">
            <w:pPr>
              <w:rPr>
                <w:rFonts w:ascii="Verdana" w:hAnsi="Verdana"/>
                <w:sz w:val="18"/>
                <w:szCs w:val="18"/>
              </w:rPr>
            </w:pPr>
            <w:r w:rsidRPr="00EB5C57">
              <w:rPr>
                <w:rFonts w:ascii="Verdana" w:hAnsi="Verdana"/>
                <w:b/>
                <w:sz w:val="18"/>
                <w:szCs w:val="18"/>
              </w:rPr>
              <w:lastRenderedPageBreak/>
              <w:t>Postojana oksidna gorivna ćelija</w:t>
            </w:r>
            <w:r w:rsidRPr="00EB5C57">
              <w:rPr>
                <w:rFonts w:ascii="Verdana" w:hAnsi="Verdana"/>
                <w:sz w:val="18"/>
                <w:szCs w:val="18"/>
              </w:rPr>
              <w:t xml:space="preserve"> (Solid </w:t>
            </w:r>
            <w:r w:rsidRPr="00EB5C57">
              <w:rPr>
                <w:rFonts w:ascii="Verdana" w:hAnsi="Verdana"/>
                <w:sz w:val="18"/>
                <w:szCs w:val="18"/>
              </w:rPr>
              <w:lastRenderedPageBreak/>
              <w:t>oxide fuel cell – (SOFC)) – je uređaj kao postojani hemijski izvor struje, koji pretvara hemijsku energiju goriva u električnu struju na srednjoj ili visokoj temperaturi. Postojana oksidna gorivna ćelija (SOFC) može da koristi različita goriva kao što su prirodni gas (metan), naftni gas (propan), metan (metan i ugljen dioksid), sintetički gas (m</w:t>
            </w:r>
            <w:r>
              <w:rPr>
                <w:rFonts w:ascii="Verdana" w:hAnsi="Verdana"/>
                <w:sz w:val="18"/>
                <w:szCs w:val="18"/>
              </w:rPr>
              <w:t>j</w:t>
            </w:r>
            <w:r w:rsidRPr="00EB5C57">
              <w:rPr>
                <w:rFonts w:ascii="Verdana" w:hAnsi="Verdana"/>
                <w:sz w:val="18"/>
                <w:szCs w:val="18"/>
              </w:rPr>
              <w:t>ešavina ugljen monoksida i vodonika) i vodonik, itd.</w:t>
            </w:r>
          </w:p>
          <w:p w:rsidR="00B105C4" w:rsidRPr="00AE5E78" w:rsidRDefault="00B105C4" w:rsidP="00EB5C57">
            <w:pPr>
              <w:rPr>
                <w:rFonts w:ascii="Verdana" w:hAnsi="Verdana"/>
                <w:sz w:val="18"/>
                <w:szCs w:val="18"/>
              </w:rPr>
            </w:pPr>
          </w:p>
        </w:tc>
        <w:tc>
          <w:tcPr>
            <w:tcW w:w="1134" w:type="dxa"/>
            <w:vAlign w:val="center"/>
          </w:tcPr>
          <w:p w:rsidR="00B105C4" w:rsidRPr="00EB5C57" w:rsidRDefault="00B105C4" w:rsidP="00EB5C57">
            <w:pPr>
              <w:rPr>
                <w:rFonts w:ascii="Verdana" w:hAnsi="Verdana"/>
                <w:sz w:val="18"/>
                <w:szCs w:val="18"/>
              </w:rPr>
            </w:pPr>
            <w:r w:rsidRPr="00EB5C57">
              <w:rPr>
                <w:rFonts w:ascii="Verdana" w:hAnsi="Verdana"/>
                <w:sz w:val="18"/>
                <w:szCs w:val="18"/>
              </w:rPr>
              <w:lastRenderedPageBreak/>
              <w:t>8501 62</w:t>
            </w:r>
          </w:p>
          <w:p w:rsidR="00B105C4" w:rsidRPr="00AE5E78" w:rsidRDefault="00B105C4" w:rsidP="00570037">
            <w:pPr>
              <w:rPr>
                <w:rFonts w:ascii="Verdana" w:hAnsi="Verdana" w:cs="Helvetica"/>
                <w:sz w:val="18"/>
                <w:szCs w:val="18"/>
              </w:rPr>
            </w:pPr>
          </w:p>
        </w:tc>
        <w:tc>
          <w:tcPr>
            <w:tcW w:w="992" w:type="dxa"/>
            <w:vAlign w:val="center"/>
          </w:tcPr>
          <w:p w:rsidR="00B105C4" w:rsidRPr="00EB5C57" w:rsidRDefault="00B105C4" w:rsidP="00EB5C57">
            <w:pPr>
              <w:rPr>
                <w:rFonts w:ascii="Verdana" w:hAnsi="Verdana"/>
                <w:sz w:val="18"/>
                <w:szCs w:val="18"/>
              </w:rPr>
            </w:pPr>
            <w:r w:rsidRPr="00EB5C57">
              <w:rPr>
                <w:rFonts w:ascii="Verdana" w:hAnsi="Verdana"/>
                <w:sz w:val="18"/>
                <w:szCs w:val="18"/>
              </w:rPr>
              <w:lastRenderedPageBreak/>
              <w:t>8501</w:t>
            </w:r>
          </w:p>
          <w:p w:rsidR="00B105C4" w:rsidRPr="00AE5E78" w:rsidRDefault="00B105C4" w:rsidP="00570037">
            <w:pPr>
              <w:rPr>
                <w:rFonts w:ascii="Verdana" w:hAnsi="Verdana" w:cs="Helvetica"/>
                <w:sz w:val="18"/>
                <w:szCs w:val="18"/>
              </w:rPr>
            </w:pPr>
          </w:p>
        </w:tc>
        <w:tc>
          <w:tcPr>
            <w:tcW w:w="992" w:type="dxa"/>
            <w:vAlign w:val="center"/>
          </w:tcPr>
          <w:p w:rsidR="00B105C4" w:rsidRPr="00EB5C57" w:rsidRDefault="00B105C4" w:rsidP="00EB5C57">
            <w:pPr>
              <w:rPr>
                <w:rFonts w:ascii="Verdana" w:hAnsi="Verdana"/>
                <w:sz w:val="18"/>
                <w:szCs w:val="18"/>
              </w:rPr>
            </w:pPr>
          </w:p>
          <w:p w:rsidR="00B105C4" w:rsidRPr="00AE5E78" w:rsidRDefault="00B105C4" w:rsidP="00EB5C57">
            <w:pPr>
              <w:rPr>
                <w:rFonts w:ascii="Verdana" w:hAnsi="Verdana" w:cs="Helvetica"/>
                <w:sz w:val="18"/>
                <w:szCs w:val="18"/>
              </w:rPr>
            </w:pPr>
            <w:r w:rsidRPr="00EB5C57">
              <w:rPr>
                <w:rFonts w:ascii="Verdana" w:hAnsi="Verdana"/>
                <w:sz w:val="18"/>
                <w:szCs w:val="18"/>
              </w:rPr>
              <w:lastRenderedPageBreak/>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Radio Frequency Identification (RFID)/Barcode Reader</w:t>
            </w:r>
            <w:r>
              <w:rPr>
                <w:rFonts w:ascii="Verdana" w:hAnsi="Verdana" w:cs="Arial"/>
                <w:color w:val="333333"/>
                <w:sz w:val="18"/>
                <w:szCs w:val="18"/>
              </w:rPr>
              <w:t> is an Android mobile computer capable of scanning radio-frequency identification and barcodes, and consisting of two main parts: a main console and a grip. Its characteristics include, among others, the following:</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Dimensions: 164.2 x 80.0 x 24.3 mm/6.46 x 3.15 x 0.96 in.</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Display: 5.2'' IPS FHD 1920x1080 Touch Panel:</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Corning Gorilla Glass, multi-touch panel, gloves and wet hands supported Power: Main battery: Li-ion, rechargeable, 8000mAh Standby: over 500 hours Continuous use: over 12 hours (depending on user environment) Audio: Speaker, 2 microphones Keypad: 4 front keys, 1 power key, 2 scan keys, 1 multifunctional key</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main console has the specifications and physical appearance of a typical smartphone, equipped with a connector to support connection with the grip, and cellular connection capabilities.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is also equipped with a camera to scan and take regular pictures and a pre-installed app for scanning. The apparatus can be used to make phone calls, to run android apps, and to communicate with the server after scanning the</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xml:space="preserve">It can also be used for scanning without the grip, but with more limited distance. The grip is in the shape of a pistol grip, equipped with a connector to support connection with the main </w:t>
            </w:r>
            <w:r>
              <w:rPr>
                <w:rFonts w:ascii="Verdana" w:hAnsi="Verdana" w:cs="Arial"/>
                <w:color w:val="333333"/>
                <w:sz w:val="18"/>
                <w:szCs w:val="18"/>
              </w:rPr>
              <w:lastRenderedPageBreak/>
              <w:t>console, and a trigger to start the scanning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8517.12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8517.12 and 8517.62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3 to Section XVI) and 6</w:t>
            </w:r>
          </w:p>
        </w:tc>
        <w:tc>
          <w:tcPr>
            <w:tcW w:w="4394" w:type="dxa"/>
          </w:tcPr>
          <w:p w:rsidR="00B105C4" w:rsidRPr="00EB5C57" w:rsidRDefault="00B105C4" w:rsidP="00EB5C57">
            <w:pPr>
              <w:rPr>
                <w:rFonts w:ascii="Verdana" w:hAnsi="Verdana"/>
                <w:sz w:val="18"/>
                <w:szCs w:val="18"/>
              </w:rPr>
            </w:pPr>
            <w:r w:rsidRPr="00EB5C57">
              <w:rPr>
                <w:rFonts w:ascii="Verdana" w:hAnsi="Verdana"/>
                <w:b/>
                <w:sz w:val="18"/>
                <w:szCs w:val="18"/>
              </w:rPr>
              <w:t>Identifikacija putem radio frekvencije (RFID)/Barkod čitač</w:t>
            </w:r>
            <w:r w:rsidRPr="00EB5C57">
              <w:rPr>
                <w:rFonts w:ascii="Verdana" w:hAnsi="Verdana"/>
                <w:sz w:val="18"/>
                <w:szCs w:val="18"/>
              </w:rPr>
              <w:t xml:space="preserve"> je android prenosivi računar koji ima mogućnost skeniranja radio frekventnih identifikacija i barkodova, i sastoji se od dva glavna d</w:t>
            </w:r>
            <w:r>
              <w:rPr>
                <w:rFonts w:ascii="Verdana" w:hAnsi="Verdana"/>
                <w:sz w:val="18"/>
                <w:szCs w:val="18"/>
              </w:rPr>
              <w:t>ij</w:t>
            </w:r>
            <w:r w:rsidRPr="00EB5C57">
              <w:rPr>
                <w:rFonts w:ascii="Verdana" w:hAnsi="Verdana"/>
                <w:sz w:val="18"/>
                <w:szCs w:val="18"/>
              </w:rPr>
              <w:t>ela: glavne konzole i rukohvata. Njegove karakteristike uključuju, između ostalog, sledeće:</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Dimenzije: 164,2 x 80,0 x 24,3 mm/6,46 x 3,15 x 0,96 in.</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Displej: 5.2'' IPS FHD 1920 x 1080</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Panel os</w:t>
            </w:r>
            <w:r>
              <w:rPr>
                <w:rFonts w:ascii="Verdana" w:hAnsi="Verdana"/>
                <w:sz w:val="18"/>
                <w:szCs w:val="18"/>
              </w:rPr>
              <w:t>j</w:t>
            </w:r>
            <w:r w:rsidRPr="00EB5C57">
              <w:rPr>
                <w:rFonts w:ascii="Verdana" w:hAnsi="Verdana"/>
                <w:sz w:val="18"/>
                <w:szCs w:val="18"/>
              </w:rPr>
              <w:t>etljiv na dodir:</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Staklo tipa „Corning Gorilla Glass</w:t>
            </w:r>
            <w:r w:rsidRPr="00EB5C57">
              <w:rPr>
                <w:rFonts w:ascii="Arial" w:hAnsi="Arial" w:cs="Arial"/>
                <w:sz w:val="18"/>
                <w:szCs w:val="18"/>
              </w:rPr>
              <w:t>ˮ</w:t>
            </w:r>
            <w:r w:rsidRPr="00EB5C57">
              <w:rPr>
                <w:rFonts w:ascii="Verdana" w:hAnsi="Verdana"/>
                <w:sz w:val="18"/>
                <w:szCs w:val="18"/>
              </w:rPr>
              <w:t>, panel os</w:t>
            </w:r>
            <w:r>
              <w:rPr>
                <w:rFonts w:ascii="Verdana" w:hAnsi="Verdana"/>
                <w:sz w:val="18"/>
                <w:szCs w:val="18"/>
              </w:rPr>
              <w:t>j</w:t>
            </w:r>
            <w:r w:rsidRPr="00EB5C57">
              <w:rPr>
                <w:rFonts w:ascii="Verdana" w:hAnsi="Verdana"/>
                <w:sz w:val="18"/>
                <w:szCs w:val="18"/>
              </w:rPr>
              <w:t>etljiv na razli</w:t>
            </w:r>
            <w:r w:rsidRPr="00EB5C57">
              <w:rPr>
                <w:rFonts w:ascii="Verdana" w:hAnsi="Verdana" w:cs="Verdana"/>
                <w:sz w:val="18"/>
                <w:szCs w:val="18"/>
              </w:rPr>
              <w:t>č</w:t>
            </w:r>
            <w:r w:rsidRPr="00EB5C57">
              <w:rPr>
                <w:rFonts w:ascii="Verdana" w:hAnsi="Verdana"/>
                <w:sz w:val="18"/>
                <w:szCs w:val="18"/>
              </w:rPr>
              <w:t>ite dodire, podr</w:t>
            </w:r>
            <w:r w:rsidRPr="00EB5C57">
              <w:rPr>
                <w:rFonts w:ascii="Verdana" w:hAnsi="Verdana" w:cs="Verdana"/>
                <w:sz w:val="18"/>
                <w:szCs w:val="18"/>
              </w:rPr>
              <w:t>ž</w:t>
            </w:r>
            <w:r w:rsidRPr="00EB5C57">
              <w:rPr>
                <w:rFonts w:ascii="Verdana" w:hAnsi="Verdana"/>
                <w:sz w:val="18"/>
                <w:szCs w:val="18"/>
              </w:rPr>
              <w:t>ava dodir rukavicama i vla</w:t>
            </w:r>
            <w:r w:rsidRPr="00EB5C57">
              <w:rPr>
                <w:rFonts w:ascii="Verdana" w:hAnsi="Verdana" w:cs="Verdana"/>
                <w:sz w:val="18"/>
                <w:szCs w:val="18"/>
              </w:rPr>
              <w:t>ž</w:t>
            </w:r>
            <w:r w:rsidRPr="00EB5C57">
              <w:rPr>
                <w:rFonts w:ascii="Verdana" w:hAnsi="Verdana"/>
                <w:sz w:val="18"/>
                <w:szCs w:val="18"/>
              </w:rPr>
              <w:t>nim rukama.</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Snaga: Glavna baterija: litijum-jonska punjiva 8000 mAh</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Mod mirovanja: preko 500 sati</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Neprekidna upotreba: preko 12 sati (u zavisnosti od okruženja korisnika) Audio: zvučnik, 2 mikrofona Tastatura: 4 prednja tastera, 1 taster za uključivanje, 2 tastera za skeniranje, 1 multifunkcionalni taster.</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Glavna konzola ima karakteristike i fizički izgled tipičnog pametnog telefona, opremljena konektorom za podršku veze sa rukohvatom i mogućnostima mobilnog povezivanja.</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Takođe je opremljena kamerom za skeniranje i snimanje redovnih slika i prethodno instaliranom aplikacijom za skeniranje. Uređaj se može koristiti za telefoniranje, pokretanje android aplikacija i komunikaciju sa serverom nakon skeniranja.</w:t>
            </w:r>
          </w:p>
          <w:p w:rsidR="00B105C4" w:rsidRPr="00EB5C57" w:rsidRDefault="00B105C4" w:rsidP="00EB5C57">
            <w:pPr>
              <w:rPr>
                <w:rFonts w:ascii="Verdana" w:hAnsi="Verdana"/>
                <w:sz w:val="18"/>
                <w:szCs w:val="18"/>
              </w:rPr>
            </w:pPr>
          </w:p>
          <w:p w:rsidR="00B105C4" w:rsidRPr="00AE5E78" w:rsidRDefault="00B105C4" w:rsidP="00EB5C57">
            <w:pPr>
              <w:rPr>
                <w:rFonts w:ascii="Verdana" w:hAnsi="Verdana"/>
                <w:sz w:val="18"/>
                <w:szCs w:val="18"/>
              </w:rPr>
            </w:pPr>
            <w:r w:rsidRPr="00EB5C57">
              <w:rPr>
                <w:rFonts w:ascii="Verdana" w:hAnsi="Verdana"/>
                <w:sz w:val="18"/>
                <w:szCs w:val="18"/>
              </w:rPr>
              <w:t>Može se koristiti i za skeniranje bez rukohvata, ali sa većim ograničenjem rastojanja. Rukohvat je u obliku rukohvata pištolja, opremljen konektorom za podršku veze sa glavnom konzolom i okidačem za pokretanje skeniranja.</w:t>
            </w:r>
          </w:p>
        </w:tc>
        <w:tc>
          <w:tcPr>
            <w:tcW w:w="1134" w:type="dxa"/>
            <w:vAlign w:val="center"/>
          </w:tcPr>
          <w:p w:rsidR="00B105C4" w:rsidRPr="00EB5C57" w:rsidRDefault="00B105C4" w:rsidP="00EB5C57">
            <w:pPr>
              <w:rPr>
                <w:rFonts w:ascii="Verdana" w:hAnsi="Verdana" w:cs="Helvetica"/>
                <w:sz w:val="18"/>
                <w:szCs w:val="18"/>
              </w:rPr>
            </w:pPr>
            <w:r w:rsidRPr="00EB5C57">
              <w:rPr>
                <w:rFonts w:ascii="Verdana" w:hAnsi="Verdana" w:cs="Helvetica"/>
                <w:sz w:val="18"/>
                <w:szCs w:val="18"/>
              </w:rPr>
              <w:lastRenderedPageBreak/>
              <w:t>8517 12</w:t>
            </w:r>
          </w:p>
          <w:p w:rsidR="00B105C4" w:rsidRPr="00EB5C57" w:rsidRDefault="00B105C4" w:rsidP="00EB5C57">
            <w:pPr>
              <w:rPr>
                <w:rFonts w:ascii="Verdana" w:hAnsi="Verdana" w:cs="Helvetica"/>
                <w:sz w:val="18"/>
                <w:szCs w:val="18"/>
              </w:rPr>
            </w:pPr>
          </w:p>
          <w:p w:rsidR="00B105C4" w:rsidRPr="00EB5C57" w:rsidRDefault="00B105C4" w:rsidP="00EB5C57">
            <w:pPr>
              <w:rPr>
                <w:rFonts w:ascii="Verdana" w:hAnsi="Verdana" w:cs="Helvetica"/>
                <w:sz w:val="18"/>
                <w:szCs w:val="18"/>
              </w:rPr>
            </w:pPr>
          </w:p>
          <w:p w:rsidR="00B105C4" w:rsidRPr="00AE5E78" w:rsidRDefault="00B105C4" w:rsidP="00EB5C57">
            <w:pPr>
              <w:rPr>
                <w:rFonts w:ascii="Verdana" w:hAnsi="Verdana" w:cs="Helvetica"/>
                <w:sz w:val="18"/>
                <w:szCs w:val="18"/>
              </w:rPr>
            </w:pPr>
          </w:p>
        </w:tc>
        <w:tc>
          <w:tcPr>
            <w:tcW w:w="992" w:type="dxa"/>
            <w:vAlign w:val="center"/>
          </w:tcPr>
          <w:p w:rsidR="00B105C4" w:rsidRPr="00EB5C57" w:rsidRDefault="00B105C4" w:rsidP="00EB5C57">
            <w:pPr>
              <w:rPr>
                <w:rFonts w:ascii="Verdana" w:hAnsi="Verdana" w:cs="Helvetica"/>
                <w:sz w:val="18"/>
                <w:szCs w:val="18"/>
              </w:rPr>
            </w:pPr>
            <w:r w:rsidRPr="00EB5C57">
              <w:rPr>
                <w:rFonts w:ascii="Verdana" w:hAnsi="Verdana" w:cs="Helvetica"/>
                <w:sz w:val="18"/>
                <w:szCs w:val="18"/>
              </w:rPr>
              <w:t>8517 12 i</w:t>
            </w:r>
          </w:p>
          <w:p w:rsidR="00B105C4" w:rsidRPr="00EB5C57" w:rsidRDefault="00B105C4" w:rsidP="00EB5C57">
            <w:pPr>
              <w:rPr>
                <w:rFonts w:ascii="Verdana" w:hAnsi="Verdana" w:cs="Helvetica"/>
                <w:sz w:val="18"/>
                <w:szCs w:val="18"/>
              </w:rPr>
            </w:pPr>
          </w:p>
          <w:p w:rsidR="00B105C4" w:rsidRPr="00EB5C57" w:rsidRDefault="00B105C4" w:rsidP="00EB5C57">
            <w:pPr>
              <w:rPr>
                <w:rFonts w:ascii="Verdana" w:hAnsi="Verdana" w:cs="Helvetica"/>
                <w:sz w:val="18"/>
                <w:szCs w:val="18"/>
              </w:rPr>
            </w:pPr>
            <w:r w:rsidRPr="00EB5C57">
              <w:rPr>
                <w:rFonts w:ascii="Verdana" w:hAnsi="Verdana" w:cs="Helvetica"/>
                <w:sz w:val="18"/>
                <w:szCs w:val="18"/>
              </w:rPr>
              <w:t>8517 62</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EB5C57">
              <w:rPr>
                <w:rFonts w:ascii="Verdana" w:hAnsi="Verdana" w:cs="Helvetica"/>
                <w:sz w:val="18"/>
                <w:szCs w:val="18"/>
              </w:rPr>
              <w:t>OPP 1, (Napomena 3 uz Odeljak XVI)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18.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Micro Hybrid Electric Vehicle (HEV) – </w:t>
            </w:r>
            <w:r>
              <w:rPr>
                <w:rFonts w:ascii="Verdana" w:hAnsi="Verdana" w:cs="Arial"/>
                <w:color w:val="333333"/>
                <w:sz w:val="18"/>
                <w:szCs w:val="18"/>
              </w:rPr>
              <w:t>is a vehicle with an integrated alternator/starter that uses start/stop technology.</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Start/stop technology is where the vehicle shuts down the engine at a complete stop and then restarts when the driver releases the brake pedal.</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During cruising, the vehicle is propelled only by the internal combustion engine. Typical fuel efficiency increase is around 10% compared to a non-hybrid.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8703.2 or 8703.3</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8703.2,</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8703.3, 8703.40 and 8703.50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EB5C57" w:rsidRDefault="00B105C4" w:rsidP="00EB5C57">
            <w:pPr>
              <w:rPr>
                <w:rFonts w:ascii="Verdana" w:hAnsi="Verdana"/>
                <w:sz w:val="18"/>
                <w:szCs w:val="18"/>
              </w:rPr>
            </w:pPr>
            <w:r w:rsidRPr="00EB5C57">
              <w:rPr>
                <w:rFonts w:ascii="Verdana" w:hAnsi="Verdana"/>
                <w:b/>
                <w:sz w:val="18"/>
                <w:szCs w:val="18"/>
              </w:rPr>
              <w:t>Mikro hibridno električno vozilo (Micro Hybrid Electric Vehicle (HEV))</w:t>
            </w:r>
            <w:r w:rsidRPr="00EB5C57">
              <w:rPr>
                <w:rFonts w:ascii="Verdana" w:hAnsi="Verdana"/>
                <w:sz w:val="18"/>
                <w:szCs w:val="18"/>
              </w:rPr>
              <w:t xml:space="preserve"> – je vozilo sa integrisanim alternatorom/ starterom koji koristi start/stop tehnologiju.</w:t>
            </w:r>
          </w:p>
          <w:p w:rsidR="00B105C4" w:rsidRPr="00EB5C57" w:rsidRDefault="00B105C4" w:rsidP="00EB5C57">
            <w:pPr>
              <w:rPr>
                <w:rFonts w:ascii="Verdana" w:hAnsi="Verdana"/>
                <w:sz w:val="18"/>
                <w:szCs w:val="18"/>
              </w:rPr>
            </w:pPr>
          </w:p>
          <w:p w:rsidR="00B105C4" w:rsidRPr="00EB5C57" w:rsidRDefault="00B105C4" w:rsidP="00EB5C57">
            <w:pPr>
              <w:rPr>
                <w:rFonts w:ascii="Verdana" w:hAnsi="Verdana"/>
                <w:sz w:val="18"/>
                <w:szCs w:val="18"/>
              </w:rPr>
            </w:pPr>
            <w:r w:rsidRPr="00EB5C57">
              <w:rPr>
                <w:rFonts w:ascii="Verdana" w:hAnsi="Verdana"/>
                <w:sz w:val="18"/>
                <w:szCs w:val="18"/>
              </w:rPr>
              <w:t>Start/stop tehnologija takva je da vozilo gasi motor pri potpunom zaustavljanju, a zatim se ponovo pokreće kada vozač otpusti papučicu kočnice.</w:t>
            </w:r>
          </w:p>
          <w:p w:rsidR="00B105C4" w:rsidRPr="00EB5C57" w:rsidRDefault="00B105C4" w:rsidP="00EB5C57">
            <w:pPr>
              <w:rPr>
                <w:rFonts w:ascii="Verdana" w:hAnsi="Verdana"/>
                <w:sz w:val="18"/>
                <w:szCs w:val="18"/>
              </w:rPr>
            </w:pPr>
          </w:p>
          <w:p w:rsidR="00B105C4" w:rsidRPr="00AE5E78" w:rsidRDefault="00B105C4" w:rsidP="00EB5C57">
            <w:pPr>
              <w:rPr>
                <w:rFonts w:ascii="Verdana" w:hAnsi="Verdana"/>
                <w:sz w:val="18"/>
                <w:szCs w:val="18"/>
              </w:rPr>
            </w:pPr>
            <w:r w:rsidRPr="00EB5C57">
              <w:rPr>
                <w:rFonts w:ascii="Verdana" w:hAnsi="Verdana"/>
                <w:sz w:val="18"/>
                <w:szCs w:val="18"/>
              </w:rPr>
              <w:t>Tokom vožnje samo motor sa unutrašnjim sagorevanjem pokreće vozilo. Karakteristično povećanje efikasnosti goriva je oko 10% u poređenju sa nehibridnim.</w:t>
            </w:r>
          </w:p>
        </w:tc>
        <w:tc>
          <w:tcPr>
            <w:tcW w:w="1134" w:type="dxa"/>
            <w:vAlign w:val="center"/>
          </w:tcPr>
          <w:p w:rsidR="00B105C4" w:rsidRDefault="00B105C4" w:rsidP="005920B4">
            <w:pPr>
              <w:rPr>
                <w:rFonts w:ascii="Verdana" w:hAnsi="Verdana" w:cs="Helvetica"/>
                <w:sz w:val="18"/>
                <w:szCs w:val="18"/>
              </w:rPr>
            </w:pPr>
            <w:r w:rsidRPr="005920B4">
              <w:rPr>
                <w:rFonts w:ascii="Verdana" w:hAnsi="Verdana" w:cs="Helvetica"/>
                <w:sz w:val="18"/>
                <w:szCs w:val="18"/>
              </w:rPr>
              <w:t>8703 2</w:t>
            </w:r>
          </w:p>
          <w:p w:rsidR="00B105C4" w:rsidRPr="005920B4" w:rsidRDefault="00B105C4" w:rsidP="005920B4">
            <w:pPr>
              <w:rPr>
                <w:rFonts w:ascii="Verdana" w:hAnsi="Verdana" w:cs="Helvetica"/>
                <w:sz w:val="18"/>
                <w:szCs w:val="18"/>
              </w:rPr>
            </w:pPr>
            <w:r>
              <w:rPr>
                <w:rFonts w:ascii="Verdana" w:hAnsi="Verdana" w:cs="Helvetica"/>
                <w:sz w:val="18"/>
                <w:szCs w:val="18"/>
              </w:rPr>
              <w:t xml:space="preserve"> ili</w:t>
            </w:r>
          </w:p>
          <w:p w:rsidR="00B105C4" w:rsidRPr="005920B4" w:rsidRDefault="00B105C4" w:rsidP="005920B4">
            <w:pPr>
              <w:rPr>
                <w:rFonts w:ascii="Verdana" w:hAnsi="Verdana" w:cs="Helvetica"/>
                <w:sz w:val="18"/>
                <w:szCs w:val="18"/>
              </w:rPr>
            </w:pPr>
            <w:r w:rsidRPr="005920B4">
              <w:rPr>
                <w:rFonts w:ascii="Verdana" w:hAnsi="Verdana" w:cs="Helvetica"/>
                <w:sz w:val="18"/>
                <w:szCs w:val="18"/>
              </w:rPr>
              <w:t>8703 3</w:t>
            </w:r>
          </w:p>
          <w:p w:rsidR="00B105C4" w:rsidRPr="005920B4" w:rsidRDefault="00B105C4" w:rsidP="005920B4">
            <w:pPr>
              <w:rPr>
                <w:rFonts w:ascii="Verdana" w:hAnsi="Verdana" w:cs="Helvetica"/>
                <w:sz w:val="18"/>
                <w:szCs w:val="18"/>
              </w:rPr>
            </w:pPr>
          </w:p>
          <w:p w:rsidR="00B105C4" w:rsidRPr="005920B4" w:rsidRDefault="00B105C4" w:rsidP="005920B4">
            <w:pPr>
              <w:rPr>
                <w:rFonts w:ascii="Verdana" w:hAnsi="Verdana" w:cs="Helvetica"/>
                <w:sz w:val="18"/>
                <w:szCs w:val="18"/>
              </w:rPr>
            </w:pPr>
          </w:p>
          <w:p w:rsidR="00B105C4" w:rsidRPr="00AE5E78" w:rsidRDefault="00B105C4" w:rsidP="005920B4">
            <w:pPr>
              <w:rPr>
                <w:rFonts w:ascii="Verdana" w:hAnsi="Verdana" w:cs="Helvetica"/>
                <w:sz w:val="18"/>
                <w:szCs w:val="18"/>
              </w:rPr>
            </w:pPr>
          </w:p>
        </w:tc>
        <w:tc>
          <w:tcPr>
            <w:tcW w:w="992"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t>8703 2,</w:t>
            </w:r>
          </w:p>
          <w:p w:rsidR="00B105C4" w:rsidRPr="005920B4" w:rsidRDefault="00B105C4" w:rsidP="005920B4">
            <w:pPr>
              <w:rPr>
                <w:rFonts w:ascii="Verdana" w:hAnsi="Verdana" w:cs="Helvetica"/>
                <w:sz w:val="18"/>
                <w:szCs w:val="18"/>
              </w:rPr>
            </w:pPr>
          </w:p>
          <w:p w:rsidR="00B105C4" w:rsidRPr="005920B4" w:rsidRDefault="00B105C4" w:rsidP="005920B4">
            <w:pPr>
              <w:rPr>
                <w:rFonts w:ascii="Verdana" w:hAnsi="Verdana" w:cs="Helvetica"/>
                <w:sz w:val="18"/>
                <w:szCs w:val="18"/>
              </w:rPr>
            </w:pPr>
            <w:r w:rsidRPr="005920B4">
              <w:rPr>
                <w:rFonts w:ascii="Verdana" w:hAnsi="Verdana" w:cs="Helvetica"/>
                <w:sz w:val="18"/>
                <w:szCs w:val="18"/>
              </w:rPr>
              <w:t>8703 3,</w:t>
            </w:r>
          </w:p>
          <w:p w:rsidR="00B105C4" w:rsidRPr="005920B4" w:rsidRDefault="00B105C4" w:rsidP="005920B4">
            <w:pPr>
              <w:rPr>
                <w:rFonts w:ascii="Verdana" w:hAnsi="Verdana" w:cs="Helvetica"/>
                <w:sz w:val="18"/>
                <w:szCs w:val="18"/>
              </w:rPr>
            </w:pPr>
          </w:p>
          <w:p w:rsidR="00B105C4" w:rsidRPr="005920B4" w:rsidRDefault="00B105C4" w:rsidP="005920B4">
            <w:pPr>
              <w:rPr>
                <w:rFonts w:ascii="Verdana" w:hAnsi="Verdana" w:cs="Helvetica"/>
                <w:sz w:val="18"/>
                <w:szCs w:val="18"/>
              </w:rPr>
            </w:pPr>
            <w:r>
              <w:rPr>
                <w:rFonts w:ascii="Verdana" w:hAnsi="Verdana" w:cs="Helvetica"/>
                <w:sz w:val="18"/>
                <w:szCs w:val="18"/>
              </w:rPr>
              <w:t>8703 40 i</w:t>
            </w:r>
          </w:p>
          <w:p w:rsidR="00B105C4" w:rsidRPr="005920B4" w:rsidRDefault="00B105C4" w:rsidP="005920B4">
            <w:pPr>
              <w:rPr>
                <w:rFonts w:ascii="Verdana" w:hAnsi="Verdana" w:cs="Helvetica"/>
                <w:sz w:val="18"/>
                <w:szCs w:val="18"/>
              </w:rPr>
            </w:pPr>
            <w:r w:rsidRPr="005920B4">
              <w:rPr>
                <w:rFonts w:ascii="Verdana" w:hAnsi="Verdana" w:cs="Helvetica"/>
                <w:sz w:val="18"/>
                <w:szCs w:val="18"/>
              </w:rPr>
              <w:t>8703 50</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5920B4">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19.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Mobile Demountable Camper – </w:t>
            </w:r>
            <w:r>
              <w:rPr>
                <w:rFonts w:ascii="Verdana" w:hAnsi="Verdana" w:cs="Arial"/>
                <w:color w:val="333333"/>
                <w:sz w:val="18"/>
                <w:szCs w:val="18"/>
              </w:rPr>
              <w:t>used for camping purposes and designed to fit, or to be mounted onto, the back of vehicles with a tray back (”pick-up trucks”) and can be moved with ease from one place to another using the vehicle upon which it is fitted or mounted.</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They can be used for accommodation while on the vehicle or can be used dismounted (freestanding).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8708.99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87.08 and 94.06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5920B4" w:rsidRDefault="00B105C4" w:rsidP="005920B4">
            <w:pPr>
              <w:rPr>
                <w:rFonts w:ascii="Verdana" w:hAnsi="Verdana"/>
                <w:sz w:val="18"/>
                <w:szCs w:val="18"/>
              </w:rPr>
            </w:pPr>
            <w:r w:rsidRPr="005920B4">
              <w:rPr>
                <w:rFonts w:ascii="Verdana" w:hAnsi="Verdana"/>
                <w:b/>
                <w:sz w:val="18"/>
                <w:szCs w:val="18"/>
              </w:rPr>
              <w:t xml:space="preserve">Pokretna demontažna kamp–kućica – </w:t>
            </w:r>
            <w:r w:rsidRPr="005920B4">
              <w:rPr>
                <w:rFonts w:ascii="Verdana" w:hAnsi="Verdana"/>
                <w:sz w:val="18"/>
                <w:szCs w:val="18"/>
              </w:rPr>
              <w:t>koristi se za kampovanje i konstruisana je da se postavi, odnosno da se montira na zadnji d</w:t>
            </w:r>
            <w:r>
              <w:rPr>
                <w:rFonts w:ascii="Verdana" w:hAnsi="Verdana"/>
                <w:sz w:val="18"/>
                <w:szCs w:val="18"/>
              </w:rPr>
              <w:t>i</w:t>
            </w:r>
            <w:r w:rsidRPr="005920B4">
              <w:rPr>
                <w:rFonts w:ascii="Verdana" w:hAnsi="Verdana"/>
                <w:sz w:val="18"/>
                <w:szCs w:val="18"/>
              </w:rPr>
              <w:t>o vozila sa platformom za prevoz („pick-up</w:t>
            </w:r>
            <w:r w:rsidRPr="005920B4">
              <w:rPr>
                <w:rFonts w:ascii="Arial" w:hAnsi="Arial" w:cs="Arial"/>
                <w:sz w:val="18"/>
                <w:szCs w:val="18"/>
              </w:rPr>
              <w:t>ˮ</w:t>
            </w:r>
            <w:r w:rsidRPr="005920B4">
              <w:rPr>
                <w:rFonts w:ascii="Verdana" w:hAnsi="Verdana"/>
                <w:sz w:val="18"/>
                <w:szCs w:val="18"/>
              </w:rPr>
              <w:t xml:space="preserve"> vozilo) i lako se mo</w:t>
            </w:r>
            <w:r w:rsidRPr="005920B4">
              <w:rPr>
                <w:rFonts w:ascii="Verdana" w:hAnsi="Verdana" w:cs="Verdana"/>
                <w:sz w:val="18"/>
                <w:szCs w:val="18"/>
              </w:rPr>
              <w:t>ž</w:t>
            </w:r>
            <w:r w:rsidRPr="005920B4">
              <w:rPr>
                <w:rFonts w:ascii="Verdana" w:hAnsi="Verdana"/>
                <w:sz w:val="18"/>
                <w:szCs w:val="18"/>
              </w:rPr>
              <w:t>e prevoziti sa jednog m</w:t>
            </w:r>
            <w:r>
              <w:rPr>
                <w:rFonts w:ascii="Verdana" w:hAnsi="Verdana"/>
                <w:sz w:val="18"/>
                <w:szCs w:val="18"/>
              </w:rPr>
              <w:t>j</w:t>
            </w:r>
            <w:r w:rsidRPr="005920B4">
              <w:rPr>
                <w:rFonts w:ascii="Verdana" w:hAnsi="Verdana"/>
                <w:sz w:val="18"/>
                <w:szCs w:val="18"/>
              </w:rPr>
              <w:t>esta na drugo vozilom na koje je ugra</w:t>
            </w:r>
            <w:r w:rsidRPr="005920B4">
              <w:rPr>
                <w:rFonts w:ascii="Verdana" w:hAnsi="Verdana" w:cs="Verdana"/>
                <w:sz w:val="18"/>
                <w:szCs w:val="18"/>
              </w:rPr>
              <w:t>đ</w:t>
            </w:r>
            <w:r w:rsidRPr="005920B4">
              <w:rPr>
                <w:rFonts w:ascii="Verdana" w:hAnsi="Verdana"/>
                <w:sz w:val="18"/>
                <w:szCs w:val="18"/>
              </w:rPr>
              <w:t>ena ili montirana.</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Mogu se koristiti za sm</w:t>
            </w:r>
            <w:r>
              <w:rPr>
                <w:rFonts w:ascii="Verdana" w:hAnsi="Verdana"/>
                <w:sz w:val="18"/>
                <w:szCs w:val="18"/>
              </w:rPr>
              <w:t>j</w:t>
            </w:r>
            <w:r w:rsidRPr="005920B4">
              <w:rPr>
                <w:rFonts w:ascii="Verdana" w:hAnsi="Verdana"/>
                <w:sz w:val="18"/>
                <w:szCs w:val="18"/>
              </w:rPr>
              <w:t>eštaj dok su na vozilu ili se mogu koristiti demontirane (samostalno).</w:t>
            </w:r>
          </w:p>
          <w:p w:rsidR="00B105C4" w:rsidRPr="00AE5E78" w:rsidRDefault="00B105C4" w:rsidP="005920B4">
            <w:pPr>
              <w:rPr>
                <w:rFonts w:ascii="Verdana" w:hAnsi="Verdana"/>
                <w:sz w:val="18"/>
                <w:szCs w:val="18"/>
              </w:rPr>
            </w:pPr>
          </w:p>
        </w:tc>
        <w:tc>
          <w:tcPr>
            <w:tcW w:w="1134" w:type="dxa"/>
            <w:vAlign w:val="center"/>
          </w:tcPr>
          <w:p w:rsidR="00B105C4" w:rsidRPr="005920B4" w:rsidRDefault="00B105C4" w:rsidP="005920B4">
            <w:pPr>
              <w:rPr>
                <w:rFonts w:ascii="Verdana" w:hAnsi="Verdana"/>
                <w:sz w:val="18"/>
                <w:szCs w:val="18"/>
              </w:rPr>
            </w:pPr>
            <w:r w:rsidRPr="005920B4">
              <w:rPr>
                <w:rFonts w:ascii="Verdana" w:hAnsi="Verdana"/>
                <w:sz w:val="18"/>
                <w:szCs w:val="18"/>
              </w:rPr>
              <w:t>8708 99</w:t>
            </w:r>
          </w:p>
          <w:p w:rsidR="00B105C4" w:rsidRPr="00AE5E78" w:rsidRDefault="00B105C4" w:rsidP="00570037">
            <w:pPr>
              <w:rPr>
                <w:rFonts w:ascii="Verdana" w:hAnsi="Verdana" w:cs="Helvetica"/>
                <w:sz w:val="18"/>
                <w:szCs w:val="18"/>
              </w:rPr>
            </w:pPr>
          </w:p>
        </w:tc>
        <w:tc>
          <w:tcPr>
            <w:tcW w:w="992" w:type="dxa"/>
            <w:vAlign w:val="center"/>
          </w:tcPr>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8708 i 9406</w:t>
            </w:r>
          </w:p>
          <w:p w:rsidR="00B105C4" w:rsidRPr="00AE5E78" w:rsidRDefault="00B105C4" w:rsidP="00570037">
            <w:pPr>
              <w:rPr>
                <w:rFonts w:ascii="Verdana" w:hAnsi="Verdana" w:cs="Helvetica"/>
                <w:sz w:val="18"/>
                <w:szCs w:val="18"/>
              </w:rPr>
            </w:pPr>
          </w:p>
        </w:tc>
        <w:tc>
          <w:tcPr>
            <w:tcW w:w="992" w:type="dxa"/>
            <w:vAlign w:val="center"/>
          </w:tcPr>
          <w:p w:rsidR="00B105C4" w:rsidRPr="005920B4" w:rsidRDefault="00B105C4" w:rsidP="005920B4">
            <w:pPr>
              <w:rPr>
                <w:rFonts w:ascii="Verdana" w:hAnsi="Verdana"/>
                <w:sz w:val="18"/>
                <w:szCs w:val="18"/>
              </w:rPr>
            </w:pPr>
          </w:p>
          <w:p w:rsidR="00B105C4" w:rsidRPr="00AE5E78" w:rsidRDefault="00B105C4" w:rsidP="005920B4">
            <w:pPr>
              <w:rPr>
                <w:rFonts w:ascii="Verdana" w:hAnsi="Verdana" w:cs="Helvetica"/>
                <w:sz w:val="18"/>
                <w:szCs w:val="18"/>
              </w:rPr>
            </w:pPr>
            <w:r w:rsidRPr="005920B4">
              <w:rPr>
                <w:rFonts w:ascii="Verdana" w:hAnsi="Verdan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20.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Motorised flying inflatable boat</w:t>
            </w:r>
            <w:r>
              <w:rPr>
                <w:rFonts w:ascii="Verdana" w:hAnsi="Verdana" w:cs="Arial"/>
                <w:color w:val="333333"/>
                <w:sz w:val="18"/>
                <w:szCs w:val="18"/>
              </w:rPr>
              <w:t> – with integral motor, semi-rigid hull, wing with an area of 19 m2 and a fan, enabling the vehicle to fly after take-off from the sea.</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product has the following features: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 Twin cylinder, 2-stroke Rotax 582 engine);</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Two-seats-in-tandem cockpit;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Empty weight: 216 kg;</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Maximum gross weight: 406 kg;</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Stall speed: 48 km/ h;</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Cruise speed: 70 km/h;</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Maximum speed: 80 km/h;</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Fuel capacity: 40 litres;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Wingspan: 11.15 m;</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Wing area: 19.6 m², Double surface: 35%.</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8802.20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88.02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5920B4" w:rsidRDefault="00B105C4" w:rsidP="005920B4">
            <w:pPr>
              <w:rPr>
                <w:rFonts w:ascii="Verdana" w:hAnsi="Verdana"/>
                <w:sz w:val="18"/>
                <w:szCs w:val="18"/>
              </w:rPr>
            </w:pPr>
            <w:r w:rsidRPr="005920B4">
              <w:rPr>
                <w:rFonts w:ascii="Verdana" w:hAnsi="Verdana"/>
                <w:b/>
                <w:sz w:val="18"/>
                <w:szCs w:val="18"/>
              </w:rPr>
              <w:t>Motorni leteći čamac na naduvavanje</w:t>
            </w:r>
            <w:r w:rsidRPr="005920B4">
              <w:rPr>
                <w:rFonts w:ascii="Verdana" w:hAnsi="Verdana"/>
                <w:sz w:val="18"/>
                <w:szCs w:val="18"/>
              </w:rPr>
              <w:t xml:space="preserve"> – sa integrisanim motorom, polu-krutim trupom, krilom površine 19 m² i ventilatorom, koji omogućavaju čamcu da leti nakon pol</w:t>
            </w:r>
            <w:r>
              <w:rPr>
                <w:rFonts w:ascii="Verdana" w:hAnsi="Verdana"/>
                <w:sz w:val="18"/>
                <w:szCs w:val="18"/>
              </w:rPr>
              <w:t>ij</w:t>
            </w:r>
            <w:r w:rsidRPr="005920B4">
              <w:rPr>
                <w:rFonts w:ascii="Verdana" w:hAnsi="Verdana"/>
                <w:sz w:val="18"/>
                <w:szCs w:val="18"/>
              </w:rPr>
              <w:t>etanja s mora.</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Proizv</w:t>
            </w:r>
            <w:r>
              <w:rPr>
                <w:rFonts w:ascii="Verdana" w:hAnsi="Verdana"/>
                <w:sz w:val="18"/>
                <w:szCs w:val="18"/>
              </w:rPr>
              <w:t>od ima sledeće karakteristike:</w:t>
            </w:r>
          </w:p>
          <w:p w:rsidR="00B105C4" w:rsidRPr="005920B4" w:rsidRDefault="00B105C4" w:rsidP="005920B4">
            <w:pPr>
              <w:rPr>
                <w:rFonts w:ascii="Verdana" w:hAnsi="Verdana"/>
                <w:sz w:val="18"/>
                <w:szCs w:val="18"/>
              </w:rPr>
            </w:pPr>
            <w:r w:rsidRPr="005920B4">
              <w:rPr>
                <w:rFonts w:ascii="Verdana" w:hAnsi="Verdana"/>
                <w:sz w:val="18"/>
                <w:szCs w:val="18"/>
              </w:rPr>
              <w:t>– dvocilindarski, dvotaktni motor tipa „Rotax 582</w:t>
            </w:r>
            <w:r w:rsidRPr="005920B4">
              <w:rPr>
                <w:rFonts w:ascii="Arial" w:hAnsi="Arial" w:cs="Arial"/>
                <w:sz w:val="18"/>
                <w:szCs w:val="18"/>
              </w:rPr>
              <w:t>ˮ</w:t>
            </w:r>
            <w:r>
              <w:rPr>
                <w:rFonts w:ascii="Verdana" w:hAnsi="Verdana"/>
                <w:sz w:val="18"/>
                <w:szCs w:val="18"/>
              </w:rPr>
              <w:t>;</w:t>
            </w:r>
          </w:p>
          <w:p w:rsidR="00B105C4" w:rsidRPr="005920B4" w:rsidRDefault="00B105C4" w:rsidP="005920B4">
            <w:pPr>
              <w:rPr>
                <w:rFonts w:ascii="Verdana" w:hAnsi="Verdana"/>
                <w:sz w:val="18"/>
                <w:szCs w:val="18"/>
              </w:rPr>
            </w:pPr>
            <w:r w:rsidRPr="005920B4">
              <w:rPr>
                <w:rFonts w:ascii="Verdana" w:hAnsi="Verdana"/>
                <w:sz w:val="18"/>
                <w:szCs w:val="18"/>
              </w:rPr>
              <w:t xml:space="preserve">– </w:t>
            </w:r>
            <w:r>
              <w:rPr>
                <w:rFonts w:ascii="Verdana" w:hAnsi="Verdana"/>
                <w:sz w:val="18"/>
                <w:szCs w:val="18"/>
              </w:rPr>
              <w:t>kabina sa dva „tandem” sedišta;</w:t>
            </w:r>
          </w:p>
          <w:p w:rsidR="00B105C4" w:rsidRPr="005920B4" w:rsidRDefault="00B105C4" w:rsidP="005920B4">
            <w:pPr>
              <w:rPr>
                <w:rFonts w:ascii="Verdana" w:hAnsi="Verdana"/>
                <w:sz w:val="18"/>
                <w:szCs w:val="18"/>
              </w:rPr>
            </w:pPr>
            <w:r>
              <w:rPr>
                <w:rFonts w:ascii="Verdana" w:hAnsi="Verdana"/>
                <w:sz w:val="18"/>
                <w:szCs w:val="18"/>
              </w:rPr>
              <w:t>– masa kada je prazan: 216 kg;</w:t>
            </w:r>
          </w:p>
          <w:p w:rsidR="00B105C4" w:rsidRPr="005920B4" w:rsidRDefault="00B105C4" w:rsidP="005920B4">
            <w:pPr>
              <w:rPr>
                <w:rFonts w:ascii="Verdana" w:hAnsi="Verdana"/>
                <w:sz w:val="18"/>
                <w:szCs w:val="18"/>
              </w:rPr>
            </w:pPr>
            <w:r w:rsidRPr="005920B4">
              <w:rPr>
                <w:rFonts w:ascii="Verdana" w:hAnsi="Verdana"/>
                <w:sz w:val="18"/>
                <w:szCs w:val="18"/>
              </w:rPr>
              <w:t xml:space="preserve">– maksimalna bruto masa: 406 </w:t>
            </w:r>
            <w:r>
              <w:rPr>
                <w:rFonts w:ascii="Verdana" w:hAnsi="Verdana"/>
                <w:sz w:val="18"/>
                <w:szCs w:val="18"/>
              </w:rPr>
              <w:t>kg;</w:t>
            </w:r>
          </w:p>
          <w:p w:rsidR="00B105C4" w:rsidRPr="005920B4" w:rsidRDefault="00B105C4" w:rsidP="005920B4">
            <w:pPr>
              <w:rPr>
                <w:rFonts w:ascii="Verdana" w:hAnsi="Verdana"/>
                <w:sz w:val="18"/>
                <w:szCs w:val="18"/>
              </w:rPr>
            </w:pPr>
            <w:r>
              <w:rPr>
                <w:rFonts w:ascii="Verdana" w:hAnsi="Verdana"/>
                <w:sz w:val="18"/>
                <w:szCs w:val="18"/>
              </w:rPr>
              <w:t>– brzina uzgona: 48 km/ h;</w:t>
            </w:r>
          </w:p>
          <w:p w:rsidR="00B105C4" w:rsidRPr="005920B4" w:rsidRDefault="00B105C4" w:rsidP="005920B4">
            <w:pPr>
              <w:rPr>
                <w:rFonts w:ascii="Verdana" w:hAnsi="Verdana"/>
                <w:sz w:val="18"/>
                <w:szCs w:val="18"/>
              </w:rPr>
            </w:pPr>
            <w:r>
              <w:rPr>
                <w:rFonts w:ascii="Verdana" w:hAnsi="Verdana"/>
                <w:sz w:val="18"/>
                <w:szCs w:val="18"/>
              </w:rPr>
              <w:t>– brzina letenja: 70 km/h;</w:t>
            </w:r>
          </w:p>
          <w:p w:rsidR="00B105C4" w:rsidRPr="005920B4" w:rsidRDefault="00B105C4" w:rsidP="005920B4">
            <w:pPr>
              <w:rPr>
                <w:rFonts w:ascii="Verdana" w:hAnsi="Verdana"/>
                <w:sz w:val="18"/>
                <w:szCs w:val="18"/>
              </w:rPr>
            </w:pPr>
            <w:r>
              <w:rPr>
                <w:rFonts w:ascii="Verdana" w:hAnsi="Verdana"/>
                <w:sz w:val="18"/>
                <w:szCs w:val="18"/>
              </w:rPr>
              <w:t>– maksimalna brzina: 80 km/h;</w:t>
            </w:r>
          </w:p>
          <w:p w:rsidR="00B105C4" w:rsidRPr="005920B4" w:rsidRDefault="00B105C4" w:rsidP="005920B4">
            <w:pPr>
              <w:rPr>
                <w:rFonts w:ascii="Verdana" w:hAnsi="Verdana"/>
                <w:sz w:val="18"/>
                <w:szCs w:val="18"/>
              </w:rPr>
            </w:pPr>
            <w:r>
              <w:rPr>
                <w:rFonts w:ascii="Verdana" w:hAnsi="Verdana"/>
                <w:sz w:val="18"/>
                <w:szCs w:val="18"/>
              </w:rPr>
              <w:t>– zapremina goriva: 40 litara;</w:t>
            </w:r>
          </w:p>
          <w:p w:rsidR="00B105C4" w:rsidRPr="005920B4" w:rsidRDefault="00B105C4" w:rsidP="005920B4">
            <w:pPr>
              <w:rPr>
                <w:rFonts w:ascii="Verdana" w:hAnsi="Verdana"/>
                <w:sz w:val="18"/>
                <w:szCs w:val="18"/>
              </w:rPr>
            </w:pPr>
            <w:r>
              <w:rPr>
                <w:rFonts w:ascii="Verdana" w:hAnsi="Verdana"/>
                <w:sz w:val="18"/>
                <w:szCs w:val="18"/>
              </w:rPr>
              <w:t>– raspon krila: 11,15 m;</w:t>
            </w:r>
          </w:p>
          <w:p w:rsidR="00B105C4" w:rsidRPr="00AE5E78" w:rsidRDefault="00B105C4" w:rsidP="005920B4">
            <w:pPr>
              <w:rPr>
                <w:rFonts w:ascii="Verdana" w:hAnsi="Verdana"/>
                <w:sz w:val="18"/>
                <w:szCs w:val="18"/>
              </w:rPr>
            </w:pPr>
            <w:r w:rsidRPr="005920B4">
              <w:rPr>
                <w:rFonts w:ascii="Verdana" w:hAnsi="Verdana"/>
                <w:sz w:val="18"/>
                <w:szCs w:val="18"/>
              </w:rPr>
              <w:t>– površina krila: 19,6 m², Dvostruka površina: 35%.</w:t>
            </w:r>
          </w:p>
        </w:tc>
        <w:tc>
          <w:tcPr>
            <w:tcW w:w="1134"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lastRenderedPageBreak/>
              <w:t>8802 20</w:t>
            </w:r>
          </w:p>
          <w:p w:rsidR="00B105C4" w:rsidRPr="005920B4" w:rsidRDefault="00B105C4" w:rsidP="005920B4">
            <w:pPr>
              <w:rPr>
                <w:rFonts w:ascii="Verdana" w:hAnsi="Verdana" w:cs="Helvetica"/>
                <w:sz w:val="18"/>
                <w:szCs w:val="18"/>
              </w:rPr>
            </w:pPr>
          </w:p>
          <w:p w:rsidR="00B105C4" w:rsidRPr="005920B4" w:rsidRDefault="00B105C4" w:rsidP="005920B4">
            <w:pPr>
              <w:rPr>
                <w:rFonts w:ascii="Verdana" w:hAnsi="Verdana" w:cs="Helvetica"/>
                <w:sz w:val="18"/>
                <w:szCs w:val="18"/>
              </w:rPr>
            </w:pPr>
          </w:p>
          <w:p w:rsidR="00B105C4" w:rsidRPr="00AE5E78" w:rsidRDefault="00B105C4" w:rsidP="005920B4">
            <w:pPr>
              <w:rPr>
                <w:rFonts w:ascii="Verdana" w:hAnsi="Verdana" w:cs="Helvetica"/>
                <w:sz w:val="18"/>
                <w:szCs w:val="18"/>
              </w:rPr>
            </w:pPr>
          </w:p>
        </w:tc>
        <w:tc>
          <w:tcPr>
            <w:tcW w:w="992"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t>8802</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5920B4">
              <w:rPr>
                <w:rFonts w:ascii="Verdana" w:hAnsi="Verdana" w:cs="Helvetica"/>
                <w:sz w:val="18"/>
                <w:szCs w:val="18"/>
              </w:rPr>
              <w:t>OPP 1.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21.</w:t>
            </w:r>
          </w:p>
        </w:tc>
        <w:tc>
          <w:tcPr>
            <w:tcW w:w="4679" w:type="dxa"/>
            <w:tcBorders>
              <w:right w:val="single" w:sz="4" w:space="0" w:color="auto"/>
            </w:tcBorders>
          </w:tcPr>
          <w:p w:rsidR="00B105C4" w:rsidRDefault="00B105C4" w:rsidP="00D538BA">
            <w:pPr>
              <w:pStyle w:val="basic-paragraph"/>
              <w:shd w:val="clear" w:color="auto" w:fill="FFFFFF"/>
              <w:spacing w:before="0" w:beforeAutospacing="0" w:after="0" w:afterAutospacing="0"/>
              <w:rPr>
                <w:rFonts w:ascii="Verdana" w:hAnsi="Verdana"/>
                <w:color w:val="333333"/>
                <w:sz w:val="18"/>
                <w:szCs w:val="18"/>
              </w:rPr>
            </w:pPr>
            <w:r>
              <w:rPr>
                <w:rStyle w:val="bold"/>
                <w:rFonts w:ascii="Verdana" w:hAnsi="Verdana"/>
                <w:b/>
                <w:bCs/>
                <w:color w:val="333333"/>
                <w:sz w:val="18"/>
                <w:szCs w:val="18"/>
              </w:rPr>
              <w:t>Emergency Kit</w:t>
            </w:r>
            <w:r>
              <w:rPr>
                <w:rFonts w:ascii="Verdana" w:hAnsi="Verdana"/>
                <w:color w:val="333333"/>
                <w:sz w:val="18"/>
                <w:szCs w:val="18"/>
              </w:rPr>
              <w:t> for motor vehicles with</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the following components: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carrying bag, 100% polyester, rectangular, 35 cm x 24.2 cm x 26 cm;</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set of cables for car battery (booster cables);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tie down belt (safety) 60 cm long, 100% polypropylene;</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adhesive tape made of textile (85% polyethylene, 7.5% cotton, 7.5% polyester) and 5 cm wide and 4.6 meters long;</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tire gauge;</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utility knife (fixed blade);</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headlamp of 10 LEDs;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3 AAA batteries, 1.5 Volts;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triangular warning sign (reflective plastic triangle for signposting and safety, portable, for cars);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blanket, made of textile fabrics (50% polyester, 50% viscose);</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lastRenderedPageBreak/>
              <w:t>– 5 cable ties (plastic closures);</w:t>
            </w:r>
          </w:p>
          <w:p w:rsidR="00B105C4" w:rsidRDefault="00B105C4" w:rsidP="00D538BA">
            <w:pPr>
              <w:pStyle w:val="basic-paragraph"/>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 1 pair of nitrile gloves (made of synthetic polymers);</w:t>
            </w:r>
          </w:p>
          <w:p w:rsidR="00B105C4" w:rsidRPr="00D538BA" w:rsidRDefault="00B105C4" w:rsidP="00D538BA">
            <w:pPr>
              <w:pStyle w:val="basic-paragraph"/>
              <w:shd w:val="clear" w:color="auto" w:fill="FFFFFF"/>
              <w:spacing w:before="0" w:beforeAutospacing="0" w:after="150" w:afterAutospacing="0"/>
              <w:rPr>
                <w:rStyle w:val="bold"/>
                <w:rFonts w:ascii="Verdana" w:hAnsi="Verdana"/>
                <w:color w:val="333333"/>
                <w:sz w:val="18"/>
                <w:szCs w:val="18"/>
              </w:rPr>
            </w:pPr>
            <w:r>
              <w:rPr>
                <w:rFonts w:ascii="Verdana" w:hAnsi="Verdana"/>
                <w:color w:val="333333"/>
                <w:sz w:val="18"/>
                <w:szCs w:val="18"/>
              </w:rPr>
              <w:t>– 1 emergency waterproof garment. Adult size (plastic poncho).</w:t>
            </w:r>
          </w:p>
        </w:tc>
        <w:tc>
          <w:tcPr>
            <w:tcW w:w="1133" w:type="dxa"/>
            <w:tcBorders>
              <w:left w:val="single" w:sz="4" w:space="0" w:color="auto"/>
              <w:right w:val="single" w:sz="4" w:space="0" w:color="auto"/>
            </w:tcBorders>
            <w:vAlign w:val="center"/>
          </w:tcPr>
          <w:p w:rsidR="00B105C4" w:rsidRPr="00AE5E78" w:rsidRDefault="00B105C4" w:rsidP="00D538BA">
            <w:pPr>
              <w:rPr>
                <w:rFonts w:ascii="Verdana" w:hAnsi="Verdana" w:cs="Helvetica"/>
                <w:sz w:val="18"/>
                <w:szCs w:val="18"/>
              </w:rPr>
            </w:pPr>
            <w:r>
              <w:lastRenderedPageBreak/>
              <w:t xml:space="preserve">9026.20 </w:t>
            </w:r>
          </w:p>
        </w:tc>
        <w:tc>
          <w:tcPr>
            <w:tcW w:w="1134" w:type="dxa"/>
            <w:gridSpan w:val="2"/>
            <w:tcBorders>
              <w:left w:val="single" w:sz="4" w:space="0" w:color="auto"/>
              <w:right w:val="single" w:sz="4" w:space="0" w:color="auto"/>
            </w:tcBorders>
            <w:vAlign w:val="center"/>
          </w:tcPr>
          <w:p w:rsidR="00B105C4" w:rsidRPr="00AE5E78" w:rsidRDefault="00B105C4" w:rsidP="00570037">
            <w:pPr>
              <w:rPr>
                <w:rFonts w:ascii="Verdana" w:hAnsi="Verdana" w:cs="Helvetica"/>
                <w:sz w:val="18"/>
                <w:szCs w:val="18"/>
              </w:rPr>
            </w:pPr>
            <w:r>
              <w:t>90.26</w:t>
            </w:r>
          </w:p>
        </w:tc>
        <w:tc>
          <w:tcPr>
            <w:tcW w:w="992" w:type="dxa"/>
            <w:gridSpan w:val="2"/>
            <w:tcBorders>
              <w:left w:val="single" w:sz="4" w:space="0" w:color="auto"/>
            </w:tcBorders>
            <w:vAlign w:val="center"/>
          </w:tcPr>
          <w:p w:rsidR="00B105C4" w:rsidRPr="00AE5E78" w:rsidRDefault="00B105C4" w:rsidP="00570037">
            <w:pPr>
              <w:rPr>
                <w:rFonts w:ascii="Verdana" w:hAnsi="Verdana" w:cs="Helvetica"/>
                <w:sz w:val="18"/>
                <w:szCs w:val="18"/>
              </w:rPr>
            </w:pPr>
            <w:r>
              <w:t>GIRs 1, 3 (c) and 6</w:t>
            </w:r>
          </w:p>
        </w:tc>
        <w:tc>
          <w:tcPr>
            <w:tcW w:w="4394" w:type="dxa"/>
          </w:tcPr>
          <w:p w:rsidR="00B105C4" w:rsidRPr="005920B4" w:rsidRDefault="00B105C4" w:rsidP="005920B4">
            <w:pPr>
              <w:rPr>
                <w:rFonts w:ascii="Verdana" w:hAnsi="Verdana"/>
                <w:sz w:val="18"/>
                <w:szCs w:val="18"/>
              </w:rPr>
            </w:pPr>
            <w:r w:rsidRPr="005920B4">
              <w:rPr>
                <w:rFonts w:ascii="Verdana" w:hAnsi="Verdana"/>
                <w:b/>
                <w:sz w:val="18"/>
                <w:szCs w:val="18"/>
              </w:rPr>
              <w:t>Komplet za hitne slučajeve</w:t>
            </w:r>
            <w:r w:rsidRPr="005920B4">
              <w:rPr>
                <w:rFonts w:ascii="Verdana" w:hAnsi="Verdana"/>
                <w:sz w:val="18"/>
                <w:szCs w:val="18"/>
              </w:rPr>
              <w:t xml:space="preserve"> za motorna vo</w:t>
            </w:r>
            <w:r>
              <w:rPr>
                <w:rFonts w:ascii="Verdana" w:hAnsi="Verdana"/>
                <w:sz w:val="18"/>
                <w:szCs w:val="18"/>
              </w:rPr>
              <w:t>zila sa sledećim komponentama:</w:t>
            </w:r>
          </w:p>
          <w:p w:rsidR="00B105C4" w:rsidRPr="005920B4" w:rsidRDefault="00B105C4" w:rsidP="005920B4">
            <w:pPr>
              <w:rPr>
                <w:rFonts w:ascii="Verdana" w:hAnsi="Verdana"/>
                <w:sz w:val="18"/>
                <w:szCs w:val="18"/>
              </w:rPr>
            </w:pPr>
            <w:r w:rsidRPr="005920B4">
              <w:rPr>
                <w:rFonts w:ascii="Verdana" w:hAnsi="Verdana"/>
                <w:sz w:val="18"/>
                <w:szCs w:val="18"/>
              </w:rPr>
              <w:t>– 1 torba za nošenje, 100% poliestar, pravou</w:t>
            </w:r>
            <w:r>
              <w:rPr>
                <w:rFonts w:ascii="Verdana" w:hAnsi="Verdana"/>
                <w:sz w:val="18"/>
                <w:szCs w:val="18"/>
              </w:rPr>
              <w:t>gaona, 35 cm x 24,2 cm x 26 cm;</w:t>
            </w:r>
          </w:p>
          <w:p w:rsidR="00B105C4" w:rsidRPr="005920B4" w:rsidRDefault="00B105C4" w:rsidP="005920B4">
            <w:pPr>
              <w:rPr>
                <w:rFonts w:ascii="Verdana" w:hAnsi="Verdana"/>
                <w:sz w:val="18"/>
                <w:szCs w:val="18"/>
              </w:rPr>
            </w:pPr>
            <w:r>
              <w:rPr>
                <w:rFonts w:ascii="Verdana" w:hAnsi="Verdana"/>
                <w:sz w:val="18"/>
                <w:szCs w:val="18"/>
              </w:rPr>
              <w:t>– 1 set kablova za akumulator;</w:t>
            </w:r>
          </w:p>
          <w:p w:rsidR="00B105C4" w:rsidRPr="005920B4" w:rsidRDefault="00B105C4" w:rsidP="005920B4">
            <w:pPr>
              <w:rPr>
                <w:rFonts w:ascii="Verdana" w:hAnsi="Verdana"/>
                <w:sz w:val="18"/>
                <w:szCs w:val="18"/>
              </w:rPr>
            </w:pPr>
            <w:r w:rsidRPr="005920B4">
              <w:rPr>
                <w:rFonts w:ascii="Verdana" w:hAnsi="Verdana"/>
                <w:sz w:val="18"/>
                <w:szCs w:val="18"/>
              </w:rPr>
              <w:t>– 1 kaiš za vezivanje (sigurnosni) dug</w:t>
            </w:r>
            <w:r>
              <w:rPr>
                <w:rFonts w:ascii="Verdana" w:hAnsi="Verdana"/>
                <w:sz w:val="18"/>
                <w:szCs w:val="18"/>
              </w:rPr>
              <w:t>ačak 60 cm, 100% prolipropilen;</w:t>
            </w:r>
          </w:p>
          <w:p w:rsidR="00B105C4" w:rsidRPr="005920B4" w:rsidRDefault="00B105C4" w:rsidP="005920B4">
            <w:pPr>
              <w:rPr>
                <w:rFonts w:ascii="Verdana" w:hAnsi="Verdana"/>
                <w:sz w:val="18"/>
                <w:szCs w:val="18"/>
              </w:rPr>
            </w:pPr>
            <w:r w:rsidRPr="005920B4">
              <w:rPr>
                <w:rFonts w:ascii="Verdana" w:hAnsi="Verdana"/>
                <w:sz w:val="18"/>
                <w:szCs w:val="18"/>
              </w:rPr>
              <w:t>– 1 ljepljiva traka od tekstila (85% polietilen, 7,5% pamuk, 7,5% poliestar), š</w:t>
            </w:r>
            <w:r>
              <w:rPr>
                <w:rFonts w:ascii="Verdana" w:hAnsi="Verdana"/>
                <w:sz w:val="18"/>
                <w:szCs w:val="18"/>
              </w:rPr>
              <w:t>irine 5 cm i dužine 4,6 metara;</w:t>
            </w:r>
          </w:p>
          <w:p w:rsidR="00B105C4" w:rsidRPr="005920B4" w:rsidRDefault="00B105C4" w:rsidP="005920B4">
            <w:pPr>
              <w:rPr>
                <w:rFonts w:ascii="Verdana" w:hAnsi="Verdana"/>
                <w:sz w:val="18"/>
                <w:szCs w:val="18"/>
              </w:rPr>
            </w:pPr>
            <w:r>
              <w:rPr>
                <w:rFonts w:ascii="Verdana" w:hAnsi="Verdana"/>
                <w:sz w:val="18"/>
                <w:szCs w:val="18"/>
              </w:rPr>
              <w:t>– 1 mjerač pritiska u gumama;</w:t>
            </w:r>
          </w:p>
          <w:p w:rsidR="00B105C4" w:rsidRPr="005920B4" w:rsidRDefault="00B105C4" w:rsidP="005920B4">
            <w:pPr>
              <w:rPr>
                <w:rFonts w:ascii="Verdana" w:hAnsi="Verdana"/>
                <w:sz w:val="18"/>
                <w:szCs w:val="18"/>
              </w:rPr>
            </w:pPr>
            <w:r w:rsidRPr="005920B4">
              <w:rPr>
                <w:rFonts w:ascii="Verdana" w:hAnsi="Verdana"/>
                <w:sz w:val="18"/>
                <w:szCs w:val="18"/>
              </w:rPr>
              <w:t>– 1 n</w:t>
            </w:r>
            <w:r>
              <w:rPr>
                <w:rFonts w:ascii="Verdana" w:hAnsi="Verdana"/>
                <w:sz w:val="18"/>
                <w:szCs w:val="18"/>
              </w:rPr>
              <w:t>amjenski nož (fiksirano sečivo);</w:t>
            </w:r>
          </w:p>
          <w:p w:rsidR="00B105C4" w:rsidRPr="005920B4" w:rsidRDefault="00B105C4" w:rsidP="005920B4">
            <w:pPr>
              <w:rPr>
                <w:rFonts w:ascii="Verdana" w:hAnsi="Verdana"/>
                <w:sz w:val="18"/>
                <w:szCs w:val="18"/>
              </w:rPr>
            </w:pPr>
            <w:r w:rsidRPr="005920B4">
              <w:rPr>
                <w:rFonts w:ascii="Verdana" w:hAnsi="Verdana"/>
                <w:sz w:val="18"/>
                <w:szCs w:val="18"/>
              </w:rPr>
              <w:t>–</w:t>
            </w:r>
            <w:r>
              <w:rPr>
                <w:rFonts w:ascii="Verdana" w:hAnsi="Verdana"/>
                <w:sz w:val="18"/>
                <w:szCs w:val="18"/>
              </w:rPr>
              <w:t xml:space="preserve"> 1 čeona lampa od 10 LED dioda;</w:t>
            </w:r>
          </w:p>
          <w:p w:rsidR="00B105C4" w:rsidRPr="005920B4" w:rsidRDefault="00B105C4" w:rsidP="005920B4">
            <w:pPr>
              <w:rPr>
                <w:rFonts w:ascii="Verdana" w:hAnsi="Verdana"/>
                <w:sz w:val="18"/>
                <w:szCs w:val="18"/>
              </w:rPr>
            </w:pPr>
            <w:r>
              <w:rPr>
                <w:rFonts w:ascii="Verdana" w:hAnsi="Verdana"/>
                <w:sz w:val="18"/>
                <w:szCs w:val="18"/>
              </w:rPr>
              <w:t>– 3 AAA baterije, 1,5 volti</w:t>
            </w:r>
          </w:p>
          <w:p w:rsidR="00B105C4" w:rsidRPr="005920B4" w:rsidRDefault="00B105C4" w:rsidP="005920B4">
            <w:pPr>
              <w:rPr>
                <w:rFonts w:ascii="Verdana" w:hAnsi="Verdana"/>
                <w:sz w:val="18"/>
                <w:szCs w:val="18"/>
              </w:rPr>
            </w:pPr>
            <w:r w:rsidRPr="005920B4">
              <w:rPr>
                <w:rFonts w:ascii="Verdana" w:hAnsi="Verdana"/>
                <w:sz w:val="18"/>
                <w:szCs w:val="18"/>
              </w:rPr>
              <w:t>– 1 trougaoni znak upozorenja (reflektujući plastični trougao za označavanje i sigur</w:t>
            </w:r>
            <w:r>
              <w:rPr>
                <w:rFonts w:ascii="Verdana" w:hAnsi="Verdana"/>
                <w:sz w:val="18"/>
                <w:szCs w:val="18"/>
              </w:rPr>
              <w:t>nost, prenosiv, za automobile);</w:t>
            </w:r>
          </w:p>
          <w:p w:rsidR="00B105C4" w:rsidRPr="005920B4" w:rsidRDefault="00B105C4" w:rsidP="005920B4">
            <w:pPr>
              <w:rPr>
                <w:rFonts w:ascii="Verdana" w:hAnsi="Verdana"/>
                <w:sz w:val="18"/>
                <w:szCs w:val="18"/>
              </w:rPr>
            </w:pPr>
            <w:r w:rsidRPr="005920B4">
              <w:rPr>
                <w:rFonts w:ascii="Verdana" w:hAnsi="Verdana"/>
                <w:sz w:val="18"/>
                <w:szCs w:val="18"/>
              </w:rPr>
              <w:t>– 1 ćebe, izrađeno od tekstilnog materijal</w:t>
            </w:r>
            <w:r>
              <w:rPr>
                <w:rFonts w:ascii="Verdana" w:hAnsi="Verdana"/>
                <w:sz w:val="18"/>
                <w:szCs w:val="18"/>
              </w:rPr>
              <w:t>a (50% poliestar, 50% viskoza);</w:t>
            </w:r>
          </w:p>
          <w:p w:rsidR="00B105C4" w:rsidRPr="005920B4" w:rsidRDefault="00B105C4" w:rsidP="005920B4">
            <w:pPr>
              <w:rPr>
                <w:rFonts w:ascii="Verdana" w:hAnsi="Verdana"/>
                <w:sz w:val="18"/>
                <w:szCs w:val="18"/>
              </w:rPr>
            </w:pPr>
            <w:r w:rsidRPr="005920B4">
              <w:rPr>
                <w:rFonts w:ascii="Verdana" w:hAnsi="Verdana"/>
                <w:sz w:val="18"/>
                <w:szCs w:val="18"/>
              </w:rPr>
              <w:t xml:space="preserve">– 5 vezica za </w:t>
            </w:r>
            <w:r>
              <w:rPr>
                <w:rFonts w:ascii="Verdana" w:hAnsi="Verdana"/>
                <w:sz w:val="18"/>
                <w:szCs w:val="18"/>
              </w:rPr>
              <w:t>kablove (plastične zatvornice);</w:t>
            </w:r>
          </w:p>
          <w:p w:rsidR="00B105C4" w:rsidRPr="005920B4" w:rsidRDefault="00B105C4" w:rsidP="005920B4">
            <w:pPr>
              <w:rPr>
                <w:rFonts w:ascii="Verdana" w:hAnsi="Verdana"/>
                <w:sz w:val="18"/>
                <w:szCs w:val="18"/>
              </w:rPr>
            </w:pPr>
            <w:r w:rsidRPr="005920B4">
              <w:rPr>
                <w:rFonts w:ascii="Verdana" w:hAnsi="Verdana"/>
                <w:sz w:val="18"/>
                <w:szCs w:val="18"/>
              </w:rPr>
              <w:t>– 1 par rukavica od nitrila (iz</w:t>
            </w:r>
            <w:r>
              <w:rPr>
                <w:rFonts w:ascii="Verdana" w:hAnsi="Verdana"/>
                <w:sz w:val="18"/>
                <w:szCs w:val="18"/>
              </w:rPr>
              <w:t>rađene od sintetičkih polimera)</w:t>
            </w:r>
          </w:p>
          <w:p w:rsidR="00B105C4" w:rsidRPr="00AE5E78" w:rsidRDefault="00B105C4" w:rsidP="005920B4">
            <w:pPr>
              <w:rPr>
                <w:rFonts w:ascii="Verdana" w:hAnsi="Verdana"/>
                <w:sz w:val="18"/>
                <w:szCs w:val="18"/>
              </w:rPr>
            </w:pPr>
            <w:r w:rsidRPr="005920B4">
              <w:rPr>
                <w:rFonts w:ascii="Verdana" w:hAnsi="Verdana"/>
                <w:sz w:val="18"/>
                <w:szCs w:val="18"/>
              </w:rPr>
              <w:t>– 1 komad vodootporne od</w:t>
            </w:r>
            <w:r>
              <w:rPr>
                <w:rFonts w:ascii="Verdana" w:hAnsi="Verdana"/>
                <w:sz w:val="18"/>
                <w:szCs w:val="18"/>
              </w:rPr>
              <w:t>j</w:t>
            </w:r>
            <w:r w:rsidRPr="005920B4">
              <w:rPr>
                <w:rFonts w:ascii="Verdana" w:hAnsi="Verdana"/>
                <w:sz w:val="18"/>
                <w:szCs w:val="18"/>
              </w:rPr>
              <w:t>eće za hitne slučajeve. Veličina za odrasle (plastični pončo).</w:t>
            </w:r>
          </w:p>
        </w:tc>
        <w:tc>
          <w:tcPr>
            <w:tcW w:w="1134"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t>9026 20</w:t>
            </w:r>
          </w:p>
          <w:p w:rsidR="00B105C4" w:rsidRPr="00AE5E78" w:rsidRDefault="00B105C4" w:rsidP="005920B4">
            <w:pPr>
              <w:rPr>
                <w:rFonts w:ascii="Verdana" w:hAnsi="Verdana" w:cs="Helvetica"/>
                <w:sz w:val="18"/>
                <w:szCs w:val="18"/>
              </w:rPr>
            </w:pPr>
          </w:p>
        </w:tc>
        <w:tc>
          <w:tcPr>
            <w:tcW w:w="992"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t>9026</w:t>
            </w:r>
          </w:p>
          <w:p w:rsidR="00B105C4" w:rsidRPr="00AE5E78" w:rsidRDefault="00B105C4" w:rsidP="00570037">
            <w:pPr>
              <w:rPr>
                <w:rFonts w:ascii="Verdana" w:hAnsi="Verdana" w:cs="Helvetica"/>
                <w:sz w:val="18"/>
                <w:szCs w:val="18"/>
              </w:rPr>
            </w:pPr>
          </w:p>
        </w:tc>
        <w:tc>
          <w:tcPr>
            <w:tcW w:w="992" w:type="dxa"/>
            <w:vAlign w:val="center"/>
          </w:tcPr>
          <w:p w:rsidR="00B105C4" w:rsidRPr="005920B4" w:rsidRDefault="00B105C4" w:rsidP="005920B4">
            <w:pPr>
              <w:rPr>
                <w:rFonts w:ascii="Verdana" w:hAnsi="Verdana" w:cs="Helvetica"/>
                <w:sz w:val="18"/>
                <w:szCs w:val="18"/>
              </w:rPr>
            </w:pPr>
          </w:p>
          <w:p w:rsidR="00B105C4" w:rsidRPr="00AE5E78" w:rsidRDefault="00B105C4" w:rsidP="005920B4">
            <w:pPr>
              <w:rPr>
                <w:rFonts w:ascii="Verdana" w:hAnsi="Verdana" w:cs="Helvetica"/>
                <w:sz w:val="18"/>
                <w:szCs w:val="18"/>
              </w:rPr>
            </w:pPr>
            <w:r w:rsidRPr="005920B4">
              <w:rPr>
                <w:rFonts w:ascii="Verdana" w:hAnsi="Verdana" w:cs="Helvetica"/>
                <w:sz w:val="18"/>
                <w:szCs w:val="18"/>
              </w:rPr>
              <w:t>OPP 1, 3 (c)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22.</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On-line Dissolved Gas Analysis (DGA) apparatus – used for monitoring dissolved gases in transformer oil, in the form of a self-contained metal square box.</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contains the following:</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 An extraction system for oil sampling and gas extraction having pumps, filters, a gas-liquid membrane extractor and a plenum assembly;</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(ii) A gas chromatograph (GC) system for separation and measurement of extracted gases having dual columns, a heater, manifold assembly and a thermal conductivity detector; and</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(iii) Other components, including two programmable relays and supported alarms to display gas caution and alarm and external sensor inputs.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is shipped with a proprietary software (for gas analysis, data visualization and transformer monitor management).</w:t>
            </w:r>
          </w:p>
          <w:p w:rsidR="00B105C4" w:rsidRDefault="00B105C4">
            <w:pPr>
              <w:pStyle w:val="basic-paragraph"/>
              <w:spacing w:before="0" w:beforeAutospacing="0" w:after="0" w:afterAutospacing="0"/>
              <w:rPr>
                <w:rFonts w:ascii="Verdana" w:hAnsi="Verdana" w:cs="Arial"/>
                <w:color w:val="333333"/>
                <w:sz w:val="18"/>
                <w:szCs w:val="18"/>
              </w:rPr>
            </w:pPr>
            <w:r>
              <w:rPr>
                <w:rFonts w:ascii="Verdana" w:hAnsi="Verdana" w:cs="Arial"/>
                <w:color w:val="333333"/>
                <w:sz w:val="18"/>
                <w:szCs w:val="18"/>
              </w:rPr>
              <w:t>It measures eight (8) fault gases (O</w:t>
            </w:r>
            <w:r>
              <w:rPr>
                <w:rStyle w:val="subscript"/>
                <w:rFonts w:ascii="Verdana" w:hAnsi="Verdana" w:cs="Arial"/>
                <w:color w:val="333333"/>
                <w:sz w:val="15"/>
                <w:szCs w:val="15"/>
                <w:vertAlign w:val="subscript"/>
              </w:rPr>
              <w:t>2</w:t>
            </w:r>
            <w:r>
              <w:rPr>
                <w:rFonts w:ascii="Verdana" w:hAnsi="Verdana" w:cs="Arial"/>
                <w:color w:val="333333"/>
                <w:sz w:val="18"/>
                <w:szCs w:val="18"/>
              </w:rPr>
              <w:t>, CO, CO</w:t>
            </w:r>
            <w:r>
              <w:rPr>
                <w:rStyle w:val="subscript"/>
                <w:rFonts w:ascii="Verdana" w:hAnsi="Verdana" w:cs="Arial"/>
                <w:color w:val="333333"/>
                <w:sz w:val="15"/>
                <w:szCs w:val="15"/>
                <w:vertAlign w:val="subscript"/>
              </w:rPr>
              <w:t>2</w:t>
            </w:r>
            <w:r>
              <w:rPr>
                <w:rFonts w:ascii="Verdana" w:hAnsi="Verdana" w:cs="Arial"/>
                <w:color w:val="333333"/>
                <w:sz w:val="18"/>
                <w:szCs w:val="18"/>
              </w:rPr>
              <w:t>, H</w:t>
            </w:r>
            <w:r>
              <w:rPr>
                <w:rStyle w:val="subscript"/>
                <w:rFonts w:ascii="Verdana" w:hAnsi="Verdana" w:cs="Arial"/>
                <w:color w:val="333333"/>
                <w:sz w:val="15"/>
                <w:szCs w:val="15"/>
                <w:vertAlign w:val="subscript"/>
              </w:rPr>
              <w:t>2</w:t>
            </w:r>
            <w:r>
              <w:rPr>
                <w:rFonts w:ascii="Verdana" w:hAnsi="Verdana" w:cs="Arial"/>
                <w:color w:val="333333"/>
                <w:sz w:val="18"/>
                <w:szCs w:val="18"/>
              </w:rPr>
              <w:t>, CH</w:t>
            </w:r>
            <w:r>
              <w:rPr>
                <w:rStyle w:val="subscript"/>
                <w:rFonts w:ascii="Verdana" w:hAnsi="Verdana" w:cs="Arial"/>
                <w:color w:val="333333"/>
                <w:sz w:val="15"/>
                <w:szCs w:val="15"/>
                <w:vertAlign w:val="subscript"/>
              </w:rPr>
              <w:t>4</w:t>
            </w:r>
            <w:r>
              <w:rPr>
                <w:rFonts w:ascii="Verdana" w:hAnsi="Verdana" w:cs="Arial"/>
                <w:color w:val="333333"/>
                <w:sz w:val="18"/>
                <w:szCs w:val="18"/>
              </w:rPr>
              <w:t>, C</w:t>
            </w:r>
            <w:r>
              <w:rPr>
                <w:rStyle w:val="subscript"/>
                <w:rFonts w:ascii="Verdana" w:hAnsi="Verdana" w:cs="Arial"/>
                <w:color w:val="333333"/>
                <w:sz w:val="15"/>
                <w:szCs w:val="15"/>
                <w:vertAlign w:val="subscript"/>
              </w:rPr>
              <w:t>2</w:t>
            </w:r>
            <w:r>
              <w:rPr>
                <w:rFonts w:ascii="Verdana" w:hAnsi="Verdana" w:cs="Arial"/>
                <w:color w:val="333333"/>
                <w:sz w:val="18"/>
                <w:szCs w:val="18"/>
              </w:rPr>
              <w:t>H</w:t>
            </w:r>
            <w:r>
              <w:rPr>
                <w:rStyle w:val="subscript"/>
                <w:rFonts w:ascii="Verdana" w:hAnsi="Verdana" w:cs="Arial"/>
                <w:color w:val="333333"/>
                <w:sz w:val="15"/>
                <w:szCs w:val="15"/>
                <w:vertAlign w:val="subscript"/>
              </w:rPr>
              <w:t>6</w:t>
            </w:r>
            <w:r>
              <w:rPr>
                <w:rFonts w:ascii="Verdana" w:hAnsi="Verdana" w:cs="Arial"/>
                <w:color w:val="333333"/>
                <w:sz w:val="18"/>
                <w:szCs w:val="18"/>
              </w:rPr>
              <w:t>, C</w:t>
            </w:r>
            <w:r>
              <w:rPr>
                <w:rStyle w:val="subscript"/>
                <w:rFonts w:ascii="Verdana" w:hAnsi="Verdana" w:cs="Arial"/>
                <w:color w:val="333333"/>
                <w:sz w:val="15"/>
                <w:szCs w:val="15"/>
                <w:vertAlign w:val="subscript"/>
              </w:rPr>
              <w:t>2</w:t>
            </w:r>
            <w:r>
              <w:rPr>
                <w:rFonts w:ascii="Verdana" w:hAnsi="Verdana" w:cs="Arial"/>
                <w:color w:val="333333"/>
                <w:sz w:val="18"/>
                <w:szCs w:val="18"/>
              </w:rPr>
              <w:t>H</w:t>
            </w:r>
            <w:r>
              <w:rPr>
                <w:rStyle w:val="subscript"/>
                <w:rFonts w:ascii="Verdana" w:hAnsi="Verdana" w:cs="Arial"/>
                <w:color w:val="333333"/>
                <w:sz w:val="15"/>
                <w:szCs w:val="15"/>
                <w:vertAlign w:val="subscript"/>
              </w:rPr>
              <w:t>4</w:t>
            </w:r>
            <w:r>
              <w:rPr>
                <w:rFonts w:ascii="Verdana" w:hAnsi="Verdana" w:cs="Arial"/>
                <w:color w:val="333333"/>
                <w:sz w:val="18"/>
                <w:szCs w:val="18"/>
              </w:rPr>
              <w:t> and C</w:t>
            </w:r>
            <w:r>
              <w:rPr>
                <w:rStyle w:val="subscript"/>
                <w:rFonts w:ascii="Verdana" w:hAnsi="Verdana" w:cs="Arial"/>
                <w:color w:val="333333"/>
                <w:sz w:val="15"/>
                <w:szCs w:val="15"/>
                <w:vertAlign w:val="subscript"/>
              </w:rPr>
              <w:t>2</w:t>
            </w:r>
            <w:r>
              <w:rPr>
                <w:rFonts w:ascii="Verdana" w:hAnsi="Verdana" w:cs="Arial"/>
                <w:color w:val="333333"/>
                <w:sz w:val="18"/>
                <w:szCs w:val="18"/>
              </w:rPr>
              <w:t>H</w:t>
            </w:r>
            <w:r>
              <w:rPr>
                <w:rStyle w:val="subscript"/>
                <w:rFonts w:ascii="Verdana" w:hAnsi="Verdana" w:cs="Arial"/>
                <w:color w:val="333333"/>
                <w:sz w:val="15"/>
                <w:szCs w:val="15"/>
                <w:vertAlign w:val="subscript"/>
              </w:rPr>
              <w:t>2</w:t>
            </w:r>
            <w:r>
              <w:rPr>
                <w:rFonts w:ascii="Verdana" w:hAnsi="Verdana" w:cs="Arial"/>
                <w:color w:val="333333"/>
                <w:sz w:val="18"/>
                <w:szCs w:val="18"/>
              </w:rPr>
              <w: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individually from the mixture of fault gases.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9027.20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9027.10 and 9027.20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3</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to Section XVI and Note 3 to Chapter 90)</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and 6</w:t>
            </w:r>
          </w:p>
        </w:tc>
        <w:tc>
          <w:tcPr>
            <w:tcW w:w="4394" w:type="dxa"/>
          </w:tcPr>
          <w:p w:rsidR="00B105C4" w:rsidRPr="005920B4" w:rsidRDefault="00B105C4" w:rsidP="005920B4">
            <w:pPr>
              <w:rPr>
                <w:rFonts w:ascii="Verdana" w:hAnsi="Verdana"/>
                <w:sz w:val="18"/>
                <w:szCs w:val="18"/>
              </w:rPr>
            </w:pPr>
            <w:r w:rsidRPr="005920B4">
              <w:rPr>
                <w:rFonts w:ascii="Verdana" w:hAnsi="Verdana"/>
                <w:sz w:val="18"/>
                <w:szCs w:val="18"/>
              </w:rPr>
              <w:t>Aparat za online analizu rastvorenog gasa (Dissolved Gas Analysis (DGA)) – koristi se za praćenje rastvorenih gasova u transformatorskom ulju, u obliku samostalne metalne kvadratne kutije.</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Sadrži sledeće:</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(i) sistem za ekstrakciju za uzorkovanje ulja i pumpe za ekstrakciju sadržanog gasa, filtere, membranske ekstraktore gasova ili tečnosti i sabirnog sklopa;</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(ii) sistem za gasnu hromatografiju (gas chromatograph (GC)) za izdvajanje i merenje sadržanih ekstrah</w:t>
            </w:r>
            <w:r>
              <w:rPr>
                <w:rFonts w:ascii="Verdana" w:hAnsi="Verdana"/>
                <w:sz w:val="18"/>
                <w:szCs w:val="18"/>
              </w:rPr>
              <w:t>ovanih gasova duplih kolona, gri</w:t>
            </w:r>
            <w:r w:rsidRPr="005920B4">
              <w:rPr>
                <w:rFonts w:ascii="Verdana" w:hAnsi="Verdana"/>
                <w:sz w:val="18"/>
                <w:szCs w:val="18"/>
              </w:rPr>
              <w:t>jač, sistem razvoda i detektor toplotne provodljivosti; i</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(iii) ostale komponente, uključujući dva programabilna releja i podržane alarme za prikazivanje upozorenja i alarma na gas i ulaza eksternog senzora.</w:t>
            </w:r>
          </w:p>
          <w:p w:rsidR="00B105C4" w:rsidRPr="005920B4" w:rsidRDefault="00B105C4" w:rsidP="005920B4">
            <w:pPr>
              <w:rPr>
                <w:rFonts w:ascii="Verdana" w:hAnsi="Verdana"/>
                <w:sz w:val="18"/>
                <w:szCs w:val="18"/>
              </w:rPr>
            </w:pPr>
          </w:p>
          <w:p w:rsidR="00B105C4" w:rsidRPr="005920B4" w:rsidRDefault="00B105C4" w:rsidP="005920B4">
            <w:pPr>
              <w:rPr>
                <w:rFonts w:ascii="Verdana" w:hAnsi="Verdana"/>
                <w:sz w:val="18"/>
                <w:szCs w:val="18"/>
              </w:rPr>
            </w:pPr>
            <w:r w:rsidRPr="005920B4">
              <w:rPr>
                <w:rFonts w:ascii="Verdana" w:hAnsi="Verdana"/>
                <w:sz w:val="18"/>
                <w:szCs w:val="18"/>
              </w:rPr>
              <w:t>Isporučuje se sa softverom sa zaštićenim pravima (za analizu gasa, prikazivanje podataka i upravljanje praćenjem transformatora).</w:t>
            </w:r>
          </w:p>
          <w:p w:rsidR="00B105C4" w:rsidRPr="005920B4" w:rsidRDefault="00B105C4" w:rsidP="005920B4">
            <w:pPr>
              <w:rPr>
                <w:rFonts w:ascii="Verdana" w:hAnsi="Verdana"/>
                <w:sz w:val="18"/>
                <w:szCs w:val="18"/>
              </w:rPr>
            </w:pPr>
          </w:p>
          <w:p w:rsidR="00B105C4" w:rsidRPr="00AE5E78" w:rsidRDefault="00B105C4" w:rsidP="005920B4">
            <w:pPr>
              <w:rPr>
                <w:rFonts w:ascii="Verdana" w:hAnsi="Verdana"/>
                <w:sz w:val="18"/>
                <w:szCs w:val="18"/>
              </w:rPr>
            </w:pPr>
            <w:r w:rsidRPr="005920B4">
              <w:rPr>
                <w:rFonts w:ascii="Verdana" w:hAnsi="Verdana"/>
                <w:sz w:val="18"/>
                <w:szCs w:val="18"/>
              </w:rPr>
              <w:t>M</w:t>
            </w:r>
            <w:r>
              <w:rPr>
                <w:rFonts w:ascii="Verdana" w:hAnsi="Verdana"/>
                <w:sz w:val="18"/>
                <w:szCs w:val="18"/>
              </w:rPr>
              <w:t>j</w:t>
            </w:r>
            <w:r w:rsidRPr="005920B4">
              <w:rPr>
                <w:rFonts w:ascii="Verdana" w:hAnsi="Verdana"/>
                <w:sz w:val="18"/>
                <w:szCs w:val="18"/>
              </w:rPr>
              <w:t>eri osam (8) štetnih gasova (O2, CO, CO2, H2, CH4, C2H6, C2H4 i C2H2), pojedinačno iz m</w:t>
            </w:r>
            <w:r>
              <w:rPr>
                <w:rFonts w:ascii="Verdana" w:hAnsi="Verdana"/>
                <w:sz w:val="18"/>
                <w:szCs w:val="18"/>
              </w:rPr>
              <w:t>j</w:t>
            </w:r>
            <w:r w:rsidRPr="005920B4">
              <w:rPr>
                <w:rFonts w:ascii="Verdana" w:hAnsi="Verdana"/>
                <w:sz w:val="18"/>
                <w:szCs w:val="18"/>
              </w:rPr>
              <w:t>ešavine štetnih gasova.</w:t>
            </w:r>
          </w:p>
        </w:tc>
        <w:tc>
          <w:tcPr>
            <w:tcW w:w="1134" w:type="dxa"/>
            <w:vAlign w:val="center"/>
          </w:tcPr>
          <w:p w:rsidR="00B105C4" w:rsidRPr="005920B4" w:rsidRDefault="00B105C4" w:rsidP="005920B4">
            <w:pPr>
              <w:rPr>
                <w:rFonts w:ascii="Verdana" w:hAnsi="Verdana" w:cs="Helvetica"/>
                <w:sz w:val="18"/>
                <w:szCs w:val="18"/>
              </w:rPr>
            </w:pPr>
            <w:r w:rsidRPr="005920B4">
              <w:rPr>
                <w:rFonts w:ascii="Verdana" w:hAnsi="Verdana" w:cs="Helvetica"/>
                <w:sz w:val="18"/>
                <w:szCs w:val="18"/>
              </w:rPr>
              <w:t>9027 20</w:t>
            </w:r>
          </w:p>
          <w:p w:rsidR="00B105C4" w:rsidRPr="005920B4" w:rsidRDefault="00B105C4" w:rsidP="005920B4">
            <w:pPr>
              <w:rPr>
                <w:rFonts w:ascii="Verdana" w:hAnsi="Verdana" w:cs="Helvetica"/>
                <w:sz w:val="18"/>
                <w:szCs w:val="18"/>
              </w:rPr>
            </w:pPr>
          </w:p>
          <w:p w:rsidR="00B105C4" w:rsidRPr="005920B4" w:rsidRDefault="00B105C4" w:rsidP="005920B4">
            <w:pPr>
              <w:rPr>
                <w:rFonts w:ascii="Verdana" w:hAnsi="Verdana" w:cs="Helvetica"/>
                <w:sz w:val="18"/>
                <w:szCs w:val="18"/>
              </w:rPr>
            </w:pPr>
          </w:p>
          <w:p w:rsidR="00B105C4" w:rsidRPr="00AE5E78" w:rsidRDefault="00B105C4" w:rsidP="005920B4">
            <w:pPr>
              <w:rPr>
                <w:rFonts w:ascii="Verdana" w:hAnsi="Verdana" w:cs="Helvetica"/>
                <w:sz w:val="18"/>
                <w:szCs w:val="18"/>
              </w:rPr>
            </w:pPr>
          </w:p>
        </w:tc>
        <w:tc>
          <w:tcPr>
            <w:tcW w:w="992" w:type="dxa"/>
            <w:vAlign w:val="center"/>
          </w:tcPr>
          <w:p w:rsidR="00B105C4" w:rsidRPr="005920B4" w:rsidRDefault="00B105C4" w:rsidP="007604EB">
            <w:pPr>
              <w:rPr>
                <w:rFonts w:ascii="Verdana" w:hAnsi="Verdana" w:cs="Helvetica"/>
                <w:sz w:val="18"/>
                <w:szCs w:val="18"/>
              </w:rPr>
            </w:pPr>
            <w:r>
              <w:rPr>
                <w:rFonts w:ascii="Verdana" w:hAnsi="Verdana" w:cs="Helvetica"/>
                <w:sz w:val="18"/>
                <w:szCs w:val="18"/>
              </w:rPr>
              <w:t>9027 10 i</w:t>
            </w:r>
          </w:p>
          <w:p w:rsidR="00B105C4" w:rsidRPr="005920B4" w:rsidRDefault="00B105C4" w:rsidP="007604EB">
            <w:pPr>
              <w:rPr>
                <w:rFonts w:ascii="Verdana" w:hAnsi="Verdana" w:cs="Helvetica"/>
                <w:sz w:val="18"/>
                <w:szCs w:val="18"/>
              </w:rPr>
            </w:pPr>
            <w:r w:rsidRPr="005920B4">
              <w:rPr>
                <w:rFonts w:ascii="Verdana" w:hAnsi="Verdana" w:cs="Helvetica"/>
                <w:sz w:val="18"/>
                <w:szCs w:val="18"/>
              </w:rPr>
              <w:t>9027 20</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5920B4">
              <w:rPr>
                <w:rFonts w:ascii="Verdana" w:hAnsi="Verdana" w:cs="Helvetica"/>
                <w:sz w:val="18"/>
                <w:szCs w:val="18"/>
              </w:rPr>
              <w:t>OPP 1, (Napomena 3 uz Odeljak XVI i Napomena 3 uz Glavu 90)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23.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On-line Dissolved Gas Analysis (DGA) apparatus</w:t>
            </w:r>
            <w:r>
              <w:rPr>
                <w:rFonts w:ascii="Verdana" w:hAnsi="Verdana" w:cs="Arial"/>
                <w:color w:val="333333"/>
                <w:sz w:val="18"/>
                <w:szCs w:val="18"/>
              </w:rPr>
              <w:t> – used for monitoring dissolved gases in transformer oil, in the form of a self-contained metal square box.</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xml:space="preserve">It contains an extraction system for oil sampling and gas extraction, a gas chromatograph (GC) </w:t>
            </w:r>
            <w:r>
              <w:rPr>
                <w:rFonts w:ascii="Verdana" w:hAnsi="Verdana" w:cs="Arial"/>
                <w:color w:val="333333"/>
                <w:sz w:val="18"/>
                <w:szCs w:val="18"/>
              </w:rPr>
              <w:lastRenderedPageBreak/>
              <w:t>system, two programmable relays and external sensor inputs.</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is shipped with a proprietary software (for gas analysis, data visualization and transformer monitor management).</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It measures only three (3) fault gases.</w:t>
            </w:r>
          </w:p>
          <w:p w:rsidR="00B105C4" w:rsidRDefault="00B105C4">
            <w:pPr>
              <w:pStyle w:val="basic-paragraph"/>
              <w:spacing w:before="0" w:beforeAutospacing="0" w:after="0" w:afterAutospacing="0"/>
              <w:rPr>
                <w:rFonts w:ascii="Verdana" w:hAnsi="Verdana" w:cs="Arial"/>
                <w:color w:val="333333"/>
                <w:sz w:val="18"/>
                <w:szCs w:val="18"/>
              </w:rPr>
            </w:pPr>
            <w:r>
              <w:rPr>
                <w:rFonts w:ascii="Verdana" w:hAnsi="Verdana" w:cs="Arial"/>
                <w:color w:val="333333"/>
                <w:sz w:val="18"/>
                <w:szCs w:val="18"/>
              </w:rPr>
              <w:t>(CH</w:t>
            </w:r>
            <w:r>
              <w:rPr>
                <w:rStyle w:val="subscript"/>
                <w:rFonts w:ascii="Verdana" w:hAnsi="Verdana" w:cs="Arial"/>
                <w:color w:val="333333"/>
                <w:sz w:val="15"/>
                <w:szCs w:val="15"/>
                <w:vertAlign w:val="subscript"/>
              </w:rPr>
              <w:t>4</w:t>
            </w:r>
            <w:r>
              <w:rPr>
                <w:rFonts w:ascii="Verdana" w:hAnsi="Verdana" w:cs="Arial"/>
                <w:color w:val="333333"/>
                <w:sz w:val="18"/>
                <w:szCs w:val="18"/>
              </w:rPr>
              <w:t>, C</w:t>
            </w:r>
            <w:r>
              <w:rPr>
                <w:rStyle w:val="subscript"/>
                <w:rFonts w:ascii="Verdana" w:hAnsi="Verdana" w:cs="Arial"/>
                <w:color w:val="333333"/>
                <w:sz w:val="15"/>
                <w:szCs w:val="15"/>
                <w:vertAlign w:val="subscript"/>
              </w:rPr>
              <w:t>2</w:t>
            </w:r>
            <w:r>
              <w:rPr>
                <w:rFonts w:ascii="Verdana" w:hAnsi="Verdana" w:cs="Arial"/>
                <w:color w:val="333333"/>
                <w:sz w:val="18"/>
                <w:szCs w:val="18"/>
              </w:rPr>
              <w:t>H</w:t>
            </w:r>
            <w:r>
              <w:rPr>
                <w:rStyle w:val="subscript"/>
                <w:rFonts w:ascii="Verdana" w:hAnsi="Verdana" w:cs="Arial"/>
                <w:color w:val="333333"/>
                <w:sz w:val="15"/>
                <w:szCs w:val="15"/>
                <w:vertAlign w:val="subscript"/>
              </w:rPr>
              <w:t>4</w:t>
            </w:r>
            <w:r>
              <w:rPr>
                <w:rFonts w:ascii="Verdana" w:hAnsi="Verdana" w:cs="Arial"/>
                <w:color w:val="333333"/>
                <w:sz w:val="18"/>
                <w:szCs w:val="18"/>
              </w:rPr>
              <w:t> and C</w:t>
            </w:r>
            <w:r>
              <w:rPr>
                <w:rStyle w:val="subscript"/>
                <w:rFonts w:ascii="Verdana" w:hAnsi="Verdana" w:cs="Arial"/>
                <w:color w:val="333333"/>
                <w:sz w:val="15"/>
                <w:szCs w:val="15"/>
                <w:vertAlign w:val="subscript"/>
              </w:rPr>
              <w:t>2</w:t>
            </w:r>
            <w:r>
              <w:rPr>
                <w:rFonts w:ascii="Verdana" w:hAnsi="Verdana" w:cs="Arial"/>
                <w:color w:val="333333"/>
                <w:sz w:val="18"/>
                <w:szCs w:val="18"/>
              </w:rPr>
              <w:t>H</w:t>
            </w:r>
            <w:r>
              <w:rPr>
                <w:rStyle w:val="subscript"/>
                <w:rFonts w:ascii="Verdana" w:hAnsi="Verdana" w:cs="Arial"/>
                <w:color w:val="333333"/>
                <w:sz w:val="15"/>
                <w:szCs w:val="15"/>
                <w:vertAlign w:val="subscript"/>
              </w:rPr>
              <w:t>2</w:t>
            </w:r>
            <w:r>
              <w:rPr>
                <w:rFonts w:ascii="Verdana" w:hAnsi="Verdana" w:cs="Arial"/>
                <w:color w:val="333333"/>
                <w:sz w:val="18"/>
                <w:szCs w:val="18"/>
              </w:rPr>
              <w:t>), individually from the mixture of fault gases.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9027.20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9027.10 and 9027.20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3</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 xml:space="preserve">to Section XVI and Note 3 </w:t>
            </w:r>
            <w:r>
              <w:rPr>
                <w:rFonts w:ascii="Verdana" w:hAnsi="Verdana" w:cs="Arial"/>
                <w:color w:val="333333"/>
                <w:sz w:val="18"/>
                <w:szCs w:val="18"/>
              </w:rPr>
              <w:lastRenderedPageBreak/>
              <w:t>to Chapter 90)</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and 6</w:t>
            </w:r>
          </w:p>
        </w:tc>
        <w:tc>
          <w:tcPr>
            <w:tcW w:w="4394" w:type="dxa"/>
          </w:tcPr>
          <w:p w:rsidR="00B105C4" w:rsidRPr="007604EB" w:rsidRDefault="00B105C4" w:rsidP="007604EB">
            <w:pPr>
              <w:rPr>
                <w:rFonts w:ascii="Verdana" w:hAnsi="Verdana"/>
                <w:sz w:val="18"/>
                <w:szCs w:val="18"/>
              </w:rPr>
            </w:pPr>
            <w:r w:rsidRPr="007604EB">
              <w:rPr>
                <w:rFonts w:ascii="Verdana" w:hAnsi="Verdana"/>
                <w:b/>
                <w:sz w:val="18"/>
                <w:szCs w:val="18"/>
              </w:rPr>
              <w:lastRenderedPageBreak/>
              <w:t>Aparat za online analizu rastvorenog gasa (Dissolved Gas Analysis (DGA))</w:t>
            </w:r>
            <w:r w:rsidRPr="007604EB">
              <w:rPr>
                <w:rFonts w:ascii="Verdana" w:hAnsi="Verdana"/>
                <w:sz w:val="18"/>
                <w:szCs w:val="18"/>
              </w:rPr>
              <w:t xml:space="preserve"> – koristi se za praćenje rastvorenih gasova u transformatorskom ulju, u obliku samostalne metalne kvadratne kutije.</w:t>
            </w:r>
          </w:p>
          <w:p w:rsidR="00B105C4" w:rsidRPr="007604EB" w:rsidRDefault="00B105C4" w:rsidP="007604EB">
            <w:pPr>
              <w:rPr>
                <w:rFonts w:ascii="Verdana" w:hAnsi="Verdana"/>
                <w:sz w:val="18"/>
                <w:szCs w:val="18"/>
              </w:rPr>
            </w:pPr>
          </w:p>
          <w:p w:rsidR="00B105C4" w:rsidRPr="007604EB" w:rsidRDefault="00B105C4" w:rsidP="007604EB">
            <w:pPr>
              <w:rPr>
                <w:rFonts w:ascii="Verdana" w:hAnsi="Verdana"/>
                <w:sz w:val="18"/>
                <w:szCs w:val="18"/>
              </w:rPr>
            </w:pPr>
            <w:r w:rsidRPr="007604EB">
              <w:rPr>
                <w:rFonts w:ascii="Verdana" w:hAnsi="Verdana"/>
                <w:sz w:val="18"/>
                <w:szCs w:val="18"/>
              </w:rPr>
              <w:lastRenderedPageBreak/>
              <w:t>Sadrži sistem za ekstrakciju za uzorkovanje ulja i ekstrakciju gasa, sistem za gasnu hromatografiju (gas chromatograph (GC)), dva programabilna releja i ulaze eksternog senzora.</w:t>
            </w:r>
          </w:p>
          <w:p w:rsidR="00B105C4" w:rsidRPr="007604EB" w:rsidRDefault="00B105C4" w:rsidP="007604EB">
            <w:pPr>
              <w:rPr>
                <w:rFonts w:ascii="Verdana" w:hAnsi="Verdana"/>
                <w:sz w:val="18"/>
                <w:szCs w:val="18"/>
              </w:rPr>
            </w:pPr>
          </w:p>
          <w:p w:rsidR="00B105C4" w:rsidRPr="007604EB" w:rsidRDefault="00B105C4" w:rsidP="007604EB">
            <w:pPr>
              <w:rPr>
                <w:rFonts w:ascii="Verdana" w:hAnsi="Verdana"/>
                <w:sz w:val="18"/>
                <w:szCs w:val="18"/>
              </w:rPr>
            </w:pPr>
            <w:r w:rsidRPr="007604EB">
              <w:rPr>
                <w:rFonts w:ascii="Verdana" w:hAnsi="Verdana"/>
                <w:sz w:val="18"/>
                <w:szCs w:val="18"/>
              </w:rPr>
              <w:t>Isporučuje se sa softverom sa zaštićenim pravima (za analizu gasa, prikazivanje podataka i upravljanje praćenjem transformatora).</w:t>
            </w:r>
          </w:p>
          <w:p w:rsidR="00B105C4" w:rsidRPr="007604EB" w:rsidRDefault="00B105C4" w:rsidP="007604EB">
            <w:pPr>
              <w:rPr>
                <w:rFonts w:ascii="Verdana" w:hAnsi="Verdana"/>
                <w:sz w:val="18"/>
                <w:szCs w:val="18"/>
              </w:rPr>
            </w:pPr>
          </w:p>
          <w:p w:rsidR="00B105C4" w:rsidRPr="00AE5E78" w:rsidRDefault="00B105C4" w:rsidP="007604EB">
            <w:pPr>
              <w:rPr>
                <w:rFonts w:ascii="Verdana" w:hAnsi="Verdana"/>
                <w:sz w:val="18"/>
                <w:szCs w:val="18"/>
              </w:rPr>
            </w:pPr>
            <w:r w:rsidRPr="007604EB">
              <w:rPr>
                <w:rFonts w:ascii="Verdana" w:hAnsi="Verdana"/>
                <w:sz w:val="18"/>
                <w:szCs w:val="18"/>
              </w:rPr>
              <w:t>M</w:t>
            </w:r>
            <w:r>
              <w:rPr>
                <w:rFonts w:ascii="Verdana" w:hAnsi="Verdana"/>
                <w:sz w:val="18"/>
                <w:szCs w:val="18"/>
              </w:rPr>
              <w:t>j</w:t>
            </w:r>
            <w:r w:rsidRPr="007604EB">
              <w:rPr>
                <w:rFonts w:ascii="Verdana" w:hAnsi="Verdana"/>
                <w:sz w:val="18"/>
                <w:szCs w:val="18"/>
              </w:rPr>
              <w:t>eri samo tri (3) štetna gasa (CH4, C2H4 i C2H2), pojedinačno iz m</w:t>
            </w:r>
            <w:r>
              <w:rPr>
                <w:rFonts w:ascii="Verdana" w:hAnsi="Verdana"/>
                <w:sz w:val="18"/>
                <w:szCs w:val="18"/>
              </w:rPr>
              <w:t>j</w:t>
            </w:r>
            <w:r w:rsidRPr="007604EB">
              <w:rPr>
                <w:rFonts w:ascii="Verdana" w:hAnsi="Verdana"/>
                <w:sz w:val="18"/>
                <w:szCs w:val="18"/>
              </w:rPr>
              <w:t>ešavine gasova oštećenja.</w:t>
            </w:r>
          </w:p>
        </w:tc>
        <w:tc>
          <w:tcPr>
            <w:tcW w:w="1134"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lastRenderedPageBreak/>
              <w:t>9027 20</w:t>
            </w:r>
          </w:p>
          <w:p w:rsidR="00B105C4" w:rsidRPr="007604EB" w:rsidRDefault="00B105C4" w:rsidP="007604EB">
            <w:pPr>
              <w:rPr>
                <w:rFonts w:ascii="Verdana" w:hAnsi="Verdana" w:cs="Helvetica"/>
                <w:sz w:val="18"/>
                <w:szCs w:val="18"/>
              </w:rPr>
            </w:pPr>
          </w:p>
          <w:p w:rsidR="00B105C4" w:rsidRPr="007604EB" w:rsidRDefault="00B105C4" w:rsidP="007604EB">
            <w:pPr>
              <w:rPr>
                <w:rFonts w:ascii="Verdana" w:hAnsi="Verdana" w:cs="Helvetica"/>
                <w:sz w:val="18"/>
                <w:szCs w:val="18"/>
              </w:rPr>
            </w:pPr>
          </w:p>
          <w:p w:rsidR="00B105C4" w:rsidRPr="00AE5E78" w:rsidRDefault="00B105C4" w:rsidP="007604EB">
            <w:pPr>
              <w:rPr>
                <w:rFonts w:ascii="Verdana" w:hAnsi="Verdana" w:cs="Helvetica"/>
                <w:sz w:val="18"/>
                <w:szCs w:val="18"/>
              </w:rPr>
            </w:pPr>
          </w:p>
        </w:tc>
        <w:tc>
          <w:tcPr>
            <w:tcW w:w="992"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9027 10 i</w:t>
            </w:r>
          </w:p>
          <w:p w:rsidR="00B105C4" w:rsidRPr="007604EB" w:rsidRDefault="00B105C4" w:rsidP="007604EB">
            <w:pPr>
              <w:rPr>
                <w:rFonts w:ascii="Verdana" w:hAnsi="Verdana" w:cs="Helvetica"/>
                <w:sz w:val="18"/>
                <w:szCs w:val="18"/>
              </w:rPr>
            </w:pPr>
          </w:p>
          <w:p w:rsidR="00B105C4" w:rsidRPr="007604EB" w:rsidRDefault="00B105C4" w:rsidP="007604EB">
            <w:pPr>
              <w:rPr>
                <w:rFonts w:ascii="Verdana" w:hAnsi="Verdana" w:cs="Helvetica"/>
                <w:sz w:val="18"/>
                <w:szCs w:val="18"/>
              </w:rPr>
            </w:pPr>
            <w:r w:rsidRPr="007604EB">
              <w:rPr>
                <w:rFonts w:ascii="Verdana" w:hAnsi="Verdana" w:cs="Helvetica"/>
                <w:sz w:val="18"/>
                <w:szCs w:val="18"/>
              </w:rPr>
              <w:t>9027 20</w:t>
            </w: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7604EB">
              <w:rPr>
                <w:rFonts w:ascii="Verdana" w:hAnsi="Verdana" w:cs="Helvetica"/>
                <w:sz w:val="18"/>
                <w:szCs w:val="18"/>
              </w:rPr>
              <w:t xml:space="preserve">OPP 1, (Napomena 3 uz Odeljak XVI i </w:t>
            </w:r>
            <w:r w:rsidRPr="007604EB">
              <w:rPr>
                <w:rFonts w:ascii="Verdana" w:hAnsi="Verdana" w:cs="Helvetica"/>
                <w:sz w:val="18"/>
                <w:szCs w:val="18"/>
              </w:rPr>
              <w:lastRenderedPageBreak/>
              <w:t>Napomena 3 uz Glavu 90)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lastRenderedPageBreak/>
              <w:t>24.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Single Phase Electricity smart meter box </w:t>
            </w:r>
            <w:r>
              <w:rPr>
                <w:rFonts w:ascii="Verdana" w:hAnsi="Verdana" w:cs="Arial"/>
                <w:color w:val="333333"/>
                <w:sz w:val="18"/>
                <w:szCs w:val="18"/>
              </w:rPr>
              <w:t>of plastics (Dimensions (L x W x H): 16 cm x 38 cm x 13 cm), presented empty, designed to install a smart electricity meter and one or more switches (meter and switches are not presented). It has two cable glands at the bottom for the entry and exit of electrical cables, and fittings at the back for hanging and fixing it on the wall.</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box has a transparent plastic door with hinges and holes to seal the box. The function of the box is to connect the electricity meter and the switches in one place, protecting them from dust and chemical resistance.</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9028.90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85.38 and 90.28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1,(Note 2 (b) to Chapter 90) and 6</w:t>
            </w:r>
          </w:p>
        </w:tc>
        <w:tc>
          <w:tcPr>
            <w:tcW w:w="4394" w:type="dxa"/>
          </w:tcPr>
          <w:p w:rsidR="00B105C4" w:rsidRPr="007604EB" w:rsidRDefault="00B105C4" w:rsidP="007604EB">
            <w:pPr>
              <w:rPr>
                <w:rFonts w:ascii="Verdana" w:hAnsi="Verdana"/>
                <w:sz w:val="18"/>
                <w:szCs w:val="18"/>
              </w:rPr>
            </w:pPr>
            <w:r w:rsidRPr="007604EB">
              <w:rPr>
                <w:rFonts w:ascii="Verdana" w:hAnsi="Verdana"/>
                <w:b/>
                <w:sz w:val="18"/>
                <w:szCs w:val="18"/>
              </w:rPr>
              <w:t xml:space="preserve">Kućište jednofaznog električnog pametnog brojila </w:t>
            </w:r>
            <w:r w:rsidRPr="007604EB">
              <w:rPr>
                <w:rFonts w:ascii="Verdana" w:hAnsi="Verdana"/>
                <w:sz w:val="18"/>
                <w:szCs w:val="18"/>
              </w:rPr>
              <w:t>od plastične mase (dimenzije (D x Š x V): 16 cm x 38 cm x 13 cm), isporučeno prazno, konstruisano za ugradnju pametnog m</w:t>
            </w:r>
            <w:r>
              <w:rPr>
                <w:rFonts w:ascii="Verdana" w:hAnsi="Verdana"/>
                <w:sz w:val="18"/>
                <w:szCs w:val="18"/>
              </w:rPr>
              <w:t>j</w:t>
            </w:r>
            <w:r w:rsidRPr="007604EB">
              <w:rPr>
                <w:rFonts w:ascii="Verdana" w:hAnsi="Verdana"/>
                <w:sz w:val="18"/>
                <w:szCs w:val="18"/>
              </w:rPr>
              <w:t>erača električne struje i jednog ili više prekidača (m</w:t>
            </w:r>
            <w:r>
              <w:rPr>
                <w:rFonts w:ascii="Verdana" w:hAnsi="Verdana"/>
                <w:sz w:val="18"/>
                <w:szCs w:val="18"/>
              </w:rPr>
              <w:t>j</w:t>
            </w:r>
            <w:r w:rsidRPr="007604EB">
              <w:rPr>
                <w:rFonts w:ascii="Verdana" w:hAnsi="Verdana"/>
                <w:sz w:val="18"/>
                <w:szCs w:val="18"/>
              </w:rPr>
              <w:t>erač i prekidači se ne isporučuju). Na dnu ima dv</w:t>
            </w:r>
            <w:r>
              <w:rPr>
                <w:rFonts w:ascii="Verdana" w:hAnsi="Verdana"/>
                <w:sz w:val="18"/>
                <w:szCs w:val="18"/>
              </w:rPr>
              <w:t>ij</w:t>
            </w:r>
            <w:r w:rsidRPr="007604EB">
              <w:rPr>
                <w:rFonts w:ascii="Verdana" w:hAnsi="Verdana"/>
                <w:sz w:val="18"/>
                <w:szCs w:val="18"/>
              </w:rPr>
              <w:t>e kablovske vođice za uvođenje i izvođenje električnih kablova, a na zadnjoj strani pribor za kačenje i pričvršćivanje na zid.</w:t>
            </w:r>
          </w:p>
          <w:p w:rsidR="00B105C4" w:rsidRPr="007604EB" w:rsidRDefault="00B105C4" w:rsidP="007604EB">
            <w:pPr>
              <w:rPr>
                <w:rFonts w:ascii="Verdana" w:hAnsi="Verdana"/>
                <w:sz w:val="18"/>
                <w:szCs w:val="18"/>
              </w:rPr>
            </w:pPr>
          </w:p>
          <w:p w:rsidR="00B105C4" w:rsidRPr="00AE5E78" w:rsidRDefault="00B105C4" w:rsidP="007604EB">
            <w:pPr>
              <w:rPr>
                <w:rFonts w:ascii="Verdana" w:hAnsi="Verdana"/>
                <w:sz w:val="18"/>
                <w:szCs w:val="18"/>
              </w:rPr>
            </w:pPr>
            <w:r w:rsidRPr="007604EB">
              <w:rPr>
                <w:rFonts w:ascii="Verdana" w:hAnsi="Verdana"/>
                <w:sz w:val="18"/>
                <w:szCs w:val="18"/>
              </w:rPr>
              <w:t>Kućište ima providna plastična vratanca sa šarkama i otvorima za zaptivanje kućišta. Funkcija kućišta je da na jednom m</w:t>
            </w:r>
            <w:r>
              <w:rPr>
                <w:rFonts w:ascii="Verdana" w:hAnsi="Verdana"/>
                <w:sz w:val="18"/>
                <w:szCs w:val="18"/>
              </w:rPr>
              <w:t>j</w:t>
            </w:r>
            <w:r w:rsidRPr="007604EB">
              <w:rPr>
                <w:rFonts w:ascii="Verdana" w:hAnsi="Verdana"/>
                <w:sz w:val="18"/>
                <w:szCs w:val="18"/>
              </w:rPr>
              <w:t>estu poveže m</w:t>
            </w:r>
            <w:r>
              <w:rPr>
                <w:rFonts w:ascii="Verdana" w:hAnsi="Verdana"/>
                <w:sz w:val="18"/>
                <w:szCs w:val="18"/>
              </w:rPr>
              <w:t>j</w:t>
            </w:r>
            <w:r w:rsidRPr="007604EB">
              <w:rPr>
                <w:rFonts w:ascii="Verdana" w:hAnsi="Verdana"/>
                <w:sz w:val="18"/>
                <w:szCs w:val="18"/>
              </w:rPr>
              <w:t>erač struje i prekidače, štiteći ih od prašine i obezb</w:t>
            </w:r>
            <w:r>
              <w:rPr>
                <w:rFonts w:ascii="Verdana" w:hAnsi="Verdana"/>
                <w:sz w:val="18"/>
                <w:szCs w:val="18"/>
              </w:rPr>
              <w:t>ij</w:t>
            </w:r>
            <w:r w:rsidRPr="007604EB">
              <w:rPr>
                <w:rFonts w:ascii="Verdana" w:hAnsi="Verdana"/>
                <w:sz w:val="18"/>
                <w:szCs w:val="18"/>
              </w:rPr>
              <w:t>eđujući otpornost na hemikalije.</w:t>
            </w:r>
          </w:p>
        </w:tc>
        <w:tc>
          <w:tcPr>
            <w:tcW w:w="1134"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9028 90</w:t>
            </w:r>
          </w:p>
          <w:p w:rsidR="00B105C4" w:rsidRPr="007604EB" w:rsidRDefault="00B105C4" w:rsidP="007604EB">
            <w:pPr>
              <w:rPr>
                <w:rFonts w:ascii="Verdana" w:hAnsi="Verdana" w:cs="Helvetica"/>
                <w:sz w:val="18"/>
                <w:szCs w:val="18"/>
              </w:rPr>
            </w:pPr>
          </w:p>
          <w:p w:rsidR="00B105C4" w:rsidRPr="007604EB" w:rsidRDefault="00B105C4" w:rsidP="007604EB">
            <w:pPr>
              <w:rPr>
                <w:rFonts w:ascii="Verdana" w:hAnsi="Verdana" w:cs="Helvetica"/>
                <w:sz w:val="18"/>
                <w:szCs w:val="18"/>
              </w:rPr>
            </w:pPr>
          </w:p>
          <w:p w:rsidR="00B105C4" w:rsidRPr="00AE5E78" w:rsidRDefault="00B105C4" w:rsidP="007604EB">
            <w:pPr>
              <w:rPr>
                <w:rFonts w:ascii="Verdana" w:hAnsi="Verdana" w:cs="Helvetica"/>
                <w:sz w:val="18"/>
                <w:szCs w:val="18"/>
              </w:rPr>
            </w:pPr>
          </w:p>
        </w:tc>
        <w:tc>
          <w:tcPr>
            <w:tcW w:w="992"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8538 i 9028</w:t>
            </w:r>
          </w:p>
          <w:p w:rsidR="00B105C4" w:rsidRPr="00AE5E78" w:rsidRDefault="00B105C4" w:rsidP="00570037">
            <w:pPr>
              <w:rPr>
                <w:rFonts w:ascii="Verdana" w:hAnsi="Verdana" w:cs="Helvetica"/>
                <w:sz w:val="18"/>
                <w:szCs w:val="18"/>
              </w:rPr>
            </w:pPr>
          </w:p>
        </w:tc>
        <w:tc>
          <w:tcPr>
            <w:tcW w:w="992"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OPP 1, (Napomena 2</w:t>
            </w:r>
          </w:p>
          <w:p w:rsidR="00B105C4" w:rsidRPr="007604EB" w:rsidRDefault="00B105C4" w:rsidP="007604EB">
            <w:pPr>
              <w:rPr>
                <w:rFonts w:ascii="Verdana" w:hAnsi="Verdana" w:cs="Helvetica"/>
                <w:sz w:val="18"/>
                <w:szCs w:val="18"/>
              </w:rPr>
            </w:pPr>
          </w:p>
          <w:p w:rsidR="00B105C4" w:rsidRPr="007604EB" w:rsidRDefault="00B105C4" w:rsidP="007604EB">
            <w:pPr>
              <w:rPr>
                <w:rFonts w:ascii="Verdana" w:hAnsi="Verdana" w:cs="Helvetica"/>
                <w:sz w:val="18"/>
                <w:szCs w:val="18"/>
              </w:rPr>
            </w:pPr>
            <w:r w:rsidRPr="007604EB">
              <w:rPr>
                <w:rFonts w:ascii="Verdana" w:hAnsi="Verdana" w:cs="Helvetica"/>
                <w:sz w:val="18"/>
                <w:szCs w:val="18"/>
              </w:rPr>
              <w:t>(b) uz Glavu</w:t>
            </w:r>
          </w:p>
          <w:p w:rsidR="00B105C4" w:rsidRPr="007604EB" w:rsidRDefault="00B105C4" w:rsidP="007604EB">
            <w:pPr>
              <w:rPr>
                <w:rFonts w:ascii="Verdana" w:hAnsi="Verdana" w:cs="Helvetica"/>
                <w:sz w:val="18"/>
                <w:szCs w:val="18"/>
              </w:rPr>
            </w:pPr>
          </w:p>
          <w:p w:rsidR="00B105C4" w:rsidRPr="00AE5E78" w:rsidRDefault="00B105C4" w:rsidP="007604EB">
            <w:pPr>
              <w:rPr>
                <w:rFonts w:ascii="Verdana" w:hAnsi="Verdana" w:cs="Helvetica"/>
                <w:sz w:val="18"/>
                <w:szCs w:val="18"/>
              </w:rPr>
            </w:pPr>
            <w:r w:rsidRPr="007604EB">
              <w:rPr>
                <w:rFonts w:ascii="Verdana" w:hAnsi="Verdana" w:cs="Helvetica"/>
                <w:sz w:val="18"/>
                <w:szCs w:val="18"/>
              </w:rPr>
              <w:t>90) i 6.</w:t>
            </w:r>
          </w:p>
        </w:tc>
      </w:tr>
      <w:tr w:rsidR="00B105C4" w:rsidRPr="00AE5E78" w:rsidTr="007E29F0">
        <w:tc>
          <w:tcPr>
            <w:tcW w:w="992" w:type="dxa"/>
          </w:tcPr>
          <w:p w:rsidR="00B105C4" w:rsidRDefault="00B105C4" w:rsidP="00570037">
            <w:pPr>
              <w:rPr>
                <w:rFonts w:ascii="Verdana" w:hAnsi="Verdana"/>
                <w:bCs/>
                <w:color w:val="333333"/>
                <w:sz w:val="18"/>
                <w:szCs w:val="18"/>
                <w:shd w:val="clear" w:color="auto" w:fill="FFFFFF"/>
              </w:rPr>
            </w:pPr>
            <w:r>
              <w:rPr>
                <w:rFonts w:ascii="Verdana" w:hAnsi="Verdana"/>
                <w:bCs/>
                <w:color w:val="333333"/>
                <w:sz w:val="18"/>
                <w:szCs w:val="18"/>
                <w:shd w:val="clear" w:color="auto" w:fill="FFFFFF"/>
              </w:rPr>
              <w:t>25.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Arial"/>
                <w:color w:val="333333"/>
                <w:sz w:val="18"/>
                <w:szCs w:val="18"/>
              </w:rPr>
            </w:pPr>
            <w:r>
              <w:rPr>
                <w:rStyle w:val="bold"/>
                <w:rFonts w:ascii="Verdana" w:hAnsi="Verdana" w:cs="Arial"/>
                <w:b/>
                <w:bCs/>
                <w:color w:val="333333"/>
                <w:sz w:val="18"/>
                <w:szCs w:val="18"/>
              </w:rPr>
              <w:t>Polyurethane anti-stress figures in the shape of a football</w:t>
            </w:r>
            <w:r>
              <w:rPr>
                <w:rFonts w:ascii="Verdana" w:hAnsi="Verdana" w:cs="Arial"/>
                <w:color w:val="333333"/>
                <w:sz w:val="18"/>
                <w:szCs w:val="18"/>
              </w:rPr>
              <w:t> designed to be repeatedly squeezed by hand as an anti-stress exercise. This allows a greater circulation of blood and causes a sensation of relaxation.</w:t>
            </w:r>
          </w:p>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The raw material used is polyurethane paste.</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9503.00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95.03 and 95.06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 1</w:t>
            </w:r>
          </w:p>
        </w:tc>
        <w:tc>
          <w:tcPr>
            <w:tcW w:w="4394" w:type="dxa"/>
          </w:tcPr>
          <w:p w:rsidR="00B105C4" w:rsidRPr="007604EB" w:rsidRDefault="00B105C4" w:rsidP="007604EB">
            <w:pPr>
              <w:rPr>
                <w:rFonts w:ascii="Verdana" w:hAnsi="Verdana"/>
                <w:sz w:val="18"/>
                <w:szCs w:val="18"/>
              </w:rPr>
            </w:pPr>
            <w:r w:rsidRPr="007604EB">
              <w:rPr>
                <w:rFonts w:ascii="Verdana" w:hAnsi="Verdana"/>
                <w:sz w:val="18"/>
                <w:szCs w:val="18"/>
              </w:rPr>
              <w:t>Antistres figure od poliuretana u obliku fudbalske lopte konstruisane za uzastopno stiskanje rukom kao antistres v</w:t>
            </w:r>
            <w:r>
              <w:rPr>
                <w:rFonts w:ascii="Verdana" w:hAnsi="Verdana"/>
                <w:sz w:val="18"/>
                <w:szCs w:val="18"/>
              </w:rPr>
              <w:t>j</w:t>
            </w:r>
            <w:r w:rsidRPr="007604EB">
              <w:rPr>
                <w:rFonts w:ascii="Verdana" w:hAnsi="Verdana"/>
                <w:sz w:val="18"/>
                <w:szCs w:val="18"/>
              </w:rPr>
              <w:t>ežba. To omogućava veću cirkulaciju krvi i izaziva osećaj opuštenosti.</w:t>
            </w:r>
          </w:p>
          <w:p w:rsidR="00B105C4" w:rsidRPr="007604EB" w:rsidRDefault="00B105C4" w:rsidP="007604EB">
            <w:pPr>
              <w:rPr>
                <w:rFonts w:ascii="Verdana" w:hAnsi="Verdana"/>
                <w:sz w:val="18"/>
                <w:szCs w:val="18"/>
              </w:rPr>
            </w:pPr>
          </w:p>
          <w:p w:rsidR="00B105C4" w:rsidRPr="00AE5E78" w:rsidRDefault="00B105C4" w:rsidP="007604EB">
            <w:pPr>
              <w:rPr>
                <w:rFonts w:ascii="Verdana" w:hAnsi="Verdana"/>
                <w:sz w:val="18"/>
                <w:szCs w:val="18"/>
              </w:rPr>
            </w:pPr>
            <w:r w:rsidRPr="007604EB">
              <w:rPr>
                <w:rFonts w:ascii="Verdana" w:hAnsi="Verdana"/>
                <w:sz w:val="18"/>
                <w:szCs w:val="18"/>
              </w:rPr>
              <w:t>Sirovina koja se koristi je poliuretanska pasta.</w:t>
            </w:r>
          </w:p>
        </w:tc>
        <w:tc>
          <w:tcPr>
            <w:tcW w:w="1134"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9503 00</w:t>
            </w:r>
          </w:p>
          <w:p w:rsidR="00B105C4" w:rsidRPr="007604EB" w:rsidRDefault="00B105C4" w:rsidP="007604EB">
            <w:pPr>
              <w:rPr>
                <w:rFonts w:ascii="Verdana" w:hAnsi="Verdana" w:cs="Helvetica"/>
                <w:sz w:val="18"/>
                <w:szCs w:val="18"/>
              </w:rPr>
            </w:pPr>
          </w:p>
          <w:p w:rsidR="00B105C4" w:rsidRPr="00AE5E78" w:rsidRDefault="00B105C4" w:rsidP="007604EB">
            <w:pPr>
              <w:rPr>
                <w:rFonts w:ascii="Verdana" w:hAnsi="Verdana" w:cs="Helvetica"/>
                <w:sz w:val="18"/>
                <w:szCs w:val="18"/>
              </w:rPr>
            </w:pPr>
          </w:p>
        </w:tc>
        <w:tc>
          <w:tcPr>
            <w:tcW w:w="992" w:type="dxa"/>
            <w:vAlign w:val="center"/>
          </w:tcPr>
          <w:p w:rsidR="00B105C4" w:rsidRPr="007604EB" w:rsidRDefault="00B105C4" w:rsidP="007604EB">
            <w:pPr>
              <w:rPr>
                <w:rFonts w:ascii="Verdana" w:hAnsi="Verdana" w:cs="Helvetica"/>
                <w:sz w:val="18"/>
                <w:szCs w:val="18"/>
              </w:rPr>
            </w:pPr>
            <w:r w:rsidRPr="007604EB">
              <w:rPr>
                <w:rFonts w:ascii="Verdana" w:hAnsi="Verdana" w:cs="Helvetica"/>
                <w:sz w:val="18"/>
                <w:szCs w:val="18"/>
              </w:rPr>
              <w:t>9503 i 9506</w:t>
            </w:r>
          </w:p>
          <w:p w:rsidR="00B105C4" w:rsidRPr="007604EB" w:rsidRDefault="00B105C4" w:rsidP="007604EB">
            <w:pPr>
              <w:rPr>
                <w:rFonts w:ascii="Verdana" w:hAnsi="Verdana" w:cs="Helvetica"/>
                <w:sz w:val="18"/>
                <w:szCs w:val="18"/>
              </w:rPr>
            </w:pPr>
          </w:p>
          <w:p w:rsidR="00B105C4" w:rsidRPr="00AE5E78" w:rsidRDefault="00B105C4" w:rsidP="00570037">
            <w:pPr>
              <w:rPr>
                <w:rFonts w:ascii="Verdana" w:hAnsi="Verdana" w:cs="Helvetica"/>
                <w:sz w:val="18"/>
                <w:szCs w:val="18"/>
              </w:rPr>
            </w:pPr>
          </w:p>
        </w:tc>
        <w:tc>
          <w:tcPr>
            <w:tcW w:w="992" w:type="dxa"/>
            <w:vAlign w:val="center"/>
          </w:tcPr>
          <w:p w:rsidR="00B105C4" w:rsidRPr="00AE5E78" w:rsidRDefault="00B105C4" w:rsidP="00570037">
            <w:pPr>
              <w:rPr>
                <w:rFonts w:ascii="Verdana" w:hAnsi="Verdana" w:cs="Helvetica"/>
                <w:sz w:val="18"/>
                <w:szCs w:val="18"/>
              </w:rPr>
            </w:pPr>
            <w:r w:rsidRPr="007604EB">
              <w:rPr>
                <w:rFonts w:ascii="Verdana" w:hAnsi="Verdana" w:cs="Helvetica"/>
                <w:sz w:val="18"/>
                <w:szCs w:val="18"/>
              </w:rPr>
              <w:t>OPP 1.</w:t>
            </w:r>
          </w:p>
        </w:tc>
      </w:tr>
      <w:tr w:rsidR="00B105C4" w:rsidRPr="0024602A" w:rsidTr="007E29F0">
        <w:tc>
          <w:tcPr>
            <w:tcW w:w="16442" w:type="dxa"/>
            <w:gridSpan w:val="11"/>
            <w:shd w:val="clear" w:color="auto" w:fill="EA9B7B" w:themeFill="accent5" w:themeFillTint="99"/>
          </w:tcPr>
          <w:p w:rsidR="00B105C4" w:rsidRPr="0024602A" w:rsidRDefault="00B105C4" w:rsidP="00D538BA">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w:t>
            </w:r>
            <w:r>
              <w:rPr>
                <w:rFonts w:ascii="Verdana" w:hAnsi="Verdana" w:cs="Arial"/>
                <w:sz w:val="24"/>
                <w:szCs w:val="24"/>
              </w:rPr>
              <w:t>carinske organizacije na svom 63</w:t>
            </w:r>
            <w:r w:rsidRPr="0024602A">
              <w:rPr>
                <w:rFonts w:ascii="Verdana" w:hAnsi="Verdana" w:cs="Arial"/>
                <w:sz w:val="24"/>
                <w:szCs w:val="24"/>
              </w:rPr>
              <w:t xml:space="preserve">. zasijedanju </w:t>
            </w:r>
            <w:r>
              <w:rPr>
                <w:rFonts w:ascii="Verdana" w:hAnsi="Verdana" w:cs="Arial"/>
                <w:sz w:val="24"/>
                <w:szCs w:val="24"/>
              </w:rPr>
              <w:t>marta 2019</w:t>
            </w:r>
            <w:r w:rsidRPr="0024602A">
              <w:rPr>
                <w:rFonts w:ascii="Verdana" w:hAnsi="Verdana" w:cs="Arial"/>
                <w:sz w:val="24"/>
                <w:szCs w:val="24"/>
              </w:rPr>
              <w:t>.godine</w:t>
            </w:r>
          </w:p>
        </w:tc>
      </w:tr>
      <w:tr w:rsidR="00B105C4" w:rsidRPr="00AE5E78" w:rsidTr="007E29F0">
        <w:tc>
          <w:tcPr>
            <w:tcW w:w="992" w:type="dxa"/>
          </w:tcPr>
          <w:p w:rsidR="00B105C4" w:rsidRPr="00C7318E" w:rsidRDefault="00B105C4" w:rsidP="00D538BA">
            <w:pPr>
              <w:rPr>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63</w:t>
            </w:r>
            <w:r w:rsidRPr="00AE5E78">
              <w:rPr>
                <w:rStyle w:val="superscript"/>
                <w:rFonts w:ascii="Verdana" w:hAnsi="Verdana"/>
                <w:color w:val="333333"/>
                <w:sz w:val="18"/>
                <w:szCs w:val="18"/>
                <w:shd w:val="clear" w:color="auto" w:fill="FFFFFF"/>
                <w:vertAlign w:val="superscript"/>
              </w:rPr>
              <w:t>nd</w:t>
            </w:r>
            <w:r>
              <w:rPr>
                <w:rStyle w:val="bold"/>
                <w:rFonts w:ascii="Verdana" w:hAnsi="Verdana"/>
                <w:bCs/>
                <w:color w:val="333333"/>
                <w:sz w:val="18"/>
                <w:szCs w:val="18"/>
                <w:shd w:val="clear" w:color="auto" w:fill="FFFFFF"/>
              </w:rPr>
              <w:t> Session – March 2019</w:t>
            </w:r>
          </w:p>
        </w:tc>
        <w:tc>
          <w:tcPr>
            <w:tcW w:w="4679" w:type="dxa"/>
            <w:tcBorders>
              <w:right w:val="single" w:sz="4" w:space="0" w:color="auto"/>
            </w:tcBorders>
          </w:tcPr>
          <w:p w:rsidR="00B105C4" w:rsidRPr="00AE5E78" w:rsidRDefault="00B105C4" w:rsidP="00D538BA">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D538BA">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B105C4" w:rsidRPr="00AE5E78" w:rsidRDefault="00B105C4" w:rsidP="00D538BA">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B105C4" w:rsidRPr="00AE5E78" w:rsidRDefault="00B105C4" w:rsidP="00D538BA">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B105C4" w:rsidRPr="00AE5E78" w:rsidRDefault="00B105C4" w:rsidP="00D538BA">
            <w:pPr>
              <w:rPr>
                <w:rFonts w:ascii="Verdana" w:hAnsi="Verdana"/>
                <w:sz w:val="18"/>
                <w:szCs w:val="18"/>
              </w:rPr>
            </w:pPr>
            <w:r w:rsidRPr="00AE5E78">
              <w:rPr>
                <w:rFonts w:ascii="Verdana" w:hAnsi="Verdana"/>
                <w:sz w:val="18"/>
                <w:szCs w:val="18"/>
              </w:rPr>
              <w:t>Opis proizvoda</w:t>
            </w:r>
          </w:p>
        </w:tc>
        <w:tc>
          <w:tcPr>
            <w:tcW w:w="1134" w:type="dxa"/>
            <w:vAlign w:val="center"/>
          </w:tcPr>
          <w:p w:rsidR="00B105C4" w:rsidRPr="00AE5E78" w:rsidRDefault="00B105C4" w:rsidP="00D538BA">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B105C4" w:rsidRPr="00AE5E78" w:rsidRDefault="00B105C4" w:rsidP="00D538BA">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B105C4" w:rsidRPr="00AE5E78" w:rsidRDefault="00B105C4" w:rsidP="00D538BA">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D538BA">
            <w:pPr>
              <w:rPr>
                <w:rFonts w:ascii="Verdana" w:hAnsi="Verdana" w:cs="Helvetica"/>
                <w:sz w:val="18"/>
                <w:szCs w:val="18"/>
              </w:rPr>
            </w:pPr>
            <w:r w:rsidRPr="00AE5E78">
              <w:rPr>
                <w:rStyle w:val="bold"/>
                <w:rFonts w:ascii="Verdana" w:hAnsi="Verdana" w:cs="Helvetica"/>
                <w:bCs/>
                <w:color w:val="333333"/>
                <w:sz w:val="18"/>
                <w:szCs w:val="18"/>
              </w:rPr>
              <w:t>svrstavanja</w:t>
            </w:r>
          </w:p>
        </w:tc>
      </w:tr>
      <w:tr w:rsidR="00B105C4" w:rsidRPr="00AE5E78" w:rsidTr="007E29F0">
        <w:tc>
          <w:tcPr>
            <w:tcW w:w="992" w:type="dxa"/>
          </w:tcPr>
          <w:p w:rsidR="00B105C4" w:rsidRDefault="00B105C4" w:rsidP="00D538BA">
            <w:r>
              <w:lastRenderedPageBreak/>
              <w:t>1.</w:t>
            </w:r>
          </w:p>
        </w:tc>
        <w:tc>
          <w:tcPr>
            <w:tcW w:w="4679" w:type="dxa"/>
            <w:tcBorders>
              <w:right w:val="single" w:sz="4" w:space="0" w:color="auto"/>
            </w:tcBorders>
          </w:tcPr>
          <w:p w:rsidR="00B105C4" w:rsidRPr="00442B5C" w:rsidRDefault="00B105C4" w:rsidP="00442B5C">
            <w:pPr>
              <w:shd w:val="clear" w:color="auto" w:fill="FFFFFF"/>
              <w:rPr>
                <w:rFonts w:ascii="Verdana" w:eastAsia="Times New Roman" w:hAnsi="Verdana" w:cs="Times New Roman"/>
                <w:b/>
                <w:color w:val="333333"/>
                <w:sz w:val="18"/>
                <w:szCs w:val="18"/>
                <w:lang w:eastAsia="sl-SI"/>
              </w:rPr>
            </w:pPr>
            <w:r w:rsidRPr="00442B5C">
              <w:rPr>
                <w:rFonts w:ascii="Verdana" w:eastAsia="Times New Roman" w:hAnsi="Verdana" w:cs="Times New Roman"/>
                <w:b/>
                <w:color w:val="333333"/>
                <w:sz w:val="18"/>
                <w:szCs w:val="18"/>
                <w:lang w:eastAsia="sl-SI"/>
              </w:rPr>
              <w:t>Preparation in powder form</w:t>
            </w:r>
            <w:r w:rsidRPr="00442B5C">
              <w:rPr>
                <w:rFonts w:ascii="Verdana" w:eastAsia="Times New Roman" w:hAnsi="Verdana" w:cs="Times New Roman"/>
                <w:b/>
                <w:bCs/>
                <w:color w:val="333333"/>
                <w:sz w:val="18"/>
                <w:szCs w:val="18"/>
                <w:lang w:eastAsia="sl-SI"/>
              </w:rPr>
              <w:t> –</w:t>
            </w:r>
          </w:p>
          <w:p w:rsidR="00B105C4" w:rsidRPr="00442B5C" w:rsidRDefault="00B105C4" w:rsidP="00442B5C">
            <w:pPr>
              <w:shd w:val="clear" w:color="auto" w:fill="FFFFFF"/>
              <w:spacing w:after="150"/>
              <w:rPr>
                <w:rFonts w:ascii="Verdana" w:eastAsia="Times New Roman" w:hAnsi="Verdana" w:cs="Times New Roman"/>
                <w:color w:val="333333"/>
                <w:sz w:val="18"/>
                <w:szCs w:val="18"/>
                <w:lang w:eastAsia="sl-SI"/>
              </w:rPr>
            </w:pPr>
            <w:r w:rsidRPr="00442B5C">
              <w:rPr>
                <w:rFonts w:ascii="Verdana" w:eastAsia="Times New Roman" w:hAnsi="Verdana" w:cs="Times New Roman"/>
                <w:color w:val="333333"/>
                <w:sz w:val="18"/>
                <w:szCs w:val="18"/>
                <w:lang w:eastAsia="sl-SI"/>
              </w:rPr>
              <w:t>containing nicotinamide finely dispersed in a matrix consisting of a mixture of mono- and diglycerides of edible fatty acids. The matrix masks the characteristic bitter taste of the nicotinamide without affecting its biological availability. During storage soft agglomerates may form, which, however, are easily re dispersed. Silicon dioxide is added as an aid to flowability. Used in food applications and food supplements.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and 29.36</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1 (f) to Chapter 29) and 6.</w:t>
            </w:r>
          </w:p>
        </w:tc>
        <w:tc>
          <w:tcPr>
            <w:tcW w:w="4394" w:type="dxa"/>
          </w:tcPr>
          <w:p w:rsidR="00B105C4" w:rsidRPr="00AE5E78" w:rsidRDefault="00B105C4" w:rsidP="00181425">
            <w:pPr>
              <w:rPr>
                <w:rFonts w:ascii="Verdana" w:hAnsi="Verdana"/>
                <w:sz w:val="18"/>
                <w:szCs w:val="18"/>
              </w:rPr>
            </w:pPr>
            <w:r w:rsidRPr="00181425">
              <w:rPr>
                <w:rFonts w:ascii="Verdana" w:hAnsi="Verdana"/>
                <w:b/>
                <w:sz w:val="18"/>
                <w:szCs w:val="18"/>
              </w:rPr>
              <w:t>Preparat u obliku praha</w:t>
            </w:r>
            <w:r w:rsidRPr="00181425">
              <w:rPr>
                <w:rFonts w:ascii="Verdana" w:hAnsi="Verdana"/>
                <w:sz w:val="18"/>
                <w:szCs w:val="18"/>
              </w:rPr>
              <w:t xml:space="preserve"> – sadrži nikotinamid, fino dispergovan u matrici koja se sastoji od m</w:t>
            </w:r>
            <w:r>
              <w:rPr>
                <w:rFonts w:ascii="Verdana" w:hAnsi="Verdana"/>
                <w:sz w:val="18"/>
                <w:szCs w:val="18"/>
              </w:rPr>
              <w:t>j</w:t>
            </w:r>
            <w:r w:rsidRPr="00181425">
              <w:rPr>
                <w:rFonts w:ascii="Verdana" w:hAnsi="Verdana"/>
                <w:sz w:val="18"/>
                <w:szCs w:val="18"/>
              </w:rPr>
              <w:t>ešavine mono- i diglicerida jestivih masnih kiselina. Matrica ublažava karakterističan gorak ukus nikotinamida, ne utičući na njegovu biološku iskoristljivost. Tokom čuvanja mogu se stvoriti mekani aglomerati koji se, međutim, lako ponovo disperguju. Silicijum dioksid se dodaje kako bi se poboljšala tečljivost. Koristi se u proizv</w:t>
            </w:r>
            <w:r>
              <w:rPr>
                <w:rFonts w:ascii="Verdana" w:hAnsi="Verdana"/>
                <w:sz w:val="18"/>
                <w:szCs w:val="18"/>
              </w:rPr>
              <w:t>odnji hrane i dodataka ishrani.</w:t>
            </w:r>
          </w:p>
        </w:tc>
        <w:tc>
          <w:tcPr>
            <w:tcW w:w="1134" w:type="dxa"/>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2106 90</w:t>
            </w:r>
          </w:p>
        </w:tc>
        <w:tc>
          <w:tcPr>
            <w:tcW w:w="992" w:type="dxa"/>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2106  i 2936</w:t>
            </w: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81425">
              <w:rPr>
                <w:rStyle w:val="bold"/>
                <w:rFonts w:ascii="Verdana" w:hAnsi="Verdana" w:cs="Helvetica"/>
                <w:bCs/>
                <w:color w:val="333333"/>
                <w:sz w:val="18"/>
                <w:szCs w:val="18"/>
              </w:rPr>
              <w:t>OPP 1, (Napomena 1(đ) uz Glavu 29) i 6</w:t>
            </w:r>
          </w:p>
        </w:tc>
      </w:tr>
      <w:tr w:rsidR="00B105C4" w:rsidRPr="00AE5E78" w:rsidTr="007E29F0">
        <w:tc>
          <w:tcPr>
            <w:tcW w:w="992" w:type="dxa"/>
          </w:tcPr>
          <w:p w:rsidR="00B105C4" w:rsidRDefault="00B105C4" w:rsidP="00D538BA">
            <w:r>
              <w:t>2.</w:t>
            </w:r>
          </w:p>
        </w:tc>
        <w:tc>
          <w:tcPr>
            <w:tcW w:w="4679" w:type="dxa"/>
            <w:tcBorders>
              <w:right w:val="single" w:sz="4" w:space="0" w:color="auto"/>
            </w:tcBorders>
          </w:tcPr>
          <w:p w:rsidR="00B105C4" w:rsidRPr="00181425" w:rsidRDefault="00B105C4" w:rsidP="00181425">
            <w:pPr>
              <w:rPr>
                <w:rFonts w:ascii="Verdana" w:hAnsi="Verdana"/>
                <w:sz w:val="18"/>
                <w:szCs w:val="18"/>
              </w:rPr>
            </w:pPr>
            <w:r w:rsidRPr="00181425">
              <w:rPr>
                <w:rFonts w:ascii="Verdana" w:hAnsi="Verdana"/>
                <w:b/>
                <w:sz w:val="18"/>
                <w:szCs w:val="18"/>
              </w:rPr>
              <w:t>Preparation in powder form</w:t>
            </w:r>
            <w:r>
              <w:rPr>
                <w:rFonts w:ascii="Verdana" w:hAnsi="Verdana"/>
                <w:sz w:val="18"/>
                <w:szCs w:val="18"/>
              </w:rPr>
              <w:t xml:space="preserve"> –</w:t>
            </w:r>
          </w:p>
          <w:p w:rsidR="00B105C4" w:rsidRPr="00AE5E78" w:rsidRDefault="00B105C4" w:rsidP="00181425">
            <w:pPr>
              <w:rPr>
                <w:rFonts w:ascii="Verdana" w:hAnsi="Verdana"/>
                <w:sz w:val="18"/>
                <w:szCs w:val="18"/>
              </w:rPr>
            </w:pPr>
            <w:r w:rsidRPr="00181425">
              <w:rPr>
                <w:rFonts w:ascii="Verdana" w:hAnsi="Verdana"/>
                <w:sz w:val="18"/>
                <w:szCs w:val="18"/>
              </w:rPr>
              <w:t>containing vitamin D3 finely dispersed in a matrix of plant protein and maltodextrin. The vitamin D3 is stabilized with Butylated Hydroxytoluene (BHT). Used for animal nutrition in premixes, compound feeds, milk replacers and liquid diets.</w:t>
            </w:r>
          </w:p>
        </w:tc>
        <w:tc>
          <w:tcPr>
            <w:tcW w:w="1133" w:type="dxa"/>
            <w:tcBorders>
              <w:left w:val="single" w:sz="4" w:space="0" w:color="auto"/>
              <w:right w:val="single" w:sz="4" w:space="0" w:color="auto"/>
            </w:tcBorders>
            <w:vAlign w:val="center"/>
          </w:tcPr>
          <w:p w:rsidR="00B105C4" w:rsidRPr="00AE5E78" w:rsidRDefault="00B105C4" w:rsidP="00181425">
            <w:pPr>
              <w:rPr>
                <w:rFonts w:ascii="Verdana" w:hAnsi="Verdana" w:cs="Helvetica"/>
                <w:sz w:val="18"/>
                <w:szCs w:val="18"/>
              </w:rPr>
            </w:pPr>
            <w:r>
              <w:t xml:space="preserve">2309.90 </w:t>
            </w:r>
          </w:p>
        </w:tc>
        <w:tc>
          <w:tcPr>
            <w:tcW w:w="1134" w:type="dxa"/>
            <w:gridSpan w:val="2"/>
            <w:tcBorders>
              <w:left w:val="single" w:sz="4" w:space="0" w:color="auto"/>
              <w:right w:val="single" w:sz="4" w:space="0" w:color="auto"/>
            </w:tcBorders>
            <w:vAlign w:val="center"/>
          </w:tcPr>
          <w:p w:rsidR="00B105C4" w:rsidRPr="00AE5E78" w:rsidRDefault="00B105C4" w:rsidP="00334BE9">
            <w:pPr>
              <w:rPr>
                <w:rFonts w:ascii="Verdana" w:hAnsi="Verdana" w:cs="Helvetica"/>
                <w:sz w:val="18"/>
                <w:szCs w:val="18"/>
              </w:rPr>
            </w:pPr>
            <w:r>
              <w:t>23.09</w:t>
            </w:r>
          </w:p>
        </w:tc>
        <w:tc>
          <w:tcPr>
            <w:tcW w:w="992" w:type="dxa"/>
            <w:gridSpan w:val="2"/>
            <w:tcBorders>
              <w:left w:val="single" w:sz="4" w:space="0" w:color="auto"/>
            </w:tcBorders>
            <w:vAlign w:val="center"/>
          </w:tcPr>
          <w:p w:rsidR="00B105C4" w:rsidRPr="00AE5E78" w:rsidRDefault="00B105C4" w:rsidP="00334BE9">
            <w:pPr>
              <w:rPr>
                <w:rFonts w:ascii="Verdana" w:hAnsi="Verdana" w:cs="Helvetica"/>
                <w:sz w:val="18"/>
                <w:szCs w:val="18"/>
              </w:rPr>
            </w:pPr>
            <w:r>
              <w:t>GIRs 1 (Note 1 (f) to Chapter 29) and 6.</w:t>
            </w:r>
          </w:p>
        </w:tc>
        <w:tc>
          <w:tcPr>
            <w:tcW w:w="4394" w:type="dxa"/>
          </w:tcPr>
          <w:p w:rsidR="00B105C4" w:rsidRPr="00AE5E78" w:rsidRDefault="00B105C4" w:rsidP="00334BE9">
            <w:pPr>
              <w:rPr>
                <w:rFonts w:ascii="Verdana" w:hAnsi="Verdana"/>
                <w:sz w:val="18"/>
                <w:szCs w:val="18"/>
              </w:rPr>
            </w:pPr>
            <w:r w:rsidRPr="00181425">
              <w:rPr>
                <w:rFonts w:ascii="Verdana" w:hAnsi="Verdana"/>
                <w:b/>
                <w:sz w:val="18"/>
                <w:szCs w:val="18"/>
              </w:rPr>
              <w:t>Preparat u obliku praha</w:t>
            </w:r>
            <w:r w:rsidRPr="00181425">
              <w:rPr>
                <w:rFonts w:ascii="Verdana" w:hAnsi="Verdana"/>
                <w:sz w:val="18"/>
                <w:szCs w:val="18"/>
              </w:rPr>
              <w:t xml:space="preserve"> – sadrži vitamin D3 fino dispergovan u matrici od biljnih belančevina i maltodekstrina. Vitamin D3 je stabilizovan butilovanim hidroksi toluenom (BHT). Koristi se za ishranu životinja u premiksima, složenoj hrani, zam</w:t>
            </w:r>
            <w:r>
              <w:rPr>
                <w:rFonts w:ascii="Verdana" w:hAnsi="Verdana"/>
                <w:sz w:val="18"/>
                <w:szCs w:val="18"/>
              </w:rPr>
              <w:t>j</w:t>
            </w:r>
            <w:r w:rsidRPr="00181425">
              <w:rPr>
                <w:rFonts w:ascii="Verdana" w:hAnsi="Verdana"/>
                <w:sz w:val="18"/>
                <w:szCs w:val="18"/>
              </w:rPr>
              <w:t>enama za ml</w:t>
            </w:r>
            <w:r>
              <w:rPr>
                <w:rFonts w:ascii="Verdana" w:hAnsi="Verdana"/>
                <w:sz w:val="18"/>
                <w:szCs w:val="18"/>
              </w:rPr>
              <w:t>ij</w:t>
            </w:r>
            <w:r w:rsidRPr="00181425">
              <w:rPr>
                <w:rFonts w:ascii="Verdana" w:hAnsi="Verdana"/>
                <w:sz w:val="18"/>
                <w:szCs w:val="18"/>
              </w:rPr>
              <w:t>eko i tečnoj hrani.</w:t>
            </w:r>
          </w:p>
        </w:tc>
        <w:tc>
          <w:tcPr>
            <w:tcW w:w="1134" w:type="dxa"/>
            <w:vAlign w:val="center"/>
          </w:tcPr>
          <w:p w:rsidR="00B105C4" w:rsidRPr="00181425" w:rsidRDefault="00B105C4" w:rsidP="00181425">
            <w:pPr>
              <w:rPr>
                <w:rStyle w:val="bold"/>
                <w:rFonts w:ascii="Verdana" w:hAnsi="Verdana" w:cs="Helvetica"/>
                <w:bCs/>
                <w:color w:val="333333"/>
                <w:sz w:val="18"/>
                <w:szCs w:val="18"/>
              </w:rPr>
            </w:pPr>
            <w:r>
              <w:rPr>
                <w:rStyle w:val="bold"/>
                <w:rFonts w:ascii="Verdana" w:hAnsi="Verdana" w:cs="Helvetica"/>
                <w:bCs/>
                <w:color w:val="333333"/>
                <w:sz w:val="18"/>
                <w:szCs w:val="18"/>
              </w:rPr>
              <w:t>2309 90</w:t>
            </w:r>
          </w:p>
          <w:p w:rsidR="00B105C4" w:rsidRPr="00AE5E78" w:rsidRDefault="00B105C4" w:rsidP="00181425">
            <w:pPr>
              <w:rPr>
                <w:rStyle w:val="bold"/>
                <w:rFonts w:ascii="Verdana" w:hAnsi="Verdana" w:cs="Helvetica"/>
                <w:bCs/>
                <w:color w:val="333333"/>
                <w:sz w:val="18"/>
                <w:szCs w:val="18"/>
              </w:rPr>
            </w:pPr>
          </w:p>
        </w:tc>
        <w:tc>
          <w:tcPr>
            <w:tcW w:w="992" w:type="dxa"/>
            <w:vAlign w:val="center"/>
          </w:tcPr>
          <w:p w:rsidR="00B105C4" w:rsidRPr="00181425" w:rsidRDefault="00B105C4" w:rsidP="00181425">
            <w:pPr>
              <w:rPr>
                <w:rStyle w:val="bold"/>
                <w:rFonts w:ascii="Verdana" w:hAnsi="Verdana" w:cs="Helvetica"/>
                <w:bCs/>
                <w:color w:val="333333"/>
                <w:sz w:val="18"/>
                <w:szCs w:val="18"/>
              </w:rPr>
            </w:pPr>
            <w:r w:rsidRPr="00181425">
              <w:rPr>
                <w:rStyle w:val="bold"/>
                <w:rFonts w:ascii="Verdana" w:hAnsi="Verdana" w:cs="Helvetica"/>
                <w:bCs/>
                <w:color w:val="333333"/>
                <w:sz w:val="18"/>
                <w:szCs w:val="18"/>
              </w:rPr>
              <w:t>2309</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81425">
              <w:rPr>
                <w:rStyle w:val="bold"/>
                <w:rFonts w:ascii="Verdana" w:hAnsi="Verdana" w:cs="Helvetica"/>
                <w:bCs/>
                <w:color w:val="333333"/>
                <w:sz w:val="18"/>
                <w:szCs w:val="18"/>
              </w:rPr>
              <w:t>OPP 1, (Napomena 1(đ) uz Glavu 29) i 6</w:t>
            </w:r>
          </w:p>
        </w:tc>
      </w:tr>
      <w:tr w:rsidR="00B105C4" w:rsidRPr="00AE5E78" w:rsidTr="007E29F0">
        <w:tc>
          <w:tcPr>
            <w:tcW w:w="992" w:type="dxa"/>
          </w:tcPr>
          <w:p w:rsidR="00B105C4" w:rsidRDefault="00B105C4" w:rsidP="00D538BA">
            <w:r>
              <w:t>3.</w:t>
            </w:r>
          </w:p>
        </w:tc>
        <w:tc>
          <w:tcPr>
            <w:tcW w:w="4679" w:type="dxa"/>
            <w:tcBorders>
              <w:right w:val="single" w:sz="4" w:space="0" w:color="auto"/>
            </w:tcBorders>
          </w:tcPr>
          <w:p w:rsidR="00B105C4" w:rsidRPr="00AE5E78" w:rsidRDefault="00B105C4" w:rsidP="00334BE9">
            <w:pPr>
              <w:rPr>
                <w:rFonts w:ascii="Verdana" w:hAnsi="Verdana"/>
                <w:sz w:val="18"/>
                <w:szCs w:val="18"/>
              </w:rPr>
            </w:pPr>
            <w:r w:rsidRPr="00181425">
              <w:rPr>
                <w:rFonts w:ascii="Verdana" w:hAnsi="Verdana"/>
                <w:b/>
                <w:sz w:val="18"/>
                <w:szCs w:val="18"/>
              </w:rPr>
              <w:t>Preparation in powder form –</w:t>
            </w:r>
            <w:r w:rsidRPr="00181425">
              <w:rPr>
                <w:rFonts w:ascii="Verdana" w:hAnsi="Verdana"/>
                <w:sz w:val="18"/>
                <w:szCs w:val="18"/>
              </w:rPr>
              <w:t xml:space="preserve"> white to yellowish, consisting of dl-a-tocopheryl acetate adsorbed on silicon dioxide. Used for animal nutrition in premixes and compound feeds.</w:t>
            </w:r>
          </w:p>
        </w:tc>
        <w:tc>
          <w:tcPr>
            <w:tcW w:w="1133" w:type="dxa"/>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sidRPr="00181425">
              <w:rPr>
                <w:rFonts w:ascii="Verdana" w:hAnsi="Verdana" w:cs="Helvetica"/>
                <w:sz w:val="18"/>
                <w:szCs w:val="18"/>
              </w:rPr>
              <w:t>2936.23</w:t>
            </w:r>
          </w:p>
          <w:p w:rsidR="00B105C4" w:rsidRPr="00AE5E78" w:rsidRDefault="00B105C4" w:rsidP="00181425">
            <w:pPr>
              <w:rPr>
                <w:rFonts w:ascii="Verdana" w:hAnsi="Verdana" w:cs="Helvetica"/>
                <w:sz w:val="18"/>
                <w:szCs w:val="18"/>
              </w:rPr>
            </w:pPr>
          </w:p>
        </w:tc>
        <w:tc>
          <w:tcPr>
            <w:tcW w:w="1134" w:type="dxa"/>
            <w:gridSpan w:val="2"/>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sidRPr="00181425">
              <w:rPr>
                <w:rFonts w:ascii="Verdana" w:hAnsi="Verdana" w:cs="Helvetica"/>
                <w:sz w:val="18"/>
                <w:szCs w:val="18"/>
              </w:rPr>
              <w:t>29.36</w:t>
            </w:r>
          </w:p>
          <w:p w:rsidR="00B105C4" w:rsidRPr="00AE5E78" w:rsidRDefault="00B105C4" w:rsidP="00334BE9">
            <w:pPr>
              <w:rPr>
                <w:rFonts w:ascii="Verdana" w:hAnsi="Verdana" w:cs="Helvetica"/>
                <w:sz w:val="18"/>
                <w:szCs w:val="18"/>
              </w:rPr>
            </w:pPr>
          </w:p>
        </w:tc>
        <w:tc>
          <w:tcPr>
            <w:tcW w:w="992" w:type="dxa"/>
            <w:gridSpan w:val="2"/>
            <w:tcBorders>
              <w:left w:val="single" w:sz="4" w:space="0" w:color="auto"/>
            </w:tcBorders>
            <w:vAlign w:val="center"/>
          </w:tcPr>
          <w:p w:rsidR="00B105C4" w:rsidRPr="00AE5E78" w:rsidRDefault="00B105C4" w:rsidP="00334BE9">
            <w:pPr>
              <w:rPr>
                <w:rFonts w:ascii="Verdana" w:hAnsi="Verdana" w:cs="Helvetica"/>
                <w:sz w:val="18"/>
                <w:szCs w:val="18"/>
              </w:rPr>
            </w:pPr>
            <w:r w:rsidRPr="00181425">
              <w:rPr>
                <w:rFonts w:ascii="Verdana" w:hAnsi="Verdana" w:cs="Helvetica"/>
                <w:sz w:val="18"/>
                <w:szCs w:val="18"/>
              </w:rPr>
              <w:t>GIRs 1 (Note 1 (f) to Chapter 29) and 6.</w:t>
            </w:r>
          </w:p>
        </w:tc>
        <w:tc>
          <w:tcPr>
            <w:tcW w:w="4394" w:type="dxa"/>
          </w:tcPr>
          <w:p w:rsidR="00B105C4" w:rsidRPr="00AE5E78" w:rsidRDefault="00B105C4" w:rsidP="00C336F5">
            <w:pPr>
              <w:rPr>
                <w:rFonts w:ascii="Verdana" w:hAnsi="Verdana"/>
                <w:sz w:val="18"/>
                <w:szCs w:val="18"/>
              </w:rPr>
            </w:pPr>
            <w:r w:rsidRPr="00C336F5">
              <w:rPr>
                <w:rFonts w:ascii="Verdana" w:hAnsi="Verdana"/>
                <w:b/>
                <w:sz w:val="18"/>
                <w:szCs w:val="18"/>
              </w:rPr>
              <w:t>Preparat u obliku praha</w:t>
            </w:r>
            <w:r w:rsidRPr="00C336F5">
              <w:rPr>
                <w:rFonts w:ascii="Verdana" w:hAnsi="Verdana"/>
                <w:sz w:val="18"/>
                <w:szCs w:val="18"/>
              </w:rPr>
              <w:t xml:space="preserve"> – b</w:t>
            </w:r>
            <w:r>
              <w:rPr>
                <w:rFonts w:ascii="Verdana" w:hAnsi="Verdana"/>
                <w:sz w:val="18"/>
                <w:szCs w:val="18"/>
              </w:rPr>
              <w:t>ij</w:t>
            </w:r>
            <w:r w:rsidRPr="00C336F5">
              <w:rPr>
                <w:rFonts w:ascii="Verdana" w:hAnsi="Verdana"/>
                <w:sz w:val="18"/>
                <w:szCs w:val="18"/>
              </w:rPr>
              <w:t>ele do žućkaste boje, sadrži dl-a-tokoferil acetat adsorbovan na silicijum dioksidu. Koristi se za ishranu životinja u premiksima i složenoj hrani.</w:t>
            </w:r>
          </w:p>
        </w:tc>
        <w:tc>
          <w:tcPr>
            <w:tcW w:w="1134" w:type="dxa"/>
            <w:vAlign w:val="center"/>
          </w:tcPr>
          <w:p w:rsidR="00B105C4" w:rsidRPr="00C336F5" w:rsidRDefault="00B105C4" w:rsidP="00C336F5">
            <w:pPr>
              <w:rPr>
                <w:rStyle w:val="bold"/>
                <w:rFonts w:ascii="Verdana" w:hAnsi="Verdana" w:cs="Helvetica"/>
                <w:bCs/>
                <w:color w:val="333333"/>
                <w:sz w:val="18"/>
                <w:szCs w:val="18"/>
              </w:rPr>
            </w:pPr>
            <w:r w:rsidRPr="00C336F5">
              <w:rPr>
                <w:rStyle w:val="bold"/>
                <w:rFonts w:ascii="Verdana" w:hAnsi="Verdana" w:cs="Helvetica"/>
                <w:bCs/>
                <w:color w:val="333333"/>
                <w:sz w:val="18"/>
                <w:szCs w:val="18"/>
              </w:rPr>
              <w:t>2936 281</w:t>
            </w:r>
          </w:p>
          <w:p w:rsidR="00B105C4" w:rsidRPr="00AE5E78" w:rsidRDefault="00B105C4" w:rsidP="00C336F5">
            <w:pPr>
              <w:rPr>
                <w:rStyle w:val="bold"/>
                <w:rFonts w:ascii="Verdana" w:hAnsi="Verdana" w:cs="Helvetica"/>
                <w:bCs/>
                <w:color w:val="333333"/>
                <w:sz w:val="18"/>
                <w:szCs w:val="18"/>
              </w:rPr>
            </w:pPr>
          </w:p>
        </w:tc>
        <w:tc>
          <w:tcPr>
            <w:tcW w:w="992" w:type="dxa"/>
            <w:vAlign w:val="center"/>
          </w:tcPr>
          <w:p w:rsidR="00B105C4" w:rsidRPr="00C336F5" w:rsidRDefault="00B105C4" w:rsidP="00C336F5">
            <w:pPr>
              <w:rPr>
                <w:rStyle w:val="bold"/>
                <w:rFonts w:ascii="Verdana" w:hAnsi="Verdana" w:cs="Helvetica"/>
                <w:bCs/>
                <w:color w:val="333333"/>
                <w:sz w:val="18"/>
                <w:szCs w:val="18"/>
              </w:rPr>
            </w:pPr>
            <w:r w:rsidRPr="00C336F5">
              <w:rPr>
                <w:rStyle w:val="bold"/>
                <w:rFonts w:ascii="Verdana" w:hAnsi="Verdana" w:cs="Helvetica"/>
                <w:bCs/>
                <w:color w:val="333333"/>
                <w:sz w:val="18"/>
                <w:szCs w:val="18"/>
              </w:rPr>
              <w:t>2936</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C336F5">
              <w:rPr>
                <w:rStyle w:val="bold"/>
                <w:rFonts w:ascii="Verdana" w:hAnsi="Verdana" w:cs="Helvetica"/>
                <w:bCs/>
                <w:color w:val="333333"/>
                <w:sz w:val="18"/>
                <w:szCs w:val="18"/>
              </w:rPr>
              <w:t>OPP 1, (Napomena 1(đ) uz Glavu 29) i 6.</w:t>
            </w:r>
          </w:p>
        </w:tc>
      </w:tr>
      <w:tr w:rsidR="00B105C4" w:rsidRPr="00AE5E78" w:rsidTr="007E29F0">
        <w:tc>
          <w:tcPr>
            <w:tcW w:w="992" w:type="dxa"/>
          </w:tcPr>
          <w:p w:rsidR="00B105C4" w:rsidRDefault="00B105C4" w:rsidP="00D538BA">
            <w:r>
              <w:t>4.</w:t>
            </w:r>
          </w:p>
        </w:tc>
        <w:tc>
          <w:tcPr>
            <w:tcW w:w="4679" w:type="dxa"/>
            <w:tcBorders>
              <w:right w:val="single" w:sz="4" w:space="0" w:color="auto"/>
            </w:tcBorders>
          </w:tcPr>
          <w:p w:rsidR="00B105C4" w:rsidRPr="00181425" w:rsidRDefault="00B105C4" w:rsidP="00334BE9">
            <w:pPr>
              <w:rPr>
                <w:rFonts w:ascii="Verdana" w:hAnsi="Verdana"/>
                <w:b/>
                <w:sz w:val="18"/>
                <w:szCs w:val="18"/>
              </w:rPr>
            </w:pPr>
            <w:r>
              <w:rPr>
                <w:rStyle w:val="bold"/>
                <w:rFonts w:ascii="Verdana" w:hAnsi="Verdana"/>
                <w:b/>
                <w:bCs/>
                <w:color w:val="333333"/>
                <w:sz w:val="18"/>
                <w:szCs w:val="18"/>
                <w:shd w:val="clear" w:color="auto" w:fill="FFFFFF"/>
              </w:rPr>
              <w:t>Preparation in powder form –</w:t>
            </w:r>
            <w:r>
              <w:rPr>
                <w:rFonts w:ascii="Verdana" w:hAnsi="Verdana"/>
                <w:color w:val="333333"/>
                <w:sz w:val="18"/>
                <w:szCs w:val="18"/>
                <w:shd w:val="clear" w:color="auto" w:fill="FFFFFF"/>
              </w:rPr>
              <w:t> orange- brown to yellow-brown, containing riboflavin (vitamin B2) finely dispersed in a matrix of dextrin. The riboflavin is produced by fermentation using a genetically modified micro-organism. The riboflavin is purified and free of detectable DNA. Used for animal nutrition in premixes and compound feeds.</w:t>
            </w:r>
          </w:p>
        </w:tc>
        <w:tc>
          <w:tcPr>
            <w:tcW w:w="1133" w:type="dxa"/>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Pr>
                <w:rFonts w:ascii="Verdana" w:hAnsi="Verdana"/>
                <w:color w:val="333333"/>
                <w:sz w:val="18"/>
                <w:szCs w:val="18"/>
                <w:shd w:val="clear" w:color="auto" w:fill="FFFFFF"/>
              </w:rPr>
              <w:t>2936.23</w:t>
            </w:r>
          </w:p>
        </w:tc>
        <w:tc>
          <w:tcPr>
            <w:tcW w:w="1134" w:type="dxa"/>
            <w:gridSpan w:val="2"/>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Pr>
                <w:rFonts w:ascii="Verdana" w:hAnsi="Verdana"/>
                <w:color w:val="333333"/>
                <w:sz w:val="18"/>
                <w:szCs w:val="18"/>
                <w:shd w:val="clear" w:color="auto" w:fill="FFFFFF"/>
              </w:rPr>
              <w:t>29.36</w:t>
            </w:r>
          </w:p>
        </w:tc>
        <w:tc>
          <w:tcPr>
            <w:tcW w:w="992" w:type="dxa"/>
            <w:gridSpan w:val="2"/>
            <w:tcBorders>
              <w:left w:val="single" w:sz="4" w:space="0" w:color="auto"/>
            </w:tcBorders>
            <w:vAlign w:val="center"/>
          </w:tcPr>
          <w:p w:rsidR="00B105C4" w:rsidRPr="00181425" w:rsidRDefault="00B105C4" w:rsidP="00334BE9">
            <w:pPr>
              <w:rPr>
                <w:rFonts w:ascii="Verdana" w:hAnsi="Verdana" w:cs="Helvetica"/>
                <w:sz w:val="18"/>
                <w:szCs w:val="18"/>
              </w:rPr>
            </w:pPr>
            <w:r>
              <w:rPr>
                <w:rFonts w:ascii="Verdana" w:hAnsi="Verdana"/>
                <w:color w:val="333333"/>
                <w:sz w:val="18"/>
                <w:szCs w:val="18"/>
                <w:shd w:val="clear" w:color="auto" w:fill="FFFFFF"/>
              </w:rPr>
              <w:t>GIRs 1 (Note 1 (f) to Chapter 29) and 6.</w:t>
            </w:r>
          </w:p>
        </w:tc>
        <w:tc>
          <w:tcPr>
            <w:tcW w:w="4394" w:type="dxa"/>
          </w:tcPr>
          <w:p w:rsidR="00B105C4" w:rsidRPr="00AE5E78" w:rsidRDefault="00B105C4" w:rsidP="00334BE9">
            <w:pPr>
              <w:rPr>
                <w:rFonts w:ascii="Verdana" w:hAnsi="Verdana"/>
                <w:sz w:val="18"/>
                <w:szCs w:val="18"/>
              </w:rPr>
            </w:pPr>
            <w:r w:rsidRPr="00C336F5">
              <w:rPr>
                <w:rFonts w:ascii="Verdana" w:hAnsi="Verdana"/>
                <w:b/>
                <w:sz w:val="18"/>
                <w:szCs w:val="18"/>
              </w:rPr>
              <w:t>Preparat u obliku praha</w:t>
            </w:r>
            <w:r w:rsidRPr="00C336F5">
              <w:rPr>
                <w:rFonts w:ascii="Verdana" w:hAnsi="Verdana"/>
                <w:sz w:val="18"/>
                <w:szCs w:val="18"/>
              </w:rPr>
              <w:t xml:space="preserve"> – narandžasto-smeđe do žuto-smeđe boje, sadrži riboflavin (vitamin B</w:t>
            </w:r>
            <w:r w:rsidRPr="00C336F5">
              <w:rPr>
                <w:rFonts w:ascii="Cambria Math" w:hAnsi="Cambria Math" w:cs="Cambria Math"/>
                <w:sz w:val="18"/>
                <w:szCs w:val="18"/>
              </w:rPr>
              <w:t>₂</w:t>
            </w:r>
            <w:r w:rsidRPr="00C336F5">
              <w:rPr>
                <w:rFonts w:ascii="Verdana" w:hAnsi="Verdana"/>
                <w:sz w:val="18"/>
                <w:szCs w:val="18"/>
              </w:rPr>
              <w:t>) fino dispergovan u matrici od dekstrina. Riboflavin se proizvodi fermentacijom kori</w:t>
            </w:r>
            <w:r w:rsidRPr="00C336F5">
              <w:rPr>
                <w:rFonts w:ascii="Verdana" w:hAnsi="Verdana" w:cs="Verdana"/>
                <w:sz w:val="18"/>
                <w:szCs w:val="18"/>
              </w:rPr>
              <w:t>š</w:t>
            </w:r>
            <w:r w:rsidRPr="00C336F5">
              <w:rPr>
                <w:rFonts w:ascii="Verdana" w:hAnsi="Verdana"/>
                <w:sz w:val="18"/>
                <w:szCs w:val="18"/>
              </w:rPr>
              <w:t>ćenjem genetski modifikovanih mikro-organizama. Riboflavin je pre</w:t>
            </w:r>
            <w:r w:rsidRPr="00C336F5">
              <w:rPr>
                <w:rFonts w:ascii="Verdana" w:hAnsi="Verdana" w:cs="Verdana"/>
                <w:sz w:val="18"/>
                <w:szCs w:val="18"/>
              </w:rPr>
              <w:t>č</w:t>
            </w:r>
            <w:r w:rsidRPr="00C336F5">
              <w:rPr>
                <w:rFonts w:ascii="Verdana" w:hAnsi="Verdana"/>
                <w:sz w:val="18"/>
                <w:szCs w:val="18"/>
              </w:rPr>
              <w:t>i</w:t>
            </w:r>
            <w:r w:rsidRPr="00C336F5">
              <w:rPr>
                <w:rFonts w:ascii="Verdana" w:hAnsi="Verdana" w:cs="Verdana"/>
                <w:sz w:val="18"/>
                <w:szCs w:val="18"/>
              </w:rPr>
              <w:t>š</w:t>
            </w:r>
            <w:r w:rsidRPr="00C336F5">
              <w:rPr>
                <w:rFonts w:ascii="Verdana" w:hAnsi="Verdana"/>
                <w:sz w:val="18"/>
                <w:szCs w:val="18"/>
              </w:rPr>
              <w:t>ćen i bez detektovanog prisustva DHK. Koristi se za ishranu životinja u premiksima i složenoj hrani.</w:t>
            </w:r>
          </w:p>
        </w:tc>
        <w:tc>
          <w:tcPr>
            <w:tcW w:w="1134" w:type="dxa"/>
            <w:vAlign w:val="center"/>
          </w:tcPr>
          <w:p w:rsidR="00B105C4" w:rsidRPr="00AE5E78" w:rsidRDefault="00B105C4" w:rsidP="00C336F5">
            <w:pPr>
              <w:rPr>
                <w:rStyle w:val="bold"/>
                <w:rFonts w:ascii="Verdana" w:hAnsi="Verdana" w:cs="Helvetica"/>
                <w:bCs/>
                <w:color w:val="333333"/>
                <w:sz w:val="18"/>
                <w:szCs w:val="18"/>
              </w:rPr>
            </w:pPr>
            <w:r>
              <w:rPr>
                <w:rStyle w:val="bold"/>
                <w:rFonts w:ascii="Verdana" w:hAnsi="Verdana" w:cs="Helvetica"/>
                <w:bCs/>
                <w:color w:val="333333"/>
                <w:sz w:val="18"/>
                <w:szCs w:val="18"/>
              </w:rPr>
              <w:t>2936 23</w:t>
            </w: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C336F5">
              <w:rPr>
                <w:rStyle w:val="bold"/>
                <w:rFonts w:ascii="Verdana" w:hAnsi="Verdana" w:cs="Helvetica"/>
                <w:bCs/>
                <w:color w:val="333333"/>
                <w:sz w:val="18"/>
                <w:szCs w:val="18"/>
              </w:rPr>
              <w:t>2936</w:t>
            </w: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C336F5">
              <w:rPr>
                <w:rStyle w:val="bold"/>
                <w:rFonts w:ascii="Verdana" w:hAnsi="Verdana" w:cs="Helvetica"/>
                <w:bCs/>
                <w:color w:val="333333"/>
                <w:sz w:val="18"/>
                <w:szCs w:val="18"/>
              </w:rPr>
              <w:t>OPP 1, (Napomena 1(đ) uz Glavu 29) i 6</w:t>
            </w:r>
          </w:p>
        </w:tc>
      </w:tr>
      <w:tr w:rsidR="00B105C4" w:rsidRPr="00AE5E78" w:rsidTr="007E29F0">
        <w:tc>
          <w:tcPr>
            <w:tcW w:w="992" w:type="dxa"/>
          </w:tcPr>
          <w:p w:rsidR="00B105C4" w:rsidRDefault="00B105C4" w:rsidP="00D538BA">
            <w:r>
              <w:t>5.</w:t>
            </w:r>
          </w:p>
        </w:tc>
        <w:tc>
          <w:tcPr>
            <w:tcW w:w="4679" w:type="dxa"/>
            <w:tcBorders>
              <w:right w:val="single" w:sz="4" w:space="0" w:color="auto"/>
            </w:tcBorders>
          </w:tcPr>
          <w:p w:rsidR="00B105C4" w:rsidRPr="00F6342F" w:rsidRDefault="00B105C4" w:rsidP="00F6342F">
            <w:pPr>
              <w:shd w:val="clear" w:color="auto" w:fill="FFFFFF"/>
              <w:rPr>
                <w:rFonts w:ascii="Verdana" w:eastAsia="Times New Roman" w:hAnsi="Verdana" w:cs="Times New Roman"/>
                <w:color w:val="333333"/>
                <w:sz w:val="18"/>
                <w:szCs w:val="18"/>
                <w:lang w:eastAsia="sl-SI"/>
              </w:rPr>
            </w:pPr>
            <w:r w:rsidRPr="00F6342F">
              <w:rPr>
                <w:rFonts w:ascii="Verdana" w:eastAsia="Times New Roman" w:hAnsi="Verdana" w:cs="Times New Roman"/>
                <w:b/>
                <w:bCs/>
                <w:color w:val="333333"/>
                <w:sz w:val="18"/>
                <w:szCs w:val="18"/>
                <w:lang w:eastAsia="sl-SI"/>
              </w:rPr>
              <w:t>Preparation in powder form –</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t>yellowish to brownish, containing folic acid finely dispersed in a matrix of dextrin. Used for animal nutrition in premixes and compound feeds.</w:t>
            </w:r>
          </w:p>
        </w:tc>
        <w:tc>
          <w:tcPr>
            <w:tcW w:w="1133" w:type="dxa"/>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Pr>
                <w:rFonts w:ascii="Verdana" w:hAnsi="Verdana"/>
                <w:color w:val="333333"/>
                <w:sz w:val="18"/>
                <w:szCs w:val="18"/>
                <w:shd w:val="clear" w:color="auto" w:fill="FFFFFF"/>
              </w:rPr>
              <w:t>2936.23</w:t>
            </w:r>
          </w:p>
        </w:tc>
        <w:tc>
          <w:tcPr>
            <w:tcW w:w="1134" w:type="dxa"/>
            <w:gridSpan w:val="2"/>
            <w:tcBorders>
              <w:left w:val="single" w:sz="4" w:space="0" w:color="auto"/>
              <w:right w:val="single" w:sz="4" w:space="0" w:color="auto"/>
            </w:tcBorders>
            <w:vAlign w:val="center"/>
          </w:tcPr>
          <w:p w:rsidR="00B105C4" w:rsidRPr="00181425" w:rsidRDefault="00B105C4" w:rsidP="00181425">
            <w:pPr>
              <w:rPr>
                <w:rFonts w:ascii="Verdana" w:hAnsi="Verdana" w:cs="Helvetica"/>
                <w:sz w:val="18"/>
                <w:szCs w:val="18"/>
              </w:rPr>
            </w:pPr>
            <w:r>
              <w:rPr>
                <w:rFonts w:ascii="Verdana" w:hAnsi="Verdana"/>
                <w:color w:val="333333"/>
                <w:sz w:val="18"/>
                <w:szCs w:val="18"/>
                <w:shd w:val="clear" w:color="auto" w:fill="FFFFFF"/>
              </w:rPr>
              <w:t>29.36</w:t>
            </w:r>
          </w:p>
        </w:tc>
        <w:tc>
          <w:tcPr>
            <w:tcW w:w="992" w:type="dxa"/>
            <w:gridSpan w:val="2"/>
            <w:tcBorders>
              <w:left w:val="single" w:sz="4" w:space="0" w:color="auto"/>
            </w:tcBorders>
            <w:vAlign w:val="center"/>
          </w:tcPr>
          <w:p w:rsidR="00B105C4" w:rsidRPr="00181425" w:rsidRDefault="00B105C4" w:rsidP="00334BE9">
            <w:pPr>
              <w:rPr>
                <w:rFonts w:ascii="Verdana" w:hAnsi="Verdana" w:cs="Helvetica"/>
                <w:sz w:val="18"/>
                <w:szCs w:val="18"/>
              </w:rPr>
            </w:pPr>
            <w:r>
              <w:rPr>
                <w:rFonts w:ascii="Verdana" w:hAnsi="Verdana"/>
                <w:color w:val="333333"/>
                <w:sz w:val="18"/>
                <w:szCs w:val="18"/>
                <w:shd w:val="clear" w:color="auto" w:fill="FFFFFF"/>
              </w:rPr>
              <w:t>GIRs 1 (Note 1 (f) to Chapter 29) and 6.</w:t>
            </w:r>
          </w:p>
        </w:tc>
        <w:tc>
          <w:tcPr>
            <w:tcW w:w="4394" w:type="dxa"/>
          </w:tcPr>
          <w:p w:rsidR="00B105C4" w:rsidRPr="00AE5E78" w:rsidRDefault="00B105C4" w:rsidP="00334BE9">
            <w:pPr>
              <w:rPr>
                <w:rFonts w:ascii="Verdana" w:hAnsi="Verdana"/>
                <w:sz w:val="18"/>
                <w:szCs w:val="18"/>
              </w:rPr>
            </w:pPr>
            <w:r w:rsidRPr="00C336F5">
              <w:rPr>
                <w:rFonts w:ascii="Verdana" w:hAnsi="Verdana"/>
                <w:b/>
                <w:sz w:val="18"/>
                <w:szCs w:val="18"/>
              </w:rPr>
              <w:t>Preparat u obliku praha</w:t>
            </w:r>
            <w:r w:rsidRPr="00C336F5">
              <w:rPr>
                <w:rFonts w:ascii="Verdana" w:hAnsi="Verdana"/>
                <w:sz w:val="18"/>
                <w:szCs w:val="18"/>
              </w:rPr>
              <w:t xml:space="preserve"> – žućkaste do smeđkaste boje, sadrži folnu kiselinu fino dispergovanu u matrici od dekstrina. Koristi se za ishranu životinja u premiksima i složenoj hrani.</w:t>
            </w:r>
          </w:p>
        </w:tc>
        <w:tc>
          <w:tcPr>
            <w:tcW w:w="1134" w:type="dxa"/>
            <w:vAlign w:val="center"/>
          </w:tcPr>
          <w:p w:rsidR="00B105C4" w:rsidRPr="00C336F5" w:rsidRDefault="00B105C4" w:rsidP="00C336F5">
            <w:pPr>
              <w:rPr>
                <w:rStyle w:val="bold"/>
                <w:rFonts w:ascii="Verdana" w:hAnsi="Verdana" w:cs="Helvetica"/>
                <w:bCs/>
                <w:color w:val="333333"/>
                <w:sz w:val="18"/>
                <w:szCs w:val="18"/>
              </w:rPr>
            </w:pPr>
            <w:r w:rsidRPr="00C336F5">
              <w:rPr>
                <w:rStyle w:val="bold"/>
                <w:rFonts w:ascii="Verdana" w:hAnsi="Verdana" w:cs="Helvetica"/>
                <w:bCs/>
                <w:color w:val="333333"/>
                <w:sz w:val="18"/>
                <w:szCs w:val="18"/>
              </w:rPr>
              <w:t>936 23</w:t>
            </w:r>
          </w:p>
          <w:p w:rsidR="00B105C4" w:rsidRPr="00AE5E78" w:rsidRDefault="00B105C4" w:rsidP="00C336F5">
            <w:pPr>
              <w:rPr>
                <w:rStyle w:val="bold"/>
                <w:rFonts w:ascii="Verdana" w:hAnsi="Verdana" w:cs="Helvetica"/>
                <w:bCs/>
                <w:color w:val="333333"/>
                <w:sz w:val="18"/>
                <w:szCs w:val="18"/>
              </w:rPr>
            </w:pPr>
          </w:p>
        </w:tc>
        <w:tc>
          <w:tcPr>
            <w:tcW w:w="992" w:type="dxa"/>
            <w:vAlign w:val="center"/>
          </w:tcPr>
          <w:p w:rsidR="00B105C4" w:rsidRPr="00C336F5" w:rsidRDefault="00B105C4" w:rsidP="00C336F5">
            <w:pPr>
              <w:rPr>
                <w:rStyle w:val="bold"/>
                <w:rFonts w:ascii="Verdana" w:hAnsi="Verdana" w:cs="Helvetica"/>
                <w:bCs/>
                <w:color w:val="333333"/>
                <w:sz w:val="18"/>
                <w:szCs w:val="18"/>
              </w:rPr>
            </w:pPr>
            <w:r w:rsidRPr="00C336F5">
              <w:rPr>
                <w:rStyle w:val="bold"/>
                <w:rFonts w:ascii="Verdana" w:hAnsi="Verdana" w:cs="Helvetica"/>
                <w:bCs/>
                <w:color w:val="333333"/>
                <w:sz w:val="18"/>
                <w:szCs w:val="18"/>
              </w:rPr>
              <w:t>2936</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C336F5">
              <w:rPr>
                <w:rStyle w:val="bold"/>
                <w:rFonts w:ascii="Verdana" w:hAnsi="Verdana" w:cs="Helvetica"/>
                <w:bCs/>
                <w:color w:val="333333"/>
                <w:sz w:val="18"/>
                <w:szCs w:val="18"/>
              </w:rPr>
              <w:t>OPP 1, (Napomena 1(đ) uz Glavu 29) i 6.</w:t>
            </w:r>
          </w:p>
        </w:tc>
      </w:tr>
      <w:tr w:rsidR="00B105C4" w:rsidRPr="00AE5E78" w:rsidTr="007E29F0">
        <w:tc>
          <w:tcPr>
            <w:tcW w:w="992" w:type="dxa"/>
          </w:tcPr>
          <w:p w:rsidR="00B105C4" w:rsidRDefault="00B105C4" w:rsidP="00D538BA">
            <w:r>
              <w:t>6.</w:t>
            </w:r>
          </w:p>
        </w:tc>
        <w:tc>
          <w:tcPr>
            <w:tcW w:w="4679" w:type="dxa"/>
            <w:tcBorders>
              <w:right w:val="single" w:sz="4" w:space="0" w:color="auto"/>
            </w:tcBorders>
          </w:tcPr>
          <w:p w:rsidR="00B105C4" w:rsidRPr="00181425" w:rsidRDefault="00B105C4" w:rsidP="00334BE9">
            <w:pPr>
              <w:rPr>
                <w:rFonts w:ascii="Verdana" w:hAnsi="Verdana"/>
                <w:b/>
                <w:sz w:val="18"/>
                <w:szCs w:val="18"/>
              </w:rPr>
            </w:pPr>
            <w:r>
              <w:rPr>
                <w:rStyle w:val="bold"/>
                <w:rFonts w:ascii="Verdana" w:hAnsi="Verdana"/>
                <w:b/>
                <w:bCs/>
                <w:color w:val="333333"/>
                <w:sz w:val="18"/>
                <w:szCs w:val="18"/>
                <w:shd w:val="clear" w:color="auto" w:fill="FFFFFF"/>
              </w:rPr>
              <w:t>Preparation in powder form –</w:t>
            </w:r>
            <w:r>
              <w:rPr>
                <w:rFonts w:ascii="Verdana" w:hAnsi="Verdana"/>
                <w:color w:val="333333"/>
                <w:sz w:val="18"/>
                <w:szCs w:val="18"/>
                <w:shd w:val="clear" w:color="auto" w:fill="FFFFFF"/>
              </w:rPr>
              <w:t xml:space="preserve"> white to slightly yellowish, containing dl-alpha- tocopheryl acetate finely dispersed in a matrix of modified food starch and maltodextrin. Silicon dioxide is used as flow agent. Used for animal </w:t>
            </w:r>
            <w:r>
              <w:rPr>
                <w:rFonts w:ascii="Verdana" w:hAnsi="Verdana"/>
                <w:color w:val="333333"/>
                <w:sz w:val="18"/>
                <w:szCs w:val="18"/>
                <w:shd w:val="clear" w:color="auto" w:fill="FFFFFF"/>
              </w:rPr>
              <w:lastRenderedPageBreak/>
              <w:t>nutrition in milk replacers and liquid diets, and where stability may be critical, i.e. aggressive premixes (pH &gt; 10) and canned pet food.</w:t>
            </w:r>
          </w:p>
        </w:tc>
        <w:tc>
          <w:tcPr>
            <w:tcW w:w="1133" w:type="dxa"/>
            <w:tcBorders>
              <w:left w:val="single" w:sz="4" w:space="0" w:color="auto"/>
              <w:right w:val="single" w:sz="4" w:space="0" w:color="auto"/>
            </w:tcBorders>
            <w:vAlign w:val="center"/>
          </w:tcPr>
          <w:p w:rsidR="00B105C4" w:rsidRPr="00A41C82" w:rsidRDefault="00B105C4" w:rsidP="00A41C82">
            <w:pPr>
              <w:rPr>
                <w:rFonts w:ascii="Verdana" w:hAnsi="Verdana" w:cs="Helvetica"/>
                <w:sz w:val="18"/>
                <w:szCs w:val="18"/>
              </w:rPr>
            </w:pPr>
            <w:r w:rsidRPr="00A41C82">
              <w:rPr>
                <w:rFonts w:ascii="Verdana" w:hAnsi="Verdana" w:cs="Helvetica"/>
                <w:sz w:val="18"/>
                <w:szCs w:val="18"/>
              </w:rPr>
              <w:lastRenderedPageBreak/>
              <w:t>2936.28</w:t>
            </w:r>
          </w:p>
          <w:p w:rsidR="00B105C4" w:rsidRPr="00A41C82" w:rsidRDefault="00B105C4" w:rsidP="00A41C82">
            <w:pPr>
              <w:rPr>
                <w:rFonts w:ascii="Verdana" w:hAnsi="Verdana" w:cs="Helvetica"/>
                <w:sz w:val="18"/>
                <w:szCs w:val="18"/>
              </w:rPr>
            </w:pPr>
          </w:p>
          <w:p w:rsidR="00B105C4" w:rsidRPr="00A41C82" w:rsidRDefault="00B105C4" w:rsidP="00A41C82">
            <w:pPr>
              <w:rPr>
                <w:rFonts w:ascii="Verdana" w:hAnsi="Verdana" w:cs="Helvetica"/>
                <w:sz w:val="18"/>
                <w:szCs w:val="18"/>
              </w:rPr>
            </w:pPr>
          </w:p>
          <w:p w:rsidR="00B105C4" w:rsidRPr="00181425" w:rsidRDefault="00B105C4" w:rsidP="00A41C82">
            <w:pPr>
              <w:rPr>
                <w:rFonts w:ascii="Verdana" w:hAnsi="Verdana" w:cs="Helvetica"/>
                <w:sz w:val="18"/>
                <w:szCs w:val="18"/>
              </w:rPr>
            </w:pPr>
          </w:p>
        </w:tc>
        <w:tc>
          <w:tcPr>
            <w:tcW w:w="1134" w:type="dxa"/>
            <w:gridSpan w:val="2"/>
            <w:tcBorders>
              <w:left w:val="single" w:sz="4" w:space="0" w:color="auto"/>
              <w:right w:val="single" w:sz="4" w:space="0" w:color="auto"/>
            </w:tcBorders>
            <w:vAlign w:val="center"/>
          </w:tcPr>
          <w:p w:rsidR="00B105C4" w:rsidRPr="00A41C82" w:rsidRDefault="00B105C4" w:rsidP="00C336F5">
            <w:pPr>
              <w:rPr>
                <w:rFonts w:ascii="Verdana" w:hAnsi="Verdana" w:cs="Helvetica"/>
                <w:sz w:val="18"/>
                <w:szCs w:val="18"/>
              </w:rPr>
            </w:pPr>
            <w:r w:rsidRPr="00A41C82">
              <w:rPr>
                <w:rFonts w:ascii="Verdana" w:hAnsi="Verdana" w:cs="Helvetica"/>
                <w:sz w:val="18"/>
                <w:szCs w:val="18"/>
              </w:rPr>
              <w:t>23.09 and 29.36</w:t>
            </w:r>
          </w:p>
          <w:p w:rsidR="00B105C4" w:rsidRPr="00181425" w:rsidRDefault="00B105C4" w:rsidP="00181425">
            <w:pPr>
              <w:rPr>
                <w:rFonts w:ascii="Verdana" w:hAnsi="Verdana" w:cs="Helvetica"/>
                <w:sz w:val="18"/>
                <w:szCs w:val="18"/>
              </w:rPr>
            </w:pPr>
          </w:p>
        </w:tc>
        <w:tc>
          <w:tcPr>
            <w:tcW w:w="992" w:type="dxa"/>
            <w:gridSpan w:val="2"/>
            <w:tcBorders>
              <w:left w:val="single" w:sz="4" w:space="0" w:color="auto"/>
            </w:tcBorders>
            <w:vAlign w:val="center"/>
          </w:tcPr>
          <w:p w:rsidR="00B105C4" w:rsidRPr="00181425" w:rsidRDefault="00B105C4" w:rsidP="00334BE9">
            <w:pPr>
              <w:rPr>
                <w:rFonts w:ascii="Verdana" w:hAnsi="Verdana" w:cs="Helvetica"/>
                <w:sz w:val="18"/>
                <w:szCs w:val="18"/>
              </w:rPr>
            </w:pPr>
            <w:r w:rsidRPr="00A41C82">
              <w:rPr>
                <w:rFonts w:ascii="Verdana" w:hAnsi="Verdana" w:cs="Helvetica"/>
                <w:sz w:val="18"/>
                <w:szCs w:val="18"/>
              </w:rPr>
              <w:t xml:space="preserve">GIRs 1 (Note 1 (f) to Chapter 29) and </w:t>
            </w:r>
            <w:r w:rsidRPr="00A41C82">
              <w:rPr>
                <w:rFonts w:ascii="Verdana" w:hAnsi="Verdana" w:cs="Helvetica"/>
                <w:sz w:val="18"/>
                <w:szCs w:val="18"/>
              </w:rPr>
              <w:lastRenderedPageBreak/>
              <w:t>6.</w:t>
            </w:r>
          </w:p>
        </w:tc>
        <w:tc>
          <w:tcPr>
            <w:tcW w:w="4394" w:type="dxa"/>
          </w:tcPr>
          <w:p w:rsidR="00B105C4" w:rsidRPr="00AE5E78" w:rsidRDefault="00B105C4" w:rsidP="00334BE9">
            <w:pPr>
              <w:rPr>
                <w:rFonts w:ascii="Verdana" w:hAnsi="Verdana"/>
                <w:sz w:val="18"/>
                <w:szCs w:val="18"/>
              </w:rPr>
            </w:pPr>
            <w:r w:rsidRPr="008A682A">
              <w:rPr>
                <w:rFonts w:ascii="Verdana" w:hAnsi="Verdana"/>
                <w:b/>
                <w:sz w:val="18"/>
                <w:szCs w:val="18"/>
              </w:rPr>
              <w:lastRenderedPageBreak/>
              <w:t>Preparat u obliku praha</w:t>
            </w:r>
            <w:r w:rsidRPr="00C336F5">
              <w:rPr>
                <w:rFonts w:ascii="Verdana" w:hAnsi="Verdana"/>
                <w:sz w:val="18"/>
                <w:szCs w:val="18"/>
              </w:rPr>
              <w:t xml:space="preserve"> – b</w:t>
            </w:r>
            <w:r>
              <w:rPr>
                <w:rFonts w:ascii="Verdana" w:hAnsi="Verdana"/>
                <w:sz w:val="18"/>
                <w:szCs w:val="18"/>
              </w:rPr>
              <w:t>ij</w:t>
            </w:r>
            <w:r w:rsidRPr="00C336F5">
              <w:rPr>
                <w:rFonts w:ascii="Verdana" w:hAnsi="Verdana"/>
                <w:sz w:val="18"/>
                <w:szCs w:val="18"/>
              </w:rPr>
              <w:t xml:space="preserve">ele do svetlo žućkaste boje, sadrži dl-alfa-tokoferil acetat fino dispergovan u matrici od modifikovanog prehrambenog skroba i maltodekstrina. Silicijum dioksid se koristi kao sredstvo za </w:t>
            </w:r>
            <w:r w:rsidRPr="00C336F5">
              <w:rPr>
                <w:rFonts w:ascii="Verdana" w:hAnsi="Verdana"/>
                <w:sz w:val="18"/>
                <w:szCs w:val="18"/>
              </w:rPr>
              <w:lastRenderedPageBreak/>
              <w:t>poboljšanje tečljivosti. Koristi se za ishranu životinja u zam</w:t>
            </w:r>
            <w:r>
              <w:rPr>
                <w:rFonts w:ascii="Verdana" w:hAnsi="Verdana"/>
                <w:sz w:val="18"/>
                <w:szCs w:val="18"/>
              </w:rPr>
              <w:t>j</w:t>
            </w:r>
            <w:r w:rsidRPr="00C336F5">
              <w:rPr>
                <w:rFonts w:ascii="Verdana" w:hAnsi="Verdana"/>
                <w:sz w:val="18"/>
                <w:szCs w:val="18"/>
              </w:rPr>
              <w:t>enama za ml</w:t>
            </w:r>
            <w:r>
              <w:rPr>
                <w:rFonts w:ascii="Verdana" w:hAnsi="Verdana"/>
                <w:sz w:val="18"/>
                <w:szCs w:val="18"/>
              </w:rPr>
              <w:t>ij</w:t>
            </w:r>
            <w:r w:rsidRPr="00C336F5">
              <w:rPr>
                <w:rFonts w:ascii="Verdana" w:hAnsi="Verdana"/>
                <w:sz w:val="18"/>
                <w:szCs w:val="18"/>
              </w:rPr>
              <w:t>eko i tečnu hranu i gde stabilnost može biti kritična, tj. za agresivne premikse (pH &gt; 10) i hranu za kućne ljubimce u konzervama.</w:t>
            </w:r>
          </w:p>
        </w:tc>
        <w:tc>
          <w:tcPr>
            <w:tcW w:w="1134"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lastRenderedPageBreak/>
              <w:t>2936 28</w:t>
            </w:r>
          </w:p>
          <w:p w:rsidR="00B105C4" w:rsidRPr="008A682A" w:rsidRDefault="00B105C4" w:rsidP="008A682A">
            <w:pPr>
              <w:rPr>
                <w:rStyle w:val="bold"/>
                <w:rFonts w:ascii="Verdana" w:hAnsi="Verdana" w:cs="Helvetica"/>
                <w:bCs/>
                <w:color w:val="333333"/>
                <w:sz w:val="18"/>
                <w:szCs w:val="18"/>
              </w:rPr>
            </w:pPr>
          </w:p>
          <w:p w:rsidR="00B105C4" w:rsidRPr="00AE5E78" w:rsidRDefault="00B105C4" w:rsidP="008A682A">
            <w:pPr>
              <w:rPr>
                <w:rStyle w:val="bold"/>
                <w:rFonts w:ascii="Verdana" w:hAnsi="Verdana" w:cs="Helvetica"/>
                <w:bCs/>
                <w:color w:val="333333"/>
                <w:sz w:val="18"/>
                <w:szCs w:val="18"/>
              </w:rPr>
            </w:pPr>
          </w:p>
        </w:tc>
        <w:tc>
          <w:tcPr>
            <w:tcW w:w="992"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2309 i 2936</w:t>
            </w:r>
          </w:p>
          <w:p w:rsidR="00B105C4" w:rsidRPr="008A682A" w:rsidRDefault="00B105C4" w:rsidP="008A682A">
            <w:pPr>
              <w:rPr>
                <w:rStyle w:val="bold"/>
                <w:rFonts w:ascii="Verdana" w:hAnsi="Verdana" w:cs="Helvetica"/>
                <w:bCs/>
                <w:color w:val="333333"/>
                <w:sz w:val="18"/>
                <w:szCs w:val="18"/>
              </w:rPr>
            </w:pP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8A682A">
              <w:rPr>
                <w:rStyle w:val="bold"/>
                <w:rFonts w:ascii="Verdana" w:hAnsi="Verdana" w:cs="Helvetica"/>
                <w:bCs/>
                <w:color w:val="333333"/>
                <w:sz w:val="18"/>
                <w:szCs w:val="18"/>
              </w:rPr>
              <w:t xml:space="preserve">OPP 1, (Napomena 1(đ) uz Glavu </w:t>
            </w:r>
            <w:r w:rsidRPr="008A682A">
              <w:rPr>
                <w:rStyle w:val="bold"/>
                <w:rFonts w:ascii="Verdana" w:hAnsi="Verdana" w:cs="Helvetica"/>
                <w:bCs/>
                <w:color w:val="333333"/>
                <w:sz w:val="18"/>
                <w:szCs w:val="18"/>
              </w:rPr>
              <w:lastRenderedPageBreak/>
              <w:t>29) i 6.</w:t>
            </w:r>
          </w:p>
        </w:tc>
      </w:tr>
      <w:tr w:rsidR="00B105C4" w:rsidRPr="00AE5E78" w:rsidTr="007E29F0">
        <w:tc>
          <w:tcPr>
            <w:tcW w:w="992" w:type="dxa"/>
          </w:tcPr>
          <w:p w:rsidR="00B105C4" w:rsidRDefault="00B105C4" w:rsidP="00D538BA">
            <w:r>
              <w:lastRenderedPageBreak/>
              <w:t>7.</w:t>
            </w:r>
          </w:p>
        </w:tc>
        <w:tc>
          <w:tcPr>
            <w:tcW w:w="4679" w:type="dxa"/>
            <w:tcBorders>
              <w:right w:val="single" w:sz="4" w:space="0" w:color="auto"/>
            </w:tcBorders>
          </w:tcPr>
          <w:p w:rsidR="00B105C4" w:rsidRPr="00F6342F" w:rsidRDefault="00B105C4" w:rsidP="00F6342F">
            <w:pPr>
              <w:shd w:val="clear" w:color="auto" w:fill="FFFFFF"/>
              <w:rPr>
                <w:rFonts w:ascii="Verdana" w:eastAsia="Times New Roman" w:hAnsi="Verdana" w:cs="Times New Roman"/>
                <w:color w:val="333333"/>
                <w:sz w:val="18"/>
                <w:szCs w:val="18"/>
                <w:lang w:eastAsia="sl-SI"/>
              </w:rPr>
            </w:pPr>
            <w:r w:rsidRPr="00F6342F">
              <w:rPr>
                <w:rFonts w:ascii="Verdana" w:eastAsia="Times New Roman" w:hAnsi="Verdana" w:cs="Times New Roman"/>
                <w:b/>
                <w:bCs/>
                <w:color w:val="333333"/>
                <w:sz w:val="18"/>
                <w:szCs w:val="18"/>
                <w:lang w:eastAsia="sl-SI"/>
              </w:rPr>
              <w:t>Preparation in powder form –</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t>containing Maduramicin ammonium (Maduramicin as ammonium salt) (0.75 %), Nicarbazin (8 %) (active ingredients) and corn cob (carrier). The product is designed to prevent coccidiosis in broiler chickens caused by Eimeria acervulina, Eimeria maxima, Eimeria tenella, Eimeria necatrix, Eimeria brunetti and Eimeria mivati. It is packaged in 25 kg bags and must be mixed into feed at a dosage of 500 g per tonne of feed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3003.20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23.09 and 30.03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AE5E78" w:rsidRDefault="00B105C4" w:rsidP="00334BE9">
            <w:pPr>
              <w:rPr>
                <w:rFonts w:ascii="Verdana" w:hAnsi="Verdana"/>
                <w:sz w:val="18"/>
                <w:szCs w:val="18"/>
              </w:rPr>
            </w:pPr>
            <w:r w:rsidRPr="008A682A">
              <w:rPr>
                <w:rFonts w:ascii="Verdana" w:hAnsi="Verdana"/>
                <w:b/>
                <w:sz w:val="18"/>
                <w:szCs w:val="18"/>
              </w:rPr>
              <w:t>Preparat u obliku praha</w:t>
            </w:r>
            <w:r w:rsidRPr="008A682A">
              <w:rPr>
                <w:rFonts w:ascii="Verdana" w:hAnsi="Verdana"/>
                <w:sz w:val="18"/>
                <w:szCs w:val="18"/>
              </w:rPr>
              <w:t xml:space="preserve"> – sadrži maduramicin amonijum (maduramicin kao amonijumova so) (0.75%), nikarbazin (8%) (aktivne komponente) i klip kukuruza (nosač). Proizvod je nam</w:t>
            </w:r>
            <w:r>
              <w:rPr>
                <w:rFonts w:ascii="Verdana" w:hAnsi="Verdana"/>
                <w:sz w:val="18"/>
                <w:szCs w:val="18"/>
              </w:rPr>
              <w:t>ij</w:t>
            </w:r>
            <w:r w:rsidRPr="008A682A">
              <w:rPr>
                <w:rFonts w:ascii="Verdana" w:hAnsi="Verdana"/>
                <w:sz w:val="18"/>
                <w:szCs w:val="18"/>
              </w:rPr>
              <w:t>enjen za sprečavanje kokcidioze kod pilića brojlera prouzrokovane Eimeria acervulina, Eimeria maxima, Eimeria tenella, Eimeria necatrix, Eimeria brunetti i Eimeria mivati. Upakovan je u vreće od 25 kg i mora da se pom</w:t>
            </w:r>
            <w:r>
              <w:rPr>
                <w:rFonts w:ascii="Verdana" w:hAnsi="Verdana"/>
                <w:sz w:val="18"/>
                <w:szCs w:val="18"/>
              </w:rPr>
              <w:t>ij</w:t>
            </w:r>
            <w:r w:rsidRPr="008A682A">
              <w:rPr>
                <w:rFonts w:ascii="Verdana" w:hAnsi="Verdana"/>
                <w:sz w:val="18"/>
                <w:szCs w:val="18"/>
              </w:rPr>
              <w:t>eša u stočnu hranu u dozi od 500 g po toni hrane.</w:t>
            </w:r>
          </w:p>
        </w:tc>
        <w:tc>
          <w:tcPr>
            <w:tcW w:w="1134"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3003 20</w:t>
            </w:r>
          </w:p>
          <w:p w:rsidR="00B105C4" w:rsidRPr="008A682A" w:rsidRDefault="00B105C4" w:rsidP="008A682A">
            <w:pPr>
              <w:rPr>
                <w:rStyle w:val="bold"/>
                <w:rFonts w:ascii="Verdana" w:hAnsi="Verdana" w:cs="Helvetica"/>
                <w:bCs/>
                <w:color w:val="333333"/>
                <w:sz w:val="18"/>
                <w:szCs w:val="18"/>
              </w:rPr>
            </w:pPr>
          </w:p>
          <w:p w:rsidR="00B105C4" w:rsidRPr="00AE5E78" w:rsidRDefault="00B105C4" w:rsidP="008A682A">
            <w:pPr>
              <w:rPr>
                <w:rStyle w:val="bold"/>
                <w:rFonts w:ascii="Verdana" w:hAnsi="Verdana" w:cs="Helvetica"/>
                <w:bCs/>
                <w:color w:val="333333"/>
                <w:sz w:val="18"/>
                <w:szCs w:val="18"/>
              </w:rPr>
            </w:pPr>
          </w:p>
        </w:tc>
        <w:tc>
          <w:tcPr>
            <w:tcW w:w="992"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2309 i 3003</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8A682A">
              <w:rPr>
                <w:rStyle w:val="bold"/>
                <w:rFonts w:ascii="Verdana" w:hAnsi="Verdana" w:cs="Helvetica"/>
                <w:bCs/>
                <w:color w:val="333333"/>
                <w:sz w:val="18"/>
                <w:szCs w:val="18"/>
              </w:rPr>
              <w:t>OPP 1. i 6.</w:t>
            </w:r>
          </w:p>
        </w:tc>
      </w:tr>
      <w:tr w:rsidR="00B105C4" w:rsidRPr="00AE5E78" w:rsidTr="007E29F0">
        <w:tc>
          <w:tcPr>
            <w:tcW w:w="992" w:type="dxa"/>
          </w:tcPr>
          <w:p w:rsidR="00B105C4" w:rsidRDefault="00B105C4" w:rsidP="00D538BA">
            <w:r>
              <w:t>8.</w:t>
            </w:r>
          </w:p>
        </w:tc>
        <w:tc>
          <w:tcPr>
            <w:tcW w:w="4679" w:type="dxa"/>
            <w:tcBorders>
              <w:right w:val="single" w:sz="4" w:space="0" w:color="auto"/>
            </w:tcBorders>
          </w:tcPr>
          <w:p w:rsidR="00B105C4" w:rsidRPr="00181425" w:rsidRDefault="00B105C4" w:rsidP="00334BE9">
            <w:pPr>
              <w:rPr>
                <w:rFonts w:ascii="Verdana" w:hAnsi="Verdana"/>
                <w:b/>
                <w:sz w:val="18"/>
                <w:szCs w:val="18"/>
              </w:rPr>
            </w:pPr>
            <w:r>
              <w:rPr>
                <w:rStyle w:val="bold"/>
                <w:rFonts w:ascii="Verdana" w:hAnsi="Verdana"/>
                <w:b/>
                <w:bCs/>
                <w:color w:val="333333"/>
                <w:sz w:val="18"/>
                <w:szCs w:val="18"/>
                <w:shd w:val="clear" w:color="auto" w:fill="FFFFFF"/>
              </w:rPr>
              <w:t>Preparation in powder form –</w:t>
            </w:r>
            <w:r>
              <w:rPr>
                <w:rFonts w:ascii="Verdana" w:hAnsi="Verdana"/>
                <w:color w:val="333333"/>
                <w:sz w:val="18"/>
                <w:szCs w:val="18"/>
                <w:shd w:val="clear" w:color="auto" w:fill="FFFFFF"/>
              </w:rPr>
              <w:t> white to off-white, containing robenidine hydrochloride (10 %) (active ingredient) and calcium carbonate (carrier). The product is designed for the prevention and control of coccidiosis in broiler chickens caused by Eimeria spp. It is packaged in 25 kg bags and must be mixed into feed at a dosage of 350 to 500 g per tonne of feed.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3002.20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23.09 and 30.03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AE5E78" w:rsidRDefault="00B105C4" w:rsidP="00334BE9">
            <w:pPr>
              <w:rPr>
                <w:rFonts w:ascii="Verdana" w:hAnsi="Verdana"/>
                <w:sz w:val="18"/>
                <w:szCs w:val="18"/>
              </w:rPr>
            </w:pPr>
            <w:r w:rsidRPr="008A682A">
              <w:rPr>
                <w:rFonts w:ascii="Verdana" w:hAnsi="Verdana"/>
                <w:b/>
                <w:sz w:val="18"/>
                <w:szCs w:val="18"/>
              </w:rPr>
              <w:t>Preparat u obliku praha</w:t>
            </w:r>
            <w:r w:rsidRPr="008A682A">
              <w:rPr>
                <w:rFonts w:ascii="Verdana" w:hAnsi="Verdana"/>
                <w:sz w:val="18"/>
                <w:szCs w:val="18"/>
              </w:rPr>
              <w:t xml:space="preserve"> – b</w:t>
            </w:r>
            <w:r>
              <w:rPr>
                <w:rFonts w:ascii="Verdana" w:hAnsi="Verdana"/>
                <w:sz w:val="18"/>
                <w:szCs w:val="18"/>
              </w:rPr>
              <w:t>ij</w:t>
            </w:r>
            <w:r w:rsidRPr="008A682A">
              <w:rPr>
                <w:rFonts w:ascii="Verdana" w:hAnsi="Verdana"/>
                <w:sz w:val="18"/>
                <w:szCs w:val="18"/>
              </w:rPr>
              <w:t>ele do gotovo b</w:t>
            </w:r>
            <w:r>
              <w:rPr>
                <w:rFonts w:ascii="Verdana" w:hAnsi="Verdana"/>
                <w:sz w:val="18"/>
                <w:szCs w:val="18"/>
              </w:rPr>
              <w:t>ij</w:t>
            </w:r>
            <w:r w:rsidRPr="008A682A">
              <w:rPr>
                <w:rFonts w:ascii="Verdana" w:hAnsi="Verdana"/>
                <w:sz w:val="18"/>
                <w:szCs w:val="18"/>
              </w:rPr>
              <w:t>ele boje, sadrži robenidin hidrohlorid (10%) (aktivni sastojak) i kalcijum karbonat (nosač). Proizvod je nam</w:t>
            </w:r>
            <w:r>
              <w:rPr>
                <w:rFonts w:ascii="Verdana" w:hAnsi="Verdana"/>
                <w:sz w:val="18"/>
                <w:szCs w:val="18"/>
              </w:rPr>
              <w:t>ij</w:t>
            </w:r>
            <w:r w:rsidRPr="008A682A">
              <w:rPr>
                <w:rFonts w:ascii="Verdana" w:hAnsi="Verdana"/>
                <w:sz w:val="18"/>
                <w:szCs w:val="18"/>
              </w:rPr>
              <w:t>enjen za sprečavanje i kontrolu kokcidioze kod pilića brojlera prouzrokovane Eimeria vrstom. Upakovan je u vreće od 25 kg i mora da se pomeša u stočnu hranu u dozi od 350 do 500 g po toni hrane.</w:t>
            </w:r>
          </w:p>
        </w:tc>
        <w:tc>
          <w:tcPr>
            <w:tcW w:w="1134"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3002 20</w:t>
            </w:r>
          </w:p>
          <w:p w:rsidR="00B105C4" w:rsidRPr="00AE5E78" w:rsidRDefault="00B105C4" w:rsidP="008A682A">
            <w:pPr>
              <w:rPr>
                <w:rStyle w:val="bold"/>
                <w:rFonts w:ascii="Verdana" w:hAnsi="Verdana" w:cs="Helvetica"/>
                <w:bCs/>
                <w:color w:val="333333"/>
                <w:sz w:val="18"/>
                <w:szCs w:val="18"/>
              </w:rPr>
            </w:pPr>
          </w:p>
        </w:tc>
        <w:tc>
          <w:tcPr>
            <w:tcW w:w="992"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2309 i 3003</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8A682A">
              <w:rPr>
                <w:rStyle w:val="bold"/>
                <w:rFonts w:ascii="Verdana" w:hAnsi="Verdana" w:cs="Helvetica"/>
                <w:bCs/>
                <w:color w:val="333333"/>
                <w:sz w:val="18"/>
                <w:szCs w:val="18"/>
              </w:rPr>
              <w:t>OPP 1. i 6.</w:t>
            </w:r>
          </w:p>
        </w:tc>
      </w:tr>
      <w:tr w:rsidR="00B105C4" w:rsidRPr="00AE5E78" w:rsidTr="007E29F0">
        <w:tc>
          <w:tcPr>
            <w:tcW w:w="992" w:type="dxa"/>
          </w:tcPr>
          <w:p w:rsidR="00B105C4" w:rsidRDefault="00B105C4" w:rsidP="00D538BA">
            <w:r>
              <w:t>9.</w:t>
            </w:r>
          </w:p>
        </w:tc>
        <w:tc>
          <w:tcPr>
            <w:tcW w:w="4679" w:type="dxa"/>
            <w:tcBorders>
              <w:right w:val="single" w:sz="4" w:space="0" w:color="auto"/>
            </w:tcBorders>
          </w:tcPr>
          <w:p w:rsidR="00B105C4" w:rsidRPr="00F6342F" w:rsidRDefault="00B105C4" w:rsidP="00F6342F">
            <w:pPr>
              <w:shd w:val="clear" w:color="auto" w:fill="FFFFFF"/>
              <w:rPr>
                <w:rFonts w:ascii="Verdana" w:eastAsia="Times New Roman" w:hAnsi="Verdana" w:cs="Times New Roman"/>
                <w:color w:val="333333"/>
                <w:sz w:val="18"/>
                <w:szCs w:val="18"/>
                <w:lang w:eastAsia="sl-SI"/>
              </w:rPr>
            </w:pPr>
            <w:r w:rsidRPr="00F6342F">
              <w:rPr>
                <w:rFonts w:ascii="Verdana" w:eastAsia="Times New Roman" w:hAnsi="Verdana" w:cs="Times New Roman"/>
                <w:b/>
                <w:bCs/>
                <w:color w:val="333333"/>
                <w:sz w:val="18"/>
                <w:szCs w:val="18"/>
                <w:lang w:eastAsia="sl-SI"/>
              </w:rPr>
              <w:t>Hemolysis Washing Solution –</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t>a liquid preparation consisting essentially of sodium azide, phosphate and surfactant, put up in 2-litre bottles. The instructions shown on the technical data sheet for the product state that this preparation is used in combination with other substances as an in vitro diagnostic reagent, for measuring haemoglobin A1c (HbA1c) in human whole blood. The preparation can also be used to wash the tubes through which blood samples flow.</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3822.00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38.22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w:t>
            </w:r>
          </w:p>
        </w:tc>
        <w:tc>
          <w:tcPr>
            <w:tcW w:w="4394" w:type="dxa"/>
          </w:tcPr>
          <w:p w:rsidR="00B105C4" w:rsidRPr="00AE5E78" w:rsidRDefault="00B105C4" w:rsidP="00334BE9">
            <w:pPr>
              <w:rPr>
                <w:rFonts w:ascii="Verdana" w:hAnsi="Verdana"/>
                <w:sz w:val="18"/>
                <w:szCs w:val="18"/>
              </w:rPr>
            </w:pPr>
            <w:r w:rsidRPr="008A682A">
              <w:rPr>
                <w:rFonts w:ascii="Verdana" w:hAnsi="Verdana"/>
                <w:b/>
                <w:sz w:val="18"/>
                <w:szCs w:val="18"/>
              </w:rPr>
              <w:t>Rastvor za ispiranje za hemolizu</w:t>
            </w:r>
            <w:r w:rsidRPr="008A682A">
              <w:rPr>
                <w:rFonts w:ascii="Verdana" w:hAnsi="Verdana"/>
                <w:sz w:val="18"/>
                <w:szCs w:val="18"/>
              </w:rPr>
              <w:t xml:space="preserve"> – tečni preparat koji se u osnovi sastoji od natrijum azida, fosfata i površinski aktivnog sredstva, pripremljen u bocama od 2 litra. Uputstva prikazana na tehničkom listu proizvoda navode da se preparat koristi u kombinaciji sa drugim supstancama kao in vitro dijagnostički reagens za m</w:t>
            </w:r>
            <w:r>
              <w:rPr>
                <w:rFonts w:ascii="Verdana" w:hAnsi="Verdana"/>
                <w:sz w:val="18"/>
                <w:szCs w:val="18"/>
              </w:rPr>
              <w:t>j</w:t>
            </w:r>
            <w:r w:rsidRPr="008A682A">
              <w:rPr>
                <w:rFonts w:ascii="Verdana" w:hAnsi="Verdana"/>
                <w:sz w:val="18"/>
                <w:szCs w:val="18"/>
              </w:rPr>
              <w:t>erenje hemoglobina A1c (HbA1c) u c</w:t>
            </w:r>
            <w:r>
              <w:rPr>
                <w:rFonts w:ascii="Verdana" w:hAnsi="Verdana"/>
                <w:sz w:val="18"/>
                <w:szCs w:val="18"/>
              </w:rPr>
              <w:t>j</w:t>
            </w:r>
            <w:r w:rsidRPr="008A682A">
              <w:rPr>
                <w:rFonts w:ascii="Verdana" w:hAnsi="Verdana"/>
                <w:sz w:val="18"/>
                <w:szCs w:val="18"/>
              </w:rPr>
              <w:t>elokupnoj ljudskoj krvi. Preparat se takođe može koristiti za ispiranje c</w:t>
            </w:r>
            <w:r>
              <w:rPr>
                <w:rFonts w:ascii="Verdana" w:hAnsi="Verdana"/>
                <w:sz w:val="18"/>
                <w:szCs w:val="18"/>
              </w:rPr>
              <w:t>j</w:t>
            </w:r>
            <w:r w:rsidRPr="008A682A">
              <w:rPr>
                <w:rFonts w:ascii="Verdana" w:hAnsi="Verdana"/>
                <w:sz w:val="18"/>
                <w:szCs w:val="18"/>
              </w:rPr>
              <w:t>evčica kroz koje prolaze uzorci krvi.</w:t>
            </w:r>
          </w:p>
        </w:tc>
        <w:tc>
          <w:tcPr>
            <w:tcW w:w="1134"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3822 00</w:t>
            </w:r>
          </w:p>
          <w:p w:rsidR="00B105C4" w:rsidRPr="00AE5E78" w:rsidRDefault="00B105C4" w:rsidP="008A682A">
            <w:pPr>
              <w:rPr>
                <w:rStyle w:val="bold"/>
                <w:rFonts w:ascii="Verdana" w:hAnsi="Verdana" w:cs="Helvetica"/>
                <w:bCs/>
                <w:color w:val="333333"/>
                <w:sz w:val="18"/>
                <w:szCs w:val="18"/>
              </w:rPr>
            </w:pPr>
          </w:p>
        </w:tc>
        <w:tc>
          <w:tcPr>
            <w:tcW w:w="992" w:type="dxa"/>
            <w:vAlign w:val="center"/>
          </w:tcPr>
          <w:p w:rsidR="00B105C4" w:rsidRPr="008A682A" w:rsidRDefault="00B105C4" w:rsidP="008A682A">
            <w:pPr>
              <w:rPr>
                <w:rStyle w:val="bold"/>
                <w:rFonts w:ascii="Verdana" w:hAnsi="Verdana" w:cs="Helvetica"/>
                <w:bCs/>
                <w:color w:val="333333"/>
                <w:sz w:val="18"/>
                <w:szCs w:val="18"/>
              </w:rPr>
            </w:pPr>
            <w:r w:rsidRPr="008A682A">
              <w:rPr>
                <w:rStyle w:val="bold"/>
                <w:rFonts w:ascii="Verdana" w:hAnsi="Verdana" w:cs="Helvetica"/>
                <w:bCs/>
                <w:color w:val="333333"/>
                <w:sz w:val="18"/>
                <w:szCs w:val="18"/>
              </w:rPr>
              <w:t>3822</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8A682A">
              <w:rPr>
                <w:rStyle w:val="bold"/>
                <w:rFonts w:ascii="Verdana" w:hAnsi="Verdana" w:cs="Helvetica"/>
                <w:bCs/>
                <w:color w:val="333333"/>
                <w:sz w:val="18"/>
                <w:szCs w:val="18"/>
              </w:rPr>
              <w:t>OPP 1.</w:t>
            </w:r>
          </w:p>
        </w:tc>
      </w:tr>
      <w:tr w:rsidR="00B105C4" w:rsidRPr="00AE5E78" w:rsidTr="007E29F0">
        <w:tc>
          <w:tcPr>
            <w:tcW w:w="992" w:type="dxa"/>
          </w:tcPr>
          <w:p w:rsidR="00B105C4" w:rsidRDefault="00B105C4" w:rsidP="00D538BA">
            <w:r>
              <w:t>10.</w:t>
            </w:r>
          </w:p>
        </w:tc>
        <w:tc>
          <w:tcPr>
            <w:tcW w:w="4679" w:type="dxa"/>
            <w:tcBorders>
              <w:right w:val="single" w:sz="4" w:space="0" w:color="auto"/>
            </w:tcBorders>
          </w:tcPr>
          <w:p w:rsidR="00B105C4" w:rsidRPr="00181425" w:rsidRDefault="00B105C4" w:rsidP="00334BE9">
            <w:pPr>
              <w:rPr>
                <w:rFonts w:ascii="Verdana" w:hAnsi="Verdana"/>
                <w:b/>
                <w:sz w:val="18"/>
                <w:szCs w:val="18"/>
              </w:rPr>
            </w:pPr>
            <w:r>
              <w:rPr>
                <w:rStyle w:val="bold"/>
                <w:rFonts w:ascii="Verdana" w:hAnsi="Verdana"/>
                <w:b/>
                <w:bCs/>
                <w:color w:val="333333"/>
                <w:sz w:val="18"/>
                <w:szCs w:val="18"/>
                <w:shd w:val="clear" w:color="auto" w:fill="FFFFFF"/>
              </w:rPr>
              <w:t>Laminated sheets –</w:t>
            </w:r>
            <w:r>
              <w:rPr>
                <w:rFonts w:ascii="Verdana" w:hAnsi="Verdana"/>
                <w:color w:val="333333"/>
                <w:sz w:val="18"/>
                <w:szCs w:val="18"/>
                <w:shd w:val="clear" w:color="auto" w:fill="FFFFFF"/>
              </w:rPr>
              <w:t> consisting of thin aluminium foils that are covered on each side with a plastic layer. The plastics are non-cellular. They are printed with images and information by one side, and on the other side is silver coloured. The products are presented in rolls.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3921.90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39.21 and 76.07</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3(b) to and 6</w:t>
            </w:r>
          </w:p>
        </w:tc>
        <w:tc>
          <w:tcPr>
            <w:tcW w:w="4394" w:type="dxa"/>
          </w:tcPr>
          <w:p w:rsidR="00B105C4" w:rsidRPr="00AE5E78" w:rsidRDefault="00B105C4" w:rsidP="00334BE9">
            <w:pPr>
              <w:rPr>
                <w:rFonts w:ascii="Verdana" w:hAnsi="Verdana"/>
                <w:sz w:val="18"/>
                <w:szCs w:val="18"/>
              </w:rPr>
            </w:pPr>
            <w:r w:rsidRPr="001916C9">
              <w:rPr>
                <w:rFonts w:ascii="Verdana" w:hAnsi="Verdana"/>
                <w:b/>
                <w:sz w:val="18"/>
                <w:szCs w:val="18"/>
              </w:rPr>
              <w:t>Laminirani listovi</w:t>
            </w:r>
            <w:r w:rsidRPr="008A682A">
              <w:rPr>
                <w:rFonts w:ascii="Verdana" w:hAnsi="Verdana"/>
                <w:sz w:val="18"/>
                <w:szCs w:val="18"/>
              </w:rPr>
              <w:t xml:space="preserve"> – sastoje se od tankih aluminijumskih folija koje su prekrivene sa svake strane slojem plastične mase. Plastična masa je nećelijaste strukture. Slike i informacije štampane su na jednoj strani, a druga strana je srebrno obojena. Proizvodi se isporučuju u rolnama.</w:t>
            </w:r>
          </w:p>
        </w:tc>
        <w:tc>
          <w:tcPr>
            <w:tcW w:w="1134" w:type="dxa"/>
            <w:vAlign w:val="center"/>
          </w:tcPr>
          <w:p w:rsidR="00B105C4" w:rsidRPr="00AE5E78" w:rsidRDefault="00B105C4" w:rsidP="001916C9">
            <w:pPr>
              <w:rPr>
                <w:rStyle w:val="bold"/>
                <w:rFonts w:ascii="Verdana" w:hAnsi="Verdana" w:cs="Helvetica"/>
                <w:bCs/>
                <w:color w:val="333333"/>
                <w:sz w:val="18"/>
                <w:szCs w:val="18"/>
              </w:rPr>
            </w:pPr>
            <w:r>
              <w:rPr>
                <w:rStyle w:val="bold"/>
                <w:rFonts w:ascii="Verdana" w:hAnsi="Verdana" w:cs="Helvetica"/>
                <w:bCs/>
                <w:color w:val="333333"/>
                <w:sz w:val="18"/>
                <w:szCs w:val="18"/>
              </w:rPr>
              <w:t>3921 90</w:t>
            </w:r>
          </w:p>
        </w:tc>
        <w:tc>
          <w:tcPr>
            <w:tcW w:w="992" w:type="dxa"/>
            <w:vAlign w:val="center"/>
          </w:tcPr>
          <w:p w:rsidR="00B105C4" w:rsidRPr="001916C9" w:rsidRDefault="00B105C4" w:rsidP="001916C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3921 i 7607</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OPP 1, 3(b) i 6.</w:t>
            </w:r>
          </w:p>
        </w:tc>
      </w:tr>
      <w:tr w:rsidR="00B105C4" w:rsidRPr="00AE5E78" w:rsidTr="007E29F0">
        <w:tc>
          <w:tcPr>
            <w:tcW w:w="992" w:type="dxa"/>
          </w:tcPr>
          <w:p w:rsidR="00B105C4" w:rsidRDefault="00B105C4" w:rsidP="00D538BA">
            <w:r>
              <w:lastRenderedPageBreak/>
              <w:t>11.</w:t>
            </w:r>
          </w:p>
        </w:tc>
        <w:tc>
          <w:tcPr>
            <w:tcW w:w="4679" w:type="dxa"/>
            <w:tcBorders>
              <w:right w:val="single" w:sz="4" w:space="0" w:color="auto"/>
            </w:tcBorders>
          </w:tcPr>
          <w:p w:rsidR="00B105C4" w:rsidRPr="00181425" w:rsidRDefault="00B105C4" w:rsidP="00334BE9">
            <w:pPr>
              <w:rPr>
                <w:rFonts w:ascii="Verdana" w:hAnsi="Verdana"/>
                <w:b/>
                <w:sz w:val="18"/>
                <w:szCs w:val="18"/>
              </w:rPr>
            </w:pPr>
            <w:r w:rsidRPr="00F6342F">
              <w:rPr>
                <w:rFonts w:ascii="Verdana" w:hAnsi="Verdana"/>
                <w:b/>
                <w:sz w:val="18"/>
                <w:szCs w:val="18"/>
              </w:rPr>
              <w:t xml:space="preserve">Plastic mobile garbage bins – </w:t>
            </w:r>
            <w:r w:rsidRPr="00F6342F">
              <w:rPr>
                <w:rFonts w:ascii="Verdana" w:hAnsi="Verdana"/>
                <w:sz w:val="18"/>
                <w:szCs w:val="18"/>
              </w:rPr>
              <w:t>being 120 and 240 litres capacity containers, for the temporary storage of garbage, rubbish and waste for collection from the kerb side by waste collection trucks. The bins are constructed of HDPE with a lid, a handle and two wheels on a metal axle. They are designed for outside use for storage of waste until collection for transport for disposal or recycling.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3924.90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39.24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 1 and 6</w:t>
            </w:r>
          </w:p>
        </w:tc>
        <w:tc>
          <w:tcPr>
            <w:tcW w:w="4394" w:type="dxa"/>
          </w:tcPr>
          <w:p w:rsidR="00B105C4" w:rsidRPr="00AE5E78" w:rsidRDefault="00B105C4" w:rsidP="00334BE9">
            <w:pPr>
              <w:rPr>
                <w:rFonts w:ascii="Verdana" w:hAnsi="Verdana"/>
                <w:sz w:val="18"/>
                <w:szCs w:val="18"/>
              </w:rPr>
            </w:pPr>
            <w:r w:rsidRPr="001916C9">
              <w:rPr>
                <w:rFonts w:ascii="Verdana" w:hAnsi="Verdana"/>
                <w:b/>
                <w:sz w:val="18"/>
                <w:szCs w:val="18"/>
              </w:rPr>
              <w:t>Plastične pokretne kante za otpatke</w:t>
            </w:r>
            <w:r w:rsidRPr="001916C9">
              <w:rPr>
                <w:rFonts w:ascii="Verdana" w:hAnsi="Verdana"/>
                <w:sz w:val="18"/>
                <w:szCs w:val="18"/>
              </w:rPr>
              <w:t xml:space="preserve"> – kontejneri zapremine 120 i 240 litara za privremeno skladištenje đubreta, smeća i otpadaka za sakupljanje sa ivičnjaka trotoara kamionima za prikupljanje otpadaka. Kante su konstruisane od HDPE sa poklopcem, ručkom i dva točka na metalnoj osovini. Konstruisane su za korišćenje na otvorenom prostoru za skladištenje otpadaka do sakupljanja radi prevoza za dalje odlaganje ili recikliranje.</w:t>
            </w:r>
          </w:p>
        </w:tc>
        <w:tc>
          <w:tcPr>
            <w:tcW w:w="1134" w:type="dxa"/>
            <w:vAlign w:val="center"/>
          </w:tcPr>
          <w:p w:rsidR="00B105C4" w:rsidRPr="001916C9" w:rsidRDefault="00B105C4" w:rsidP="001916C9">
            <w:pPr>
              <w:rPr>
                <w:rStyle w:val="bold"/>
                <w:rFonts w:ascii="Verdana" w:hAnsi="Verdana" w:cs="Helvetica"/>
                <w:bCs/>
                <w:color w:val="333333"/>
                <w:sz w:val="18"/>
                <w:szCs w:val="18"/>
              </w:rPr>
            </w:pPr>
            <w:r>
              <w:rPr>
                <w:rStyle w:val="bold"/>
                <w:rFonts w:ascii="Verdana" w:hAnsi="Verdana" w:cs="Helvetica"/>
                <w:bCs/>
                <w:color w:val="333333"/>
                <w:sz w:val="18"/>
                <w:szCs w:val="18"/>
              </w:rPr>
              <w:t>3924 90</w:t>
            </w:r>
          </w:p>
          <w:p w:rsidR="00B105C4" w:rsidRPr="00AE5E78" w:rsidRDefault="00B105C4" w:rsidP="001916C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3924</w:t>
            </w: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OPP 1. i 6.</w:t>
            </w:r>
          </w:p>
        </w:tc>
      </w:tr>
      <w:tr w:rsidR="00B105C4" w:rsidRPr="00AE5E78" w:rsidTr="007E29F0">
        <w:tc>
          <w:tcPr>
            <w:tcW w:w="992" w:type="dxa"/>
          </w:tcPr>
          <w:p w:rsidR="00B105C4" w:rsidRDefault="00B105C4" w:rsidP="00D538BA">
            <w:r>
              <w:t>12.</w:t>
            </w:r>
          </w:p>
        </w:tc>
        <w:tc>
          <w:tcPr>
            <w:tcW w:w="4679" w:type="dxa"/>
            <w:tcBorders>
              <w:right w:val="single" w:sz="4" w:space="0" w:color="auto"/>
            </w:tcBorders>
          </w:tcPr>
          <w:p w:rsidR="00B105C4" w:rsidRPr="00181425" w:rsidRDefault="00B105C4" w:rsidP="00334BE9">
            <w:pPr>
              <w:rPr>
                <w:rFonts w:ascii="Verdana" w:hAnsi="Verdana"/>
                <w:b/>
                <w:sz w:val="18"/>
                <w:szCs w:val="18"/>
              </w:rPr>
            </w:pPr>
            <w:r w:rsidRPr="00F6342F">
              <w:rPr>
                <w:rFonts w:ascii="Verdana" w:hAnsi="Verdana"/>
                <w:b/>
                <w:sz w:val="18"/>
                <w:szCs w:val="18"/>
              </w:rPr>
              <w:t xml:space="preserve">Galvanised steel mobile garbage bins – </w:t>
            </w:r>
            <w:r w:rsidRPr="00F6342F">
              <w:rPr>
                <w:rFonts w:ascii="Verdana" w:hAnsi="Verdana"/>
                <w:sz w:val="18"/>
                <w:szCs w:val="18"/>
              </w:rPr>
              <w:t>being 120 and 240 litre capacity containers, with standard wheels and axles, for the temporary storage of garbage, rubbish and waste for collection from the kerb side by waste collection trucks. The bins have been specifically designed in line with the dimensions of a standard 120 or 240 litre plastic wheelie bin, ensuring compatibility with collection vehicles to allow for efficient implementation into current waste and recycling systems. The bins are available in two combinations; a metal body and a plastic lid or a metal body and metal lid.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7323.99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73.23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AE5E78" w:rsidRDefault="00B105C4" w:rsidP="00334BE9">
            <w:pPr>
              <w:rPr>
                <w:rFonts w:ascii="Verdana" w:hAnsi="Verdana"/>
                <w:sz w:val="18"/>
                <w:szCs w:val="18"/>
              </w:rPr>
            </w:pPr>
            <w:r w:rsidRPr="001916C9">
              <w:rPr>
                <w:rFonts w:ascii="Verdana" w:hAnsi="Verdana"/>
                <w:b/>
                <w:sz w:val="18"/>
                <w:szCs w:val="18"/>
              </w:rPr>
              <w:t xml:space="preserve">Pokretne kante za otpatke od galvanizovanog čelika </w:t>
            </w:r>
            <w:r w:rsidRPr="001916C9">
              <w:rPr>
                <w:rFonts w:ascii="Verdana" w:hAnsi="Verdana"/>
                <w:sz w:val="18"/>
                <w:szCs w:val="18"/>
              </w:rPr>
              <w:t>– kontejneri zapremine 120 i 240 litara, sa standardnim točkovima i osovinama, za privremeno skladištenje đubreta, smeća i otpadaka, za sakupljanje sa ivičnjaka trotoara, kamionima za prikupljanje otpadaka. Kante su posebno konstruisane u skladu sa dimenzijama od 120 ili 240 litara standarnih plastičnih kanti sa točkovima, obezbeđujući kompatibilnost sa vozilom za sakupljanje kako bi se omogućila efikasnija primena u postojećem sistemu za otpadke i reciklažu. Kante su dostupne u d</w:t>
            </w:r>
            <w:r>
              <w:rPr>
                <w:rFonts w:ascii="Verdana" w:hAnsi="Verdana"/>
                <w:sz w:val="18"/>
                <w:szCs w:val="18"/>
              </w:rPr>
              <w:t>ij</w:t>
            </w:r>
            <w:r w:rsidRPr="001916C9">
              <w:rPr>
                <w:rFonts w:ascii="Verdana" w:hAnsi="Verdana"/>
                <w:sz w:val="18"/>
                <w:szCs w:val="18"/>
              </w:rPr>
              <w:t>ve kombinacije, metalno t</w:t>
            </w:r>
            <w:r>
              <w:rPr>
                <w:rFonts w:ascii="Verdana" w:hAnsi="Verdana"/>
                <w:sz w:val="18"/>
                <w:szCs w:val="18"/>
              </w:rPr>
              <w:t>ij</w:t>
            </w:r>
            <w:r w:rsidRPr="001916C9">
              <w:rPr>
                <w:rFonts w:ascii="Verdana" w:hAnsi="Verdana"/>
                <w:sz w:val="18"/>
                <w:szCs w:val="18"/>
              </w:rPr>
              <w:t>elo i plastični poklopac ili metalno t</w:t>
            </w:r>
            <w:r>
              <w:rPr>
                <w:rFonts w:ascii="Verdana" w:hAnsi="Verdana"/>
                <w:sz w:val="18"/>
                <w:szCs w:val="18"/>
              </w:rPr>
              <w:t>ij</w:t>
            </w:r>
            <w:r w:rsidRPr="001916C9">
              <w:rPr>
                <w:rFonts w:ascii="Verdana" w:hAnsi="Verdana"/>
                <w:sz w:val="18"/>
                <w:szCs w:val="18"/>
              </w:rPr>
              <w:t>elo i metalni poklopac.</w:t>
            </w:r>
          </w:p>
        </w:tc>
        <w:tc>
          <w:tcPr>
            <w:tcW w:w="1134" w:type="dxa"/>
            <w:vAlign w:val="center"/>
          </w:tcPr>
          <w:p w:rsidR="00B105C4" w:rsidRPr="001916C9" w:rsidRDefault="00B105C4" w:rsidP="001916C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7323 99</w:t>
            </w:r>
          </w:p>
          <w:p w:rsidR="00B105C4" w:rsidRPr="00AE5E78" w:rsidRDefault="00B105C4" w:rsidP="001916C9">
            <w:pPr>
              <w:rPr>
                <w:rStyle w:val="bold"/>
                <w:rFonts w:ascii="Verdana" w:hAnsi="Verdana" w:cs="Helvetica"/>
                <w:bCs/>
                <w:color w:val="333333"/>
                <w:sz w:val="18"/>
                <w:szCs w:val="18"/>
              </w:rPr>
            </w:pPr>
          </w:p>
        </w:tc>
        <w:tc>
          <w:tcPr>
            <w:tcW w:w="992" w:type="dxa"/>
            <w:vAlign w:val="center"/>
          </w:tcPr>
          <w:p w:rsidR="00B105C4" w:rsidRPr="001916C9" w:rsidRDefault="00B105C4" w:rsidP="001916C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7323</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1916C9">
              <w:rPr>
                <w:rStyle w:val="bold"/>
                <w:rFonts w:ascii="Verdana" w:hAnsi="Verdana" w:cs="Helvetica"/>
                <w:bCs/>
                <w:color w:val="333333"/>
                <w:sz w:val="18"/>
                <w:szCs w:val="18"/>
              </w:rPr>
              <w:t>OPP 1. i 6.</w:t>
            </w:r>
          </w:p>
        </w:tc>
      </w:tr>
      <w:tr w:rsidR="00B105C4" w:rsidRPr="00AE5E78" w:rsidTr="007E29F0">
        <w:tc>
          <w:tcPr>
            <w:tcW w:w="992" w:type="dxa"/>
          </w:tcPr>
          <w:p w:rsidR="00B105C4" w:rsidRDefault="00B105C4" w:rsidP="00D538BA">
            <w:r>
              <w:t>13.</w:t>
            </w:r>
          </w:p>
        </w:tc>
        <w:tc>
          <w:tcPr>
            <w:tcW w:w="4679" w:type="dxa"/>
            <w:tcBorders>
              <w:right w:val="single" w:sz="4" w:space="0" w:color="auto"/>
            </w:tcBorders>
          </w:tcPr>
          <w:p w:rsidR="00B105C4" w:rsidRPr="00F6342F" w:rsidRDefault="00B105C4" w:rsidP="00F6342F">
            <w:pPr>
              <w:shd w:val="clear" w:color="auto" w:fill="FFFFFF"/>
              <w:rPr>
                <w:rFonts w:ascii="Verdana" w:eastAsia="Times New Roman" w:hAnsi="Verdana" w:cs="Times New Roman"/>
                <w:color w:val="333333"/>
                <w:sz w:val="18"/>
                <w:szCs w:val="18"/>
                <w:lang w:eastAsia="sl-SI"/>
              </w:rPr>
            </w:pPr>
            <w:r w:rsidRPr="00F6342F">
              <w:rPr>
                <w:rFonts w:ascii="Verdana" w:eastAsia="Times New Roman" w:hAnsi="Verdana" w:cs="Times New Roman"/>
                <w:b/>
                <w:bCs/>
                <w:color w:val="333333"/>
                <w:sz w:val="18"/>
                <w:szCs w:val="18"/>
                <w:lang w:eastAsia="sl-SI"/>
              </w:rPr>
              <w:t>TFT-PD Array Panel –</w:t>
            </w:r>
            <w:r w:rsidRPr="00F6342F">
              <w:rPr>
                <w:rFonts w:ascii="Verdana" w:eastAsia="Times New Roman" w:hAnsi="Verdana" w:cs="Times New Roman"/>
                <w:color w:val="333333"/>
                <w:sz w:val="18"/>
                <w:szCs w:val="18"/>
                <w:lang w:eastAsia="sl-SI"/>
              </w:rPr>
              <w:t> Glass substrate containing millions of pixels. Each pixel consists of one photodiode (PIN) and one thin-film transistor (TFT). The circuits are formed on glass substrates in a similar way that a TFT substrate is fabricated in a flat panel display (repeated process of deposition and etching method).</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t>The product at issue receives visible light through a scintillator which converts X-rays into visible light, and converts that visible light into electric signals and is used in a digital X-ray detector for medical and industrial purposes.</w:t>
            </w:r>
          </w:p>
          <w:p w:rsidR="00B105C4" w:rsidRPr="00181425" w:rsidRDefault="00B105C4" w:rsidP="00334BE9">
            <w:pPr>
              <w:rPr>
                <w:rFonts w:ascii="Verdana" w:hAnsi="Verdana"/>
                <w:b/>
                <w:sz w:val="18"/>
                <w:szCs w:val="18"/>
              </w:rPr>
            </w:pP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9022.90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85.43 and 90.22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(Note 2 (b) to Chapter 90 and 6</w:t>
            </w:r>
          </w:p>
        </w:tc>
        <w:tc>
          <w:tcPr>
            <w:tcW w:w="4394" w:type="dxa"/>
          </w:tcPr>
          <w:p w:rsidR="00B105C4" w:rsidRPr="001916C9" w:rsidRDefault="00B105C4" w:rsidP="001916C9">
            <w:pPr>
              <w:rPr>
                <w:rFonts w:ascii="Verdana" w:hAnsi="Verdana"/>
                <w:sz w:val="18"/>
                <w:szCs w:val="18"/>
              </w:rPr>
            </w:pPr>
            <w:r w:rsidRPr="001916C9">
              <w:rPr>
                <w:rFonts w:ascii="Verdana" w:hAnsi="Verdana"/>
                <w:sz w:val="18"/>
                <w:szCs w:val="18"/>
              </w:rPr>
              <w:t>„TFT-PD Array Panel” – Staklena podloga koja sadrži milione piksela. Svaki piksel se sastoji od jedne fotodiode (PIN) i jednog tankoslojnog tranzistora (TFT). Kola su ugrađena na staklenu podlogu koja se ugrađuje u ravni panel displeja (postupak ponavljanja m</w:t>
            </w:r>
            <w:r>
              <w:rPr>
                <w:rFonts w:ascii="Verdana" w:hAnsi="Verdana"/>
                <w:sz w:val="18"/>
                <w:szCs w:val="18"/>
              </w:rPr>
              <w:t>etodom nanošenja i nagrizanja).</w:t>
            </w:r>
          </w:p>
          <w:p w:rsidR="00B105C4" w:rsidRPr="00AE5E78" w:rsidRDefault="00B105C4" w:rsidP="00684FE4">
            <w:pPr>
              <w:rPr>
                <w:rFonts w:ascii="Verdana" w:hAnsi="Verdana"/>
                <w:sz w:val="18"/>
                <w:szCs w:val="18"/>
              </w:rPr>
            </w:pPr>
            <w:r w:rsidRPr="001916C9">
              <w:rPr>
                <w:rFonts w:ascii="Verdana" w:hAnsi="Verdana"/>
                <w:sz w:val="18"/>
                <w:szCs w:val="18"/>
              </w:rPr>
              <w:t>Predmetni proizvod prima vidljivu sv</w:t>
            </w:r>
            <w:r>
              <w:rPr>
                <w:rFonts w:ascii="Verdana" w:hAnsi="Verdana"/>
                <w:sz w:val="18"/>
                <w:szCs w:val="18"/>
              </w:rPr>
              <w:t>j</w:t>
            </w:r>
            <w:r w:rsidRPr="001916C9">
              <w:rPr>
                <w:rFonts w:ascii="Verdana" w:hAnsi="Verdana"/>
                <w:sz w:val="18"/>
                <w:szCs w:val="18"/>
              </w:rPr>
              <w:t xml:space="preserve">etlost kroz scintilator koji pretvara X-zrake u vidljivu svetlost, i pretvara tu vidljivu svetlost u električne signale i koristi se u digitalnom detektoru </w:t>
            </w:r>
            <w:r>
              <w:rPr>
                <w:rFonts w:ascii="Verdana" w:hAnsi="Verdana"/>
                <w:sz w:val="18"/>
                <w:szCs w:val="18"/>
              </w:rPr>
              <w:t>X</w:t>
            </w:r>
            <w:r w:rsidRPr="001916C9">
              <w:rPr>
                <w:rFonts w:ascii="Verdana" w:hAnsi="Verdana"/>
                <w:sz w:val="18"/>
                <w:szCs w:val="18"/>
              </w:rPr>
              <w:t>- zraka za medicinske ili industrijske svrhe.</w:t>
            </w:r>
          </w:p>
        </w:tc>
        <w:tc>
          <w:tcPr>
            <w:tcW w:w="1134" w:type="dxa"/>
            <w:vAlign w:val="center"/>
          </w:tcPr>
          <w:p w:rsidR="00B105C4" w:rsidRPr="00684FE4" w:rsidRDefault="00B105C4" w:rsidP="00684FE4">
            <w:pPr>
              <w:rPr>
                <w:rStyle w:val="bold"/>
                <w:rFonts w:ascii="Verdana" w:hAnsi="Verdana" w:cs="Helvetica"/>
                <w:bCs/>
                <w:color w:val="333333"/>
                <w:sz w:val="18"/>
                <w:szCs w:val="18"/>
              </w:rPr>
            </w:pPr>
            <w:r w:rsidRPr="00684FE4">
              <w:rPr>
                <w:rStyle w:val="bold"/>
                <w:rFonts w:ascii="Verdana" w:hAnsi="Verdana" w:cs="Helvetica"/>
                <w:bCs/>
                <w:color w:val="333333"/>
                <w:sz w:val="18"/>
                <w:szCs w:val="18"/>
              </w:rPr>
              <w:t>9022 90</w:t>
            </w:r>
          </w:p>
          <w:p w:rsidR="00B105C4" w:rsidRPr="00684FE4" w:rsidRDefault="00B105C4" w:rsidP="00684FE4">
            <w:pPr>
              <w:rPr>
                <w:rStyle w:val="bold"/>
                <w:rFonts w:ascii="Verdana" w:hAnsi="Verdana" w:cs="Helvetica"/>
                <w:bCs/>
                <w:color w:val="333333"/>
                <w:sz w:val="18"/>
                <w:szCs w:val="18"/>
              </w:rPr>
            </w:pPr>
          </w:p>
          <w:p w:rsidR="00B105C4" w:rsidRPr="00AE5E78" w:rsidRDefault="00B105C4" w:rsidP="00684FE4">
            <w:pPr>
              <w:rPr>
                <w:rStyle w:val="bold"/>
                <w:rFonts w:ascii="Verdana" w:hAnsi="Verdana" w:cs="Helvetica"/>
                <w:bCs/>
                <w:color w:val="333333"/>
                <w:sz w:val="18"/>
                <w:szCs w:val="18"/>
              </w:rPr>
            </w:pPr>
          </w:p>
        </w:tc>
        <w:tc>
          <w:tcPr>
            <w:tcW w:w="992" w:type="dxa"/>
            <w:vAlign w:val="center"/>
          </w:tcPr>
          <w:p w:rsidR="00B105C4" w:rsidRPr="00684FE4" w:rsidRDefault="00B105C4" w:rsidP="00684FE4">
            <w:pPr>
              <w:rPr>
                <w:rStyle w:val="bold"/>
                <w:rFonts w:ascii="Verdana" w:hAnsi="Verdana" w:cs="Helvetica"/>
                <w:bCs/>
                <w:color w:val="333333"/>
                <w:sz w:val="18"/>
                <w:szCs w:val="18"/>
              </w:rPr>
            </w:pPr>
            <w:r w:rsidRPr="00684FE4">
              <w:rPr>
                <w:rStyle w:val="bold"/>
                <w:rFonts w:ascii="Verdana" w:hAnsi="Verdana" w:cs="Helvetica"/>
                <w:bCs/>
                <w:color w:val="333333"/>
                <w:sz w:val="18"/>
                <w:szCs w:val="18"/>
              </w:rPr>
              <w:t>8543 i 9022</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684FE4">
              <w:rPr>
                <w:rStyle w:val="bold"/>
                <w:rFonts w:ascii="Verdana" w:hAnsi="Verdana" w:cs="Helvetica"/>
                <w:bCs/>
                <w:color w:val="333333"/>
                <w:sz w:val="18"/>
                <w:szCs w:val="18"/>
              </w:rPr>
              <w:t>OPP 1. (Napomena 2(b) uz Glavu 90) i 6.</w:t>
            </w:r>
          </w:p>
        </w:tc>
      </w:tr>
      <w:tr w:rsidR="00B105C4" w:rsidRPr="00AE5E78" w:rsidTr="007E29F0">
        <w:tc>
          <w:tcPr>
            <w:tcW w:w="992" w:type="dxa"/>
          </w:tcPr>
          <w:p w:rsidR="00B105C4" w:rsidRDefault="00B105C4" w:rsidP="00D538BA">
            <w:r>
              <w:t>14.</w:t>
            </w:r>
          </w:p>
        </w:tc>
        <w:tc>
          <w:tcPr>
            <w:tcW w:w="4679" w:type="dxa"/>
            <w:tcBorders>
              <w:right w:val="single" w:sz="4" w:space="0" w:color="auto"/>
            </w:tcBorders>
          </w:tcPr>
          <w:p w:rsidR="00B105C4" w:rsidRPr="00F6342F" w:rsidRDefault="00B105C4" w:rsidP="00F6342F">
            <w:pPr>
              <w:shd w:val="clear" w:color="auto" w:fill="FFFFFF"/>
              <w:rPr>
                <w:rFonts w:ascii="Verdana" w:eastAsia="Times New Roman" w:hAnsi="Verdana" w:cs="Times New Roman"/>
                <w:color w:val="333333"/>
                <w:sz w:val="18"/>
                <w:szCs w:val="18"/>
                <w:lang w:eastAsia="sl-SI"/>
              </w:rPr>
            </w:pPr>
            <w:r w:rsidRPr="00F6342F">
              <w:rPr>
                <w:rFonts w:ascii="Verdana" w:eastAsia="Times New Roman" w:hAnsi="Verdana" w:cs="Times New Roman"/>
                <w:b/>
                <w:bCs/>
                <w:color w:val="333333"/>
                <w:sz w:val="18"/>
                <w:szCs w:val="18"/>
                <w:lang w:eastAsia="sl-SI"/>
              </w:rPr>
              <w:t>Drawer sides fitted with runners –</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t>designed to receive a sliding furniture drawer and constructed as a double- walled steel profile consisting of a base, grooves and notches to accommodate the runners.</w:t>
            </w:r>
          </w:p>
          <w:p w:rsidR="00B105C4" w:rsidRPr="00F6342F" w:rsidRDefault="00B105C4" w:rsidP="00F6342F">
            <w:pPr>
              <w:shd w:val="clear" w:color="auto" w:fill="FFFFFF"/>
              <w:spacing w:after="150"/>
              <w:rPr>
                <w:rFonts w:ascii="Verdana" w:eastAsia="Times New Roman" w:hAnsi="Verdana" w:cs="Times New Roman"/>
                <w:color w:val="333333"/>
                <w:sz w:val="18"/>
                <w:szCs w:val="18"/>
                <w:lang w:eastAsia="sl-SI"/>
              </w:rPr>
            </w:pPr>
            <w:r w:rsidRPr="00F6342F">
              <w:rPr>
                <w:rFonts w:ascii="Verdana" w:eastAsia="Times New Roman" w:hAnsi="Verdana" w:cs="Times New Roman"/>
                <w:color w:val="333333"/>
                <w:sz w:val="18"/>
                <w:szCs w:val="18"/>
                <w:lang w:eastAsia="sl-SI"/>
              </w:rPr>
              <w:lastRenderedPageBreak/>
              <w:t>The product in question strengthens the drawer and gives rigidity to the whole structure as well as enabling the drawer to move. The sides, being part of the drawer, interact with the runners, which are mounted on the body of the furniture, allowing the forward and backward movement of the assembled drawer.</w:t>
            </w:r>
          </w:p>
          <w:p w:rsidR="00B105C4" w:rsidRPr="00181425" w:rsidRDefault="00B105C4" w:rsidP="00334BE9">
            <w:pPr>
              <w:rPr>
                <w:rFonts w:ascii="Verdana" w:hAnsi="Verdana"/>
                <w:b/>
                <w:sz w:val="18"/>
                <w:szCs w:val="18"/>
              </w:rPr>
            </w:pP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lastRenderedPageBreak/>
              <w:t>9403.90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83.2 and 94.3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Arial"/>
                <w:color w:val="333333"/>
                <w:sz w:val="18"/>
                <w:szCs w:val="18"/>
              </w:rPr>
            </w:pPr>
            <w:r>
              <w:rPr>
                <w:rFonts w:ascii="Verdana" w:hAnsi="Verdana" w:cs="Arial"/>
                <w:color w:val="333333"/>
                <w:sz w:val="18"/>
                <w:szCs w:val="18"/>
              </w:rPr>
              <w:t>GIRs 1 and 6</w:t>
            </w:r>
          </w:p>
        </w:tc>
        <w:tc>
          <w:tcPr>
            <w:tcW w:w="4394" w:type="dxa"/>
          </w:tcPr>
          <w:p w:rsidR="00B105C4" w:rsidRPr="00684FE4" w:rsidRDefault="00B105C4" w:rsidP="00684FE4">
            <w:pPr>
              <w:rPr>
                <w:rFonts w:ascii="Verdana" w:hAnsi="Verdana"/>
                <w:sz w:val="18"/>
                <w:szCs w:val="18"/>
              </w:rPr>
            </w:pPr>
            <w:r w:rsidRPr="00684FE4">
              <w:rPr>
                <w:rFonts w:ascii="Verdana" w:hAnsi="Verdana"/>
                <w:sz w:val="18"/>
                <w:szCs w:val="18"/>
              </w:rPr>
              <w:t>Stranice za fioke opremljene klizačima – oblikovane na način da prime kliznu fioku nameštaja i konstruisane kao čelični profil sa dvostrukim zidom koji se sastoji od osnove, vođica i žljebova za sm</w:t>
            </w:r>
            <w:r>
              <w:rPr>
                <w:rFonts w:ascii="Verdana" w:hAnsi="Verdana"/>
                <w:sz w:val="18"/>
                <w:szCs w:val="18"/>
              </w:rPr>
              <w:t>j</w:t>
            </w:r>
            <w:r w:rsidRPr="00684FE4">
              <w:rPr>
                <w:rFonts w:ascii="Verdana" w:hAnsi="Verdana"/>
                <w:sz w:val="18"/>
                <w:szCs w:val="18"/>
              </w:rPr>
              <w:t>eštaj klizača.</w:t>
            </w:r>
          </w:p>
          <w:p w:rsidR="00B105C4" w:rsidRPr="00684FE4" w:rsidRDefault="00B105C4" w:rsidP="00684FE4">
            <w:pPr>
              <w:rPr>
                <w:rFonts w:ascii="Verdana" w:hAnsi="Verdana"/>
                <w:sz w:val="18"/>
                <w:szCs w:val="18"/>
              </w:rPr>
            </w:pPr>
          </w:p>
          <w:p w:rsidR="00B105C4" w:rsidRPr="00AE5E78" w:rsidRDefault="00B105C4" w:rsidP="00684FE4">
            <w:pPr>
              <w:rPr>
                <w:rFonts w:ascii="Verdana" w:hAnsi="Verdana"/>
                <w:sz w:val="18"/>
                <w:szCs w:val="18"/>
              </w:rPr>
            </w:pPr>
            <w:r w:rsidRPr="00684FE4">
              <w:rPr>
                <w:rFonts w:ascii="Verdana" w:hAnsi="Verdana"/>
                <w:sz w:val="18"/>
                <w:szCs w:val="18"/>
              </w:rPr>
              <w:t>Predmetni proizvod ojačava fioku i daje čvrstoću čitavoj konstrukciji i omogućava kretanje fioke. Stranice, kao deo fioke, uzajamno deluju sa klizačima, koji su ugrađeni u kućište nameštaja, omogućavajući kretanje sastavljene fioke u smeru napred ili nazad.</w:t>
            </w:r>
          </w:p>
        </w:tc>
        <w:tc>
          <w:tcPr>
            <w:tcW w:w="1134" w:type="dxa"/>
            <w:vAlign w:val="center"/>
          </w:tcPr>
          <w:p w:rsidR="00B105C4" w:rsidRPr="00684FE4" w:rsidRDefault="00B105C4" w:rsidP="00684FE4">
            <w:pPr>
              <w:rPr>
                <w:rStyle w:val="bold"/>
                <w:rFonts w:ascii="Verdana" w:hAnsi="Verdana" w:cs="Helvetica"/>
                <w:bCs/>
                <w:color w:val="333333"/>
                <w:sz w:val="18"/>
                <w:szCs w:val="18"/>
              </w:rPr>
            </w:pPr>
            <w:r w:rsidRPr="00684FE4">
              <w:rPr>
                <w:rStyle w:val="bold"/>
                <w:rFonts w:ascii="Verdana" w:hAnsi="Verdana" w:cs="Helvetica"/>
                <w:bCs/>
                <w:color w:val="333333"/>
                <w:sz w:val="18"/>
                <w:szCs w:val="18"/>
              </w:rPr>
              <w:lastRenderedPageBreak/>
              <w:t>9403 90</w:t>
            </w:r>
          </w:p>
          <w:p w:rsidR="00B105C4" w:rsidRPr="00AE5E78" w:rsidRDefault="00B105C4" w:rsidP="00684FE4">
            <w:pPr>
              <w:rPr>
                <w:rStyle w:val="bold"/>
                <w:rFonts w:ascii="Verdana" w:hAnsi="Verdana" w:cs="Helvetica"/>
                <w:bCs/>
                <w:color w:val="333333"/>
                <w:sz w:val="18"/>
                <w:szCs w:val="18"/>
              </w:rPr>
            </w:pPr>
          </w:p>
        </w:tc>
        <w:tc>
          <w:tcPr>
            <w:tcW w:w="992" w:type="dxa"/>
            <w:vAlign w:val="center"/>
          </w:tcPr>
          <w:p w:rsidR="00B105C4" w:rsidRPr="00684FE4" w:rsidRDefault="00B105C4" w:rsidP="00684FE4">
            <w:pPr>
              <w:rPr>
                <w:rStyle w:val="bold"/>
                <w:rFonts w:ascii="Verdana" w:hAnsi="Verdana" w:cs="Helvetica"/>
                <w:bCs/>
                <w:color w:val="333333"/>
                <w:sz w:val="18"/>
                <w:szCs w:val="18"/>
              </w:rPr>
            </w:pPr>
            <w:r w:rsidRPr="00684FE4">
              <w:rPr>
                <w:rStyle w:val="bold"/>
                <w:rFonts w:ascii="Verdana" w:hAnsi="Verdana" w:cs="Helvetica"/>
                <w:bCs/>
                <w:color w:val="333333"/>
                <w:sz w:val="18"/>
                <w:szCs w:val="18"/>
              </w:rPr>
              <w:t>8302 i 9403</w:t>
            </w:r>
          </w:p>
          <w:p w:rsidR="00B105C4" w:rsidRPr="00AE5E78" w:rsidRDefault="00B105C4" w:rsidP="00334BE9">
            <w:pPr>
              <w:rPr>
                <w:rStyle w:val="bold"/>
                <w:rFonts w:ascii="Verdana" w:hAnsi="Verdana" w:cs="Helvetica"/>
                <w:bCs/>
                <w:color w:val="333333"/>
                <w:sz w:val="18"/>
                <w:szCs w:val="18"/>
              </w:rPr>
            </w:pPr>
          </w:p>
        </w:tc>
        <w:tc>
          <w:tcPr>
            <w:tcW w:w="992" w:type="dxa"/>
            <w:vAlign w:val="center"/>
          </w:tcPr>
          <w:p w:rsidR="00B105C4" w:rsidRPr="00AE5E78" w:rsidRDefault="00B105C4" w:rsidP="00334BE9">
            <w:pPr>
              <w:rPr>
                <w:rStyle w:val="bold"/>
                <w:rFonts w:ascii="Verdana" w:hAnsi="Verdana" w:cs="Helvetica"/>
                <w:bCs/>
                <w:color w:val="333333"/>
                <w:sz w:val="18"/>
                <w:szCs w:val="18"/>
              </w:rPr>
            </w:pPr>
            <w:r w:rsidRPr="00684FE4">
              <w:rPr>
                <w:rStyle w:val="bold"/>
                <w:rFonts w:ascii="Verdana" w:hAnsi="Verdana" w:cs="Helvetica"/>
                <w:bCs/>
                <w:color w:val="333333"/>
                <w:sz w:val="18"/>
                <w:szCs w:val="18"/>
              </w:rPr>
              <w:t>OPP 1. i 6.</w:t>
            </w:r>
          </w:p>
        </w:tc>
      </w:tr>
      <w:tr w:rsidR="00B105C4" w:rsidRPr="0024602A" w:rsidTr="007E29F0">
        <w:tc>
          <w:tcPr>
            <w:tcW w:w="16442" w:type="dxa"/>
            <w:gridSpan w:val="11"/>
            <w:shd w:val="clear" w:color="auto" w:fill="EA9B7B" w:themeFill="accent5" w:themeFillTint="99"/>
          </w:tcPr>
          <w:p w:rsidR="00B105C4" w:rsidRPr="0024602A" w:rsidRDefault="00B105C4" w:rsidP="00D538BA">
            <w:pPr>
              <w:jc w:val="center"/>
              <w:rPr>
                <w:rFonts w:ascii="Verdana" w:hAnsi="Verdana" w:cs="Arial"/>
                <w:sz w:val="24"/>
                <w:szCs w:val="24"/>
              </w:rPr>
            </w:pPr>
            <w:r>
              <w:rPr>
                <w:rFonts w:ascii="Verdana" w:hAnsi="Verdana" w:cs="Arial"/>
                <w:sz w:val="24"/>
                <w:szCs w:val="24"/>
              </w:rPr>
              <w:lastRenderedPageBreak/>
              <w:t>Odluke</w:t>
            </w:r>
            <w:r w:rsidRPr="0024602A">
              <w:rPr>
                <w:rFonts w:ascii="Verdana" w:hAnsi="Verdana" w:cs="Arial"/>
                <w:sz w:val="24"/>
                <w:szCs w:val="24"/>
              </w:rPr>
              <w:t xml:space="preserve"> o svrstavanju robe koje je donio Komitet za Harmonizovani sistem Svjetske carinske organizacije na svom 62. zasijedanju septembra 2018.godine</w:t>
            </w:r>
          </w:p>
        </w:tc>
      </w:tr>
      <w:tr w:rsidR="00B105C4" w:rsidRPr="00AE5E78" w:rsidTr="007E29F0">
        <w:tc>
          <w:tcPr>
            <w:tcW w:w="992" w:type="dxa"/>
          </w:tcPr>
          <w:p w:rsidR="00B105C4" w:rsidRPr="00AE5E78" w:rsidRDefault="00B105C4" w:rsidP="00570037">
            <w:pPr>
              <w:rPr>
                <w:rFonts w:ascii="Verdana" w:hAnsi="Verdana"/>
                <w:sz w:val="18"/>
                <w:szCs w:val="18"/>
              </w:rPr>
            </w:pPr>
            <w:r w:rsidRPr="00AE5E78">
              <w:rPr>
                <w:rStyle w:val="bold"/>
                <w:rFonts w:ascii="Verdana" w:hAnsi="Verdana"/>
                <w:bCs/>
                <w:color w:val="333333"/>
                <w:sz w:val="18"/>
                <w:szCs w:val="18"/>
                <w:shd w:val="clear" w:color="auto" w:fill="FFFFFF"/>
              </w:rPr>
              <w:t>62</w:t>
            </w:r>
            <w:r w:rsidRPr="00AE5E78">
              <w:rPr>
                <w:rStyle w:val="superscript"/>
                <w:rFonts w:ascii="Verdana" w:hAnsi="Verdana"/>
                <w:color w:val="333333"/>
                <w:sz w:val="18"/>
                <w:szCs w:val="18"/>
                <w:shd w:val="clear" w:color="auto" w:fill="FFFFFF"/>
                <w:vertAlign w:val="superscript"/>
              </w:rPr>
              <w:t>nd</w:t>
            </w:r>
            <w:r w:rsidRPr="00AE5E78">
              <w:rPr>
                <w:rStyle w:val="bold"/>
                <w:rFonts w:ascii="Verdana" w:hAnsi="Verdana"/>
                <w:bCs/>
                <w:color w:val="333333"/>
                <w:sz w:val="18"/>
                <w:szCs w:val="18"/>
                <w:shd w:val="clear" w:color="auto" w:fill="FFFFFF"/>
              </w:rPr>
              <w:t> Session – September 2018</w:t>
            </w:r>
          </w:p>
        </w:tc>
        <w:tc>
          <w:tcPr>
            <w:tcW w:w="4679" w:type="dxa"/>
            <w:tcBorders>
              <w:right w:val="single" w:sz="4" w:space="0" w:color="auto"/>
            </w:tcBorders>
          </w:tcPr>
          <w:p w:rsidR="00B105C4" w:rsidRPr="00AE5E78" w:rsidRDefault="00B105C4" w:rsidP="00570037">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570037">
            <w:pPr>
              <w:rPr>
                <w:rFonts w:ascii="Verdana" w:hAnsi="Verdana" w:cs="Helvetica"/>
                <w:sz w:val="18"/>
                <w:szCs w:val="18"/>
              </w:rPr>
            </w:pPr>
            <w:r w:rsidRPr="00AE5E78">
              <w:rPr>
                <w:rFonts w:ascii="Verdana" w:hAnsi="Verdana" w:cs="Helvetica"/>
                <w:sz w:val="18"/>
                <w:szCs w:val="18"/>
              </w:rPr>
              <w:t>Classification</w:t>
            </w:r>
          </w:p>
        </w:tc>
        <w:tc>
          <w:tcPr>
            <w:tcW w:w="1134" w:type="dxa"/>
            <w:gridSpan w:val="2"/>
            <w:tcBorders>
              <w:left w:val="single" w:sz="4" w:space="0" w:color="auto"/>
              <w:right w:val="single" w:sz="4" w:space="0" w:color="auto"/>
            </w:tcBorders>
            <w:vAlign w:val="center"/>
          </w:tcPr>
          <w:p w:rsidR="00B105C4" w:rsidRPr="00AE5E78" w:rsidRDefault="00B105C4" w:rsidP="00570037">
            <w:pPr>
              <w:rPr>
                <w:rFonts w:ascii="Verdana" w:hAnsi="Verdana" w:cs="Helvetica"/>
                <w:sz w:val="18"/>
                <w:szCs w:val="18"/>
              </w:rPr>
            </w:pPr>
            <w:r w:rsidRPr="00AE5E78">
              <w:rPr>
                <w:rFonts w:ascii="Verdana" w:hAnsi="Verdana" w:cs="Helvetica"/>
                <w:sz w:val="18"/>
                <w:szCs w:val="18"/>
              </w:rPr>
              <w:t>HS codes considered</w:t>
            </w:r>
          </w:p>
        </w:tc>
        <w:tc>
          <w:tcPr>
            <w:tcW w:w="992" w:type="dxa"/>
            <w:gridSpan w:val="2"/>
            <w:tcBorders>
              <w:left w:val="single" w:sz="4" w:space="0" w:color="auto"/>
            </w:tcBorders>
            <w:vAlign w:val="center"/>
          </w:tcPr>
          <w:p w:rsidR="00B105C4" w:rsidRPr="00AE5E78" w:rsidRDefault="00B105C4" w:rsidP="00570037">
            <w:pPr>
              <w:rPr>
                <w:rFonts w:ascii="Verdana" w:hAnsi="Verdana" w:cs="Helvetica"/>
                <w:sz w:val="18"/>
                <w:szCs w:val="18"/>
              </w:rPr>
            </w:pPr>
            <w:r w:rsidRPr="00AE5E78">
              <w:rPr>
                <w:rFonts w:ascii="Verdana" w:hAnsi="Verdana" w:cs="Helvetica"/>
                <w:sz w:val="18"/>
                <w:szCs w:val="18"/>
              </w:rPr>
              <w:t>Classification rationale</w:t>
            </w:r>
          </w:p>
        </w:tc>
        <w:tc>
          <w:tcPr>
            <w:tcW w:w="4394" w:type="dxa"/>
          </w:tcPr>
          <w:p w:rsidR="00B105C4" w:rsidRPr="00AE5E78" w:rsidRDefault="00B105C4" w:rsidP="00570037">
            <w:pPr>
              <w:rPr>
                <w:rFonts w:ascii="Verdana" w:hAnsi="Verdana"/>
                <w:sz w:val="18"/>
                <w:szCs w:val="18"/>
              </w:rPr>
            </w:pPr>
            <w:r w:rsidRPr="00AE5E78">
              <w:rPr>
                <w:rFonts w:ascii="Verdana" w:hAnsi="Verdana"/>
                <w:sz w:val="18"/>
                <w:szCs w:val="18"/>
              </w:rPr>
              <w:t>Opis proizvoda</w:t>
            </w:r>
          </w:p>
        </w:tc>
        <w:tc>
          <w:tcPr>
            <w:tcW w:w="1134" w:type="dxa"/>
            <w:vAlign w:val="center"/>
          </w:tcPr>
          <w:p w:rsidR="00B105C4" w:rsidRPr="00AE5E78" w:rsidRDefault="00B105C4" w:rsidP="00570037">
            <w:pPr>
              <w:rPr>
                <w:rFonts w:ascii="Verdana" w:hAnsi="Verdana" w:cs="Helvetica"/>
                <w:sz w:val="18"/>
                <w:szCs w:val="18"/>
              </w:rPr>
            </w:pPr>
            <w:r w:rsidRPr="00AE5E78">
              <w:rPr>
                <w:rStyle w:val="bold"/>
                <w:rFonts w:ascii="Verdana" w:hAnsi="Verdana" w:cs="Helvetica"/>
                <w:bCs/>
                <w:color w:val="333333"/>
                <w:sz w:val="18"/>
                <w:szCs w:val="18"/>
              </w:rPr>
              <w:t>Svrstavanje</w:t>
            </w:r>
          </w:p>
        </w:tc>
        <w:tc>
          <w:tcPr>
            <w:tcW w:w="992" w:type="dxa"/>
            <w:vAlign w:val="center"/>
          </w:tcPr>
          <w:p w:rsidR="00B105C4" w:rsidRPr="00AE5E78" w:rsidRDefault="00B105C4" w:rsidP="00570037">
            <w:pPr>
              <w:rPr>
                <w:rFonts w:ascii="Verdana" w:hAnsi="Verdana" w:cs="Helvetica"/>
                <w:sz w:val="18"/>
                <w:szCs w:val="18"/>
              </w:rPr>
            </w:pPr>
            <w:r w:rsidRPr="00AE5E78">
              <w:rPr>
                <w:rStyle w:val="bold"/>
                <w:rFonts w:ascii="Verdana" w:hAnsi="Verdana" w:cs="Helvetica"/>
                <w:bCs/>
                <w:color w:val="333333"/>
                <w:sz w:val="18"/>
                <w:szCs w:val="18"/>
              </w:rPr>
              <w:t>Razmatrane tarifne oznake</w:t>
            </w:r>
          </w:p>
        </w:tc>
        <w:tc>
          <w:tcPr>
            <w:tcW w:w="992" w:type="dxa"/>
            <w:vAlign w:val="center"/>
          </w:tcPr>
          <w:p w:rsidR="00B105C4" w:rsidRPr="00AE5E78" w:rsidRDefault="00B105C4" w:rsidP="00570037">
            <w:pPr>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570037">
            <w:pPr>
              <w:rPr>
                <w:rFonts w:ascii="Verdana" w:hAnsi="Verdana" w:cs="Helvetica"/>
                <w:sz w:val="18"/>
                <w:szCs w:val="18"/>
              </w:rPr>
            </w:pPr>
            <w:r w:rsidRPr="00AE5E78">
              <w:rPr>
                <w:rStyle w:val="bold"/>
                <w:rFonts w:ascii="Verdana" w:hAnsi="Verdana" w:cs="Helvetica"/>
                <w:bCs/>
                <w:color w:val="333333"/>
                <w:sz w:val="18"/>
                <w:szCs w:val="18"/>
              </w:rPr>
              <w:t>svrstavanja</w:t>
            </w:r>
          </w:p>
        </w:tc>
      </w:tr>
      <w:tr w:rsidR="00B105C4" w:rsidTr="007E29F0">
        <w:tc>
          <w:tcPr>
            <w:tcW w:w="992" w:type="dxa"/>
          </w:tcPr>
          <w:p w:rsidR="00B105C4" w:rsidRDefault="00B105C4">
            <w:r>
              <w:t>1.</w:t>
            </w:r>
          </w:p>
        </w:tc>
        <w:tc>
          <w:tcPr>
            <w:tcW w:w="4679" w:type="dxa"/>
            <w:tcBorders>
              <w:right w:val="single" w:sz="4" w:space="0" w:color="auto"/>
            </w:tcBorders>
          </w:tcPr>
          <w:p w:rsidR="00B105C4" w:rsidRDefault="00B105C4" w:rsidP="00E500E8">
            <w:r>
              <w:rPr>
                <w:rStyle w:val="bold"/>
                <w:rFonts w:ascii="Verdana" w:hAnsi="Verdana"/>
                <w:b/>
                <w:bCs/>
                <w:color w:val="333333"/>
                <w:sz w:val="18"/>
                <w:szCs w:val="18"/>
                <w:shd w:val="clear" w:color="auto" w:fill="FFFFFF"/>
              </w:rPr>
              <w:t>Dry-blanched ground-nuts –</w:t>
            </w:r>
            <w:r>
              <w:rPr>
                <w:rFonts w:ascii="Verdana" w:hAnsi="Verdana"/>
                <w:color w:val="333333"/>
                <w:sz w:val="18"/>
                <w:szCs w:val="18"/>
                <w:shd w:val="clear" w:color="auto" w:fill="FFFFFF"/>
              </w:rPr>
              <w:t> shelled ground-nuts, heat-treated to crack and loosen the skins. After cooling, the seeds are passed through brushes or ribbed rubber belting to rub off the skins. The hearts are separated from the cotyledons using a separator. The ground-nuts separator.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1202.42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12.02 and 20.08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D456E4">
            <w:pPr>
              <w:jc w:val="both"/>
            </w:pPr>
            <w:r w:rsidRPr="0025206C">
              <w:rPr>
                <w:b/>
              </w:rPr>
              <w:t>Suvo blanširani kikiriki</w:t>
            </w:r>
            <w:r w:rsidRPr="0025206C">
              <w:t xml:space="preserve"> - kikiriki bez</w:t>
            </w:r>
            <w:r>
              <w:t xml:space="preserve"> ljuske</w:t>
            </w:r>
            <w:r w:rsidRPr="0025206C">
              <w:t xml:space="preserve">, termički obrađen </w:t>
            </w:r>
            <w:r>
              <w:t>kako bi opna popucala i popustila.</w:t>
            </w:r>
            <w:r w:rsidRPr="0025206C">
              <w:t xml:space="preserve"> Nakon hlađenja, sjeme</w:t>
            </w:r>
            <w:r>
              <w:t>na prolaze kroz četke</w:t>
            </w:r>
            <w:r w:rsidRPr="0025206C">
              <w:t xml:space="preserve"> ili </w:t>
            </w:r>
            <w:r>
              <w:t>ožljebljenu</w:t>
            </w:r>
            <w:r w:rsidRPr="0025206C">
              <w:t xml:space="preserve"> gumenu </w:t>
            </w:r>
            <w:r>
              <w:t>traku</w:t>
            </w:r>
            <w:r w:rsidRPr="0025206C">
              <w:t xml:space="preserve"> kako bi se uklonila </w:t>
            </w:r>
            <w:r>
              <w:t>opna</w:t>
            </w:r>
            <w:r w:rsidRPr="0025206C">
              <w:t xml:space="preserve">. </w:t>
            </w:r>
            <w:r>
              <w:t>Jezgra</w:t>
            </w:r>
            <w:r w:rsidRPr="0025206C">
              <w:t xml:space="preserve"> se </w:t>
            </w:r>
            <w:r>
              <w:t>od kotiledona odvajaju upotrebom separatora-separator kikirikija.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1202 42</w:t>
            </w:r>
          </w:p>
        </w:tc>
        <w:tc>
          <w:tcPr>
            <w:tcW w:w="992" w:type="dxa"/>
            <w:vAlign w:val="center"/>
          </w:tcPr>
          <w:p w:rsidR="00B105C4" w:rsidRDefault="00B105C4" w:rsidP="0056480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1202 i 2008</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tcPr>
          <w:p w:rsidR="00B105C4" w:rsidRDefault="00B105C4">
            <w:r>
              <w:t>2.</w:t>
            </w:r>
          </w:p>
        </w:tc>
        <w:tc>
          <w:tcPr>
            <w:tcW w:w="4679" w:type="dxa"/>
            <w:tcBorders>
              <w:right w:val="single" w:sz="4" w:space="0" w:color="auto"/>
            </w:tcBorders>
            <w:vAlign w:val="center"/>
          </w:tcPr>
          <w:p w:rsidR="00B105C4" w:rsidRDefault="00B105C4" w:rsidP="0087404A">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Cough tablets</w:t>
            </w:r>
            <w:r>
              <w:rPr>
                <w:rFonts w:ascii="Verdana" w:hAnsi="Verdana" w:cs="Helvetica"/>
                <w:color w:val="333333"/>
                <w:sz w:val="18"/>
                <w:szCs w:val="18"/>
              </w:rPr>
              <w:t> – composed of</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Extract glycyrrhizin BPC 35mg;</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Menthol BP 10 mg;</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Aniseed oil BP 0.001ml;</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Peppermint oil BP 0.001 ml;</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Tincture of capsicum BPC 0.02 ml;</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Pini pumil oil BPC– 0.01ml; and</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Eucalyptus oil BPC – 0.002 ml.</w:t>
            </w:r>
          </w:p>
          <w:p w:rsidR="00B105C4" w:rsidRDefault="00B105C4" w:rsidP="0087404A">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The indication on the package mentions: „cough tablets for quick relief of Coughs, Colds and Sore throats, suck 1 – 2 tablets every four to six hours.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 and 30.04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6D70EE">
            <w:pPr>
              <w:jc w:val="both"/>
            </w:pPr>
            <w:r w:rsidRPr="00564802">
              <w:rPr>
                <w:b/>
              </w:rPr>
              <w:t>Tablete protiv kašlja</w:t>
            </w:r>
            <w:r>
              <w:t xml:space="preserve"> - sastoje od:</w:t>
            </w:r>
          </w:p>
          <w:p w:rsidR="00B105C4" w:rsidRDefault="00B105C4" w:rsidP="006D70EE">
            <w:pPr>
              <w:jc w:val="both"/>
            </w:pPr>
            <w:r>
              <w:t>- ekstrakt glicirhizina BPC 35 mg;</w:t>
            </w:r>
          </w:p>
          <w:p w:rsidR="00B105C4" w:rsidRDefault="00B105C4" w:rsidP="006D70EE">
            <w:pPr>
              <w:jc w:val="both"/>
            </w:pPr>
            <w:r>
              <w:t>- mentol BP 10 mg;</w:t>
            </w:r>
          </w:p>
          <w:p w:rsidR="00B105C4" w:rsidRDefault="00B105C4" w:rsidP="006D70EE">
            <w:pPr>
              <w:jc w:val="both"/>
            </w:pPr>
            <w:r>
              <w:t xml:space="preserve">- ulje sjemena anisa BP 0,001 ml; </w:t>
            </w:r>
          </w:p>
          <w:p w:rsidR="00B105C4" w:rsidRDefault="00B105C4" w:rsidP="006D70EE">
            <w:pPr>
              <w:jc w:val="both"/>
            </w:pPr>
            <w:r>
              <w:t>- ulja mente  BP 0,001 ml;</w:t>
            </w:r>
          </w:p>
          <w:p w:rsidR="00B105C4" w:rsidRDefault="00B105C4" w:rsidP="006D70EE">
            <w:pPr>
              <w:jc w:val="both"/>
            </w:pPr>
            <w:r>
              <w:t>- tinkture paprike BPC 0,02 ml;</w:t>
            </w:r>
          </w:p>
          <w:p w:rsidR="00B105C4" w:rsidRDefault="00B105C4" w:rsidP="006D70EE">
            <w:pPr>
              <w:jc w:val="both"/>
            </w:pPr>
            <w:r>
              <w:t>- ulja borove iglice BPC - 0,01 ml; i</w:t>
            </w:r>
          </w:p>
          <w:p w:rsidR="00B105C4" w:rsidRDefault="00B105C4" w:rsidP="006D70EE">
            <w:pPr>
              <w:jc w:val="both"/>
            </w:pPr>
            <w:r>
              <w:t>- ulja eukaliptusa BPC - 0,002 ml.</w:t>
            </w:r>
          </w:p>
          <w:p w:rsidR="00B105C4" w:rsidRDefault="00B105C4" w:rsidP="00D456E4">
            <w:pPr>
              <w:jc w:val="both"/>
            </w:pPr>
            <w:r>
              <w:t>U indikacijama na pakovanju se navodi: "tablete za kašlj za brzo oslobađanja od kašlja, prehlade i bola u grlu, sisati 1-2 tablete svakih četiri sata do šest sati."</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1704 90</w:t>
            </w:r>
          </w:p>
        </w:tc>
        <w:tc>
          <w:tcPr>
            <w:tcW w:w="992" w:type="dxa"/>
            <w:vAlign w:val="center"/>
          </w:tcPr>
          <w:p w:rsidR="00B105C4" w:rsidRDefault="00B105C4" w:rsidP="0056480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 i 3004</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tcPr>
          <w:p w:rsidR="00B105C4" w:rsidRDefault="00B105C4">
            <w:r>
              <w:t>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Hydraulic cement –</w:t>
            </w:r>
            <w:r>
              <w:rPr>
                <w:rFonts w:ascii="Verdana" w:hAnsi="Verdana" w:cs="Helvetica"/>
                <w:color w:val="333333"/>
                <w:sz w:val="18"/>
                <w:szCs w:val="18"/>
              </w:rPr>
              <w:t> is a Portland pozzolan cement produced in accordance with ASTM C595 standard.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2523.21, 2523.29 and 2523.90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125E00">
            <w:pPr>
              <w:jc w:val="both"/>
            </w:pPr>
            <w:r w:rsidRPr="00D875B1">
              <w:rPr>
                <w:b/>
              </w:rPr>
              <w:t>Hidraulički cement</w:t>
            </w:r>
            <w:r w:rsidRPr="00D875B1">
              <w:t xml:space="preserve"> - je Portland </w:t>
            </w:r>
            <w:r>
              <w:t>pucolanski</w:t>
            </w:r>
            <w:r w:rsidRPr="00D875B1">
              <w:t xml:space="preserve"> cement proizveden u skladu s</w:t>
            </w:r>
            <w:r>
              <w:t>a</w:t>
            </w:r>
            <w:r w:rsidRPr="00D875B1">
              <w:t xml:space="preserve"> </w:t>
            </w:r>
            <w:r>
              <w:t>standardom</w:t>
            </w:r>
            <w:r w:rsidRPr="00D875B1">
              <w:t xml:space="preserve"> ASTM C595</w:t>
            </w:r>
            <w:r>
              <w:t>.</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2523 90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21, 2523 29 i 2523 90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rPr>
          <w:trHeight w:val="1419"/>
        </w:trPr>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Hydraulic cement –</w:t>
            </w:r>
            <w:r>
              <w:rPr>
                <w:rFonts w:ascii="Verdana" w:hAnsi="Verdana" w:cs="Helvetica"/>
                <w:color w:val="333333"/>
                <w:sz w:val="18"/>
                <w:szCs w:val="18"/>
              </w:rPr>
              <w:t> is a blended hydraulic cement type CEM II/A-L governed by EN 197-1. It is a Portland cement blended with limestone, fly ash and pumice.</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2523.21, 2523.29 and 2523.90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125E00">
            <w:pPr>
              <w:jc w:val="both"/>
            </w:pPr>
            <w:r w:rsidRPr="00D875B1">
              <w:rPr>
                <w:b/>
              </w:rPr>
              <w:t>Hidraulički cement</w:t>
            </w:r>
            <w:r w:rsidRPr="00D875B1">
              <w:t xml:space="preserve"> - je mješavina hidrauličnih cementa </w:t>
            </w:r>
            <w:r>
              <w:t xml:space="preserve">vrste </w:t>
            </w:r>
            <w:r w:rsidRPr="00D875B1">
              <w:t xml:space="preserve">CEM II / A-L na </w:t>
            </w:r>
            <w:r>
              <w:t xml:space="preserve">osnovu </w:t>
            </w:r>
            <w:r w:rsidRPr="00D875B1">
              <w:t>EN 197-1. To je Portland cement pomiješan sa krečnjakom, pepelom i plov</w:t>
            </w:r>
            <w:r>
              <w:t>učcem.</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523 90</w:t>
            </w:r>
          </w:p>
        </w:tc>
        <w:tc>
          <w:tcPr>
            <w:tcW w:w="992" w:type="dxa"/>
            <w:vAlign w:val="center"/>
          </w:tcPr>
          <w:p w:rsidR="00B105C4" w:rsidRDefault="00B105C4" w:rsidP="0056480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21, 2523 29 i 2523 90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Hydraulic cement </w:t>
            </w:r>
            <w:r>
              <w:rPr>
                <w:rFonts w:ascii="Verdana" w:hAnsi="Verdana" w:cs="Helvetica"/>
                <w:color w:val="333333"/>
                <w:sz w:val="18"/>
                <w:szCs w:val="18"/>
              </w:rPr>
              <w:t>– is produced by blending Portland cement and other cementitious materials like slag, fly ash, silica fume, clay, hydrated lime and other pozzolans meeting the specifications of standard ASTM C1157.</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2523.21, 2523.29 and 2523.90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D0788C">
            <w:pPr>
              <w:jc w:val="both"/>
            </w:pPr>
            <w:r w:rsidRPr="00564802">
              <w:rPr>
                <w:b/>
              </w:rPr>
              <w:t>Hidraulični cement</w:t>
            </w:r>
            <w:r>
              <w:t xml:space="preserve"> - proizve</w:t>
            </w:r>
            <w:r w:rsidRPr="00564802">
              <w:t>d</w:t>
            </w:r>
            <w:r>
              <w:t>en</w:t>
            </w:r>
            <w:r w:rsidRPr="00564802">
              <w:t xml:space="preserve"> </w:t>
            </w:r>
            <w:r>
              <w:t>je</w:t>
            </w:r>
            <w:r w:rsidRPr="00564802">
              <w:t xml:space="preserve"> miješanjem Portland cementa i </w:t>
            </w:r>
            <w:r>
              <w:t>ostalih</w:t>
            </w:r>
            <w:r w:rsidRPr="00564802">
              <w:t xml:space="preserve"> cementnih materijala </w:t>
            </w:r>
            <w:r>
              <w:t>kao što je zgura, leteći pepeo, silicijumska prašina, glina, hidrirani</w:t>
            </w:r>
            <w:r w:rsidRPr="00564802">
              <w:t xml:space="preserve"> </w:t>
            </w:r>
            <w:r>
              <w:t>kreč</w:t>
            </w:r>
            <w:r w:rsidRPr="00564802">
              <w:t xml:space="preserve"> i </w:t>
            </w:r>
            <w:r>
              <w:t>ostali</w:t>
            </w:r>
            <w:r w:rsidRPr="00564802">
              <w:t xml:space="preserve"> </w:t>
            </w:r>
            <w:r>
              <w:t>pucolani koji odgovaraju kriterijumima standarda</w:t>
            </w:r>
            <w:r w:rsidRPr="00564802">
              <w:t xml:space="preserve"> ASTM C1157.</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2523 90</w:t>
            </w:r>
          </w:p>
        </w:tc>
        <w:tc>
          <w:tcPr>
            <w:tcW w:w="992" w:type="dxa"/>
            <w:vAlign w:val="center"/>
          </w:tcPr>
          <w:p w:rsidR="00B105C4" w:rsidRDefault="00B105C4" w:rsidP="0056480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21, 2523 29 i 2523 90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Hydraulic cement –</w:t>
            </w:r>
            <w:r>
              <w:rPr>
                <w:rFonts w:ascii="Verdana" w:hAnsi="Verdana" w:cs="Helvetica"/>
                <w:color w:val="333333"/>
                <w:sz w:val="18"/>
                <w:szCs w:val="18"/>
              </w:rPr>
              <w:t> is a blended Portland cement with limestone of the type IL (according to ASTM C595). Limestone is added to improve durability and workability of concrete and mortar.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2523.21, 2523.29 and 2523.90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D0788C">
            <w:pPr>
              <w:jc w:val="both"/>
            </w:pPr>
            <w:r w:rsidRPr="00564802">
              <w:rPr>
                <w:b/>
              </w:rPr>
              <w:t>Hidraulički cement</w:t>
            </w:r>
            <w:r w:rsidRPr="00564802">
              <w:t xml:space="preserve"> - je mješavina Portland cementa s</w:t>
            </w:r>
            <w:r>
              <w:t>a</w:t>
            </w:r>
            <w:r w:rsidRPr="00564802">
              <w:t xml:space="preserve"> krečnjakom </w:t>
            </w:r>
            <w:r>
              <w:t>vrste</w:t>
            </w:r>
            <w:r w:rsidRPr="00564802">
              <w:t xml:space="preserve"> IL (u skladu s</w:t>
            </w:r>
            <w:r>
              <w:t>a</w:t>
            </w:r>
            <w:r w:rsidRPr="00564802">
              <w:t xml:space="preserve"> ASTM C595). </w:t>
            </w:r>
            <w:r>
              <w:t>Krečnjak</w:t>
            </w:r>
            <w:r w:rsidRPr="00564802">
              <w:t xml:space="preserve"> se dodaje </w:t>
            </w:r>
            <w:r>
              <w:t>da poboljša</w:t>
            </w:r>
            <w:r w:rsidRPr="00564802">
              <w:t xml:space="preserve"> izdržljivost i obradivost cementa i maltera.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2523 90</w:t>
            </w:r>
          </w:p>
        </w:tc>
        <w:tc>
          <w:tcPr>
            <w:tcW w:w="992" w:type="dxa"/>
            <w:vAlign w:val="center"/>
          </w:tcPr>
          <w:p w:rsidR="00B105C4" w:rsidRDefault="00B105C4" w:rsidP="0056480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2523 21, 2523 29 i 2523 90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Motor Petrol with octane number 92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presented as a clear liquid, with a yellowish tint, intended for use in spark-ignition internal combustion piston engines.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a mixture of components of different technological processes: petroleum straight-run distillation, catalytic reforming, alkylation, isomerisation of straight-run fractions, catalytic cracking and hydrocracking of vacuum gas oil.</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Density at 15 °C, kg/m3 (ASTM D 1298) is 742.0; Octane number RON (GC-FID) is 92.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Fractional composition (ISO 3405/ASTM D 86) is as follows: Initial Boiling Point (IBP) 35 °C; Final Boiling Point (FBP) 210 °C; 5 % vol. distilled at 54 °C; 90 % vol. distilled at180 °C; 96 % vol. distilled at 210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Aromatic hydrocarbon content: 52 % by weight.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Chemical composition: Hydrocarbon fraction of petroleum origin primarily comprises aromatic hydrocarbons, paraffins, isoparaffins, naphthenic and olefin hydrocarbons (CG-IR).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2710.12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and 27.10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and 6 (subheading Note 4 to Chapter 27)</w:t>
            </w:r>
          </w:p>
        </w:tc>
        <w:tc>
          <w:tcPr>
            <w:tcW w:w="4394" w:type="dxa"/>
          </w:tcPr>
          <w:p w:rsidR="00B105C4" w:rsidRPr="006D70EE" w:rsidRDefault="00B105C4" w:rsidP="000D03AB">
            <w:pPr>
              <w:jc w:val="both"/>
            </w:pPr>
            <w:r w:rsidRPr="006D70EE">
              <w:rPr>
                <w:b/>
              </w:rPr>
              <w:t>Motorni benzin sa oktanski</w:t>
            </w:r>
            <w:r>
              <w:rPr>
                <w:b/>
              </w:rPr>
              <w:t xml:space="preserve">m brojem </w:t>
            </w:r>
            <w:r w:rsidRPr="006D70EE">
              <w:rPr>
                <w:b/>
              </w:rPr>
              <w:t>92</w:t>
            </w:r>
            <w:r>
              <w:rPr>
                <w:b/>
              </w:rPr>
              <w:t xml:space="preserve"> </w:t>
            </w:r>
            <w:r w:rsidRPr="006D70EE">
              <w:rPr>
                <w:b/>
              </w:rPr>
              <w:t>-</w:t>
            </w:r>
            <w:r w:rsidRPr="006D70EE">
              <w:t xml:space="preserve"> isporučuje se kao bistra tečnost, žućkaste boje, namijenjen </w:t>
            </w:r>
            <w:r>
              <w:t>da se upotrebljava</w:t>
            </w:r>
            <w:r w:rsidRPr="006D70EE">
              <w:t xml:space="preserve"> u klipnim motorima sa unutrašnjim sagorijevanjem na paljenje pomoću svjećice.</w:t>
            </w:r>
          </w:p>
          <w:p w:rsidR="00B105C4" w:rsidRPr="006D70EE" w:rsidRDefault="00B105C4" w:rsidP="000D03AB">
            <w:pPr>
              <w:jc w:val="both"/>
            </w:pPr>
            <w:r w:rsidRPr="006D70EE">
              <w:t>To je mješavina komponenti  iz različitih tehnoloških postupaka: direktna destilacija nafte, katalitički reforming, alkilizacija, izomerizacija frakcija iz direktne destilacije, kata</w:t>
            </w:r>
            <w:r>
              <w:t>litičko krekiranje i hidrokrekov</w:t>
            </w:r>
            <w:r w:rsidRPr="006D70EE">
              <w:t>anje vakuumskih gasnih ulja.</w:t>
            </w:r>
          </w:p>
          <w:p w:rsidR="00B105C4" w:rsidRPr="006D70EE" w:rsidRDefault="00B105C4" w:rsidP="000D03AB">
            <w:pPr>
              <w:jc w:val="both"/>
            </w:pPr>
            <w:r w:rsidRPr="006D70EE">
              <w:t>Gust</w:t>
            </w:r>
            <w:r>
              <w:t>ina</w:t>
            </w:r>
            <w:r w:rsidRPr="006D70EE">
              <w:t xml:space="preserve"> </w:t>
            </w:r>
            <w:r>
              <w:t xml:space="preserve">na </w:t>
            </w:r>
            <w:r w:rsidRPr="006D70EE">
              <w:t>15 ° C, kg / m³ (ASTM D 1298) je 742,0; Oktanski broj RON (GC-FID) je 92.</w:t>
            </w:r>
          </w:p>
          <w:p w:rsidR="00B105C4" w:rsidRPr="006D70EE" w:rsidRDefault="00B105C4" w:rsidP="000D03AB">
            <w:pPr>
              <w:jc w:val="both"/>
            </w:pPr>
            <w:r>
              <w:t>Frakcioni</w:t>
            </w:r>
            <w:r w:rsidRPr="006D70EE">
              <w:t xml:space="preserve"> sastav (ISO 3405 / ASTM D 86) je sljedeći:</w:t>
            </w:r>
          </w:p>
          <w:p w:rsidR="00B105C4" w:rsidRPr="006D70EE" w:rsidRDefault="00B105C4" w:rsidP="000D03AB">
            <w:pPr>
              <w:jc w:val="both"/>
            </w:pPr>
            <w:r>
              <w:t>Inicijalna</w:t>
            </w:r>
            <w:r w:rsidRPr="006D70EE">
              <w:t xml:space="preserve"> tačka ključanja (IBP) 35 °</w:t>
            </w:r>
            <w:r>
              <w:t>C</w:t>
            </w:r>
            <w:r w:rsidRPr="006D70EE">
              <w:t xml:space="preserve">; </w:t>
            </w:r>
            <w:r>
              <w:t>Finalna</w:t>
            </w:r>
            <w:r w:rsidRPr="006D70EE">
              <w:t xml:space="preserve"> tačka ključanja (FBP) 210 °C; 5</w:t>
            </w:r>
            <w:r>
              <w:t>%</w:t>
            </w:r>
            <w:r w:rsidRPr="006D70EE">
              <w:t xml:space="preserve"> vol. predestiliše na 54 ° C; 90</w:t>
            </w:r>
            <w:r>
              <w:t>%</w:t>
            </w:r>
            <w:r w:rsidRPr="006D70EE">
              <w:t xml:space="preserve"> vol. predestiliše na 180 ° C; 96</w:t>
            </w:r>
            <w:r>
              <w:t>%</w:t>
            </w:r>
            <w:r w:rsidRPr="006D70EE">
              <w:t xml:space="preserve"> vol. predestiliše na 210 ° C,</w:t>
            </w:r>
          </w:p>
          <w:p w:rsidR="00B105C4" w:rsidRPr="006D70EE" w:rsidRDefault="00B105C4" w:rsidP="000D03AB">
            <w:pPr>
              <w:jc w:val="both"/>
            </w:pPr>
            <w:r w:rsidRPr="006D70EE">
              <w:t>Sadržaj aromatičnih ugljikovodika: 52 % po masi.</w:t>
            </w:r>
          </w:p>
          <w:p w:rsidR="00B105C4" w:rsidRPr="006D70EE" w:rsidRDefault="00B105C4" w:rsidP="000D03AB">
            <w:pPr>
              <w:jc w:val="both"/>
            </w:pPr>
            <w:r w:rsidRPr="006D70EE">
              <w:lastRenderedPageBreak/>
              <w:t xml:space="preserve">Hemijski sastav:  </w:t>
            </w:r>
            <w:r>
              <w:t>ugljikovodonične</w:t>
            </w:r>
            <w:r w:rsidRPr="006D70EE">
              <w:t xml:space="preserve"> frakcije </w:t>
            </w:r>
            <w:r>
              <w:t>porijeklom</w:t>
            </w:r>
            <w:r w:rsidRPr="006D70EE">
              <w:t xml:space="preserve"> </w:t>
            </w:r>
            <w:r>
              <w:t>iz</w:t>
            </w:r>
            <w:r w:rsidRPr="006D70EE">
              <w:t xml:space="preserve"> nafte </w:t>
            </w:r>
            <w:r>
              <w:t xml:space="preserve">prvenstveno se sastoje </w:t>
            </w:r>
            <w:r w:rsidRPr="006D70EE">
              <w:t>od aromatičnih ugljikovodika, parafina, izoparafina, naftenskih i olefinskih ugljikovodika (CG-IR).</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2710 12</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и 2710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za tarifni podbroj</w:t>
            </w:r>
          </w:p>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 uz Gl. 27)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Heavy distillates, liquid fuels, fuel oil 100</w:t>
            </w:r>
            <w:r>
              <w:rPr>
                <w:rFonts w:ascii="Verdana" w:hAnsi="Verdana" w:cs="Helvetica"/>
                <w:color w:val="333333"/>
                <w:sz w:val="18"/>
                <w:szCs w:val="18"/>
              </w:rPr>
              <w:t> – as a thick viscous liquid of dark brown colour fuel, intended for combustion in stationary steam boilers and industrial furnaces.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made of petroleum refining residues with the addition of middle fractions.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Kinematic viscosity at 50 °C mm2/sec (cSt) (ISO 3104, ASTM D 445): 354; Colorimetric characteristic with dilution 1: 100 (ASTM D 1500): more than 8; Sulfur content (ISO 8754): 2.23% by weight; Flash point in open crucible (ASTM D 92): 150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Solidification temperature (ISO 3016): 6 °C; Index of saponification (ISO 6293): less than 4; Mass fraction of sulphate ash (ASTDM D 93): less than 1% by weight;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Fractional composition (ISO 3405/ASTM D 86) is as follows: IBP: 184 °C; FBP 313 °C; Output: 18% vol. 1% vol. distilled at 210 °C; 4% vol. distilled at 250 °C; 14% vol. distilled at 300 °C; 18% vol. distilled at 313 to 350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Aromatic hydrocarbon content: 68% by weight.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Chemical composition: the hydrocarbon fraction contains predominantly aromatic hydrocarbons of mono-, bi-, and tri-cyclic structures, as well as paraffinic, naphthenic and olefinic hydrocarbons (CG-IR).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2710.19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and 27.10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2349E1">
            <w:pPr>
              <w:jc w:val="both"/>
            </w:pPr>
            <w:r w:rsidRPr="00034725">
              <w:rPr>
                <w:b/>
              </w:rPr>
              <w:t>Teški destilati, tečno gorivo, gorivo 100</w:t>
            </w:r>
            <w:r>
              <w:t xml:space="preserve"> - Gorivo kao gusta, viskozna tečnost tamno smeđe boje namijenjeno za sagorijevanje u stacionarnim parnim kotlovima i industrijskim pećima.</w:t>
            </w:r>
          </w:p>
          <w:p w:rsidR="00B105C4" w:rsidRDefault="00B105C4" w:rsidP="002349E1">
            <w:pPr>
              <w:jc w:val="both"/>
            </w:pPr>
            <w:r>
              <w:t>Dobijeno je od ostataka rafinisanja nafte sa dodanim srednjim frakcijama.</w:t>
            </w:r>
          </w:p>
          <w:p w:rsidR="00B105C4" w:rsidRDefault="00B105C4" w:rsidP="002349E1">
            <w:pPr>
              <w:jc w:val="both"/>
            </w:pPr>
            <w:r>
              <w:t>Kinematička viskoznost nai 50 ° C mm2 / sec (cSt) (ISO 3104, ASTM D 445): 354; Kolorimetrijske karakteristike u rastvoru 1:100 (ASTM D 1500): veće od 8; Sadržaj sumpora (ISO 8754): 2,23% po masi. Tačka paljenja  u otvorenom sudu (ASTM D 92): 150 ° C.</w:t>
            </w:r>
          </w:p>
          <w:p w:rsidR="00B105C4" w:rsidRDefault="00B105C4" w:rsidP="002349E1">
            <w:pPr>
              <w:jc w:val="both"/>
            </w:pPr>
            <w:r>
              <w:t>Temperatura solidifikacije (ISO 3016): 6 ° C; Indeks saponifikacije (ISO 6293): manji od 4; Maseni udio sulfatnog pepela (ASTDM D 93): manji 1% po masi;</w:t>
            </w:r>
          </w:p>
          <w:p w:rsidR="00B105C4" w:rsidRDefault="00B105C4" w:rsidP="002349E1">
            <w:pPr>
              <w:jc w:val="both"/>
            </w:pPr>
            <w:r>
              <w:t>Sadržaj aromatičnih ugljikovodika: 68% po masi.</w:t>
            </w:r>
          </w:p>
          <w:p w:rsidR="00B105C4" w:rsidRDefault="00B105C4" w:rsidP="00034725">
            <w:pPr>
              <w:jc w:val="both"/>
            </w:pPr>
            <w:r>
              <w:t>Hemijski sastav: u sastavu ugljovodoničnih frakcija preovlađuju aromatični ugljikovodici mono-, bi- i triciklične strukture, kao i parafinski, naftenski i olefinski ugljikovodici (CG-IR).</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2710 19</w:t>
            </w:r>
          </w:p>
        </w:tc>
        <w:tc>
          <w:tcPr>
            <w:tcW w:w="992" w:type="dxa"/>
            <w:vAlign w:val="center"/>
          </w:tcPr>
          <w:p w:rsidR="00B105C4" w:rsidRDefault="00B105C4" w:rsidP="002349E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i 2710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Low-viscosity marine vessel fuel - </w:t>
            </w:r>
            <w:r>
              <w:rPr>
                <w:rFonts w:ascii="Verdana" w:hAnsi="Verdana" w:cs="Helvetica"/>
                <w:color w:val="333333"/>
                <w:sz w:val="18"/>
                <w:szCs w:val="18"/>
              </w:rPr>
              <w:t>presented as a transparent chrome oily liquid, intended for use in marine power installations, obtained from the distillate fractions of the straight-run distillation of petroleum and secondary treatment processes.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Kinematic viscosity at 50 °C, cSt (ISO 3104, ASTM D 445): 4.30; Colorimetric characteristics </w:t>
            </w:r>
            <w:r>
              <w:rPr>
                <w:rFonts w:ascii="Verdana" w:hAnsi="Verdana" w:cs="Helvetica"/>
                <w:color w:val="333333"/>
                <w:sz w:val="18"/>
                <w:szCs w:val="18"/>
              </w:rPr>
              <w:lastRenderedPageBreak/>
              <w:t>with dilution of 1: 100 (ASTM D 1500): 0; Sulphur content (ISO 8754): 0.03% by weight;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Flash point in open crucible: 117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Flash point in closed crucible: 92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Fractional composition (ISO 3405/ASTM D 86) is as follows: IBP: 206 °C; FBP 381 °C; Output: 97% vol. 1% vol. distilled at 210 °C; 9% vol. distilled at 250 °C; 39% vol. distilled at 300 °C; 79% vol. distilled at 350 °C.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Aromatic hydrocarbon content: 65% by weight.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Chemical composition: the hydrocarbon fraction contains primarily aromatic hydrocarbons of mono- and bi-cyclic structures, as well as paraffinic and naphthenic hydrocarbons (CG-IR).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2710.19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and 27.10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2349E1">
            <w:pPr>
              <w:jc w:val="both"/>
            </w:pPr>
            <w:r>
              <w:rPr>
                <w:b/>
              </w:rPr>
              <w:t>Nisko</w:t>
            </w:r>
            <w:r w:rsidRPr="00034725">
              <w:rPr>
                <w:b/>
              </w:rPr>
              <w:t>viskozno brodsko gorivo</w:t>
            </w:r>
            <w:r>
              <w:t xml:space="preserve"> - isporučuje se kao providna tečnost svijetlo žute boje, namijenjeno da se koristi u pomorskim  pogonskim instalacijama, dobijeno od frakcija destilacije u postupku direktne destilacije nafte i sekundarnim postupcima obrade.</w:t>
            </w:r>
          </w:p>
          <w:p w:rsidR="00B105C4" w:rsidRDefault="00B105C4" w:rsidP="002349E1">
            <w:pPr>
              <w:jc w:val="both"/>
            </w:pPr>
            <w:r>
              <w:lastRenderedPageBreak/>
              <w:t>Kinematička viskoznost na 50 ° C, cSt (ISO 3104, ASTM D 445): 4,30; Kolorimetrijske karakteristike u rastvoru 1:100 (ASTM D1500):0; Sadržaj sumpora (ISO 8754): 0,03% po masi; Tačka paljenja u otvorenoj sudu: 117°C; Tačka paljenja u zatvorenom sudu: 92 °C; Frakcioni sastav (ISO 3405 / ASTM D 86) je sljedeći: IBP: 206 °C; FBP 381 °C; Izlaz: 97%vol. 1%vol. predestiliše na 210°C; 9%vol. predestiliše na 250 °C; 39%vol. predestiliše na 300 °C; 79% vol. predestiliše na 350 °C.</w:t>
            </w:r>
          </w:p>
          <w:p w:rsidR="00B105C4" w:rsidRDefault="00B105C4" w:rsidP="002349E1">
            <w:pPr>
              <w:jc w:val="both"/>
            </w:pPr>
            <w:r>
              <w:t>Sadržaj aromatičnih ugljikovodika: 65% po masi.</w:t>
            </w:r>
          </w:p>
          <w:p w:rsidR="00B105C4" w:rsidRDefault="00B105C4" w:rsidP="002349E1">
            <w:pPr>
              <w:jc w:val="both"/>
            </w:pPr>
            <w:r>
              <w:t>Hemijski sastav: u sastavu ugljikovodičnih frakcija preovlađuju aromatični ugljovodonici mono- i bicikličke strukture, kao i parafinski i naftenski ugljikovodici (CG-IR).</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2710 19</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i 2710</w:t>
            </w:r>
          </w:p>
        </w:tc>
        <w:tc>
          <w:tcPr>
            <w:tcW w:w="992" w:type="dxa"/>
            <w:vAlign w:val="center"/>
          </w:tcPr>
          <w:p w:rsidR="00B105C4" w:rsidRDefault="00B105C4" w:rsidP="00062AC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Etoposide and teniposide (INN List 34)</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2938.90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29.38 and 29.40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7D10A8">
            <w:pPr>
              <w:jc w:val="both"/>
            </w:pPr>
            <w:r>
              <w:t>Etopoz</w:t>
            </w:r>
            <w:r w:rsidRPr="000F1238">
              <w:t>id i tenipo</w:t>
            </w:r>
            <w:r>
              <w:t>z</w:t>
            </w:r>
            <w:r w:rsidRPr="000F1238">
              <w:t>id (INN-list</w:t>
            </w:r>
            <w:r>
              <w:t>a</w:t>
            </w:r>
            <w:r w:rsidRPr="000F1238">
              <w:t xml:space="preserve"> 34).</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2938 90</w:t>
            </w:r>
          </w:p>
        </w:tc>
        <w:tc>
          <w:tcPr>
            <w:tcW w:w="992" w:type="dxa"/>
            <w:vAlign w:val="center"/>
          </w:tcPr>
          <w:p w:rsidR="00B105C4" w:rsidRDefault="00B105C4" w:rsidP="000F12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2938 i 2940</w:t>
            </w:r>
          </w:p>
        </w:tc>
        <w:tc>
          <w:tcPr>
            <w:tcW w:w="992" w:type="dxa"/>
            <w:vAlign w:val="center"/>
          </w:tcPr>
          <w:p w:rsidR="00B105C4" w:rsidRDefault="00B105C4" w:rsidP="000F12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Ciclosporin (Proposed INN List 46)</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3002.13</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29.41 and 30.02</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6D70EE">
            <w:pPr>
              <w:jc w:val="both"/>
            </w:pPr>
            <w:r>
              <w:t>Ciklosporin (Predložena</w:t>
            </w:r>
            <w:r w:rsidRPr="000F1238">
              <w:t xml:space="preserve"> list</w:t>
            </w:r>
            <w:r>
              <w:t>a</w:t>
            </w:r>
            <w:r w:rsidRPr="000F1238">
              <w:t xml:space="preserve"> INN 46).</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3002 13</w:t>
            </w:r>
          </w:p>
        </w:tc>
        <w:tc>
          <w:tcPr>
            <w:tcW w:w="992" w:type="dxa"/>
            <w:vAlign w:val="center"/>
          </w:tcPr>
          <w:p w:rsidR="00B105C4" w:rsidRDefault="00B105C4" w:rsidP="000F12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2941 i 3002</w:t>
            </w:r>
          </w:p>
        </w:tc>
        <w:tc>
          <w:tcPr>
            <w:tcW w:w="992" w:type="dxa"/>
            <w:vAlign w:val="center"/>
          </w:tcPr>
          <w:p w:rsidR="00B105C4" w:rsidRDefault="00B105C4" w:rsidP="000F12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Trimethoprim (TM) and sulfamethoxazole (SMZ) tablets </w:t>
            </w:r>
            <w:r>
              <w:rPr>
                <w:rFonts w:ascii="Verdana" w:hAnsi="Verdana" w:cs="Helvetica"/>
                <w:color w:val="333333"/>
                <w:sz w:val="18"/>
                <w:szCs w:val="18"/>
              </w:rPr>
              <w:t>- commonly known as co-trimoxazole. Tablets: excipients.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Dosage form and quantity of active substances per unit: Beige tablets (scored) containing 160 mg of TM and 800 mg of SMZ.</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used for the treatment of infections caused by bacteria, such as cholera, typhus and others.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composed of two active substances: sulfamethoxazole (SMZ) and trimethoprim (TM), in packings for retail sale (ampoules, tablets and suspensions).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0F1238">
            <w:pPr>
              <w:jc w:val="both"/>
            </w:pPr>
            <w:r>
              <w:rPr>
                <w:b/>
              </w:rPr>
              <w:t>Trimetoprim (TM) i sulfamet</w:t>
            </w:r>
            <w:r w:rsidRPr="003A354E">
              <w:rPr>
                <w:b/>
              </w:rPr>
              <w:t>aksazol (SMZ) tablete</w:t>
            </w:r>
            <w:r>
              <w:t xml:space="preserve"> – uobičajnog naziva ko-trimoksazol. Tablete: nosač.</w:t>
            </w:r>
          </w:p>
          <w:p w:rsidR="00B105C4" w:rsidRDefault="00B105C4" w:rsidP="000F1238">
            <w:pPr>
              <w:jc w:val="both"/>
            </w:pPr>
            <w:r>
              <w:t>Oblik doze i količina aktivne materije po jedinici: tableta bež boje (računato) sadrži 160 mg TM i 800 mg SMZ.</w:t>
            </w:r>
          </w:p>
          <w:p w:rsidR="00B105C4" w:rsidRDefault="00B105C4" w:rsidP="000F1238">
            <w:pPr>
              <w:jc w:val="both"/>
            </w:pPr>
            <w:r>
              <w:t>Proizvod se upotrebljava za liječenje infekcija izazvanih bakterijom, kao što su  kolera, tifus i ostale.</w:t>
            </w:r>
          </w:p>
          <w:p w:rsidR="00B105C4" w:rsidRDefault="00B105C4" w:rsidP="007D10A8">
            <w:pPr>
              <w:jc w:val="both"/>
            </w:pPr>
            <w:r>
              <w:t>Sastoji se od dvije aktivne materije: sulfametoksazol (SMZ) i trimetoprima (TM), u pakovanjima za prodaju na malo (ampule, tablete i suspenzije).</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3004 90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w:t>
            </w:r>
          </w:p>
        </w:tc>
        <w:tc>
          <w:tcPr>
            <w:tcW w:w="992" w:type="dxa"/>
            <w:vAlign w:val="center"/>
          </w:tcPr>
          <w:p w:rsidR="00B105C4" w:rsidRDefault="00B105C4" w:rsidP="003A35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Resin Solution – </w:t>
            </w:r>
            <w:r>
              <w:rPr>
                <w:rFonts w:ascii="Verdana" w:hAnsi="Verdana" w:cs="Helvetica"/>
                <w:color w:val="333333"/>
                <w:sz w:val="18"/>
                <w:szCs w:val="18"/>
              </w:rPr>
              <w:t>is a solution of a polymer in alcohol, used as raw materials in the production of perfumes, cosmetics and household chemical goods.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presented as transparent liquid, transported in metal barrels with a nominal volume of 200 litres or in plastic containers with a nominal volume of 1000 litres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Chemical composition;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Non-denatured ethyl alcohol: 93.5 – 97.5%'</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Isopropyl alcohol: 0.5 – 1%'</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Diethyl phthalate 0.1 – 0.2%</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3208.20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22.7 and 32.8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Chapter 32) and 6</w:t>
            </w:r>
          </w:p>
        </w:tc>
        <w:tc>
          <w:tcPr>
            <w:tcW w:w="4394" w:type="dxa"/>
          </w:tcPr>
          <w:p w:rsidR="00B105C4" w:rsidRDefault="00B105C4" w:rsidP="003A354E">
            <w:pPr>
              <w:jc w:val="both"/>
            </w:pPr>
            <w:r w:rsidRPr="003A354E">
              <w:rPr>
                <w:b/>
              </w:rPr>
              <w:t>Smola rastvor</w:t>
            </w:r>
            <w:r>
              <w:t xml:space="preserve"> - je rastvor polimjra u alkoholu, koji se koristi kao sirovina za proizvodnju parfema, kozmetičkih proizvoda i hemijskih proizvoda za domaćinstvo.</w:t>
            </w:r>
          </w:p>
          <w:p w:rsidR="00B105C4" w:rsidRDefault="00B105C4" w:rsidP="003A354E">
            <w:pPr>
              <w:jc w:val="both"/>
            </w:pPr>
            <w:r>
              <w:t>Isporučuje se kao providna tečnost, transportovana u metalnim bačvama nazivne zapremine 200 litara ili u plastičnim kontejnerima nazivne zapremine 1000 litara.</w:t>
            </w:r>
          </w:p>
          <w:p w:rsidR="00B105C4" w:rsidRDefault="00B105C4" w:rsidP="003A354E">
            <w:pPr>
              <w:jc w:val="both"/>
            </w:pPr>
            <w:r>
              <w:t>Hemijski sastav:</w:t>
            </w:r>
          </w:p>
          <w:p w:rsidR="00B105C4" w:rsidRDefault="00B105C4" w:rsidP="003A354E">
            <w:pPr>
              <w:jc w:val="both"/>
            </w:pPr>
            <w:r>
              <w:t>- nedenaturisani etil alkohol: 93,5-97,5%,</w:t>
            </w:r>
          </w:p>
          <w:p w:rsidR="00B105C4" w:rsidRDefault="00B105C4" w:rsidP="003A354E">
            <w:pPr>
              <w:jc w:val="both"/>
            </w:pPr>
            <w:r>
              <w:t>- izopropil alkohol: 0,5-1%,</w:t>
            </w:r>
          </w:p>
          <w:p w:rsidR="00B105C4" w:rsidRDefault="00B105C4" w:rsidP="003A354E">
            <w:pPr>
              <w:jc w:val="both"/>
            </w:pPr>
            <w:r>
              <w:t>- dietil ftalat 0,1-0,2%.</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3208 20</w:t>
            </w:r>
          </w:p>
        </w:tc>
        <w:tc>
          <w:tcPr>
            <w:tcW w:w="992" w:type="dxa"/>
            <w:vAlign w:val="center"/>
          </w:tcPr>
          <w:p w:rsidR="00B105C4" w:rsidRDefault="00B105C4" w:rsidP="003A35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2207 i 3208</w:t>
            </w:r>
          </w:p>
        </w:tc>
        <w:tc>
          <w:tcPr>
            <w:tcW w:w="992" w:type="dxa"/>
            <w:vAlign w:val="center"/>
          </w:tcPr>
          <w:p w:rsidR="00B105C4" w:rsidRDefault="00B105C4" w:rsidP="003A35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ОП 1. (Napomena 4. Uz Odjeljak 32)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Clear transparent liquid – </w:t>
            </w:r>
            <w:r>
              <w:rPr>
                <w:rFonts w:ascii="Verdana" w:hAnsi="Verdana" w:cs="Helvetica"/>
                <w:color w:val="333333"/>
                <w:sz w:val="18"/>
                <w:szCs w:val="18"/>
              </w:rPr>
              <w:t>being a mixture containing white spirit (57%), decahydronaphthalene (DHN, 35%), benzyl alcohol (5%) and ethyl-hexanol (3%), presented in steel drums of 200 litres.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a more or less volatile liquid which is used, inter alia, in the preparation of varnishes and paints or as degreasing preparations for machinery parts, etc.</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designed for usage in printing processing machines and suitable for all classical, solvent based wash-out printing blocks.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3814.00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27.10 and 38.14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Pr>
          <w:p w:rsidR="00B105C4" w:rsidRDefault="00B105C4" w:rsidP="0082602A">
            <w:pPr>
              <w:jc w:val="both"/>
            </w:pPr>
            <w:r w:rsidRPr="00097FE2">
              <w:rPr>
                <w:b/>
              </w:rPr>
              <w:t>Bistra pr</w:t>
            </w:r>
            <w:r>
              <w:rPr>
                <w:b/>
              </w:rPr>
              <w:t>ovidna</w:t>
            </w:r>
            <w:r w:rsidRPr="00097FE2">
              <w:rPr>
                <w:b/>
              </w:rPr>
              <w:t xml:space="preserve"> tečnost</w:t>
            </w:r>
            <w:r>
              <w:t xml:space="preserve"> - je mješavina koja se sastoji od vajt špirita (57%),  dekahidronaftalena (DHN, 35%), benzil alkohola (5%) i etil heksanola (3%), predstavljeno u čeličnim rezervoarima od 200</w:t>
            </w:r>
          </w:p>
          <w:p w:rsidR="00B105C4" w:rsidRDefault="00B105C4" w:rsidP="003A354E">
            <w:pPr>
              <w:jc w:val="both"/>
            </w:pPr>
            <w:r>
              <w:t>litara.</w:t>
            </w:r>
          </w:p>
          <w:p w:rsidR="00B105C4" w:rsidRDefault="00B105C4" w:rsidP="003A354E">
            <w:pPr>
              <w:jc w:val="both"/>
            </w:pPr>
            <w:r>
              <w:t>Proizvod je manje ili više isparljiva tečnost  koja se koristi, između ostalog, u preparatima lakova i boja ili u preparatima za odmašćivanje dijelova mašina, itd.</w:t>
            </w:r>
          </w:p>
          <w:p w:rsidR="00B105C4" w:rsidRDefault="00B105C4" w:rsidP="00A003AC">
            <w:pPr>
              <w:jc w:val="both"/>
            </w:pPr>
            <w:r>
              <w:t>Namijenjen je da se koristi u postupcima farbanja mašina i pogodan je za sve klasične, na bazi rastvarača perive, farbarske blokove.</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3814 00</w:t>
            </w:r>
          </w:p>
        </w:tc>
        <w:tc>
          <w:tcPr>
            <w:tcW w:w="992" w:type="dxa"/>
            <w:vAlign w:val="center"/>
          </w:tcPr>
          <w:p w:rsidR="00B105C4" w:rsidRDefault="00B105C4" w:rsidP="00097F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2710 i 3814</w:t>
            </w:r>
          </w:p>
        </w:tc>
        <w:tc>
          <w:tcPr>
            <w:tcW w:w="992" w:type="dxa"/>
            <w:vAlign w:val="center"/>
          </w:tcPr>
          <w:p w:rsidR="00B105C4" w:rsidRDefault="00B105C4" w:rsidP="00097F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Dental Zirconia Ceramic </w:t>
            </w:r>
            <w:r>
              <w:rPr>
                <w:rFonts w:ascii="Verdana" w:hAnsi="Verdana" w:cs="Helvetica"/>
                <w:color w:val="333333"/>
                <w:sz w:val="18"/>
                <w:szCs w:val="18"/>
              </w:rPr>
              <w:t>„Blank HT D98-14” – presented in the shape of round tablets with 98 mm in diameter and 14 mm in height.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contains 94 ~ 95% ZrO2 + HfO2, 4.5 ~ 6.0% Y2O3, Al2O3&lt; 0.5% and other oxide&lt; 0.5%.</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used for dental restoration using different CAD/CAM or manual milling machines.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processed through dental laboratories or by dental professionals.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30.06 and 38.24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097FE2">
            <w:pPr>
              <w:jc w:val="both"/>
            </w:pPr>
            <w:r w:rsidRPr="00097FE2">
              <w:rPr>
                <w:b/>
              </w:rPr>
              <w:t>Zubna cirkonijumska keramika "Blank HT D98-14"</w:t>
            </w:r>
            <w:r>
              <w:t xml:space="preserve"> – isporučuje se u obliku okruglih tableta prečnika 98 mm i visine 14 mm.</w:t>
            </w:r>
          </w:p>
          <w:p w:rsidR="00B105C4" w:rsidRDefault="00B105C4" w:rsidP="00097FE2">
            <w:pPr>
              <w:jc w:val="both"/>
            </w:pPr>
            <w:r>
              <w:t>Sadrži 94 ~ 95% ZrO2 + HfO2, 4,5 ~ 6,0% Y2O3, Al2O3 &lt;0,5% i ostalih oksida &lt;0,5%.</w:t>
            </w:r>
          </w:p>
          <w:p w:rsidR="00B105C4" w:rsidRDefault="00B105C4" w:rsidP="00097FE2">
            <w:pPr>
              <w:jc w:val="both"/>
            </w:pPr>
            <w:r>
              <w:t>Proizvod se koristi za restauraciju zuba upotrebom različitih CAD / CAM mašina ili ručnih mašina glodalica.</w:t>
            </w:r>
          </w:p>
          <w:p w:rsidR="00B105C4" w:rsidRDefault="00B105C4" w:rsidP="00097FE2">
            <w:pPr>
              <w:jc w:val="both"/>
            </w:pPr>
            <w:r>
              <w:t>Obrađuje se u zubnim laboratorijama ili ga obrađuju stomatološki stručnjaci.</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3824 99</w:t>
            </w:r>
          </w:p>
        </w:tc>
        <w:tc>
          <w:tcPr>
            <w:tcW w:w="992" w:type="dxa"/>
            <w:vAlign w:val="center"/>
          </w:tcPr>
          <w:p w:rsidR="00B105C4" w:rsidRDefault="00B105C4" w:rsidP="00097F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3006 i 3824</w:t>
            </w:r>
          </w:p>
        </w:tc>
        <w:tc>
          <w:tcPr>
            <w:tcW w:w="992" w:type="dxa"/>
            <w:vAlign w:val="center"/>
          </w:tcPr>
          <w:p w:rsidR="00B105C4" w:rsidRDefault="00B105C4" w:rsidP="00097F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Dental Zirconia ceramic </w:t>
            </w:r>
            <w:r>
              <w:rPr>
                <w:rFonts w:ascii="Verdana" w:hAnsi="Verdana" w:cs="Helvetica"/>
                <w:color w:val="333333"/>
                <w:sz w:val="18"/>
                <w:szCs w:val="18"/>
              </w:rPr>
              <w:t xml:space="preserve">„Blank For Aesthetic Restoration TT 89-71-16” – presented in the </w:t>
            </w:r>
            <w:r>
              <w:rPr>
                <w:rFonts w:ascii="Verdana" w:hAnsi="Verdana" w:cs="Helvetica"/>
                <w:color w:val="333333"/>
                <w:sz w:val="18"/>
                <w:szCs w:val="18"/>
              </w:rPr>
              <w:lastRenderedPageBreak/>
              <w:t>shape of tablets with specifications of 89*71*16 mm.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contains 86.3 ~ 94.2% ZrO2 + HfO2, 5.8 ~ 9.7% Y2O3, Al2O3&lt; 0.5%, Fe2O3&lt; 0.5%, Er2O3&lt; 2% and other oxide&lt; 0.5%.</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mainly used in prosthetic treatment, for veneering, inlay, single crown, and substrate ceramic for three-unit prostheses.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processed through dental laboratories or by dental professionals.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3824.99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30.06 and </w:t>
            </w:r>
            <w:r>
              <w:rPr>
                <w:rFonts w:ascii="Verdana" w:hAnsi="Verdana" w:cs="Helvetica"/>
                <w:color w:val="333333"/>
                <w:sz w:val="18"/>
                <w:szCs w:val="18"/>
              </w:rPr>
              <w:lastRenderedPageBreak/>
              <w:t>38.24</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xml:space="preserve">GIRs 1 </w:t>
            </w:r>
            <w:r>
              <w:rPr>
                <w:rFonts w:ascii="Verdana" w:hAnsi="Verdana" w:cs="Helvetica"/>
                <w:color w:val="333333"/>
                <w:sz w:val="18"/>
                <w:szCs w:val="18"/>
              </w:rPr>
              <w:lastRenderedPageBreak/>
              <w:t>and 6</w:t>
            </w:r>
          </w:p>
        </w:tc>
        <w:tc>
          <w:tcPr>
            <w:tcW w:w="4394" w:type="dxa"/>
          </w:tcPr>
          <w:p w:rsidR="00B105C4" w:rsidRDefault="00B105C4" w:rsidP="00D017F1">
            <w:pPr>
              <w:jc w:val="both"/>
            </w:pPr>
            <w:r w:rsidRPr="00097FE2">
              <w:rPr>
                <w:b/>
              </w:rPr>
              <w:lastRenderedPageBreak/>
              <w:t xml:space="preserve">Zubna cirkonijumska keramika </w:t>
            </w:r>
            <w:r>
              <w:t xml:space="preserve">"Blank za </w:t>
            </w:r>
            <w:r>
              <w:lastRenderedPageBreak/>
              <w:t xml:space="preserve">estetsku restauraciju TT 89-71-16" - </w:t>
            </w:r>
            <w:r w:rsidRPr="00D017F1">
              <w:t xml:space="preserve">isporučuje se u obliku tableta </w:t>
            </w:r>
            <w:r>
              <w:t>specificiranih na 89 × 71 × 16 mm.</w:t>
            </w:r>
          </w:p>
          <w:p w:rsidR="00B105C4" w:rsidRDefault="00B105C4" w:rsidP="00D017F1">
            <w:pPr>
              <w:jc w:val="both"/>
            </w:pPr>
            <w:r>
              <w:t>Sadrži 86,3 ~ 94,2% ZrO2 + HfO2, 5,8 ~ 9,7% Y2O3, Al2O3 &lt;0,5%, Fe2O3 &lt;0,5%, Er2O3 &lt;2% i ostalih oksida &lt;0,5%.</w:t>
            </w:r>
          </w:p>
          <w:p w:rsidR="00B105C4" w:rsidRDefault="00B105C4" w:rsidP="00D017F1">
            <w:pPr>
              <w:jc w:val="both"/>
            </w:pPr>
            <w:r>
              <w:t>Proizvod se uglavnom upotrebljava u protetičkim tretmanima, za glaziranje, krunice i kao keramički supstrat za trodijelne proteze.</w:t>
            </w:r>
          </w:p>
          <w:p w:rsidR="00B105C4" w:rsidRDefault="00B105C4" w:rsidP="00D017F1">
            <w:pPr>
              <w:jc w:val="both"/>
            </w:pPr>
            <w:r>
              <w:t>Obrađuje se u zubnim laboratorijama ili ga obrađuju stomatološki stručnjaci.</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3824 99</w:t>
            </w:r>
          </w:p>
        </w:tc>
        <w:tc>
          <w:tcPr>
            <w:tcW w:w="992" w:type="dxa"/>
            <w:vAlign w:val="center"/>
          </w:tcPr>
          <w:p w:rsidR="00B105C4" w:rsidRDefault="00B105C4" w:rsidP="00D017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3006 i </w:t>
            </w:r>
            <w:r>
              <w:rPr>
                <w:rFonts w:ascii="Verdana" w:hAnsi="Verdana" w:cs="Helvetica"/>
                <w:color w:val="333333"/>
                <w:sz w:val="18"/>
                <w:szCs w:val="18"/>
              </w:rPr>
              <w:lastRenderedPageBreak/>
              <w:t>3824</w:t>
            </w:r>
          </w:p>
        </w:tc>
        <w:tc>
          <w:tcPr>
            <w:tcW w:w="992" w:type="dxa"/>
            <w:vAlign w:val="center"/>
          </w:tcPr>
          <w:p w:rsidR="00B105C4" w:rsidRDefault="00B105C4" w:rsidP="00D017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xml:space="preserve">ОP 1. i </w:t>
            </w:r>
            <w:r>
              <w:rPr>
                <w:rFonts w:ascii="Verdana" w:hAnsi="Verdana" w:cs="Helvetica"/>
                <w:color w:val="333333"/>
                <w:sz w:val="18"/>
                <w:szCs w:val="18"/>
              </w:rPr>
              <w:lastRenderedPageBreak/>
              <w:t>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Polyethylene S21 –</w:t>
            </w:r>
            <w:r>
              <w:rPr>
                <w:rFonts w:ascii="Verdana" w:hAnsi="Verdana" w:cs="Helvetica"/>
                <w:color w:val="333333"/>
                <w:sz w:val="18"/>
                <w:szCs w:val="18"/>
              </w:rPr>
              <w:t> is a laminated material, in a roll of 1.6 m width and 0.19 mm thickness, consisting of an inner layer made of textile and two outer layers made of plastic, which completely cover the inner layer.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Inner fabric layer consists of four plies of Ultra High Molecular Weight Polyethylene (UHMW-PE) fiber tapes cross-plied at 0°/90°/0°/90°.</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outer layers are made of transparent polyethylene film.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Fabric layers are fused into a composite structure under heat and pressure.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used for the production of protective ballistic vests.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3921.90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39.21</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1 (h) to Section XI ) and 6</w:t>
            </w:r>
          </w:p>
        </w:tc>
        <w:tc>
          <w:tcPr>
            <w:tcW w:w="4394" w:type="dxa"/>
          </w:tcPr>
          <w:p w:rsidR="00B105C4" w:rsidRDefault="00B105C4" w:rsidP="00D017F1">
            <w:pPr>
              <w:jc w:val="both"/>
            </w:pPr>
            <w:r w:rsidRPr="00D017F1">
              <w:rPr>
                <w:b/>
              </w:rPr>
              <w:t>Polietilen S21</w:t>
            </w:r>
            <w:r>
              <w:t xml:space="preserve"> - je laminirani materijal, u rolnama širine 1,6 m i debljine 0,19 mm, koji se sastoji od unutrašnjeg sloja izrađenog od tekstilnog materijala i dva spoljašnja sloja izrađena od plastike, koja u potpunosti pokrivaju unutarnji sloj. Unutarnji tekstilni sloj sastoji se od četiri sloja traka od vlakana polietilena ultra velike molekularne mase (</w:t>
            </w:r>
            <w:r>
              <w:rPr>
                <w:rFonts w:ascii="Verdana" w:hAnsi="Verdana"/>
                <w:color w:val="333333"/>
                <w:sz w:val="18"/>
                <w:szCs w:val="18"/>
                <w:shd w:val="clear" w:color="auto" w:fill="FFFFFF"/>
              </w:rPr>
              <w:t xml:space="preserve">Ultra High Molecular Weight Polyethylene -UHMW-PE) </w:t>
            </w:r>
            <w:r>
              <w:t>unakrsno jedan preko drugog postavljeni 0 ° / 90 ° / 0 ° / 90 °.</w:t>
            </w:r>
          </w:p>
          <w:p w:rsidR="00B105C4" w:rsidRDefault="00B105C4" w:rsidP="00D017F1">
            <w:pPr>
              <w:jc w:val="both"/>
            </w:pPr>
            <w:r>
              <w:t>Spoljašnji slojevi izrađeni su od providnog  filma od polietilena.</w:t>
            </w:r>
          </w:p>
          <w:p w:rsidR="00B105C4" w:rsidRDefault="00B105C4" w:rsidP="00D017F1">
            <w:pPr>
              <w:jc w:val="both"/>
            </w:pPr>
            <w:r>
              <w:t>Tekstilni sloj slijepljen je u kompozitnu strukturu pod dejstvom toplote i pritiska.</w:t>
            </w:r>
          </w:p>
          <w:p w:rsidR="00B105C4" w:rsidRDefault="00B105C4" w:rsidP="00D017F1">
            <w:pPr>
              <w:jc w:val="both"/>
            </w:pPr>
            <w:r>
              <w:t>Proizvod se koristi za proizvodnju zaštitnih balističkih prsluka.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3921 90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3921</w:t>
            </w:r>
          </w:p>
        </w:tc>
        <w:tc>
          <w:tcPr>
            <w:tcW w:w="992" w:type="dxa"/>
            <w:vAlign w:val="center"/>
          </w:tcPr>
          <w:p w:rsidR="00B105C4" w:rsidRDefault="00B105C4" w:rsidP="00D05E1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1 (h) uz Odjeljak XI)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Fibreboard of wood (MDF) –</w:t>
            </w:r>
            <w:r>
              <w:rPr>
                <w:rFonts w:ascii="Verdana" w:hAnsi="Verdana" w:cs="Helvetica"/>
                <w:color w:val="333333"/>
                <w:sz w:val="18"/>
                <w:szCs w:val="18"/>
              </w:rPr>
              <w:t> of a density of 800 to 860 kg/m3, thickness which varies between 3 and 4 mm (with a tolerance of +/– 0.2) and measuring 2,440 x 1,220 mm.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manufactured by means of a dry process involving the following three stages :</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wooden fibres undergo preliminary defibration;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They are then bonded with ureic adhesives;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They are compressed under high pressure and temperature.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Fibreboard of this kind can be used for furniture (to manufacture bases, drawers or cupboards), or for divisions, walls or packaging.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4411.12</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44.11</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DF4101">
            <w:pPr>
              <w:jc w:val="both"/>
            </w:pPr>
            <w:r w:rsidRPr="00982079">
              <w:rPr>
                <w:b/>
              </w:rPr>
              <w:t>Ploče vlakanatice od drveta (MDF)</w:t>
            </w:r>
            <w:r>
              <w:t xml:space="preserve"> - gustine od 800 do 860 kg / m3, debljine koja se kreće između 3 i 4 mm (sa tolerancijom od +/– 0,2) i dimenzijama 2440 x 1220 mm.</w:t>
            </w:r>
          </w:p>
          <w:p w:rsidR="00B105C4" w:rsidRDefault="00B105C4" w:rsidP="00DF4101">
            <w:pPr>
              <w:jc w:val="both"/>
            </w:pPr>
            <w:r>
              <w:t>Proizvod se dobija suvim postupkom koji obuhvata sljedeće tri faze:</w:t>
            </w:r>
          </w:p>
          <w:p w:rsidR="00B105C4" w:rsidRDefault="00B105C4" w:rsidP="00DF4101">
            <w:pPr>
              <w:jc w:val="both"/>
            </w:pPr>
            <w:r>
              <w:t>Drvna vlakna podvrgavaju se postupku prethodnog razvlaknjivanja.</w:t>
            </w:r>
          </w:p>
          <w:p w:rsidR="00B105C4" w:rsidRDefault="00B105C4" w:rsidP="00DF4101">
            <w:pPr>
              <w:jc w:val="both"/>
            </w:pPr>
            <w:r>
              <w:t>Nakon toga se spajaju ureičnim ljepkom.</w:t>
            </w:r>
          </w:p>
          <w:p w:rsidR="00B105C4" w:rsidRDefault="00B105C4" w:rsidP="00DF4101">
            <w:pPr>
              <w:jc w:val="both"/>
            </w:pPr>
            <w:r>
              <w:lastRenderedPageBreak/>
              <w:t>Komprimuju se pod visokim pritiskom i temperaturom.</w:t>
            </w:r>
          </w:p>
          <w:p w:rsidR="00B105C4" w:rsidRDefault="00B105C4" w:rsidP="00982079">
            <w:pPr>
              <w:jc w:val="both"/>
            </w:pPr>
            <w:r>
              <w:t>Ploče vlaknatice ove vrste mogu se koristiti za namještaj (proizvodnja podloga, fioka ili ormara), ili za pregrade, zidove ili za pakovanje.</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4411 12</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4411</w:t>
            </w:r>
          </w:p>
        </w:tc>
        <w:tc>
          <w:tcPr>
            <w:tcW w:w="992" w:type="dxa"/>
            <w:vAlign w:val="center"/>
          </w:tcPr>
          <w:p w:rsidR="00B105C4" w:rsidRDefault="00B105C4" w:rsidP="0098207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Hand-held printing pen –</w:t>
            </w:r>
            <w:r>
              <w:rPr>
                <w:rFonts w:ascii="Verdana" w:hAnsi="Verdana" w:cs="Helvetica"/>
                <w:color w:val="333333"/>
                <w:sz w:val="18"/>
                <w:szCs w:val="18"/>
              </w:rPr>
              <w:t> which operates by extruding a heated plastic thread made of either acrylonitrile butadiene styrene (”ABS”) or polylactic acid (”PLA”), which cools almost instantly into a solid structure, allowing for the free-hand creation of three-dimensional objects by hand.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plastic thread is heated in the body of the pen and extruded through the nozzle at the front.</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8477.80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84.67 and 84.77</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127FBB">
            <w:pPr>
              <w:jc w:val="both"/>
            </w:pPr>
            <w:r w:rsidRPr="00127FBB">
              <w:rPr>
                <w:b/>
              </w:rPr>
              <w:t>Ručno penkalo za štampanje</w:t>
            </w:r>
            <w:r>
              <w:t>- koje radi ekstrudiranjem zagrijane plastične niti dobijene, ili od akrilonitril butadien stirena („ABS“) ili od poliaktične kiseline („PLA“), koja se gotovo trenutno hladi u čvrstu strukturu, omogućavajući da se rukom, kretanje, omogućavajući da se rukom, slobodoručno, stvaraju trodimenzionalni objekti.</w:t>
            </w:r>
          </w:p>
          <w:p w:rsidR="00B105C4" w:rsidRDefault="00B105C4" w:rsidP="00011C9F">
            <w:pPr>
              <w:jc w:val="both"/>
            </w:pPr>
            <w:r>
              <w:t>Plastična nit zagrijava se u tijelu penkala i ekstrudira se kroz mlaznicu na prednjoj strani.</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8477 80</w:t>
            </w:r>
          </w:p>
        </w:tc>
        <w:tc>
          <w:tcPr>
            <w:tcW w:w="992" w:type="dxa"/>
            <w:vAlign w:val="center"/>
          </w:tcPr>
          <w:p w:rsidR="00B105C4" w:rsidRDefault="00B105C4" w:rsidP="00127FB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8467 i 8477</w:t>
            </w:r>
          </w:p>
        </w:tc>
        <w:tc>
          <w:tcPr>
            <w:tcW w:w="992" w:type="dxa"/>
            <w:vAlign w:val="center"/>
          </w:tcPr>
          <w:p w:rsidR="00B105C4" w:rsidRDefault="00B105C4" w:rsidP="00127FB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Evaporative air cooler – </w:t>
            </w:r>
            <w:r>
              <w:rPr>
                <w:rFonts w:ascii="Verdana" w:hAnsi="Verdana" w:cs="Helvetica"/>
                <w:color w:val="333333"/>
                <w:sz w:val="18"/>
                <w:szCs w:val="18"/>
              </w:rPr>
              <w:t>weighing 27 kg (Dimension (L X W X H) : 510 mm X 685 mm X 1445 mm), with four wheels for moving.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products cool the air through water evaporation.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They incorporate a water-evaporating system in which a recirculating pump continuously draws water from a tank and distributes the water equitably to the cooling pads through a water distributor.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water on the cooling pads evaporates, lowering the temperature of the air.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motor-driven blower (fan) expels air into the room.</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8479.60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127FBB">
            <w:pPr>
              <w:jc w:val="both"/>
            </w:pPr>
            <w:r w:rsidRPr="00127FBB">
              <w:rPr>
                <w:b/>
              </w:rPr>
              <w:t>Evaporatorski (isparivački) uređaj za rashlađivanje vazduha</w:t>
            </w:r>
            <w:r>
              <w:t xml:space="preserve"> – mase 27 kg (dimenzije (Dx ŠxV): 510 mm x 685 mm x 1445 mm), sa četiri točka za pomjeranje.</w:t>
            </w:r>
          </w:p>
          <w:p w:rsidR="00B105C4" w:rsidRDefault="00B105C4" w:rsidP="00127FBB">
            <w:pPr>
              <w:jc w:val="both"/>
            </w:pPr>
            <w:r>
              <w:t>U sebi sadrži sistem na bazi isparavanja vode u kojem recirkulaciona pumpa konstantno pogoni vodu iz rezervoara i ravnomjerno distribuira vodu do rashladnih jastuka preko distributera vode.</w:t>
            </w:r>
          </w:p>
          <w:p w:rsidR="00B105C4" w:rsidRDefault="00B105C4" w:rsidP="00127FBB">
            <w:pPr>
              <w:jc w:val="both"/>
            </w:pPr>
            <w:r>
              <w:t>Voda isparava na rashladnim jastucima, smanjujući temperaturu vazduha.</w:t>
            </w:r>
          </w:p>
          <w:p w:rsidR="00B105C4" w:rsidRDefault="00B105C4" w:rsidP="007D2BA6">
            <w:pPr>
              <w:jc w:val="both"/>
            </w:pPr>
            <w:r>
              <w:t>Ventilator na motorni pogon izbacuje vazduh u prostoriju.</w:t>
            </w:r>
          </w:p>
        </w:tc>
        <w:tc>
          <w:tcPr>
            <w:tcW w:w="1134" w:type="dxa"/>
          </w:tcPr>
          <w:p w:rsidR="00B105C4" w:rsidRDefault="00B105C4"/>
        </w:tc>
        <w:tc>
          <w:tcPr>
            <w:tcW w:w="992" w:type="dxa"/>
          </w:tcPr>
          <w:p w:rsidR="00B105C4" w:rsidRDefault="00B105C4"/>
        </w:tc>
        <w:tc>
          <w:tcPr>
            <w:tcW w:w="992" w:type="dxa"/>
          </w:tcPr>
          <w:p w:rsidR="00B105C4" w:rsidRDefault="00B105C4"/>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Engine templer (pulley) – </w:t>
            </w:r>
            <w:r>
              <w:rPr>
                <w:rFonts w:ascii="Verdana" w:hAnsi="Verdana" w:cs="Helvetica"/>
                <w:color w:val="333333"/>
                <w:sz w:val="18"/>
                <w:szCs w:val="18"/>
              </w:rPr>
              <w:t>made of steel, its inner part has a roller that allows the belt to slide and provides a unified and permanent tension.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maintains the correct level of tension of the distribution band for its correct synchronization with parts of the motor.”</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8483.50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D65681">
            <w:pPr>
              <w:jc w:val="both"/>
            </w:pPr>
            <w:r w:rsidRPr="00D65681">
              <w:rPr>
                <w:b/>
              </w:rPr>
              <w:t>Zatezač motora (koturača)</w:t>
            </w:r>
            <w:r>
              <w:t xml:space="preserve"> - izrađen od čelika, čiji unutarnji dio ima valjke koji omogućavaju da kaiš klizi i obezbjeđuje ravnomjerno i stalno zatezanje.</w:t>
            </w:r>
          </w:p>
          <w:p w:rsidR="00B105C4" w:rsidRDefault="00B105C4" w:rsidP="00D65681">
            <w:pPr>
              <w:jc w:val="both"/>
            </w:pPr>
            <w:r>
              <w:t>Održava tačan stepen zatezne  sile prijenosnog kaiša za njegovu ispravnu sinhronizaciju sa dijelovima motora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8483 50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8483</w:t>
            </w:r>
          </w:p>
        </w:tc>
        <w:tc>
          <w:tcPr>
            <w:tcW w:w="992" w:type="dxa"/>
            <w:vAlign w:val="center"/>
          </w:tcPr>
          <w:p w:rsidR="00B105C4" w:rsidRDefault="00B105C4" w:rsidP="00D6568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Antenna for Base Station - </w:t>
            </w:r>
            <w:r>
              <w:rPr>
                <w:rFonts w:ascii="Verdana" w:hAnsi="Verdana" w:cs="Helvetica"/>
                <w:color w:val="333333"/>
                <w:sz w:val="18"/>
                <w:szCs w:val="18"/>
              </w:rPr>
              <w:t>It is a directional dual-polarized plate antenna with a width of 0.3m and a length of 1.4m.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antenna works at 1.7-2.7 GHz frequency band and is part of a base station which plays a role as a core facility for mobile communication.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Used in a mobile communication system, the base station antenna receives and transmits electromagnetic waves in the base station system.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Its main features are as follows: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Directivity: horizontal beam width of 65 degrees for cellular sector networking;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High gain: 18dBi;</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Vertical beam pointing adjustment function; 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Unique 4.3-10 connector for communication.</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8517.70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8517.62 and 8517.70</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(b) to Section XVI) and 6</w:t>
            </w:r>
          </w:p>
        </w:tc>
        <w:tc>
          <w:tcPr>
            <w:tcW w:w="4394" w:type="dxa"/>
          </w:tcPr>
          <w:p w:rsidR="00B105C4" w:rsidRDefault="00B105C4" w:rsidP="00D65681">
            <w:pPr>
              <w:jc w:val="both"/>
            </w:pPr>
            <w:r w:rsidRPr="00D65681">
              <w:rPr>
                <w:b/>
              </w:rPr>
              <w:t>Antena za baznu stanicu</w:t>
            </w:r>
            <w:r>
              <w:t>-to je usmjerivačka dvostruko polarizovana ravanska antena širine 0,3 m i dužine 1,4 m.</w:t>
            </w:r>
          </w:p>
          <w:p w:rsidR="00B105C4" w:rsidRDefault="00B105C4" w:rsidP="00D65681">
            <w:pPr>
              <w:jc w:val="both"/>
            </w:pPr>
            <w:r>
              <w:t>Antena radi u frekventnom opsegu od 1,7 - 2,7 GHz i dio je bazne stanice koja ima ulogu jezgra za mobilnu komunikaciju.</w:t>
            </w:r>
          </w:p>
          <w:p w:rsidR="00B105C4" w:rsidRDefault="00B105C4" w:rsidP="00D65681">
            <w:pPr>
              <w:jc w:val="both"/>
            </w:pPr>
            <w:r>
              <w:t>Kada se koristi u komunikacionom sistemu, antena bazne stanice prima i prenosi elektromagnetne talase u sistemu bazne stanice.</w:t>
            </w:r>
          </w:p>
          <w:p w:rsidR="00B105C4" w:rsidRDefault="00B105C4" w:rsidP="00D65681">
            <w:pPr>
              <w:jc w:val="both"/>
            </w:pPr>
            <w:r>
              <w:t>Njena glavna svojstva su:</w:t>
            </w:r>
          </w:p>
          <w:p w:rsidR="00B105C4" w:rsidRDefault="00B105C4" w:rsidP="00D65681">
            <w:pPr>
              <w:jc w:val="both"/>
            </w:pPr>
            <w:r>
              <w:t>- usmjeravanje: horizontalni snop širine od 65 stepeni za sektor mreže stanica;</w:t>
            </w:r>
          </w:p>
          <w:p w:rsidR="00B105C4" w:rsidRDefault="00B105C4" w:rsidP="00D65681">
            <w:pPr>
              <w:jc w:val="both"/>
            </w:pPr>
            <w:r>
              <w:t>- veličina pojačanja 18 dBi;</w:t>
            </w:r>
          </w:p>
          <w:p w:rsidR="00B105C4" w:rsidRDefault="00B105C4" w:rsidP="00D65681">
            <w:pPr>
              <w:jc w:val="both"/>
            </w:pPr>
            <w:r>
              <w:t>- funkcija podešavanja položaja vertikalnog snopa,i</w:t>
            </w:r>
          </w:p>
          <w:p w:rsidR="00B105C4" w:rsidRDefault="00B105C4" w:rsidP="00220D50">
            <w:pPr>
              <w:jc w:val="both"/>
            </w:pPr>
            <w:r>
              <w:t xml:space="preserve">- jedinstveni 4,3-10 konektor za komunikaciju. </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8517 70</w:t>
            </w:r>
          </w:p>
        </w:tc>
        <w:tc>
          <w:tcPr>
            <w:tcW w:w="992" w:type="dxa"/>
            <w:vAlign w:val="center"/>
          </w:tcPr>
          <w:p w:rsidR="00B105C4" w:rsidRDefault="00B105C4" w:rsidP="00220D5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 62 i 8517 70</w:t>
            </w:r>
          </w:p>
        </w:tc>
        <w:tc>
          <w:tcPr>
            <w:tcW w:w="992" w:type="dxa"/>
            <w:vAlign w:val="center"/>
          </w:tcPr>
          <w:p w:rsidR="00B105C4" w:rsidRDefault="00B105C4" w:rsidP="00220D5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ОП 1. (Napomena 2 (b) uz OdjeljakXVI)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23.</w:t>
            </w:r>
          </w:p>
        </w:tc>
        <w:tc>
          <w:tcPr>
            <w:tcW w:w="4679" w:type="dxa"/>
            <w:tcBorders>
              <w:right w:val="single" w:sz="4" w:space="0" w:color="auto"/>
            </w:tcBorders>
            <w:vAlign w:val="center"/>
          </w:tcPr>
          <w:p w:rsidR="00B105C4" w:rsidRDefault="00B105C4" w:rsidP="00E8513F">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 Microwave antenna - </w:t>
            </w:r>
            <w:r>
              <w:rPr>
                <w:rFonts w:ascii="Verdana" w:hAnsi="Verdana" w:cs="Helvetica"/>
                <w:color w:val="333333"/>
                <w:sz w:val="18"/>
                <w:szCs w:val="18"/>
              </w:rPr>
              <w:t>It is a 1.2 meter-diameter, ultra-high performance, dual-polarized antenna that operates in the 14.4-15.35 GHz frequency band.</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microwave antenna receives and transmits electromagnetic waves in a microwave communication device.</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Its main features are as follows: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High gain, reaching 42.9dBi;</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 antenna diameter is 1.2m;</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 beam width is 1.2 degrees; and</w:t>
            </w:r>
          </w:p>
          <w:p w:rsidR="00B105C4" w:rsidRDefault="00B105C4" w:rsidP="00E8513F">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 XPD (Cross Polarization Discrimination) is 30.</w:t>
            </w:r>
          </w:p>
          <w:p w:rsidR="00B105C4" w:rsidRDefault="00B105C4" w:rsidP="00E8513F">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 Quadrocopter </w:t>
            </w:r>
            <w:r>
              <w:rPr>
                <w:rFonts w:ascii="Verdana" w:hAnsi="Verdana" w:cs="Helvetica"/>
                <w:color w:val="333333"/>
                <w:sz w:val="18"/>
                <w:szCs w:val="18"/>
              </w:rPr>
              <w:t>– is a remote-controlled four-rotor helicopter, with an integrated digital camera (20 MP), presented as a set for retail sale in a single box along with a remote controller with a built-in monitor (5.5”), a battery and a battery charger, cables and other accessories. It is mainly used for aerial photography.</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The features of the product are as follows: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Weight (Battery &amp; Propellers included): 1388 g;</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Diagonal Size (Propellers excluded): 350 mm;</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Max service ceiling above sea level: 19 685 feet (6000 m);</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Max flight time: Approx. 30 minutes;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Improved camera: sensor size (1-inch CMOS), resolution (20 MP), image processing system and optics are modified;</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Optimized 4K shooting (at 60 frames per second) and video processing system;</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High-resolution lens;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Mechanical shutter and lens with fixed focus;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Intelligent FlightAutonomy: flight automation platform with additional set of stereo vision sensors for detecting obstacles in five directions;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Navigation system with six cameras;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Infrared detection system to measure the distance between obstacles and the device using3D scanning;</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Remote control with advanced Lightbridge HD video broadcasting system and a bright 5.5” monitor;</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Intelligent flight modes;</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New Draw technology for point-by-point flight; • ActiveTrack : active tracking function for automatic recognition of the object, following it and shooting during the tracking.</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TapFly function for automatic light with obstacle avoidance after specifying a point on the screen;</w:t>
            </w:r>
          </w:p>
          <w:p w:rsidR="00B105C4" w:rsidRDefault="00B105C4" w:rsidP="00E8513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Updated Return Home function</w:t>
            </w:r>
          </w:p>
          <w:p w:rsidR="00B105C4" w:rsidRDefault="00B105C4" w:rsidP="00E8513F">
            <w:pPr>
              <w:pStyle w:val="basic-paragraph"/>
              <w:spacing w:before="0" w:beforeAutospacing="0" w:after="0" w:afterAutospacing="0"/>
              <w:rPr>
                <w:rStyle w:val="bold"/>
                <w:rFonts w:ascii="Verdana" w:hAnsi="Verdana" w:cs="Helvetica"/>
                <w:b/>
                <w:bCs/>
                <w:color w:val="333333"/>
                <w:sz w:val="18"/>
                <w:szCs w:val="18"/>
              </w:rPr>
            </w:pP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8517.70</w:t>
            </w: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8525.80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8517.62 and 8517.70</w:t>
            </w: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85.25 and 88.02</w:t>
            </w: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GIRs 1 (Note 2 (b) to Section XVI) and 6</w:t>
            </w: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GIRs 1 3 (b) and 6</w:t>
            </w:r>
          </w:p>
        </w:tc>
        <w:tc>
          <w:tcPr>
            <w:tcW w:w="4394" w:type="dxa"/>
          </w:tcPr>
          <w:p w:rsidR="00B105C4" w:rsidRPr="00A301A3" w:rsidRDefault="00B105C4" w:rsidP="00A301A3">
            <w:pPr>
              <w:rPr>
                <w:b/>
              </w:rPr>
            </w:pPr>
            <w:r w:rsidRPr="00A301A3">
              <w:rPr>
                <w:b/>
              </w:rPr>
              <w:t>Mikrotalasna antena.</w:t>
            </w:r>
          </w:p>
          <w:p w:rsidR="00B105C4" w:rsidRDefault="00B105C4" w:rsidP="00A301A3">
            <w:pPr>
              <w:jc w:val="both"/>
            </w:pPr>
            <w:r w:rsidRPr="00A301A3">
              <w:t xml:space="preserve"> Njen prečnik je 1,2 m, ultra visokih karakteristika, dvostruko polarizujuća antena koja radi u frekventnom opsegu od 14,4–15,35 GHz. Mikrotalasna antena prima i prenosi elektromagnetne talase u mikrotalasnim komunikacionim uređajima. </w:t>
            </w:r>
          </w:p>
          <w:p w:rsidR="00B105C4" w:rsidRDefault="00B105C4" w:rsidP="00A301A3">
            <w:pPr>
              <w:jc w:val="both"/>
            </w:pPr>
            <w:r w:rsidRPr="00A301A3">
              <w:t xml:space="preserve">Njena glavna svojstva su: </w:t>
            </w:r>
          </w:p>
          <w:p w:rsidR="00B105C4" w:rsidRDefault="00B105C4" w:rsidP="00A301A3">
            <w:pPr>
              <w:jc w:val="both"/>
            </w:pPr>
            <w:r w:rsidRPr="00A301A3">
              <w:t xml:space="preserve">– veličina pojačanja, doseže 42,9 dBi; </w:t>
            </w:r>
          </w:p>
          <w:p w:rsidR="00B105C4" w:rsidRDefault="00B105C4" w:rsidP="00A301A3">
            <w:pPr>
              <w:jc w:val="both"/>
            </w:pPr>
            <w:r w:rsidRPr="00A301A3">
              <w:t xml:space="preserve">– prečnik antene je 1,2 m; </w:t>
            </w:r>
          </w:p>
          <w:p w:rsidR="00B105C4" w:rsidRDefault="00B105C4" w:rsidP="00A301A3">
            <w:pPr>
              <w:jc w:val="both"/>
              <w:rPr>
                <w:rFonts w:ascii="Arial" w:hAnsi="Arial" w:cs="Arial"/>
                <w:color w:val="777777"/>
                <w:sz w:val="23"/>
                <w:szCs w:val="23"/>
                <w:shd w:val="clear" w:color="auto" w:fill="FFFFFF"/>
              </w:rPr>
            </w:pPr>
            <w:r w:rsidRPr="00A301A3">
              <w:t>– širina snopa je 1,2 stepeni; i</w:t>
            </w:r>
            <w:r>
              <w:rPr>
                <w:rFonts w:ascii="Arial" w:hAnsi="Arial" w:cs="Arial"/>
                <w:color w:val="777777"/>
                <w:sz w:val="23"/>
                <w:szCs w:val="23"/>
                <w:shd w:val="clear" w:color="auto" w:fill="FFFFFF"/>
              </w:rPr>
              <w:t xml:space="preserve"> </w:t>
            </w:r>
          </w:p>
          <w:p w:rsidR="00B105C4" w:rsidRPr="00A301A3" w:rsidRDefault="00B105C4" w:rsidP="00A301A3">
            <w:pPr>
              <w:jc w:val="both"/>
              <w:rPr>
                <w:shd w:val="clear" w:color="auto" w:fill="FFFFFF"/>
              </w:rPr>
            </w:pPr>
            <w:r w:rsidRPr="00A301A3">
              <w:rPr>
                <w:shd w:val="clear" w:color="auto" w:fill="FFFFFF"/>
              </w:rPr>
              <w:t>– selekcija unakrsne polarizacije (XPD – Cross Polarization Discrimination) je 30.</w:t>
            </w:r>
          </w:p>
          <w:p w:rsidR="00B105C4" w:rsidRDefault="00B105C4" w:rsidP="00A301A3">
            <w:pPr>
              <w:jc w:val="both"/>
              <w:rPr>
                <w:shd w:val="clear" w:color="auto" w:fill="FFFFFF"/>
              </w:rPr>
            </w:pPr>
            <w:r w:rsidRPr="00A301A3">
              <w:rPr>
                <w:b/>
                <w:shd w:val="clear" w:color="auto" w:fill="FFFFFF"/>
              </w:rPr>
              <w:t xml:space="preserve">Kvadrikopter </w:t>
            </w:r>
            <w:r w:rsidRPr="00A301A3">
              <w:rPr>
                <w:shd w:val="clear" w:color="auto" w:fill="FFFFFF"/>
              </w:rPr>
              <w:t xml:space="preserve">– je daljinski upravljani četvoroelisni helikopter, sa integrisanom digitalnom kamerom (20 MP), isporučuje se u setu za maloprodaju u jedinstvenoj kutiji sa daljinskim uprovljačem sa ugrađenim monitorom (5.5”), baterijom i punjačem </w:t>
            </w:r>
            <w:r w:rsidRPr="00A301A3">
              <w:rPr>
                <w:shd w:val="clear" w:color="auto" w:fill="FFFFFF"/>
              </w:rPr>
              <w:lastRenderedPageBreak/>
              <w:t xml:space="preserve">baterije, kablovima i ostalim priborom. Uglavnom se koristi za snimanje iz vazduha. Svojstva uređaja su sledeća: </w:t>
            </w:r>
          </w:p>
          <w:p w:rsidR="00B105C4" w:rsidRDefault="00B105C4" w:rsidP="00A301A3">
            <w:pPr>
              <w:jc w:val="both"/>
              <w:rPr>
                <w:shd w:val="clear" w:color="auto" w:fill="FFFFFF"/>
              </w:rPr>
            </w:pPr>
            <w:r w:rsidRPr="00A301A3">
              <w:rPr>
                <w:shd w:val="clear" w:color="auto" w:fill="FFFFFF"/>
              </w:rPr>
              <w:t xml:space="preserve">– masa (uključujući baterije&amp;elisu): 1388 g; </w:t>
            </w:r>
          </w:p>
          <w:p w:rsidR="00B105C4" w:rsidRDefault="00B105C4" w:rsidP="00A301A3">
            <w:pPr>
              <w:jc w:val="both"/>
              <w:rPr>
                <w:shd w:val="clear" w:color="auto" w:fill="FFFFFF"/>
              </w:rPr>
            </w:pPr>
            <w:r w:rsidRPr="00A301A3">
              <w:rPr>
                <w:shd w:val="clear" w:color="auto" w:fill="FFFFFF"/>
              </w:rPr>
              <w:t xml:space="preserve">– veličina dijagonale (isključujući elisu) 350 mm; </w:t>
            </w:r>
          </w:p>
          <w:p w:rsidR="00B105C4" w:rsidRDefault="00B105C4" w:rsidP="00A301A3">
            <w:pPr>
              <w:jc w:val="both"/>
              <w:rPr>
                <w:shd w:val="clear" w:color="auto" w:fill="FFFFFF"/>
              </w:rPr>
            </w:pPr>
            <w:r w:rsidRPr="00A301A3">
              <w:rPr>
                <w:shd w:val="clear" w:color="auto" w:fill="FFFFFF"/>
              </w:rPr>
              <w:t xml:space="preserve">– maksimalna radna visina iznad nivoa mora: 19685 stopa (6000 m); </w:t>
            </w:r>
          </w:p>
          <w:p w:rsidR="00B105C4" w:rsidRDefault="00B105C4" w:rsidP="00A301A3">
            <w:pPr>
              <w:jc w:val="both"/>
              <w:rPr>
                <w:shd w:val="clear" w:color="auto" w:fill="FFFFFF"/>
              </w:rPr>
            </w:pPr>
            <w:r w:rsidRPr="00A301A3">
              <w:rPr>
                <w:shd w:val="clear" w:color="auto" w:fill="FFFFFF"/>
              </w:rPr>
              <w:t>– maksimalno vr</w:t>
            </w:r>
            <w:r>
              <w:rPr>
                <w:shd w:val="clear" w:color="auto" w:fill="FFFFFF"/>
              </w:rPr>
              <w:t>ij</w:t>
            </w:r>
            <w:r w:rsidRPr="00A301A3">
              <w:rPr>
                <w:shd w:val="clear" w:color="auto" w:fill="FFFFFF"/>
              </w:rPr>
              <w:t xml:space="preserve">eme leta: približno 30 minuta </w:t>
            </w:r>
          </w:p>
          <w:p w:rsidR="00B105C4" w:rsidRDefault="00B105C4" w:rsidP="00A301A3">
            <w:pPr>
              <w:jc w:val="both"/>
              <w:rPr>
                <w:shd w:val="clear" w:color="auto" w:fill="FFFFFF"/>
              </w:rPr>
            </w:pPr>
            <w:r w:rsidRPr="00A301A3">
              <w:rPr>
                <w:shd w:val="clear" w:color="auto" w:fill="FFFFFF"/>
              </w:rPr>
              <w:t>– unapređenja kamere: veličina senzora (1-inč CMOS), rezolucija (20 MP), sistem obrade slike i optika su izm</w:t>
            </w:r>
            <w:r>
              <w:rPr>
                <w:shd w:val="clear" w:color="auto" w:fill="FFFFFF"/>
              </w:rPr>
              <w:t>ij</w:t>
            </w:r>
            <w:r w:rsidRPr="00A301A3">
              <w:rPr>
                <w:shd w:val="clear" w:color="auto" w:fill="FFFFFF"/>
              </w:rPr>
              <w:t xml:space="preserve">enjeni; </w:t>
            </w:r>
          </w:p>
          <w:p w:rsidR="00B105C4" w:rsidRDefault="00B105C4" w:rsidP="00A301A3">
            <w:pPr>
              <w:jc w:val="both"/>
              <w:rPr>
                <w:shd w:val="clear" w:color="auto" w:fill="FFFFFF"/>
              </w:rPr>
            </w:pPr>
            <w:r w:rsidRPr="00A301A3">
              <w:rPr>
                <w:shd w:val="clear" w:color="auto" w:fill="FFFFFF"/>
              </w:rPr>
              <w:t xml:space="preserve">– optimizacija 4K snimanja (na 60 slika u sekundi) i sistema obrade video signala; </w:t>
            </w:r>
          </w:p>
          <w:p w:rsidR="00B105C4" w:rsidRDefault="00B105C4" w:rsidP="00A301A3">
            <w:pPr>
              <w:jc w:val="both"/>
              <w:rPr>
                <w:shd w:val="clear" w:color="auto" w:fill="FFFFFF"/>
              </w:rPr>
            </w:pPr>
            <w:r w:rsidRPr="00A301A3">
              <w:rPr>
                <w:shd w:val="clear" w:color="auto" w:fill="FFFFFF"/>
              </w:rPr>
              <w:t>– objektiv visoke rezolucije</w:t>
            </w:r>
          </w:p>
          <w:p w:rsidR="00B105C4" w:rsidRDefault="00B105C4" w:rsidP="00A301A3">
            <w:pPr>
              <w:jc w:val="both"/>
              <w:rPr>
                <w:shd w:val="clear" w:color="auto" w:fill="FFFFFF"/>
              </w:rPr>
            </w:pPr>
            <w:r w:rsidRPr="00A301A3">
              <w:rPr>
                <w:shd w:val="clear" w:color="auto" w:fill="FFFFFF"/>
              </w:rPr>
              <w:t xml:space="preserve"> – mehanička blenda i objektiv sa fiksnim fokusom; </w:t>
            </w:r>
          </w:p>
          <w:p w:rsidR="00B105C4" w:rsidRDefault="00B105C4" w:rsidP="00A301A3">
            <w:pPr>
              <w:jc w:val="both"/>
              <w:rPr>
                <w:shd w:val="clear" w:color="auto" w:fill="FFFFFF"/>
              </w:rPr>
            </w:pPr>
            <w:r w:rsidRPr="00A301A3">
              <w:rPr>
                <w:shd w:val="clear" w:color="auto" w:fill="FFFFFF"/>
              </w:rPr>
              <w:t xml:space="preserve">– inteligentna autonomija leta: automatizacija letačke platforme sa dodatnim setom stereo senzora za vid za otkrivanje prepreka u pet pravaca; </w:t>
            </w:r>
          </w:p>
          <w:p w:rsidR="00B105C4" w:rsidRDefault="00B105C4" w:rsidP="00A301A3">
            <w:pPr>
              <w:jc w:val="both"/>
              <w:rPr>
                <w:shd w:val="clear" w:color="auto" w:fill="FFFFFF"/>
              </w:rPr>
            </w:pPr>
            <w:r w:rsidRPr="00A301A3">
              <w:rPr>
                <w:shd w:val="clear" w:color="auto" w:fill="FFFFFF"/>
              </w:rPr>
              <w:t xml:space="preserve">– navigacioni sistem sa šest kamera; </w:t>
            </w:r>
          </w:p>
          <w:p w:rsidR="00B105C4" w:rsidRDefault="00B105C4" w:rsidP="00A301A3">
            <w:pPr>
              <w:jc w:val="both"/>
              <w:rPr>
                <w:shd w:val="clear" w:color="auto" w:fill="FFFFFF"/>
              </w:rPr>
            </w:pPr>
            <w:r w:rsidRPr="00A301A3">
              <w:rPr>
                <w:shd w:val="clear" w:color="auto" w:fill="FFFFFF"/>
              </w:rPr>
              <w:t>– sistem infracrvene detekcije radi m</w:t>
            </w:r>
            <w:r>
              <w:rPr>
                <w:shd w:val="clear" w:color="auto" w:fill="FFFFFF"/>
              </w:rPr>
              <w:t>j</w:t>
            </w:r>
            <w:r w:rsidRPr="00A301A3">
              <w:rPr>
                <w:shd w:val="clear" w:color="auto" w:fill="FFFFFF"/>
              </w:rPr>
              <w:t xml:space="preserve">erenja rastojanja između prepreka i uređaja koji koristi 3D skeniranje; </w:t>
            </w:r>
          </w:p>
          <w:p w:rsidR="00B105C4" w:rsidRDefault="00B105C4" w:rsidP="00414530">
            <w:pPr>
              <w:jc w:val="both"/>
              <w:rPr>
                <w:shd w:val="clear" w:color="auto" w:fill="FFFFFF"/>
              </w:rPr>
            </w:pPr>
            <w:r w:rsidRPr="00A301A3">
              <w:rPr>
                <w:shd w:val="clear" w:color="auto" w:fill="FFFFFF"/>
              </w:rPr>
              <w:t>– daljinsko upravljanje sa unapređenim radiodifuznim sistemom Lightbridge HD video signala</w:t>
            </w:r>
          </w:p>
          <w:p w:rsidR="00B105C4" w:rsidRDefault="00B105C4" w:rsidP="00414530">
            <w:pPr>
              <w:jc w:val="both"/>
              <w:rPr>
                <w:shd w:val="clear" w:color="auto" w:fill="FFFFFF"/>
              </w:rPr>
            </w:pPr>
            <w:r w:rsidRPr="00A301A3">
              <w:rPr>
                <w:shd w:val="clear" w:color="auto" w:fill="FFFFFF"/>
              </w:rPr>
              <w:t xml:space="preserve">– inteligentni modovi leta; </w:t>
            </w:r>
          </w:p>
          <w:p w:rsidR="00B105C4" w:rsidRDefault="00B105C4" w:rsidP="00414530">
            <w:pPr>
              <w:jc w:val="both"/>
              <w:rPr>
                <w:shd w:val="clear" w:color="auto" w:fill="FFFFFF"/>
              </w:rPr>
            </w:pPr>
            <w:r w:rsidRPr="00A301A3">
              <w:rPr>
                <w:shd w:val="clear" w:color="auto" w:fill="FFFFFF"/>
              </w:rPr>
              <w:t xml:space="preserve">– nova tehnologija ucrtavanja leta „od tačke do tačkeˮ; </w:t>
            </w:r>
          </w:p>
          <w:p w:rsidR="00B105C4" w:rsidRDefault="00B105C4" w:rsidP="00414530">
            <w:pPr>
              <w:jc w:val="both"/>
              <w:rPr>
                <w:shd w:val="clear" w:color="auto" w:fill="FFFFFF"/>
              </w:rPr>
            </w:pPr>
            <w:r w:rsidRPr="00A301A3">
              <w:rPr>
                <w:shd w:val="clear" w:color="auto" w:fill="FFFFFF"/>
              </w:rPr>
              <w:t xml:space="preserve">– aktivno praćenje: funkcija aktivnog praćenja za automatsko prepoznavanje objekata, prateći ih i snimajući u toku praćenja; </w:t>
            </w:r>
          </w:p>
          <w:p w:rsidR="00B105C4" w:rsidRDefault="00B105C4" w:rsidP="00414530">
            <w:pPr>
              <w:jc w:val="both"/>
              <w:rPr>
                <w:shd w:val="clear" w:color="auto" w:fill="FFFFFF"/>
              </w:rPr>
            </w:pPr>
            <w:r w:rsidRPr="00A301A3">
              <w:rPr>
                <w:shd w:val="clear" w:color="auto" w:fill="FFFFFF"/>
              </w:rPr>
              <w:t xml:space="preserve">– „TapFlyˮ funkcija za automatsko letenje sa izbegavanjem prepreka preko specificiranja </w:t>
            </w:r>
            <w:r w:rsidRPr="00A301A3">
              <w:rPr>
                <w:shd w:val="clear" w:color="auto" w:fill="FFFFFF"/>
              </w:rPr>
              <w:lastRenderedPageBreak/>
              <w:t xml:space="preserve">tačaka na ekranu; </w:t>
            </w:r>
          </w:p>
          <w:p w:rsidR="00B105C4" w:rsidRPr="00A301A3" w:rsidRDefault="00B105C4" w:rsidP="00414530">
            <w:pPr>
              <w:jc w:val="both"/>
              <w:rPr>
                <w:b/>
              </w:rPr>
            </w:pPr>
            <w:r w:rsidRPr="00A301A3">
              <w:rPr>
                <w:shd w:val="clear" w:color="auto" w:fill="FFFFFF"/>
              </w:rPr>
              <w:t>– ažurirana funkcija povratka na polazište.</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8517 70</w:t>
            </w: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8525 80</w:t>
            </w:r>
          </w:p>
        </w:tc>
        <w:tc>
          <w:tcPr>
            <w:tcW w:w="992" w:type="dxa"/>
            <w:vAlign w:val="center"/>
          </w:tcPr>
          <w:p w:rsidR="00B105C4" w:rsidRDefault="00B105C4" w:rsidP="00A301A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 62 i 8517 70</w:t>
            </w: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8525 i 8802</w:t>
            </w:r>
          </w:p>
        </w:tc>
        <w:tc>
          <w:tcPr>
            <w:tcW w:w="992" w:type="dxa"/>
            <w:vAlign w:val="center"/>
          </w:tcPr>
          <w:p w:rsidR="00B105C4" w:rsidRDefault="00B105C4" w:rsidP="00A301A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 1. (Napomena 2 (b) uz Odeljak XVI) i 6.</w:t>
            </w: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p>
          <w:p w:rsidR="00B105C4" w:rsidRDefault="00B105C4" w:rsidP="00A301A3">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OP 1, 3 (b)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Metal cabinet </w:t>
            </w:r>
            <w:r>
              <w:rPr>
                <w:rFonts w:ascii="Verdana" w:hAnsi="Verdana" w:cs="Helvetica"/>
                <w:color w:val="333333"/>
                <w:sz w:val="18"/>
                <w:szCs w:val="18"/>
              </w:rPr>
              <w:t>– with steel modular components for the Low-Voltage Power Distribution Boards range, presented unassembled, comprising the following;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Frame and enclosure with frames, panels, plates, bases, supports, supporting structures, frame connection set, covers, doors and labels;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Busbar system with connecting lugs, holders, supports and reinforcements; 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Circuit breaker assembly kits composed of module doors, mounting plates, separations, connections, covers, and fixing kits.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(b) to Section XVI) , 2 (a) and 6</w:t>
            </w:r>
          </w:p>
        </w:tc>
        <w:tc>
          <w:tcPr>
            <w:tcW w:w="4394" w:type="dxa"/>
          </w:tcPr>
          <w:p w:rsidR="00B105C4" w:rsidRDefault="00B105C4" w:rsidP="00146761">
            <w:pPr>
              <w:jc w:val="both"/>
            </w:pPr>
            <w:r w:rsidRPr="00146761">
              <w:rPr>
                <w:b/>
              </w:rPr>
              <w:t>Metalni kabinet</w:t>
            </w:r>
            <w:r>
              <w:t xml:space="preserve"> - sa čeličnim modularnim komponentama za razvodne table niskonaponskog opsega električne struje, isporučen nesastavljen, sastoji se od sljedećeg:</w:t>
            </w:r>
          </w:p>
          <w:p w:rsidR="00B105C4" w:rsidRDefault="00B105C4" w:rsidP="00146761">
            <w:pPr>
              <w:jc w:val="both"/>
            </w:pPr>
            <w:r>
              <w:t>- okvira i omotača sa okvirima, panelima, pločama, osnovama, nosačima,  nosećom konstrukcijom, setom za povezivanje okvira, poklopcima, vratima i naljepnicama;</w:t>
            </w:r>
          </w:p>
          <w:p w:rsidR="00B105C4" w:rsidRDefault="00B105C4" w:rsidP="00146761">
            <w:pPr>
              <w:jc w:val="both"/>
            </w:pPr>
            <w:r>
              <w:t>- sistema šine sa rukavicama, držačima, nosačima i ojačanjima; i</w:t>
            </w:r>
          </w:p>
          <w:p w:rsidR="00B105C4" w:rsidRDefault="00B105C4" w:rsidP="008137C5">
            <w:pPr>
              <w:jc w:val="both"/>
            </w:pPr>
            <w:r>
              <w:t>- kompleta sklopa prekidačkih kola koji se sastoji od modularnih vrata, montažnih pločica, separatora, elemenata za povezivanje, poklopaca i kompleta za pričvršćivanje.</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8538 10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vAlign w:val="center"/>
          </w:tcPr>
          <w:p w:rsidR="00B105C4" w:rsidRDefault="00B105C4" w:rsidP="008137C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(b) uz OdjeljakXVI), 2 (a)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Metal cabinet </w:t>
            </w:r>
            <w:r>
              <w:rPr>
                <w:rFonts w:ascii="Verdana" w:hAnsi="Verdana" w:cs="Helvetica"/>
                <w:color w:val="333333"/>
                <w:sz w:val="18"/>
                <w:szCs w:val="18"/>
              </w:rPr>
              <w:t>– with steel modular components for the Low-Voltage Power Distribution Boards range, presented unassembled, comprising the following;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Frame and enclosure with frames, panels, plates, bases, supports, supporting structures, frame connection set, covers, doors and labels;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Busbar system with connecting lugs, holders, supports and reinforcements.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(b) to Section XVI) , 2 (a) and 6</w:t>
            </w:r>
          </w:p>
        </w:tc>
        <w:tc>
          <w:tcPr>
            <w:tcW w:w="4394" w:type="dxa"/>
          </w:tcPr>
          <w:p w:rsidR="00B105C4" w:rsidRDefault="00B105C4" w:rsidP="003B5AD5">
            <w:pPr>
              <w:jc w:val="both"/>
            </w:pPr>
            <w:r w:rsidRPr="002C6B79">
              <w:rPr>
                <w:b/>
              </w:rPr>
              <w:t>Metalni kabinet</w:t>
            </w:r>
            <w:r>
              <w:t xml:space="preserve"> - sa čeličnim modularnim komponentama za razvodne table niskonaponskod opsega električne struje, isporučen nesastavljen, sastoji se od sljedećeg:</w:t>
            </w:r>
          </w:p>
          <w:p w:rsidR="00B105C4" w:rsidRDefault="00B105C4" w:rsidP="003B5AD5">
            <w:pPr>
              <w:jc w:val="both"/>
            </w:pPr>
            <w:r>
              <w:t>- okvira i omotača sa okvirima, panelima, pločama, osnovama, nosačima, nosećom konstrukcijom, setom za povezivanje okvira, poklopcima, vratima i naljepnicama; i</w:t>
            </w:r>
          </w:p>
          <w:p w:rsidR="00B105C4" w:rsidRDefault="00B105C4" w:rsidP="003B5AD5">
            <w:pPr>
              <w:jc w:val="both"/>
            </w:pPr>
            <w:r>
              <w:t>- sistema šina sa rukavicama, držačima, nosačima i ojačanjima.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8538 10</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vAlign w:val="center"/>
          </w:tcPr>
          <w:p w:rsidR="00B105C4" w:rsidRDefault="00B105C4" w:rsidP="002C6B7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(b) uz Odjeljak XVI), 2 (a)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Metal cabinet </w:t>
            </w:r>
            <w:r>
              <w:rPr>
                <w:rFonts w:ascii="Verdana" w:hAnsi="Verdana" w:cs="Helvetica"/>
                <w:color w:val="333333"/>
                <w:sz w:val="18"/>
                <w:szCs w:val="18"/>
              </w:rPr>
              <w:t>– with steel modular components for the Low-Voltage Power Distribution Boards” range, presented unassembled, comprising the following;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Frame and enclosure with frames, panels, plates, bases, supports, supporting structures, frame connection set, covers, doors and labels;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Busbar system with connecting lugs, holders, supports and reinforcements; 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Circuit breaker assembly kits composed of module doors, mounting plates, separations, </w:t>
            </w:r>
            <w:r>
              <w:rPr>
                <w:rFonts w:ascii="Verdana" w:hAnsi="Verdana" w:cs="Helvetica"/>
                <w:color w:val="333333"/>
                <w:sz w:val="18"/>
                <w:szCs w:val="18"/>
              </w:rPr>
              <w:lastRenderedPageBreak/>
              <w:t>connections, covers, and fixing kits.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8538.10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(b) to Section XVI) , 2 (a) and 6</w:t>
            </w:r>
          </w:p>
        </w:tc>
        <w:tc>
          <w:tcPr>
            <w:tcW w:w="4394" w:type="dxa"/>
          </w:tcPr>
          <w:p w:rsidR="00B105C4" w:rsidRDefault="00B105C4" w:rsidP="003B5AD5">
            <w:pPr>
              <w:jc w:val="both"/>
            </w:pPr>
            <w:r w:rsidRPr="002C6B79">
              <w:rPr>
                <w:b/>
              </w:rPr>
              <w:t>Metalni kabinet</w:t>
            </w:r>
            <w:r>
              <w:t xml:space="preserve"> - sa čeličnim modularnim komponentama za razvodne table niskonaponskog opsega električne struje, isporučen nesastavljen, sastoji se od sljedećeg:</w:t>
            </w:r>
          </w:p>
          <w:p w:rsidR="00B105C4" w:rsidRDefault="00B105C4" w:rsidP="003B5AD5">
            <w:pPr>
              <w:jc w:val="both"/>
            </w:pPr>
            <w:r>
              <w:t>- okvira i omotača sa okvirima, panelima, pločama, osnovama, nosačima, nosećom konstrukcijom, setom za povezivanje okvira, poklopcima, vratima i naljepnicma;</w:t>
            </w:r>
          </w:p>
          <w:p w:rsidR="00B105C4" w:rsidRDefault="00B105C4" w:rsidP="003B5AD5">
            <w:pPr>
              <w:jc w:val="both"/>
            </w:pPr>
            <w:r>
              <w:t xml:space="preserve">- sistema šine sa rukavicama, držačima, nosačima i ojačanjima; i </w:t>
            </w:r>
          </w:p>
          <w:p w:rsidR="00B105C4" w:rsidRDefault="00B105C4" w:rsidP="003B5AD5">
            <w:pPr>
              <w:jc w:val="both"/>
            </w:pPr>
            <w:r>
              <w:t xml:space="preserve">- kompleta sklapa prekidačkih kola koji se </w:t>
            </w:r>
            <w:r>
              <w:lastRenderedPageBreak/>
              <w:t>sastoji od modularnih vrata, montažnih pločica, separatora, elemenata za povezivanje, poklopaca i kompleta za pričvršćivanje.</w:t>
            </w:r>
          </w:p>
        </w:tc>
        <w:tc>
          <w:tcPr>
            <w:tcW w:w="1134" w:type="dxa"/>
            <w:vAlign w:val="center"/>
          </w:tcPr>
          <w:p w:rsidR="00B105C4" w:rsidRDefault="00B105C4" w:rsidP="009315E7">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8538 10</w:t>
            </w:r>
          </w:p>
        </w:tc>
        <w:tc>
          <w:tcPr>
            <w:tcW w:w="992" w:type="dxa"/>
            <w:vAlign w:val="center"/>
          </w:tcPr>
          <w:p w:rsidR="00B105C4" w:rsidRDefault="00B105C4" w:rsidP="009315E7">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8538</w:t>
            </w:r>
          </w:p>
        </w:tc>
        <w:tc>
          <w:tcPr>
            <w:tcW w:w="992" w:type="dxa"/>
            <w:vAlign w:val="center"/>
          </w:tcPr>
          <w:p w:rsidR="00B105C4" w:rsidRDefault="00B105C4" w:rsidP="009315E7">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(b) uz Odjeljak XVI), 2 (a)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Superluminescent diode module </w:t>
            </w:r>
            <w:r>
              <w:rPr>
                <w:rFonts w:ascii="Verdana" w:hAnsi="Verdana" w:cs="Helvetica"/>
                <w:color w:val="333333"/>
                <w:sz w:val="18"/>
                <w:szCs w:val="18"/>
              </w:rPr>
              <w:t>– consisting of a superluminescent diode, a thermoelectric cooler and thermistor, permanently mounted in a14-pin butterfly housing, which is fitted with a fibre optic pigtail with an FC/APC connector.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superluminescent diode produces an emission in the spectral band of 800 – 1700 nm, with a centre wavelength range of 1530 to 1570 nm.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Specific applications include, but are not limited to, light sources in medical diagnostics (optical coherence tomography), fibre optic sensors or fibre optic gyroscopes.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8543.70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and 90.13</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EE06A4">
            <w:pPr>
              <w:jc w:val="both"/>
            </w:pPr>
            <w:r w:rsidRPr="006F2538">
              <w:rPr>
                <w:b/>
              </w:rPr>
              <w:t>Modul supersvjetleće diode</w:t>
            </w:r>
            <w:r>
              <w:t>-sastoji se od supersvjetleće diode, termoelektričnog hladnjaka i termistora, trajno ugrađene u 14-pinsko leptirasto kućište, opremljen FC / APC konektorima sa optičkim vlaknima.</w:t>
            </w:r>
          </w:p>
          <w:p w:rsidR="00B105C4" w:rsidRDefault="00B105C4" w:rsidP="00EE06A4">
            <w:pPr>
              <w:jc w:val="both"/>
            </w:pPr>
            <w:r>
              <w:t>Supersvjetleća dioda proizvodi emisiju u spektralnom opsegu od 800-1700 nm, sa centralnim rasponom talasne dužine 1530 do 1570 nm.</w:t>
            </w:r>
          </w:p>
          <w:p w:rsidR="00B105C4" w:rsidRDefault="00B105C4" w:rsidP="006F2538">
            <w:pPr>
              <w:jc w:val="both"/>
            </w:pPr>
            <w:r>
              <w:t>Specifična primjena uključuje, ali nije na nju ograničena, izvor svjetla za medicinsku dijagnostiku (optički koherentni tomografi), senzore sa optičkim vlaknima ili žiroskope sa optičkim vlaknima.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8543 70</w:t>
            </w:r>
          </w:p>
        </w:tc>
        <w:tc>
          <w:tcPr>
            <w:tcW w:w="992" w:type="dxa"/>
            <w:vAlign w:val="center"/>
          </w:tcPr>
          <w:p w:rsidR="00B105C4" w:rsidRDefault="00B105C4" w:rsidP="006F25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i 9013</w:t>
            </w:r>
          </w:p>
        </w:tc>
        <w:tc>
          <w:tcPr>
            <w:tcW w:w="992" w:type="dxa"/>
            <w:vAlign w:val="center"/>
          </w:tcPr>
          <w:p w:rsidR="00B105C4" w:rsidRDefault="00B105C4" w:rsidP="006F253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Automotive window (product C) with moulding strip – </w:t>
            </w:r>
            <w:r>
              <w:rPr>
                <w:rFonts w:ascii="Verdana" w:hAnsi="Verdana" w:cs="Helvetica"/>
                <w:color w:val="333333"/>
                <w:sz w:val="18"/>
                <w:szCs w:val="18"/>
              </w:rPr>
              <w:t>a windshield presented with a moulding strip made from thermoplastic resin or rubber. The strip is shaped by extrusion moulding, punching, bending or welding, to fit the automotive glass. It is attached to the edge of the glass by 3M tape or butyl rubber. The moulding strip connects to the metal parts, improving the seal and reducing noise.</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8708.29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w:t>
            </w:r>
          </w:p>
        </w:tc>
        <w:tc>
          <w:tcPr>
            <w:tcW w:w="992" w:type="dxa"/>
            <w:gridSpan w:val="2"/>
            <w:tcBorders>
              <w:lef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Pr>
          <w:p w:rsidR="00B105C4" w:rsidRDefault="00B105C4" w:rsidP="00ED33AC">
            <w:pPr>
              <w:jc w:val="both"/>
            </w:pPr>
            <w:r w:rsidRPr="006F2538">
              <w:rPr>
                <w:b/>
              </w:rPr>
              <w:t>Prozor za automobil (proizvod "C") sa izlivenom trakom</w:t>
            </w:r>
            <w:r>
              <w:t xml:space="preserve"> - vjetrobran</w:t>
            </w:r>
            <w:r w:rsidRPr="006F2538">
              <w:t xml:space="preserve"> </w:t>
            </w:r>
            <w:r>
              <w:t>isporučen</w:t>
            </w:r>
            <w:r w:rsidRPr="006F2538">
              <w:t xml:space="preserve"> sa </w:t>
            </w:r>
            <w:r>
              <w:t>livenom</w:t>
            </w:r>
            <w:r w:rsidRPr="006F2538">
              <w:t xml:space="preserve"> trakom </w:t>
            </w:r>
            <w:r>
              <w:t xml:space="preserve">izrađenom </w:t>
            </w:r>
            <w:r w:rsidRPr="006F2538">
              <w:t>od termoplastične smole ili gume. Traka je oblikovana ekstruzi</w:t>
            </w:r>
            <w:r>
              <w:t>onim</w:t>
            </w:r>
            <w:r w:rsidRPr="006F2538">
              <w:t xml:space="preserve"> </w:t>
            </w:r>
            <w:r>
              <w:t>li</w:t>
            </w:r>
            <w:r w:rsidRPr="006F2538">
              <w:t>vanjem, probijanjem, savijanjem ili z</w:t>
            </w:r>
            <w:r>
              <w:t>avarivanjem, kako bi se oblikovala</w:t>
            </w:r>
            <w:r w:rsidRPr="006F2538">
              <w:t xml:space="preserve"> prema prozoru automobila. Pričvršćen</w:t>
            </w:r>
            <w:r>
              <w:t>a</w:t>
            </w:r>
            <w:r w:rsidRPr="006F2538">
              <w:t xml:space="preserve"> je </w:t>
            </w:r>
            <w:r>
              <w:t>za</w:t>
            </w:r>
            <w:r w:rsidRPr="006F2538">
              <w:t xml:space="preserve"> ivice </w:t>
            </w:r>
            <w:r>
              <w:t>stakla 3M trakom ili butil gumom. Li</w:t>
            </w:r>
            <w:r w:rsidRPr="006F2538">
              <w:t>vana traka povezuje se s</w:t>
            </w:r>
            <w:r>
              <w:t>a</w:t>
            </w:r>
            <w:r w:rsidRPr="006F2538">
              <w:t xml:space="preserve"> metalnim dijelovima, </w:t>
            </w:r>
            <w:r>
              <w:t>pospješujući zaptivanje i smanjenje buke</w:t>
            </w:r>
            <w:r w:rsidRPr="006F2538">
              <w:t>.</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8708 29</w:t>
            </w:r>
          </w:p>
        </w:tc>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w:t>
            </w:r>
          </w:p>
        </w:tc>
        <w:tc>
          <w:tcPr>
            <w:tcW w:w="992" w:type="dxa"/>
            <w:vAlign w:val="center"/>
          </w:tcPr>
          <w:p w:rsidR="00B105C4" w:rsidRDefault="00B105C4" w:rsidP="00ED33A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Flanged tapered roller bearing for inner ring rotating type (product A), </w:t>
            </w:r>
            <w:r>
              <w:rPr>
                <w:rFonts w:ascii="Verdana" w:hAnsi="Verdana" w:cs="Helvetica"/>
                <w:color w:val="333333"/>
                <w:sz w:val="18"/>
                <w:szCs w:val="18"/>
              </w:rPr>
              <w:t>also called „2nd Generation Tapered Roller Hub Unit Bearing”, with double rows of rollers consisting of (i) two steel inner rings (internal diameter: 54 mm), (ii) a flanged steel outer ring (outer diameter: 96 mm, flange diameter 159 mm), (iii) 40 pieces of steel rollers (20 pieces x 2 rows), (iv) two plastic cages and (v) two rubber seals.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flanged outer ring has tapped holes for bolts </w:t>
            </w:r>
            <w:r>
              <w:rPr>
                <w:rFonts w:ascii="Verdana" w:hAnsi="Verdana" w:cs="Helvetica"/>
                <w:color w:val="333333"/>
                <w:sz w:val="18"/>
                <w:szCs w:val="18"/>
              </w:rPr>
              <w:lastRenderedPageBreak/>
              <w:t>to allow attachment to a body of a motor vehicle.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at issue is designed to be mounted onto the body of a motor vehicle by the flanged outer ring (ii).</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inner ring (i) of the product at issue is designed to be engaged to a wheel hub and driving shaft, when it is attached to a driven wheel.</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functions of this product are to support the weight of a vehicle and to make a driving shaft rotate smoothly, in addition to the function of a roller bearing, which is used in place of smooth metal bearings and enables friction to be considerably reduced.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This product is used on both driving wheels and non-driving wheels.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lastRenderedPageBreak/>
              <w:t>8708.50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84.82 and 87.08</w:t>
            </w:r>
          </w:p>
        </w:tc>
        <w:tc>
          <w:tcPr>
            <w:tcW w:w="992" w:type="dxa"/>
            <w:gridSpan w:val="2"/>
            <w:tcBorders>
              <w:lef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GIRs 1 (Note 3 to Section XVII) and 6</w:t>
            </w:r>
          </w:p>
        </w:tc>
        <w:tc>
          <w:tcPr>
            <w:tcW w:w="4394" w:type="dxa"/>
          </w:tcPr>
          <w:p w:rsidR="00B105C4" w:rsidRDefault="00B105C4" w:rsidP="00ED33AC">
            <w:pPr>
              <w:jc w:val="both"/>
            </w:pPr>
            <w:r w:rsidRPr="00ED33AC">
              <w:rPr>
                <w:b/>
              </w:rPr>
              <w:t>Konično valjkasti ležaj sa prirubnicom za rotacioni tip unutarnjeg prstena (proizvod "A</w:t>
            </w:r>
            <w:r w:rsidRPr="00ED33AC">
              <w:rPr>
                <w:rFonts w:ascii="Arial" w:hAnsi="Arial" w:cs="Arial"/>
                <w:b/>
              </w:rPr>
              <w:t>ˮ</w:t>
            </w:r>
            <w:r w:rsidRPr="00ED33AC">
              <w:rPr>
                <w:b/>
              </w:rPr>
              <w:t>)</w:t>
            </w:r>
            <w:r>
              <w:t>, takođe, pod nazivom " druga generacija konično valjkastog ležaja jedinice glavčine", sa dva reda valjka sastoji se od:</w:t>
            </w:r>
          </w:p>
          <w:p w:rsidR="00B105C4" w:rsidRDefault="00B105C4" w:rsidP="00ED33AC">
            <w:pPr>
              <w:jc w:val="both"/>
            </w:pPr>
            <w:r>
              <w:t>(i) dva unutrašnja čelična prstena (unutrašnji prečnik: 54 mm),</w:t>
            </w:r>
          </w:p>
          <w:p w:rsidR="00B105C4" w:rsidRDefault="00B105C4" w:rsidP="00ED33AC">
            <w:pPr>
              <w:jc w:val="both"/>
            </w:pPr>
            <w:r>
              <w:t xml:space="preserve">(ii) spoljašnjeg čeličnog prstena sa prirubnicom spoljašnji prečnik: 96 mm, </w:t>
            </w:r>
            <w:r>
              <w:lastRenderedPageBreak/>
              <w:t>prečnik prirubnice 159 mm),</w:t>
            </w:r>
          </w:p>
          <w:p w:rsidR="00B105C4" w:rsidRDefault="00B105C4" w:rsidP="00ED33AC">
            <w:pPr>
              <w:jc w:val="both"/>
            </w:pPr>
            <w:r>
              <w:t>(iii) 40 komada čeličnih valjaka (20 komada x 2 reda),</w:t>
            </w:r>
          </w:p>
          <w:p w:rsidR="00B105C4" w:rsidRDefault="00B105C4" w:rsidP="00ED33AC">
            <w:pPr>
              <w:jc w:val="both"/>
            </w:pPr>
            <w:r>
              <w:t>(iv) dva plastična kaveza i</w:t>
            </w:r>
          </w:p>
          <w:p w:rsidR="00B105C4" w:rsidRDefault="00B105C4" w:rsidP="00ED33AC">
            <w:pPr>
              <w:jc w:val="both"/>
            </w:pPr>
            <w:r>
              <w:t>(v) dvije gumene zaptivke.</w:t>
            </w:r>
          </w:p>
          <w:p w:rsidR="00B105C4" w:rsidRDefault="00B105C4" w:rsidP="00ED33AC">
            <w:pPr>
              <w:jc w:val="both"/>
            </w:pPr>
            <w:r>
              <w:t>Spoljašnji prsten sa prirubnicom ima otvore sa navojima za matične vijke kako bi omogućio spajanje sa karoserijom motornog vozila.</w:t>
            </w:r>
          </w:p>
          <w:p w:rsidR="00B105C4" w:rsidRDefault="00B105C4" w:rsidP="00ED33AC">
            <w:pPr>
              <w:jc w:val="both"/>
            </w:pPr>
            <w:r>
              <w:t>Predmetni proizvod konstruisan je da se montira na karoseriju motornog vozila preko spoljašnjeg prstena  sa prirubnicom (ii).</w:t>
            </w:r>
          </w:p>
          <w:p w:rsidR="00B105C4" w:rsidRDefault="00B105C4" w:rsidP="00ED33AC">
            <w:pPr>
              <w:jc w:val="both"/>
            </w:pPr>
            <w:r>
              <w:t>Unutarnji prsten (i) predmetnog proizvoda je konstruisan da radi sa glavčinom točka i pogonskim vratilom, kada se spoji sa pogonskim točkom.</w:t>
            </w:r>
          </w:p>
          <w:p w:rsidR="00B105C4" w:rsidRDefault="00B105C4" w:rsidP="00ED33AC">
            <w:pPr>
              <w:jc w:val="both"/>
            </w:pPr>
            <w:r>
              <w:t>Funkcija ovog proizvoda je da nosi masu vozila i obezbjedi ujednačenu rotaciju pogonskog vratila, pored toga što ima funkciju valjkastog ležaja, koji se koristi na mjestu glatkih metalnih ležajeva i omogućava značajno smanjenje trenja.</w:t>
            </w:r>
          </w:p>
          <w:p w:rsidR="00B105C4" w:rsidRDefault="00B105C4" w:rsidP="00644B7B">
            <w:pPr>
              <w:jc w:val="both"/>
            </w:pPr>
            <w:r>
              <w:t>Ovaj proizvod koristi se, kako na pogonskim točkovima, tako i na nepogonskim točkovima</w:t>
            </w:r>
          </w:p>
        </w:tc>
        <w:tc>
          <w:tcPr>
            <w:tcW w:w="1134"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8708 50</w:t>
            </w:r>
          </w:p>
        </w:tc>
        <w:tc>
          <w:tcPr>
            <w:tcW w:w="992" w:type="dxa"/>
            <w:vAlign w:val="center"/>
          </w:tcPr>
          <w:p w:rsidR="00B105C4" w:rsidRDefault="00B105C4" w:rsidP="00644B7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i 8708</w:t>
            </w:r>
          </w:p>
        </w:tc>
        <w:tc>
          <w:tcPr>
            <w:tcW w:w="992" w:type="dxa"/>
            <w:vAlign w:val="center"/>
          </w:tcPr>
          <w:p w:rsidR="00B105C4" w:rsidRDefault="00B105C4" w:rsidP="00644B7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(Napomenaа 3. uz OdjeljakXVII)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Hub unit bearing for outer ring rotating type (product B –</w:t>
            </w:r>
            <w:r>
              <w:rPr>
                <w:rFonts w:ascii="Verdana" w:hAnsi="Verdana" w:cs="Helvetica"/>
                <w:color w:val="333333"/>
                <w:sz w:val="18"/>
                <w:szCs w:val="18"/>
              </w:rPr>
              <w:t> (137 mm (diameter) x 68 mm (width)), also called „2</w:t>
            </w:r>
            <w:r>
              <w:rPr>
                <w:rStyle w:val="superscript"/>
                <w:rFonts w:ascii="Verdana" w:hAnsi="Verdana" w:cs="Helvetica"/>
                <w:color w:val="333333"/>
                <w:sz w:val="15"/>
                <w:szCs w:val="15"/>
                <w:vertAlign w:val="superscript"/>
              </w:rPr>
              <w:t>nd</w:t>
            </w:r>
            <w:r>
              <w:rPr>
                <w:rFonts w:ascii="Verdana" w:hAnsi="Verdana" w:cs="Helvetica"/>
                <w:color w:val="333333"/>
                <w:sz w:val="18"/>
                <w:szCs w:val="18"/>
              </w:rPr>
              <w:t> Generation Hub Unit Bearing”, consisting of (i) two inner rings, (ii) an outer ring, (iii) steel balls, (iv) cages and (v) rubber seals.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outer ring is integrally formed with a flange with five holes for mounting the wheel of a motor vehicle by bolts.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wheels rotate with hub attached spindle through the product at issue.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functions of this product are to support the weight of a vehicle and to make a wheel rotating smoothly, in addition to the one of a ball bearing, which is used in place of smooth metal </w:t>
            </w:r>
            <w:r>
              <w:rPr>
                <w:rFonts w:ascii="Verdana" w:hAnsi="Verdana" w:cs="Helvetica"/>
                <w:color w:val="333333"/>
                <w:sz w:val="18"/>
                <w:szCs w:val="18"/>
              </w:rPr>
              <w:lastRenderedPageBreak/>
              <w:t>bearings.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8708.50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Section XVII) and 6</w:t>
            </w:r>
          </w:p>
        </w:tc>
        <w:tc>
          <w:tcPr>
            <w:tcW w:w="4394" w:type="dxa"/>
            <w:tcBorders>
              <w:left w:val="single" w:sz="4" w:space="0" w:color="auto"/>
              <w:right w:val="single" w:sz="4" w:space="0" w:color="auto"/>
            </w:tcBorders>
          </w:tcPr>
          <w:p w:rsidR="00B105C4" w:rsidRDefault="00B105C4" w:rsidP="00C17FB1">
            <w:pPr>
              <w:jc w:val="both"/>
            </w:pPr>
            <w:r w:rsidRPr="00B11807">
              <w:rPr>
                <w:b/>
              </w:rPr>
              <w:t>Jedinica glavčine ležajna za rotiracioni tip  spoljašnjeg prstena (proizvod "B</w:t>
            </w:r>
            <w:r w:rsidRPr="00B11807">
              <w:rPr>
                <w:rFonts w:ascii="Arial" w:hAnsi="Arial" w:cs="Arial"/>
                <w:b/>
              </w:rPr>
              <w:t>ˮ</w:t>
            </w:r>
            <w:r>
              <w:t xml:space="preserve"> - (137 mm (prečnik) x 68 mm (širina))", takođe, pod nazivom "Druga generacija glavčine ležaja", sastoji se od</w:t>
            </w:r>
          </w:p>
          <w:p w:rsidR="00B105C4" w:rsidRDefault="00B105C4" w:rsidP="00C17FB1">
            <w:pPr>
              <w:jc w:val="both"/>
            </w:pPr>
            <w:r>
              <w:t>(i) dva unutrašnja prstena,</w:t>
            </w:r>
          </w:p>
          <w:p w:rsidR="00B105C4" w:rsidRDefault="00B105C4" w:rsidP="00C17FB1">
            <w:pPr>
              <w:jc w:val="both"/>
            </w:pPr>
            <w:r>
              <w:t>(ii) spoljašmjeg  prstena,</w:t>
            </w:r>
          </w:p>
          <w:p w:rsidR="00B105C4" w:rsidRDefault="00B105C4" w:rsidP="00C17FB1">
            <w:pPr>
              <w:jc w:val="both"/>
            </w:pPr>
            <w:r>
              <w:t>(iii) čeličnih kuglica,</w:t>
            </w:r>
          </w:p>
          <w:p w:rsidR="00B105C4" w:rsidRDefault="00B105C4" w:rsidP="00C17FB1">
            <w:pPr>
              <w:jc w:val="both"/>
            </w:pPr>
            <w:r>
              <w:t>(iv) kaveza i</w:t>
            </w:r>
          </w:p>
          <w:p w:rsidR="00B105C4" w:rsidRDefault="00B105C4" w:rsidP="00C17FB1">
            <w:pPr>
              <w:jc w:val="both"/>
            </w:pPr>
            <w:r>
              <w:t>(v) gumenih  zaptivki.</w:t>
            </w:r>
          </w:p>
          <w:p w:rsidR="00B105C4" w:rsidRDefault="00B105C4" w:rsidP="00C17FB1">
            <w:pPr>
              <w:jc w:val="both"/>
            </w:pPr>
            <w:r>
              <w:t>Spoljašnji prsten integralno je konstruisan sa prirubnicom sa pet otvora za montažu točka motornog vozila  matičnim vijcima.</w:t>
            </w:r>
          </w:p>
          <w:p w:rsidR="00B105C4" w:rsidRDefault="00B105C4" w:rsidP="00C17FB1">
            <w:pPr>
              <w:jc w:val="both"/>
            </w:pPr>
            <w:r>
              <w:t xml:space="preserve">Točak, preko predmetnog  proizvoda, rotira sa </w:t>
            </w:r>
            <w:r>
              <w:lastRenderedPageBreak/>
              <w:t>vretenom sa kojim je spojena glavčina.</w:t>
            </w:r>
          </w:p>
          <w:p w:rsidR="00B105C4" w:rsidRDefault="00B105C4" w:rsidP="004A1688">
            <w:pPr>
              <w:jc w:val="both"/>
            </w:pPr>
            <w:r>
              <w:t>Funkcije ovog proizvoda su da nosi masu vozila i obezbjedi ujednačenu rotaciju pogonskog vratila, pored toga što ima funkciju kugličnog ležaja, koji se koristi na mjestu glatkih metalnih ležajeva.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8708 50</w:t>
            </w:r>
          </w:p>
        </w:tc>
        <w:tc>
          <w:tcPr>
            <w:tcW w:w="992" w:type="dxa"/>
            <w:tcBorders>
              <w:left w:val="single" w:sz="4" w:space="0" w:color="auto"/>
              <w:right w:val="single" w:sz="4" w:space="0" w:color="auto"/>
            </w:tcBorders>
            <w:vAlign w:val="center"/>
          </w:tcPr>
          <w:p w:rsidR="00B105C4" w:rsidRDefault="00B105C4" w:rsidP="00C7270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i 8708</w:t>
            </w:r>
          </w:p>
        </w:tc>
        <w:tc>
          <w:tcPr>
            <w:tcW w:w="992" w:type="dxa"/>
            <w:tcBorders>
              <w:left w:val="single" w:sz="4" w:space="0" w:color="auto"/>
              <w:right w:val="single" w:sz="4" w:space="0" w:color="auto"/>
            </w:tcBorders>
            <w:vAlign w:val="center"/>
          </w:tcPr>
          <w:p w:rsidR="00B105C4" w:rsidRDefault="00B105C4" w:rsidP="00C7270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 3. UZ Оdjeljak XVII)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Finished outer ring for a flanged tapered roller bearing (product D) – </w:t>
            </w:r>
            <w:r>
              <w:rPr>
                <w:rFonts w:ascii="Verdana" w:hAnsi="Verdana" w:cs="Helvetica"/>
                <w:color w:val="333333"/>
                <w:sz w:val="18"/>
                <w:szCs w:val="18"/>
              </w:rPr>
              <w:t>(outer diameter: 96 mm, flange diameter: 159 mm).</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has undergone turned process where holes for bolts are tapped in the flange to be attached directly to a body of a motor vehicle after assembled into a flanged tapered roller bearing.</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8708.50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Section XVII) and 6</w:t>
            </w:r>
          </w:p>
        </w:tc>
        <w:tc>
          <w:tcPr>
            <w:tcW w:w="4394" w:type="dxa"/>
            <w:tcBorders>
              <w:left w:val="single" w:sz="4" w:space="0" w:color="auto"/>
              <w:right w:val="single" w:sz="4" w:space="0" w:color="auto"/>
            </w:tcBorders>
          </w:tcPr>
          <w:p w:rsidR="00B105C4" w:rsidRDefault="00B105C4" w:rsidP="00B922A1">
            <w:pPr>
              <w:jc w:val="both"/>
            </w:pPr>
            <w:r w:rsidRPr="00B922A1">
              <w:rPr>
                <w:b/>
              </w:rPr>
              <w:t>Dovršeni spoljašnji prsten za konično valjkasti ležaj sa prirubnicom (proizvod „D</w:t>
            </w:r>
            <w:r w:rsidRPr="00B922A1">
              <w:rPr>
                <w:rFonts w:ascii="Arial" w:hAnsi="Arial" w:cs="Arial"/>
                <w:b/>
              </w:rPr>
              <w:t>ˮ</w:t>
            </w:r>
            <w:r w:rsidRPr="00B922A1">
              <w:rPr>
                <w:b/>
              </w:rPr>
              <w:t>)</w:t>
            </w:r>
            <w:r>
              <w:t xml:space="preserve"> – (spoljašnji prečnik: 96 mm, prečmik prirubnice: 159 mm).</w:t>
            </w:r>
          </w:p>
          <w:p w:rsidR="00B105C4" w:rsidRDefault="00B105C4" w:rsidP="00B922A1">
            <w:pPr>
              <w:jc w:val="both"/>
            </w:pPr>
            <w:r>
              <w:t>Podvrgnut je postupku na struga kada su urezani navoji na otvorima na prirubnici koja se direktno spaja sa karoserijom motornog vozila nakon što se ugradi u konično valjkasti ležaj sa prirubnicom.</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8708 50</w:t>
            </w:r>
          </w:p>
        </w:tc>
        <w:tc>
          <w:tcPr>
            <w:tcW w:w="992" w:type="dxa"/>
            <w:tcBorders>
              <w:left w:val="single" w:sz="4" w:space="0" w:color="auto"/>
              <w:right w:val="single" w:sz="4" w:space="0" w:color="auto"/>
            </w:tcBorders>
            <w:vAlign w:val="center"/>
          </w:tcPr>
          <w:p w:rsidR="00B105C4" w:rsidRDefault="00B105C4" w:rsidP="00A618F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i 8708</w:t>
            </w:r>
          </w:p>
        </w:tc>
        <w:tc>
          <w:tcPr>
            <w:tcW w:w="992" w:type="dxa"/>
            <w:tcBorders>
              <w:left w:val="single" w:sz="4" w:space="0" w:color="auto"/>
              <w:right w:val="single" w:sz="4" w:space="0" w:color="auto"/>
            </w:tcBorders>
            <w:vAlign w:val="center"/>
          </w:tcPr>
          <w:p w:rsidR="00B105C4" w:rsidRDefault="00B105C4" w:rsidP="00A618F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3. uz Odjeljak XVII)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Forged, unfinished, outer ring for a flanged tapered roller bearing (product F),</w:t>
            </w:r>
            <w:r>
              <w:rPr>
                <w:rFonts w:ascii="Verdana" w:hAnsi="Verdana" w:cs="Helvetica"/>
                <w:color w:val="333333"/>
                <w:sz w:val="18"/>
                <w:szCs w:val="18"/>
              </w:rPr>
              <w:t> (outer diameter: 96 mm, flange diameter: 159 mm) – is an unfinished outer ring of a flanged tapered roller bearing.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necessary to be turned, heat– treated and ground before being used as an outer ring of roller bearing.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has no double rows raceway for rolling elements and no holes for bolts in the flange.</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8708.50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Section XVII) and (Note 1(f ) to Section XV), 2 (a) and 6</w:t>
            </w:r>
          </w:p>
        </w:tc>
        <w:tc>
          <w:tcPr>
            <w:tcW w:w="4394" w:type="dxa"/>
            <w:tcBorders>
              <w:left w:val="single" w:sz="4" w:space="0" w:color="auto"/>
              <w:right w:val="single" w:sz="4" w:space="0" w:color="auto"/>
            </w:tcBorders>
          </w:tcPr>
          <w:p w:rsidR="00B105C4" w:rsidRDefault="00B105C4" w:rsidP="00A468EA">
            <w:pPr>
              <w:jc w:val="both"/>
            </w:pPr>
            <w:r w:rsidRPr="00A468EA">
              <w:rPr>
                <w:b/>
              </w:rPr>
              <w:t>Kovani, nedovršeni, spoljašnji prsten za konično valjkasti ležaj sa prirubnicom (proizvod „F</w:t>
            </w:r>
            <w:r w:rsidRPr="00A468EA">
              <w:rPr>
                <w:rFonts w:ascii="Arial" w:hAnsi="Arial" w:cs="Arial"/>
                <w:b/>
              </w:rPr>
              <w:t>ˮ</w:t>
            </w:r>
            <w:r>
              <w:t>), (spoljašnji prečnik: 96 mm, prečnik prirubnice: 159 mm) - je nedovršeni spoljašnji prsten konično valjkastog ležaja sa prirubnicom.</w:t>
            </w:r>
          </w:p>
          <w:p w:rsidR="00B105C4" w:rsidRDefault="00B105C4" w:rsidP="00A468EA">
            <w:pPr>
              <w:jc w:val="both"/>
            </w:pPr>
            <w:r>
              <w:t>Neophodno ga je obraditi na strugu, termički obraditi i izbrusiti prije nego što se može koristiti kao spoljašnji  prsten valjkastog ležaja.</w:t>
            </w:r>
          </w:p>
          <w:p w:rsidR="00B105C4" w:rsidRDefault="00B105C4" w:rsidP="009A6F9C">
            <w:pPr>
              <w:jc w:val="both"/>
            </w:pPr>
            <w:r>
              <w:t>Ima dva reda vođica  za kotrljajne elemente i nema otvora za matične vijke u  prirubnici.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8708 50</w:t>
            </w:r>
          </w:p>
        </w:tc>
        <w:tc>
          <w:tcPr>
            <w:tcW w:w="992" w:type="dxa"/>
            <w:tcBorders>
              <w:left w:val="single" w:sz="4" w:space="0" w:color="auto"/>
              <w:right w:val="single" w:sz="4" w:space="0" w:color="auto"/>
            </w:tcBorders>
            <w:vAlign w:val="center"/>
          </w:tcPr>
          <w:p w:rsidR="00B105C4" w:rsidRDefault="00B105C4" w:rsidP="00A468EA">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i 8708</w:t>
            </w:r>
          </w:p>
        </w:tc>
        <w:tc>
          <w:tcPr>
            <w:tcW w:w="992" w:type="dxa"/>
            <w:tcBorders>
              <w:left w:val="single" w:sz="4" w:space="0" w:color="auto"/>
              <w:right w:val="single" w:sz="4" w:space="0" w:color="auto"/>
            </w:tcBorders>
            <w:vAlign w:val="center"/>
          </w:tcPr>
          <w:p w:rsidR="00B105C4" w:rsidRDefault="00B105C4" w:rsidP="00A468EA">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3. uz ОOdjeljak XVII) i (Napomena1 (f ) uz Odjeljak XV), 2 (a)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Main board (PCB) for vehicle instrument panel </w:t>
            </w:r>
            <w:r>
              <w:rPr>
                <w:rFonts w:ascii="Verdana" w:hAnsi="Verdana" w:cs="Helvetica"/>
                <w:color w:val="333333"/>
                <w:sz w:val="18"/>
                <w:szCs w:val="18"/>
              </w:rPr>
              <w:t>– about 440 active elements and passive elements are attached to the PCB, and about 30 of them are active elements (transistors and diodes).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is combined with other components, such as a window plate, liquid crystal displays (LCD), speaker, indicating pointers and various plastic structural components, to form a complete instrument panel.</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resulting instrument panel calculates and </w:t>
            </w:r>
            <w:r>
              <w:rPr>
                <w:rFonts w:ascii="Verdana" w:hAnsi="Verdana" w:cs="Helvetica"/>
                <w:color w:val="333333"/>
                <w:sz w:val="18"/>
                <w:szCs w:val="18"/>
              </w:rPr>
              <w:lastRenderedPageBreak/>
              <w:t>displays the speed, revolutions per minute (RPM), and mileage of a vehicle.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 addition, it receives signals on the status of the vehicle, such as the coolant temperature, remaining fuel amount and door open warning, and alerts the driver with visual warning signs.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9029.90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and 90.29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(b) to Section XVII), (Note 2 (b) to Chapter 90) and 6</w:t>
            </w:r>
          </w:p>
        </w:tc>
        <w:tc>
          <w:tcPr>
            <w:tcW w:w="4394" w:type="dxa"/>
            <w:tcBorders>
              <w:left w:val="single" w:sz="4" w:space="0" w:color="auto"/>
              <w:right w:val="single" w:sz="4" w:space="0" w:color="auto"/>
            </w:tcBorders>
          </w:tcPr>
          <w:p w:rsidR="00B105C4" w:rsidRDefault="00B105C4" w:rsidP="009A6F9C">
            <w:pPr>
              <w:jc w:val="both"/>
            </w:pPr>
            <w:r w:rsidRPr="009A6F9C">
              <w:rPr>
                <w:b/>
              </w:rPr>
              <w:t>Glavna ploča (PCB) za instrument tablu vozila</w:t>
            </w:r>
            <w:r>
              <w:t xml:space="preserve"> -oko 440 aktivnih elemenata i pasivnih elemenata su montirani na PCB, i oko 30 od njih su aktivni elementi (tranzistori i diode).</w:t>
            </w:r>
          </w:p>
          <w:p w:rsidR="00B105C4" w:rsidRDefault="00B105C4" w:rsidP="009A6F9C">
            <w:pPr>
              <w:jc w:val="both"/>
            </w:pPr>
            <w:r>
              <w:t>Proizvod je kombinovan sa ostalim komponentama, kao što su prozorska ploča, displej sa tekućim kristalima (LCD), zvučnik, indikatorski prikazivači i različite plastične strukturne komponente, da bi obrazovala kompletnu instrument tablu.</w:t>
            </w:r>
          </w:p>
          <w:p w:rsidR="00B105C4" w:rsidRDefault="00B105C4" w:rsidP="009A6F9C">
            <w:pPr>
              <w:jc w:val="both"/>
            </w:pPr>
            <w:r>
              <w:lastRenderedPageBreak/>
              <w:t>Konačna instrument tabla računa i prikazuje  brzinu,  broj obrtaja u minutu (RPM) i pređeni put  vozila.</w:t>
            </w:r>
          </w:p>
          <w:p w:rsidR="00B105C4" w:rsidRDefault="00B105C4" w:rsidP="00AC46CB">
            <w:pPr>
              <w:jc w:val="both"/>
            </w:pPr>
            <w:r>
              <w:t>Pored toga, ona prima signale o statusu vozila kao što je temperatura rashladne tečnosti, preostala  količina goriva i upozorenje da su vrata  otvorena, i uzbunjuje vozača vizuelnim signalnima za upozorenja.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029 90</w:t>
            </w:r>
          </w:p>
        </w:tc>
        <w:tc>
          <w:tcPr>
            <w:tcW w:w="992" w:type="dxa"/>
            <w:tcBorders>
              <w:left w:val="single" w:sz="4" w:space="0" w:color="auto"/>
              <w:right w:val="single" w:sz="4" w:space="0" w:color="auto"/>
            </w:tcBorders>
            <w:vAlign w:val="center"/>
          </w:tcPr>
          <w:p w:rsidR="00B105C4" w:rsidRDefault="00B105C4" w:rsidP="00AC46C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i 9029</w:t>
            </w:r>
          </w:p>
        </w:tc>
        <w:tc>
          <w:tcPr>
            <w:tcW w:w="992" w:type="dxa"/>
            <w:tcBorders>
              <w:left w:val="single" w:sz="4" w:space="0" w:color="auto"/>
              <w:right w:val="single" w:sz="4" w:space="0" w:color="auto"/>
            </w:tcBorders>
            <w:vAlign w:val="center"/>
          </w:tcPr>
          <w:p w:rsidR="00B105C4" w:rsidRDefault="00B105C4" w:rsidP="00AC46C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(б) uz  Odjeljak XVII), (Napomena 2 (b) uz Glavu 90) и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Strip Lights (product A) – </w:t>
            </w:r>
            <w:r>
              <w:rPr>
                <w:rFonts w:ascii="Verdana" w:hAnsi="Verdana" w:cs="Helvetica"/>
                <w:color w:val="333333"/>
                <w:sz w:val="18"/>
                <w:szCs w:val="18"/>
              </w:rPr>
              <w:t>24V indoor LED strip light, 4W – Cool White, the strip lights are modular lighting products (linkable sections) that consist of 18 LEDs aligned along the length of the (lighting strip) section.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strip lights have a rigid casing (housing) and have a linking capability of up to 16 strips (end to end), either by direct linking or by a linking cable and are also cuttable every 4” for custom lengths.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All of the goods are powered by a 24V driver or hardwire box (both sold separately).</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products are excellent for task and accent lighting in kitchen cabinets, coves, furniture, backlighting, bars, hard to reach areas and many other applications.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9405.40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and 94.05</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7866F6">
            <w:pPr>
              <w:jc w:val="both"/>
            </w:pPr>
            <w:r>
              <w:t>Svjetleća traka (proizvod "A") - 24 V unutarnja LED svjetlosna traka, 4 W - hladno bijelog svjetla, svjetlosne trake su modularni svjetleći proizvodi (sekcije se povezuju) koje se sastoje od 18 LED dioda.</w:t>
            </w:r>
          </w:p>
          <w:p w:rsidR="00B105C4" w:rsidRDefault="00B105C4" w:rsidP="007866F6">
            <w:pPr>
              <w:jc w:val="both"/>
            </w:pPr>
            <w:r>
              <w:t>Svjetleće  trake  imaju čvrsti omotač (kučište) i imaju mogućnost povezivanja sa do 16 traka (kraj na kraj), bilo direktnim povezivanjem ili preko kabla  za povezivanje, a  takođe se mogu sjeći na svaka  4</w:t>
            </w:r>
            <w:r>
              <w:rPr>
                <w:rFonts w:ascii="Verdana" w:hAnsi="Verdana" w:cs="Helvetica"/>
                <w:color w:val="333333"/>
                <w:sz w:val="18"/>
                <w:szCs w:val="18"/>
              </w:rPr>
              <w:t xml:space="preserve">” na </w:t>
            </w:r>
            <w:r>
              <w:t xml:space="preserve"> željenu dužinu.</w:t>
            </w:r>
          </w:p>
          <w:p w:rsidR="00B105C4" w:rsidRDefault="00B105C4" w:rsidP="007866F6">
            <w:pPr>
              <w:jc w:val="both"/>
            </w:pPr>
            <w:r>
              <w:t>Svi ovi proizvodi napajaju se strujom sa drajvera od 24V ili preko žično provodne  razvodne kutije (oba se prodaju zasebno).</w:t>
            </w:r>
          </w:p>
          <w:p w:rsidR="00B105C4" w:rsidRDefault="00B105C4" w:rsidP="00D14D29">
            <w:pPr>
              <w:jc w:val="both"/>
            </w:pPr>
            <w:r>
              <w:t>Proizvodi su odlični za ciljano i naglašeno osvjetljavanje u kuhinjskim ormarićima, uvučenim mjestima, namještaju, pozadinskim osvjetljenju, šinama, teško dostupnim mjestima,kao i za ostale primjene.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9405 40</w:t>
            </w:r>
          </w:p>
        </w:tc>
        <w:tc>
          <w:tcPr>
            <w:tcW w:w="992" w:type="dxa"/>
            <w:tcBorders>
              <w:left w:val="single" w:sz="4" w:space="0" w:color="auto"/>
              <w:right w:val="single" w:sz="4" w:space="0" w:color="auto"/>
            </w:tcBorders>
            <w:vAlign w:val="center"/>
          </w:tcPr>
          <w:p w:rsidR="00B105C4" w:rsidRDefault="00B105C4" w:rsidP="00D14D2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i 9405</w:t>
            </w:r>
          </w:p>
        </w:tc>
        <w:tc>
          <w:tcPr>
            <w:tcW w:w="992" w:type="dxa"/>
            <w:tcBorders>
              <w:left w:val="single" w:sz="4" w:space="0" w:color="auto"/>
              <w:right w:val="single" w:sz="4" w:space="0" w:color="auto"/>
            </w:tcBorders>
            <w:vAlign w:val="center"/>
          </w:tcPr>
          <w:p w:rsidR="00B105C4" w:rsidRDefault="00B105C4" w:rsidP="00D14D2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Style w:val="bold"/>
                <w:rFonts w:ascii="Verdana" w:hAnsi="Verdana" w:cs="Helvetica"/>
                <w:b/>
                <w:bCs/>
                <w:color w:val="333333"/>
                <w:sz w:val="18"/>
                <w:szCs w:val="18"/>
              </w:rPr>
              <w:t>Tape Lights (product B) – flexible indoor LED tape light, 24 V 1.3W – Cool White, LED-TP1-12– </w:t>
            </w:r>
            <w:r>
              <w:rPr>
                <w:rFonts w:ascii="Verdana" w:hAnsi="Verdana" w:cs="Helvetica"/>
                <w:color w:val="333333"/>
                <w:sz w:val="18"/>
                <w:szCs w:val="18"/>
              </w:rPr>
              <w:t>are </w:t>
            </w:r>
            <w:r>
              <w:rPr>
                <w:rStyle w:val="bold"/>
                <w:rFonts w:ascii="Verdana" w:hAnsi="Verdana" w:cs="Helvetica"/>
                <w:b/>
                <w:bCs/>
                <w:color w:val="333333"/>
                <w:sz w:val="18"/>
                <w:szCs w:val="18"/>
              </w:rPr>
              <w:t>modular lighting products (linkable sections) that consist of 18 LEDs aligned along the length of the (lighting strip) section.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tape lights have LEDs connected on a printed circuit board (PCB).</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There is a constant current driver every 102 mm (4”) along the tape that eliminates voltage drop and a built-in joiner.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These products can be linked up to a maximum </w:t>
            </w:r>
            <w:r>
              <w:rPr>
                <w:rFonts w:ascii="Verdana" w:hAnsi="Verdana" w:cs="Helvetica"/>
                <w:color w:val="333333"/>
                <w:sz w:val="18"/>
                <w:szCs w:val="18"/>
              </w:rPr>
              <w:lastRenderedPageBreak/>
              <w:t>of 50 sections and are also cuttable every 102 mm (4”) for custom lengths.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All of the goods are powered by a 24V driver or a 24V hardwire box (both sold separately).</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products are excellent for task and accent lighting in kitchen cabinets, coves, furniture, backlighting, bars, hard to reach areas and many other applications.</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9405.40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and 94.05</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9315E7">
            <w:pPr>
              <w:jc w:val="both"/>
            </w:pPr>
            <w:r w:rsidRPr="000C1A78">
              <w:rPr>
                <w:b/>
              </w:rPr>
              <w:t>Svjetleće trake (proizvod "B") - elastična unutarnja LED svjetleća trak</w:t>
            </w:r>
            <w:r>
              <w:rPr>
                <w:b/>
              </w:rPr>
              <w:t>a 24 V 1,3 W - hladno</w:t>
            </w:r>
            <w:r w:rsidRPr="000C1A78">
              <w:rPr>
                <w:b/>
              </w:rPr>
              <w:t xml:space="preserve"> bijelog svjetla, LED-TP1-12</w:t>
            </w:r>
            <w:r>
              <w:t xml:space="preserve">- su </w:t>
            </w:r>
            <w:r w:rsidRPr="000C1A78">
              <w:rPr>
                <w:b/>
              </w:rPr>
              <w:t>modularni svjetleći proizvodi (sekcije se povezuju) sastoje se od 18 LED dioda poređanih dužinom (svjetleća traka) sekcije</w:t>
            </w:r>
            <w:r>
              <w:t xml:space="preserve"> .</w:t>
            </w:r>
          </w:p>
          <w:p w:rsidR="00B105C4" w:rsidRDefault="00B105C4" w:rsidP="009315E7">
            <w:pPr>
              <w:jc w:val="both"/>
            </w:pPr>
            <w:r>
              <w:t>Svjetleće trake imaju LED diode povezane na ploču štampanih kola (PCB).</w:t>
            </w:r>
          </w:p>
          <w:p w:rsidR="00B105C4" w:rsidRDefault="00B105C4" w:rsidP="009315E7">
            <w:pPr>
              <w:jc w:val="both"/>
            </w:pPr>
            <w:r>
              <w:t>Postoje drajver konstantnog napona na svakih 102 mm (4</w:t>
            </w:r>
            <w:r>
              <w:rPr>
                <w:rFonts w:ascii="Verdana" w:hAnsi="Verdana" w:cs="Helvetica"/>
                <w:color w:val="333333"/>
                <w:sz w:val="18"/>
                <w:szCs w:val="18"/>
              </w:rPr>
              <w:t>”</w:t>
            </w:r>
            <w:r>
              <w:t>) trake koji eliminiše pad napona i ugrađeni element za spajanje.</w:t>
            </w:r>
          </w:p>
          <w:p w:rsidR="00B105C4" w:rsidRDefault="00B105C4" w:rsidP="009315E7">
            <w:pPr>
              <w:jc w:val="both"/>
            </w:pPr>
            <w:r>
              <w:lastRenderedPageBreak/>
              <w:t>Ovi proizvodi mogu se povezati u najviše 50 sekcija i mogu se takođe sjeći na svaka 102 mm (4 ”), na željenu dužinu.</w:t>
            </w:r>
          </w:p>
          <w:p w:rsidR="00B105C4" w:rsidRDefault="00B105C4" w:rsidP="003D3BA9">
            <w:pPr>
              <w:jc w:val="both"/>
            </w:pPr>
            <w:r>
              <w:t>Svi ovi proizvodi napajaju se strujom sa drajvera od 24 V  ili preko žično provodne razvodne kutije (oba se prodaju zasebno). Proizvodi su odlični za ciljano i naglašeno osvjetljavanje u kuhinjskim ormarićima, uvućenim mjestima, namještaju, pozadinskim osvjetljenju, šinama, teško dostupnim mjestima , kao i za ostale primjene.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9405 40</w:t>
            </w:r>
          </w:p>
        </w:tc>
        <w:tc>
          <w:tcPr>
            <w:tcW w:w="992" w:type="dxa"/>
            <w:tcBorders>
              <w:left w:val="single" w:sz="4" w:space="0" w:color="auto"/>
              <w:right w:val="single" w:sz="4" w:space="0" w:color="auto"/>
            </w:tcBorders>
            <w:vAlign w:val="center"/>
          </w:tcPr>
          <w:p w:rsidR="00B105C4" w:rsidRDefault="00B105C4" w:rsidP="003D3BA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i 9405</w:t>
            </w:r>
          </w:p>
        </w:tc>
        <w:tc>
          <w:tcPr>
            <w:tcW w:w="992" w:type="dxa"/>
            <w:tcBorders>
              <w:left w:val="single" w:sz="4" w:space="0" w:color="auto"/>
              <w:right w:val="single" w:sz="4" w:space="0" w:color="auto"/>
            </w:tcBorders>
            <w:vAlign w:val="center"/>
          </w:tcPr>
          <w:p w:rsidR="00B105C4" w:rsidRDefault="00B105C4" w:rsidP="003D3BA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t>LED Panel lights (product C) –</w:t>
            </w:r>
            <w:r>
              <w:rPr>
                <w:rStyle w:val="bold"/>
                <w:rFonts w:ascii="Verdana" w:hAnsi="Verdana" w:cs="Helvetica"/>
                <w:b/>
                <w:bCs/>
                <w:color w:val="333333"/>
                <w:sz w:val="18"/>
                <w:szCs w:val="18"/>
              </w:rPr>
              <w:t> are lighting products in sizes 1'x1', 2'x2', 1'x4' and 2'x4' that fit into a modular dropped ceiling grid.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These light panels are encased in an anodized aluminium frame or steel frame with prismatic acrylic lens powered by a low voltage constant current driver and come with a cord to connect to a socket or directly to the mains.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These lights are made for standard T– Bar mounting and come with clips for the four sides and wiring nuts for wiring.</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They are ready to use when imported and are most often installed as replacements of traditional grid lights and fluorescent lights in offices, schools and other traditional commercial and industrial applications which require slim installation depth.</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mounting hardware is sold separately. Once the panel lights no longer work, the whole apparatus is thrown away and replaced by a new one.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LEDs bulbs within the panel cannot be individually replaced.</w:t>
            </w:r>
          </w:p>
        </w:tc>
        <w:tc>
          <w:tcPr>
            <w:tcW w:w="113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9405.10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94.05</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3B4F93">
            <w:pPr>
              <w:jc w:val="both"/>
            </w:pPr>
            <w:r>
              <w:t>LED panelna svjetla (proizvod "C"- su svjetleći proizvodi dimenzija 1 'x 1', 2 'x 2', 1 'x 4' i 2 'x 4', koje odgovaraju modularno spuštenoj plafonskoj rešetci.</w:t>
            </w:r>
          </w:p>
          <w:p w:rsidR="00B105C4" w:rsidRDefault="00B105C4" w:rsidP="003B4F93">
            <w:pPr>
              <w:jc w:val="both"/>
            </w:pPr>
            <w:r>
              <w:t>Ovi svjetlosni paneli su smješteni u okvir od eloksiranog aluminijuma ili čelični okvir sa prizmatičnim akrilnim sočivom, koji se napaja upravljačkom strujom konstantno niskog napona i isporučuje se sa kablom za uključivanje u utičnicu ili direktno.</w:t>
            </w:r>
          </w:p>
          <w:p w:rsidR="00B105C4" w:rsidRDefault="00B105C4" w:rsidP="003B4F93">
            <w:pPr>
              <w:jc w:val="both"/>
            </w:pPr>
            <w:r>
              <w:t xml:space="preserve">Ova svjetla su napravljena za standardnu </w:t>
            </w:r>
            <w:r>
              <w:rPr>
                <w:rFonts w:ascii="Arial" w:hAnsi="Arial" w:cs="Arial"/>
              </w:rPr>
              <w:t>​​</w:t>
            </w:r>
            <w:r>
              <w:t>T-bar monta</w:t>
            </w:r>
            <w:r>
              <w:rPr>
                <w:rFonts w:ascii="Verdana" w:hAnsi="Verdana" w:cs="Verdana"/>
              </w:rPr>
              <w:t>ž</w:t>
            </w:r>
            <w:r>
              <w:t>u i isporu</w:t>
            </w:r>
            <w:r>
              <w:rPr>
                <w:rFonts w:ascii="Verdana" w:hAnsi="Verdana" w:cs="Verdana"/>
              </w:rPr>
              <w:t>č</w:t>
            </w:r>
            <w:r>
              <w:t>uju se sa kva</w:t>
            </w:r>
            <w:r>
              <w:rPr>
                <w:rFonts w:ascii="Verdana" w:hAnsi="Verdana" w:cs="Verdana"/>
              </w:rPr>
              <w:t>č</w:t>
            </w:r>
            <w:r>
              <w:t xml:space="preserve">icama za </w:t>
            </w:r>
            <w:r>
              <w:rPr>
                <w:rFonts w:ascii="Verdana" w:hAnsi="Verdana" w:cs="Verdana"/>
              </w:rPr>
              <w:t>č</w:t>
            </w:r>
            <w:r>
              <w:t xml:space="preserve">etiri strane i maticama ožičenje. </w:t>
            </w:r>
          </w:p>
          <w:p w:rsidR="00B105C4" w:rsidRDefault="00B105C4" w:rsidP="003B4F93">
            <w:pPr>
              <w:jc w:val="both"/>
            </w:pPr>
            <w:r>
              <w:t>Spremni su za upotrebu kada se uvoze i najčešće se instaliraju kao zamjena tradicionalnih rešetkastih svjetala i fluorescentnih svjetala u kancelarijama, školama i za druge tradicionalne komercijalne i industrijske upotrebe koje zahtijevaju plitku dubinu instalacije.</w:t>
            </w:r>
          </w:p>
          <w:p w:rsidR="00B105C4" w:rsidRDefault="00B105C4" w:rsidP="003B4F93">
            <w:pPr>
              <w:jc w:val="both"/>
            </w:pPr>
            <w:r>
              <w:t>Oprema za montažu se prodaje odvojeno. Jednom kad panelna svjetla prestanu da rade, čitav aparat se  odbacuje i zamjenjuje novim.</w:t>
            </w:r>
          </w:p>
          <w:p w:rsidR="00B105C4" w:rsidRDefault="00B105C4" w:rsidP="00A90396">
            <w:pPr>
              <w:jc w:val="both"/>
            </w:pPr>
            <w:r>
              <w:t>LED diode u panelu ne mogu se pojedinačno zamijeniti.</w:t>
            </w:r>
          </w:p>
        </w:tc>
        <w:tc>
          <w:tcPr>
            <w:tcW w:w="1134" w:type="dxa"/>
            <w:tcBorders>
              <w:left w:val="single" w:sz="4" w:space="0" w:color="auto"/>
              <w:right w:val="single" w:sz="4" w:space="0" w:color="auto"/>
            </w:tcBorders>
          </w:tcPr>
          <w:p w:rsidR="00B105C4" w:rsidRDefault="00B105C4"/>
        </w:tc>
        <w:tc>
          <w:tcPr>
            <w:tcW w:w="992" w:type="dxa"/>
            <w:tcBorders>
              <w:left w:val="single" w:sz="4" w:space="0" w:color="auto"/>
              <w:right w:val="single" w:sz="4" w:space="0" w:color="auto"/>
            </w:tcBorders>
          </w:tcPr>
          <w:p w:rsidR="00B105C4" w:rsidRDefault="00B105C4"/>
        </w:tc>
        <w:tc>
          <w:tcPr>
            <w:tcW w:w="992" w:type="dxa"/>
            <w:tcBorders>
              <w:left w:val="single" w:sz="4" w:space="0" w:color="auto"/>
              <w:right w:val="single" w:sz="4" w:space="0" w:color="auto"/>
            </w:tcBorders>
          </w:tcPr>
          <w:p w:rsidR="00B105C4" w:rsidRDefault="00B105C4"/>
        </w:tc>
      </w:tr>
      <w:tr w:rsidR="00B105C4" w:rsidRPr="0024602A" w:rsidTr="007E29F0">
        <w:tc>
          <w:tcPr>
            <w:tcW w:w="16442" w:type="dxa"/>
            <w:gridSpan w:val="11"/>
            <w:tcBorders>
              <w:right w:val="single" w:sz="4" w:space="0" w:color="auto"/>
            </w:tcBorders>
            <w:shd w:val="clear" w:color="auto" w:fill="EA9B7B" w:themeFill="accent5" w:themeFillTint="99"/>
            <w:vAlign w:val="center"/>
          </w:tcPr>
          <w:p w:rsidR="00B105C4" w:rsidRPr="0024602A" w:rsidRDefault="00B105C4" w:rsidP="0024602A">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carinske organizacije na svom 61.zasijedanju </w:t>
            </w:r>
            <w:r w:rsidRPr="0024602A">
              <w:rPr>
                <w:rFonts w:ascii="Verdana" w:hAnsi="Verdana" w:cs="Arial"/>
                <w:sz w:val="24"/>
                <w:szCs w:val="24"/>
              </w:rPr>
              <w:lastRenderedPageBreak/>
              <w:t>marta 2018.godine</w:t>
            </w:r>
          </w:p>
        </w:tc>
      </w:tr>
      <w:tr w:rsidR="00B105C4" w:rsidRPr="00AE5E78" w:rsidTr="007E29F0">
        <w:tc>
          <w:tcPr>
            <w:tcW w:w="992" w:type="dxa"/>
            <w:vAlign w:val="center"/>
          </w:tcPr>
          <w:p w:rsidR="00B105C4" w:rsidRPr="00AE5E78" w:rsidRDefault="00B105C4">
            <w:pPr>
              <w:pStyle w:val="basic-paragraph"/>
              <w:spacing w:before="0" w:beforeAutospacing="0" w:after="150" w:afterAutospacing="0"/>
              <w:rPr>
                <w:rFonts w:ascii="Verdana" w:hAnsi="Verdana" w:cs="Helvetica"/>
                <w:color w:val="333333"/>
                <w:sz w:val="18"/>
                <w:szCs w:val="18"/>
              </w:rPr>
            </w:pPr>
            <w:r w:rsidRPr="00AE5E78">
              <w:rPr>
                <w:rFonts w:ascii="Verdana" w:hAnsi="Verdana"/>
                <w:color w:val="333333"/>
                <w:sz w:val="18"/>
                <w:szCs w:val="18"/>
                <w:shd w:val="clear" w:color="auto" w:fill="FFFFFF"/>
              </w:rPr>
              <w:lastRenderedPageBreak/>
              <w:t>61st Session – March 2018</w:t>
            </w:r>
          </w:p>
        </w:tc>
        <w:tc>
          <w:tcPr>
            <w:tcW w:w="4679" w:type="dxa"/>
            <w:tcBorders>
              <w:right w:val="single" w:sz="4" w:space="0" w:color="auto"/>
            </w:tcBorders>
          </w:tcPr>
          <w:p w:rsidR="00B105C4" w:rsidRPr="00AE5E78" w:rsidRDefault="00B105C4" w:rsidP="000B0093">
            <w:pPr>
              <w:rPr>
                <w:rFonts w:ascii="Verdana" w:hAnsi="Verdana"/>
                <w:sz w:val="18"/>
                <w:szCs w:val="18"/>
              </w:rPr>
            </w:pPr>
            <w:r w:rsidRPr="00AE5E78">
              <w:rPr>
                <w:rFonts w:ascii="Verdana" w:hAnsi="Verdana"/>
                <w:sz w:val="18"/>
                <w:szCs w:val="18"/>
              </w:rPr>
              <w:t>Product description</w:t>
            </w:r>
          </w:p>
        </w:tc>
        <w:tc>
          <w:tcPr>
            <w:tcW w:w="1274" w:type="dxa"/>
            <w:gridSpan w:val="2"/>
            <w:tcBorders>
              <w:left w:val="single" w:sz="4" w:space="0" w:color="auto"/>
              <w:right w:val="single" w:sz="4" w:space="0" w:color="auto"/>
            </w:tcBorders>
            <w:vAlign w:val="center"/>
          </w:tcPr>
          <w:p w:rsidR="00B105C4" w:rsidRPr="00AE5E78" w:rsidRDefault="00B105C4" w:rsidP="000B009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993" w:type="dxa"/>
            <w:tcBorders>
              <w:left w:val="single" w:sz="4" w:space="0" w:color="auto"/>
              <w:right w:val="single" w:sz="4" w:space="0" w:color="auto"/>
            </w:tcBorders>
            <w:vAlign w:val="center"/>
          </w:tcPr>
          <w:p w:rsidR="00B105C4" w:rsidRPr="00AE5E78" w:rsidRDefault="00B105C4" w:rsidP="000B009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992" w:type="dxa"/>
            <w:gridSpan w:val="2"/>
            <w:tcBorders>
              <w:left w:val="single" w:sz="4" w:space="0" w:color="auto"/>
              <w:right w:val="single" w:sz="4" w:space="0" w:color="auto"/>
            </w:tcBorders>
            <w:vAlign w:val="center"/>
          </w:tcPr>
          <w:p w:rsidR="00B105C4" w:rsidRPr="00AE5E78" w:rsidRDefault="00B105C4" w:rsidP="000B009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0B0093">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0B009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0B009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0B0093">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0B009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sidRPr="005E4F8A">
              <w:rPr>
                <w:rFonts w:ascii="Verdana" w:hAnsi="Verdana" w:cs="Helvetica"/>
                <w:b/>
                <w:color w:val="333333"/>
                <w:sz w:val="18"/>
                <w:szCs w:val="18"/>
              </w:rPr>
              <w:t>Bovine colostrum</w:t>
            </w:r>
            <w:r>
              <w:rPr>
                <w:rFonts w:ascii="Verdana" w:hAnsi="Verdana" w:cs="Helvetica"/>
                <w:color w:val="333333"/>
                <w:sz w:val="18"/>
                <w:szCs w:val="18"/>
              </w:rPr>
              <w:t xml:space="preserve"> –100% frozen liquid bovine colostrum collected within the first 24 hours following calving, which is not processed or adulterated prior to importation. The product is composed of 18–25% solids, 4–5% fat, and 10–15% protein where approximately 50% of the protein content is the immunoglobulin (IgG).</w:t>
            </w:r>
          </w:p>
        </w:tc>
        <w:tc>
          <w:tcPr>
            <w:tcW w:w="1274" w:type="dxa"/>
            <w:gridSpan w:val="2"/>
            <w:tcBorders>
              <w:left w:val="single" w:sz="4" w:space="0" w:color="auto"/>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0404.90</w:t>
            </w:r>
          </w:p>
        </w:tc>
        <w:tc>
          <w:tcPr>
            <w:tcW w:w="993" w:type="dxa"/>
            <w:tcBorders>
              <w:left w:val="single" w:sz="4" w:space="0" w:color="auto"/>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04.01, 04.04</w:t>
            </w:r>
          </w:p>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and 30.02</w:t>
            </w:r>
          </w:p>
        </w:tc>
        <w:tc>
          <w:tcPr>
            <w:tcW w:w="992" w:type="dxa"/>
            <w:gridSpan w:val="2"/>
            <w:tcBorders>
              <w:left w:val="single" w:sz="4" w:space="0" w:color="auto"/>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094059">
            <w:pPr>
              <w:jc w:val="both"/>
            </w:pPr>
            <w:r w:rsidRPr="005E4F8A">
              <w:rPr>
                <w:b/>
              </w:rPr>
              <w:t>Goveđi kolostrum</w:t>
            </w:r>
            <w:r w:rsidRPr="005E4F8A">
              <w:t xml:space="preserve"> - 100% smrznuti tekući goveđi kolostrum sakupljen u prva 24 sata </w:t>
            </w:r>
            <w:r>
              <w:t xml:space="preserve">od </w:t>
            </w:r>
            <w:r w:rsidRPr="005E4F8A">
              <w:t xml:space="preserve">teljenja, koji nije </w:t>
            </w:r>
            <w:r>
              <w:t>obrađen</w:t>
            </w:r>
            <w:r w:rsidRPr="005E4F8A">
              <w:t xml:space="preserve"> </w:t>
            </w:r>
            <w:r>
              <w:t>ili</w:t>
            </w:r>
            <w:r w:rsidRPr="005E4F8A">
              <w:t xml:space="preserve"> kontaminiran prije uvoza. Proizvod se sastoji od 18–25% čvrste materije, 4–5% masti i 10–15% </w:t>
            </w:r>
            <w:r>
              <w:t>bjelančevina</w:t>
            </w:r>
            <w:r w:rsidRPr="005E4F8A">
              <w:t xml:space="preserve">, gde je </w:t>
            </w:r>
            <w:r>
              <w:t>približno</w:t>
            </w:r>
            <w:r w:rsidRPr="005E4F8A">
              <w:t xml:space="preserve"> 50% sadržaja </w:t>
            </w:r>
            <w:r>
              <w:t>bjelančevina</w:t>
            </w:r>
            <w:r w:rsidRPr="005E4F8A">
              <w:t xml:space="preserve"> imunoglobulin (IgG)</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0404 90</w:t>
            </w:r>
          </w:p>
        </w:tc>
        <w:tc>
          <w:tcPr>
            <w:tcW w:w="992" w:type="dxa"/>
            <w:tcBorders>
              <w:left w:val="single" w:sz="4" w:space="0" w:color="auto"/>
              <w:right w:val="single" w:sz="4" w:space="0" w:color="auto"/>
            </w:tcBorders>
            <w:vAlign w:val="center"/>
          </w:tcPr>
          <w:p w:rsidR="00B105C4" w:rsidRDefault="00B105C4" w:rsidP="005E4F8A">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0401, 0404 i 3002</w:t>
            </w:r>
          </w:p>
        </w:tc>
        <w:tc>
          <w:tcPr>
            <w:tcW w:w="992" w:type="dxa"/>
            <w:tcBorders>
              <w:left w:val="single" w:sz="4" w:space="0" w:color="auto"/>
              <w:right w:val="single" w:sz="4" w:space="0" w:color="auto"/>
            </w:tcBorders>
            <w:vAlign w:val="center"/>
          </w:tcPr>
          <w:p w:rsidR="00B105C4" w:rsidRDefault="00B105C4" w:rsidP="005E4F8A">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5E4F8A">
              <w:rPr>
                <w:rFonts w:ascii="Verdana" w:hAnsi="Verdana" w:cs="Helvetica"/>
                <w:b/>
                <w:color w:val="333333"/>
                <w:sz w:val="18"/>
                <w:szCs w:val="18"/>
              </w:rPr>
              <w:t>Cartridge of Bicarbonate</w:t>
            </w:r>
            <w:r>
              <w:rPr>
                <w:rFonts w:ascii="Verdana" w:hAnsi="Verdana" w:cs="Helvetica"/>
                <w:color w:val="333333"/>
                <w:sz w:val="18"/>
                <w:szCs w:val="18"/>
              </w:rPr>
              <w:t xml:space="preserve"> -composed of Sodium bicarbonate powder, chemical formula NaHCO</w:t>
            </w:r>
            <w:r>
              <w:rPr>
                <w:rStyle w:val="subscript"/>
                <w:rFonts w:ascii="Verdana" w:hAnsi="Verdana" w:cs="Helvetica"/>
                <w:color w:val="333333"/>
                <w:sz w:val="15"/>
                <w:szCs w:val="15"/>
                <w:vertAlign w:val="subscript"/>
              </w:rPr>
              <w:t>3</w:t>
            </w:r>
            <w:r>
              <w:rPr>
                <w:rFonts w:ascii="Verdana" w:hAnsi="Verdana" w:cs="Helvetica"/>
                <w:color w:val="333333"/>
                <w:sz w:val="18"/>
                <w:szCs w:val="18"/>
              </w:rPr>
              <w:t>, packaged in a cartridge or in a 550 to 900 g plastic bag. This product is only to be used in combination with an acid concentrate for bicarbonate dialysis in the given dilution according to a physician prescription. The packaging of the product is specially designed to be directly connected to a dialysis machine for the purpose of removing urea and other waste of the blood. Each cartridge or bag is used for a single dialysis session.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28.36 and 30.04</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094059">
            <w:pPr>
              <w:jc w:val="both"/>
            </w:pPr>
            <w:r w:rsidRPr="00405E56">
              <w:rPr>
                <w:b/>
              </w:rPr>
              <w:t>Patrona (ketridž) bikarbonata</w:t>
            </w:r>
            <w:r w:rsidRPr="0000768B">
              <w:t xml:space="preserve"> - sastoji se od natrijum bikarbonata u</w:t>
            </w:r>
            <w:r>
              <w:t xml:space="preserve"> prahu, </w:t>
            </w:r>
            <w:r w:rsidRPr="0000768B">
              <w:t>hemijske formule NaHCO3, pak</w:t>
            </w:r>
            <w:r>
              <w:t>ovanog u patrone ili u plastične</w:t>
            </w:r>
            <w:r w:rsidRPr="0000768B">
              <w:t xml:space="preserve"> </w:t>
            </w:r>
            <w:r>
              <w:t>vreće od 550 do 900 g.</w:t>
            </w:r>
            <w:r w:rsidRPr="0000768B">
              <w:t xml:space="preserve">Ovaj proizvod </w:t>
            </w:r>
            <w:r>
              <w:t xml:space="preserve">se jedino koristi </w:t>
            </w:r>
            <w:r w:rsidRPr="0000768B">
              <w:t>u kombinaciji s</w:t>
            </w:r>
            <w:r>
              <w:t>a</w:t>
            </w:r>
            <w:r w:rsidRPr="0000768B">
              <w:t xml:space="preserve"> koncentratom </w:t>
            </w:r>
            <w:r>
              <w:t>kiseline</w:t>
            </w:r>
            <w:r w:rsidRPr="0000768B">
              <w:t xml:space="preserve"> za bikarbonatnu dijalizu </w:t>
            </w:r>
            <w:r>
              <w:t>razblažen u skladu</w:t>
            </w:r>
            <w:r w:rsidRPr="0000768B">
              <w:t xml:space="preserve"> </w:t>
            </w:r>
            <w:r>
              <w:t>kako</w:t>
            </w:r>
            <w:r w:rsidRPr="0000768B">
              <w:t xml:space="preserve"> je ljekar propisao. Pakovanje proizvoda je posebno </w:t>
            </w:r>
            <w:r>
              <w:t>oblikovano kako bi se neposredno povezalo sa mašinom</w:t>
            </w:r>
            <w:r w:rsidRPr="0000768B">
              <w:t xml:space="preserve"> za dijalizu </w:t>
            </w:r>
            <w:r>
              <w:t>za svrhu</w:t>
            </w:r>
            <w:r w:rsidRPr="0000768B">
              <w:t xml:space="preserve"> uklanjanja uree i </w:t>
            </w:r>
            <w:r>
              <w:t>ostalih ostataka</w:t>
            </w:r>
            <w:r w:rsidRPr="0000768B">
              <w:t xml:space="preserve"> iz krvi</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004 90</w:t>
            </w:r>
          </w:p>
        </w:tc>
        <w:tc>
          <w:tcPr>
            <w:tcW w:w="992" w:type="dxa"/>
            <w:tcBorders>
              <w:left w:val="single" w:sz="4" w:space="0" w:color="auto"/>
              <w:right w:val="single" w:sz="4" w:space="0" w:color="auto"/>
            </w:tcBorders>
            <w:vAlign w:val="center"/>
          </w:tcPr>
          <w:p w:rsidR="00B105C4" w:rsidRDefault="00B105C4" w:rsidP="00405E5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2836 i 3004</w:t>
            </w:r>
          </w:p>
        </w:tc>
        <w:tc>
          <w:tcPr>
            <w:tcW w:w="992" w:type="dxa"/>
            <w:tcBorders>
              <w:left w:val="single" w:sz="4" w:space="0" w:color="auto"/>
              <w:right w:val="single" w:sz="4" w:space="0" w:color="auto"/>
            </w:tcBorders>
            <w:vAlign w:val="center"/>
          </w:tcPr>
          <w:p w:rsidR="00B105C4" w:rsidRDefault="00B105C4" w:rsidP="00405E5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Crude Palm fatty Acid – Light yellow coloured semisolid with small amount of reddish brown/brownish orange coloured liquid at 28 °C. The product consists basically of triglycerides, diglycerides, monoglycerides and free fatty acids (11.8% – 22.6%). The glyceride profile is as follows: triglycerides (81.36%), diglycerides (13.28%) and monoglycerides (3.63%). The average profile of the predominant fatty acids is as follows: palmitic acid (40%), oleic acid (42%) and linoleic acid (10%). The product is intended to be subjected to a refining process in order to obtain edible RBD Palm Olein.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15.18 and 38.24</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A07152">
            <w:pPr>
              <w:jc w:val="both"/>
            </w:pPr>
            <w:r>
              <w:t>Sirova palmin</w:t>
            </w:r>
            <w:r w:rsidRPr="00405E56">
              <w:t xml:space="preserve">a masna kiselina </w:t>
            </w:r>
            <w:r>
              <w:t>–</w:t>
            </w:r>
            <w:r w:rsidRPr="00405E56">
              <w:t xml:space="preserve"> svijetlo</w:t>
            </w:r>
            <w:r>
              <w:t xml:space="preserve"> </w:t>
            </w:r>
            <w:r w:rsidRPr="00405E56">
              <w:t>žute boje, polučvrsta, s</w:t>
            </w:r>
            <w:r>
              <w:t>a</w:t>
            </w:r>
            <w:r w:rsidRPr="00405E56">
              <w:t xml:space="preserve"> malom količinom tečnosti, </w:t>
            </w:r>
            <w:r>
              <w:t>crvenkasto smeđe</w:t>
            </w:r>
            <w:r w:rsidRPr="00405E56">
              <w:t xml:space="preserve"> / smeđe </w:t>
            </w:r>
            <w:r>
              <w:t>narančaste</w:t>
            </w:r>
            <w:r w:rsidRPr="00405E56">
              <w:t xml:space="preserve"> boje </w:t>
            </w:r>
            <w:r>
              <w:t>na 28 °</w:t>
            </w:r>
            <w:r w:rsidRPr="00405E56">
              <w:t xml:space="preserve">C. Proizvod se sastoji </w:t>
            </w:r>
            <w:r>
              <w:t xml:space="preserve">u osnovi </w:t>
            </w:r>
            <w:r w:rsidRPr="00405E56">
              <w:t xml:space="preserve">od triglicerida, diglicerida, monoglicerida i slobodnih masnih kiselina (11,8% -22,6%). Struktura glicerida je sljedeća: trigliceridi (81,36%), digliceridi (13,28%) i monogliceridi (3,63%). Prosječna struktura </w:t>
            </w:r>
            <w:r>
              <w:t>preovlađujućih</w:t>
            </w:r>
            <w:r w:rsidRPr="00405E56">
              <w:t xml:space="preserve"> masnih kiselina je sljedeća: palmitinska kiselina (40%), oleinska kiselina (42%) i linolna kiselina (10%). Proizvod </w:t>
            </w:r>
            <w:r>
              <w:t>je namijenjen da se podvrgne postupku rafinisanja</w:t>
            </w:r>
            <w:r w:rsidRPr="00405E56">
              <w:t xml:space="preserve"> kako bi se dobio jestiv RBD palmin olein</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3824 99</w:t>
            </w:r>
          </w:p>
        </w:tc>
        <w:tc>
          <w:tcPr>
            <w:tcW w:w="992" w:type="dxa"/>
            <w:tcBorders>
              <w:left w:val="single" w:sz="4" w:space="0" w:color="auto"/>
              <w:right w:val="single" w:sz="4" w:space="0" w:color="auto"/>
            </w:tcBorders>
            <w:vAlign w:val="center"/>
          </w:tcPr>
          <w:p w:rsidR="00B105C4" w:rsidRDefault="00B105C4" w:rsidP="0038426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1518 i 3824</w:t>
            </w:r>
          </w:p>
        </w:tc>
        <w:tc>
          <w:tcPr>
            <w:tcW w:w="992" w:type="dxa"/>
            <w:tcBorders>
              <w:left w:val="single" w:sz="4" w:space="0" w:color="auto"/>
              <w:right w:val="single" w:sz="4" w:space="0" w:color="auto"/>
            </w:tcBorders>
            <w:vAlign w:val="center"/>
          </w:tcPr>
          <w:p w:rsidR="00B105C4" w:rsidRDefault="00B105C4" w:rsidP="0038426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Printed plastic sheet – presented in rolls of a width of 39.5 cm, printed on one face with repeated panels of printed texts and illustrations referring to yoghurt and including the brand name and product information. The printed plastic sheeting is used to manufacture pouches, by cutting and sealing, which will contain yoghurt for retail sale. The sheet is printed on one side and it’s not cellular or a laminate.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39.20 and 49.11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Default="00B105C4" w:rsidP="00ED24C7">
            <w:pPr>
              <w:jc w:val="both"/>
            </w:pPr>
            <w:r w:rsidRPr="00ED24C7">
              <w:t xml:space="preserve">Štampan plastični list - isporučuje se u </w:t>
            </w:r>
            <w:r>
              <w:t xml:space="preserve">koturovima širine 39,5 cm, </w:t>
            </w:r>
            <w:r w:rsidRPr="00ED24C7">
              <w:t xml:space="preserve">štampan </w:t>
            </w:r>
            <w:r>
              <w:t>sa jedne strane blokovima štampanog teksta koji se ponavljaju</w:t>
            </w:r>
            <w:r w:rsidRPr="00ED24C7">
              <w:t xml:space="preserve"> i ilustracijama koje upućuju na jogurt, uključujući </w:t>
            </w:r>
            <w:r>
              <w:t>i trgovački naziv</w:t>
            </w:r>
            <w:r w:rsidRPr="00ED24C7">
              <w:t xml:space="preserve"> i </w:t>
            </w:r>
            <w:r>
              <w:t>informacije</w:t>
            </w:r>
            <w:r w:rsidRPr="00ED24C7">
              <w:t xml:space="preserve"> o proizvodu. </w:t>
            </w:r>
            <w:r>
              <w:t>Štampanii plastični list se</w:t>
            </w:r>
            <w:r w:rsidRPr="00ED24C7">
              <w:t xml:space="preserve"> koristi  za proizvodnju vrećica,</w:t>
            </w:r>
            <w:r>
              <w:t>sečenjem i lijepljenjem,</w:t>
            </w:r>
            <w:r w:rsidRPr="00ED24C7">
              <w:t xml:space="preserve"> koji će sadržavati jogurt, </w:t>
            </w:r>
            <w:r>
              <w:t>za prodaju na</w:t>
            </w:r>
            <w:r w:rsidRPr="00ED24C7">
              <w:t xml:space="preserve"> malo. List je </w:t>
            </w:r>
            <w:r>
              <w:t>sa jedne strane štampan</w:t>
            </w:r>
            <w:r w:rsidRPr="00ED24C7">
              <w:t xml:space="preserve"> i nije ćelija</w:t>
            </w:r>
            <w:r>
              <w:t xml:space="preserve">ste </w:t>
            </w:r>
            <w:r w:rsidRPr="00ED24C7">
              <w:t xml:space="preserve"> strukture ili </w:t>
            </w:r>
            <w:r>
              <w:t>laminiran.</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3920</w:t>
            </w:r>
          </w:p>
        </w:tc>
        <w:tc>
          <w:tcPr>
            <w:tcW w:w="992" w:type="dxa"/>
            <w:tcBorders>
              <w:left w:val="single" w:sz="4" w:space="0" w:color="auto"/>
              <w:right w:val="single" w:sz="4" w:space="0" w:color="auto"/>
            </w:tcBorders>
            <w:vAlign w:val="center"/>
          </w:tcPr>
          <w:p w:rsidR="00B105C4" w:rsidRDefault="00B105C4" w:rsidP="00ED24C7">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3920 i 4911</w:t>
            </w:r>
          </w:p>
        </w:tc>
        <w:tc>
          <w:tcPr>
            <w:tcW w:w="992" w:type="dxa"/>
            <w:tcBorders>
              <w:left w:val="single" w:sz="4" w:space="0" w:color="auto"/>
              <w:right w:val="single" w:sz="4" w:space="0" w:color="auto"/>
            </w:tcBorders>
            <w:vAlign w:val="center"/>
          </w:tcPr>
          <w:p w:rsidR="00B105C4" w:rsidRDefault="00B105C4" w:rsidP="00ED24C7">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Disposable plastic cosmetic container made by injection moulding and intended for liquid colour cosmetics which are a mixture of oil with powder. Outer container: acrylonitrile- butadiene-styrene resin (ABS).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Internal container: polypropylene (PP). A mirror is attached to the outer container.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3923..10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39.23 and 42.02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A8682D">
            <w:pPr>
              <w:jc w:val="both"/>
            </w:pPr>
            <w:r>
              <w:t>Plastični kozmetički kontejner za jednokratnu upotrebu izrađen live</w:t>
            </w:r>
            <w:r w:rsidRPr="00ED24C7">
              <w:t xml:space="preserve">njem </w:t>
            </w:r>
            <w:r>
              <w:t>brizganjem i namijenjen za tečne kozmetičke boje koje</w:t>
            </w:r>
            <w:r w:rsidRPr="00ED24C7">
              <w:t xml:space="preserve"> su mješavina ulja i p</w:t>
            </w:r>
            <w:r>
              <w:t>udera</w:t>
            </w:r>
            <w:r w:rsidRPr="00ED24C7">
              <w:t xml:space="preserve">. </w:t>
            </w:r>
            <w:r>
              <w:t>Spoljašnji kontejner: akrilnitril</w:t>
            </w:r>
            <w:r w:rsidRPr="00ED24C7">
              <w:t>butadien stiren</w:t>
            </w:r>
            <w:r>
              <w:t xml:space="preserve"> smola (ABS). Unutarnji kontejner</w:t>
            </w:r>
            <w:r w:rsidRPr="00ED24C7">
              <w:t xml:space="preserve">: polipropilen (PP). Ogledalo je pričvršćeno </w:t>
            </w:r>
            <w:r>
              <w:t>za spoljašnji kontejner.</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4202 12</w:t>
            </w:r>
          </w:p>
        </w:tc>
        <w:tc>
          <w:tcPr>
            <w:tcW w:w="992" w:type="dxa"/>
            <w:tcBorders>
              <w:left w:val="single" w:sz="4" w:space="0" w:color="auto"/>
              <w:right w:val="single" w:sz="4" w:space="0" w:color="auto"/>
            </w:tcBorders>
            <w:vAlign w:val="center"/>
          </w:tcPr>
          <w:p w:rsidR="00B105C4" w:rsidRDefault="00B105C4" w:rsidP="00653CB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3923 i 4202</w:t>
            </w:r>
          </w:p>
        </w:tc>
        <w:tc>
          <w:tcPr>
            <w:tcW w:w="992" w:type="dxa"/>
            <w:tcBorders>
              <w:left w:val="single" w:sz="4" w:space="0" w:color="auto"/>
              <w:right w:val="single" w:sz="4" w:space="0" w:color="auto"/>
            </w:tcBorders>
            <w:vAlign w:val="center"/>
          </w:tcPr>
          <w:p w:rsidR="00B105C4" w:rsidRDefault="00B105C4" w:rsidP="00653CB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Portable document case (bag) in different colours with different pockets range from 3 to 13 interior pockets, front lock for closing (plastic buckle), plastic handle for ease of handling and carrying and all sides and edges are hemmed which makes the document carrying case long lasting, hard and dependable.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It is used for containing, organizing, storing and carrying document,</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papers, files, etc. and it's designed for prolonged use.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4202.12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and 42.02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1F4F64">
            <w:pPr>
              <w:jc w:val="both"/>
            </w:pPr>
            <w:r w:rsidRPr="00653CBC">
              <w:t>P</w:t>
            </w:r>
            <w:r>
              <w:t>renosiva</w:t>
            </w:r>
            <w:r w:rsidRPr="00653CBC">
              <w:t xml:space="preserve"> </w:t>
            </w:r>
            <w:r>
              <w:t>tašna</w:t>
            </w:r>
            <w:r w:rsidRPr="00653CBC">
              <w:t xml:space="preserve"> za dokumente (torba) različitih boja s</w:t>
            </w:r>
            <w:r>
              <w:t>a</w:t>
            </w:r>
            <w:r w:rsidRPr="00653CBC">
              <w:t xml:space="preserve"> različitim veličinama džepova u </w:t>
            </w:r>
            <w:r>
              <w:t>opsegu</w:t>
            </w:r>
            <w:r w:rsidRPr="00653CBC">
              <w:t xml:space="preserve"> od 3 d</w:t>
            </w:r>
            <w:r>
              <w:t>o 16 unutarnjih džepova, prednjom</w:t>
            </w:r>
            <w:r w:rsidRPr="00653CBC">
              <w:t xml:space="preserve"> </w:t>
            </w:r>
            <w:r>
              <w:t>bravom</w:t>
            </w:r>
            <w:r w:rsidRPr="00653CBC">
              <w:t xml:space="preserve"> za z</w:t>
            </w:r>
            <w:r>
              <w:t>atvaranje (plastična kopča), plastičnom ručkom</w:t>
            </w:r>
            <w:r w:rsidRPr="00653CBC">
              <w:t xml:space="preserve"> za lakše hvatanje i nošenje, </w:t>
            </w:r>
            <w:r>
              <w:t>a</w:t>
            </w:r>
            <w:r w:rsidRPr="00653CBC">
              <w:t xml:space="preserve"> sve </w:t>
            </w:r>
            <w:r>
              <w:t xml:space="preserve">su </w:t>
            </w:r>
            <w:r w:rsidRPr="00653CBC">
              <w:t xml:space="preserve">strane i ivice </w:t>
            </w:r>
            <w:r>
              <w:t>porubljene  što doprinosi da tašna za nošenje dokumenata duže traje, da je čvrsta i izdržljiva.</w:t>
            </w:r>
            <w:r w:rsidRPr="00653CBC">
              <w:t xml:space="preserve"> Koristi se za </w:t>
            </w:r>
            <w:r>
              <w:t>smještanje, organizovanje</w:t>
            </w:r>
            <w:r w:rsidRPr="00653CBC">
              <w:t xml:space="preserve">, sortiranje i nošenje dokumenata, </w:t>
            </w:r>
            <w:r>
              <w:t>hartije</w:t>
            </w:r>
            <w:r w:rsidRPr="00653CBC">
              <w:t xml:space="preserve">, </w:t>
            </w:r>
            <w:r>
              <w:t xml:space="preserve">fascikli </w:t>
            </w:r>
            <w:r w:rsidRPr="00653CBC">
              <w:t xml:space="preserve"> itd. i </w:t>
            </w:r>
            <w:r>
              <w:t xml:space="preserve">oblikovana </w:t>
            </w:r>
            <w:r w:rsidRPr="00653CBC">
              <w:t xml:space="preserve"> je za dužu upotrebu</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4202 12</w:t>
            </w:r>
          </w:p>
        </w:tc>
        <w:tc>
          <w:tcPr>
            <w:tcW w:w="992" w:type="dxa"/>
            <w:tcBorders>
              <w:left w:val="single" w:sz="4" w:space="0" w:color="auto"/>
              <w:right w:val="single" w:sz="4" w:space="0" w:color="auto"/>
            </w:tcBorders>
            <w:vAlign w:val="center"/>
          </w:tcPr>
          <w:p w:rsidR="00B105C4" w:rsidRDefault="00B105C4" w:rsidP="001F4F6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3923 i 4202</w:t>
            </w:r>
          </w:p>
        </w:tc>
        <w:tc>
          <w:tcPr>
            <w:tcW w:w="992" w:type="dxa"/>
            <w:tcBorders>
              <w:left w:val="single" w:sz="4" w:space="0" w:color="auto"/>
              <w:right w:val="single" w:sz="4" w:space="0" w:color="auto"/>
            </w:tcBorders>
            <w:vAlign w:val="center"/>
          </w:tcPr>
          <w:p w:rsidR="00B105C4" w:rsidRDefault="00B105C4" w:rsidP="001F4F6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Portable document case (bag) with single compartment of different colours with a front fastener for closing (button and rubber band), all sides and edges are hemmed with textile fabric, the two sides and bottom are fully finished with 9 cm. textile fabric which makes the document carrying case long lasting, hard and dependable. It has no write on tag for organizing files or filing at office and no partitions inside for separating or organizing document. It is used for </w:t>
            </w:r>
            <w:r>
              <w:rPr>
                <w:rFonts w:ascii="Verdana" w:hAnsi="Verdana" w:cs="Helvetica"/>
                <w:color w:val="333333"/>
                <w:sz w:val="18"/>
                <w:szCs w:val="18"/>
              </w:rPr>
              <w:lastRenderedPageBreak/>
              <w:t>containing, organizing, storing and carrying document, papers, files, etc. and it's designed for prolonged use.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4202.12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and 42.02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3B5361">
            <w:pPr>
              <w:jc w:val="both"/>
            </w:pPr>
            <w:r w:rsidRPr="00653CBC">
              <w:t>P</w:t>
            </w:r>
            <w:r>
              <w:t>renosiva</w:t>
            </w:r>
            <w:r w:rsidRPr="00653CBC">
              <w:t xml:space="preserve"> </w:t>
            </w:r>
            <w:r>
              <w:t>tašna</w:t>
            </w:r>
            <w:r w:rsidRPr="00653CBC">
              <w:t xml:space="preserve"> </w:t>
            </w:r>
            <w:r w:rsidRPr="001F4F64">
              <w:t>za dokumente (torba) s</w:t>
            </w:r>
            <w:r>
              <w:t>a</w:t>
            </w:r>
            <w:r w:rsidRPr="001F4F64">
              <w:t xml:space="preserve"> jednom pregradom različitih boja s</w:t>
            </w:r>
            <w:r>
              <w:t>a</w:t>
            </w:r>
            <w:r w:rsidRPr="001F4F64">
              <w:t xml:space="preserve"> prednji</w:t>
            </w:r>
            <w:r>
              <w:t>m</w:t>
            </w:r>
            <w:r w:rsidRPr="001F4F64">
              <w:t xml:space="preserve"> pričvršćivačem za </w:t>
            </w:r>
            <w:r>
              <w:t>zatvaranje</w:t>
            </w:r>
            <w:r w:rsidRPr="001F4F64">
              <w:t xml:space="preserve"> (</w:t>
            </w:r>
            <w:r>
              <w:t>dugme i gumena traka</w:t>
            </w:r>
            <w:r w:rsidRPr="001F4F64">
              <w:t>), sv</w:t>
            </w:r>
            <w:r>
              <w:t>im stranama</w:t>
            </w:r>
            <w:r w:rsidRPr="001F4F64">
              <w:t xml:space="preserve"> i </w:t>
            </w:r>
            <w:r>
              <w:t>ivicama</w:t>
            </w:r>
            <w:r w:rsidRPr="001F4F64">
              <w:t xml:space="preserve"> </w:t>
            </w:r>
            <w:r>
              <w:t>porubljenim</w:t>
            </w:r>
            <w:r w:rsidRPr="001F4F64">
              <w:t xml:space="preserve"> tekstilnim materijalom, </w:t>
            </w:r>
            <w:r>
              <w:t xml:space="preserve">sa </w:t>
            </w:r>
            <w:r w:rsidRPr="001F4F64">
              <w:t>dvije strane i dno</w:t>
            </w:r>
            <w:r>
              <w:t>m</w:t>
            </w:r>
            <w:r w:rsidRPr="001F4F64">
              <w:t xml:space="preserve"> </w:t>
            </w:r>
            <w:r>
              <w:t>koji su u potpunosti</w:t>
            </w:r>
            <w:r w:rsidRPr="001F4F64">
              <w:t xml:space="preserve"> obloženi tekstilnim materijalom od 9 cm, što doprinosi da </w:t>
            </w:r>
            <w:r>
              <w:t>tašna</w:t>
            </w:r>
            <w:r w:rsidRPr="001F4F64">
              <w:t xml:space="preserve"> za nošenje dokumenta duže traje, da je čvrsta i </w:t>
            </w:r>
            <w:r w:rsidRPr="001F4F64">
              <w:lastRenderedPageBreak/>
              <w:t xml:space="preserve">izdržljiva. </w:t>
            </w:r>
            <w:r>
              <w:t>Nema etiketa za označavanje za organizovanje fascikli ili popunjavanje u kancelariji</w:t>
            </w:r>
            <w:r w:rsidRPr="001F4F64">
              <w:t xml:space="preserve"> i ne</w:t>
            </w:r>
            <w:r>
              <w:t xml:space="preserve">ma unutrašnjih odjeljaka za odvajanje ili organizovanje </w:t>
            </w:r>
            <w:r w:rsidRPr="001F4F64">
              <w:t xml:space="preserve">dokumenata. Koristi se za </w:t>
            </w:r>
            <w:r>
              <w:t>smještanje</w:t>
            </w:r>
            <w:r w:rsidRPr="001F4F64">
              <w:t xml:space="preserve">, organiziranje, sortiranje i nošenje dokumenata, papira, </w:t>
            </w:r>
            <w:r>
              <w:t>fascikli</w:t>
            </w:r>
            <w:r w:rsidRPr="001F4F64">
              <w:t xml:space="preserve"> itd. i </w:t>
            </w:r>
            <w:r>
              <w:t>oblikovana</w:t>
            </w:r>
            <w:r w:rsidRPr="001F4F64">
              <w:t xml:space="preserve"> je za dužu upotrebu</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4202 12</w:t>
            </w:r>
          </w:p>
        </w:tc>
        <w:tc>
          <w:tcPr>
            <w:tcW w:w="992" w:type="dxa"/>
            <w:tcBorders>
              <w:left w:val="single" w:sz="4" w:space="0" w:color="auto"/>
              <w:right w:val="single" w:sz="4" w:space="0" w:color="auto"/>
            </w:tcBorders>
            <w:vAlign w:val="center"/>
          </w:tcPr>
          <w:p w:rsidR="00B105C4" w:rsidRDefault="00B105C4" w:rsidP="008B0F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i 4202</w:t>
            </w:r>
          </w:p>
        </w:tc>
        <w:tc>
          <w:tcPr>
            <w:tcW w:w="992" w:type="dxa"/>
            <w:tcBorders>
              <w:left w:val="single" w:sz="4" w:space="0" w:color="auto"/>
              <w:right w:val="single" w:sz="4" w:space="0" w:color="auto"/>
            </w:tcBorders>
            <w:vAlign w:val="center"/>
          </w:tcPr>
          <w:p w:rsidR="00B105C4" w:rsidRDefault="00B105C4" w:rsidP="008B0F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Gazebo, measuring approximately 3 x 3 x 2.50 m, consisting of a steel tube frame with connecting pieces and plastic feet, and a roof covering with cladding for the four corner posts. The roof covering is a polyethylene-coated fabric of polypropylene yarns, which has been produced on a weaving machine in plain weave. The coating of the fabric cannot be seen with the naked eye. The individual yarns have an average width of 2.5 mm and an average thickness of 0.05 mm. The roof covering is pulled over the tubular steel frame, so that there is a possibility of adjustment. The gazebo is open on all four sides and does, therefore, not form a closed space.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6306.22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63.06, 66.01</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and 73.08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F4102B">
            <w:pPr>
              <w:jc w:val="both"/>
            </w:pPr>
            <w:r>
              <w:t>Gazebo</w:t>
            </w:r>
            <w:r w:rsidRPr="005335CD">
              <w:t xml:space="preserve"> (</w:t>
            </w:r>
            <w:r>
              <w:t>baštenska</w:t>
            </w:r>
            <w:r w:rsidRPr="005335CD">
              <w:t xml:space="preserve"> nadstrešnica), </w:t>
            </w:r>
            <w:r>
              <w:t>veličine</w:t>
            </w:r>
            <w:r w:rsidRPr="005335CD">
              <w:t xml:space="preserve"> približno 3 x 3 x 2,50 m, sastoji se od okvira </w:t>
            </w:r>
            <w:r>
              <w:t>od čeličnih</w:t>
            </w:r>
            <w:r w:rsidRPr="005335CD">
              <w:t xml:space="preserve"> cijevi s</w:t>
            </w:r>
            <w:r>
              <w:t>a priborom za povezivanje i plastičnih</w:t>
            </w:r>
            <w:r w:rsidRPr="005335CD">
              <w:t xml:space="preserve"> </w:t>
            </w:r>
            <w:r>
              <w:t xml:space="preserve">stopa </w:t>
            </w:r>
            <w:r w:rsidRPr="005335CD">
              <w:t xml:space="preserve">i </w:t>
            </w:r>
            <w:r>
              <w:t>prekrivke za krov</w:t>
            </w:r>
            <w:r w:rsidRPr="005335CD">
              <w:t xml:space="preserve"> s</w:t>
            </w:r>
            <w:r>
              <w:t>a</w:t>
            </w:r>
            <w:r w:rsidRPr="005335CD">
              <w:t xml:space="preserve"> oblogom za četiri </w:t>
            </w:r>
            <w:r>
              <w:t>ugaona stuba</w:t>
            </w:r>
            <w:r w:rsidRPr="005335CD">
              <w:t xml:space="preserve"> </w:t>
            </w:r>
            <w:r>
              <w:t>Pokrivka za krov</w:t>
            </w:r>
            <w:r w:rsidRPr="005335CD">
              <w:t xml:space="preserve"> je </w:t>
            </w:r>
            <w:r>
              <w:t xml:space="preserve">tekstilni materijal od polipropilenskog prediva prevučen polietilenom, </w:t>
            </w:r>
            <w:r w:rsidRPr="005335CD">
              <w:t xml:space="preserve"> proizvedena na </w:t>
            </w:r>
            <w:r>
              <w:t xml:space="preserve">mašini za tkanje </w:t>
            </w:r>
            <w:r w:rsidRPr="005335CD">
              <w:t xml:space="preserve">u platnenom </w:t>
            </w:r>
            <w:r>
              <w:t>prepletaju</w:t>
            </w:r>
            <w:r w:rsidRPr="005335CD">
              <w:t>. P</w:t>
            </w:r>
            <w:r>
              <w:t>revlaka</w:t>
            </w:r>
            <w:r w:rsidRPr="005335CD">
              <w:t xml:space="preserve"> tekstilnog materijala nije vidljiv</w:t>
            </w:r>
            <w:r>
              <w:t>a golim okom. Pojedinačna prediva</w:t>
            </w:r>
            <w:r w:rsidRPr="005335CD">
              <w:t xml:space="preserve"> imaju prosječnu širinu </w:t>
            </w:r>
            <w:r>
              <w:t xml:space="preserve">od </w:t>
            </w:r>
            <w:r w:rsidRPr="005335CD">
              <w:t xml:space="preserve">2,5 mm i prosječnu debljinu </w:t>
            </w:r>
            <w:r>
              <w:t>od 0,05 mm. Pokrivka za krov</w:t>
            </w:r>
            <w:r w:rsidRPr="005335CD">
              <w:t xml:space="preserve"> se povlači preko okvira </w:t>
            </w:r>
            <w:r>
              <w:t xml:space="preserve">od čeličnih </w:t>
            </w:r>
            <w:r w:rsidRPr="005335CD">
              <w:t xml:space="preserve"> cijevi, tako da </w:t>
            </w:r>
            <w:r>
              <w:t>postoji mogićnost podešavanja. Gazebo je otvoren</w:t>
            </w:r>
            <w:r w:rsidRPr="005335CD">
              <w:t xml:space="preserve"> </w:t>
            </w:r>
            <w:r>
              <w:t>sa</w:t>
            </w:r>
            <w:r w:rsidRPr="005335CD">
              <w:t xml:space="preserve"> sve četiri strane</w:t>
            </w:r>
            <w:r>
              <w:t>,</w:t>
            </w:r>
            <w:r w:rsidRPr="005335CD">
              <w:t xml:space="preserve"> </w:t>
            </w:r>
            <w:r>
              <w:t xml:space="preserve">te prema tome, </w:t>
            </w:r>
            <w:r w:rsidRPr="005335CD">
              <w:t>ne</w:t>
            </w:r>
            <w:r>
              <w:t xml:space="preserve"> obrazuje zatvoreni prostor.</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6306 22</w:t>
            </w:r>
          </w:p>
        </w:tc>
        <w:tc>
          <w:tcPr>
            <w:tcW w:w="992" w:type="dxa"/>
            <w:tcBorders>
              <w:left w:val="single" w:sz="4" w:space="0" w:color="auto"/>
              <w:right w:val="single" w:sz="4" w:space="0" w:color="auto"/>
            </w:tcBorders>
            <w:vAlign w:val="center"/>
          </w:tcPr>
          <w:p w:rsidR="00B105C4" w:rsidRDefault="00B105C4" w:rsidP="00F4102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6306, 6601 i 7308</w:t>
            </w:r>
          </w:p>
        </w:tc>
        <w:tc>
          <w:tcPr>
            <w:tcW w:w="992" w:type="dxa"/>
            <w:tcBorders>
              <w:left w:val="single" w:sz="4" w:space="0" w:color="auto"/>
              <w:right w:val="single" w:sz="4" w:space="0" w:color="auto"/>
            </w:tcBorders>
            <w:vAlign w:val="center"/>
          </w:tcPr>
          <w:p w:rsidR="00B105C4" w:rsidRDefault="00B105C4" w:rsidP="00F4102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Automotive Glass with HUD (Head Up Display) – is a glass equipped with a display function. The image is produced and displayed on the glass in front of the driver by means of a PVB diaphragm (film consisting primarily of polyvinyl butyral, pressed between two plates of glass and functioning as the bond between them) and the vehicle’s instrument panel. The imaging device enables the important information displayed on the instrument panel to appear directly on the HUD glass in front of the driver, who can then see it without lowering his/her head.</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7007.21</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255234">
            <w:pPr>
              <w:jc w:val="both"/>
            </w:pPr>
            <w:r>
              <w:t xml:space="preserve">Automobilsko staklo sa displejem u vidnom polji (Head Up Display - </w:t>
            </w:r>
            <w:r w:rsidRPr="006A75D9">
              <w:t xml:space="preserve">HUD) je </w:t>
            </w:r>
            <w:r>
              <w:t>staklo koje</w:t>
            </w:r>
            <w:r w:rsidRPr="006A75D9">
              <w:t xml:space="preserve"> ima funkciju </w:t>
            </w:r>
            <w:r>
              <w:t>displeja</w:t>
            </w:r>
            <w:r w:rsidRPr="006A75D9">
              <w:t xml:space="preserve">. Slike se stvaraju i prikazuju na staklu ispred vozača </w:t>
            </w:r>
            <w:r>
              <w:t>putem</w:t>
            </w:r>
            <w:r w:rsidRPr="006A75D9">
              <w:t xml:space="preserve"> PVB membrane (film koji se sastoji </w:t>
            </w:r>
            <w:r>
              <w:t xml:space="preserve"> prvenstveno</w:t>
            </w:r>
            <w:r w:rsidRPr="006A75D9">
              <w:t xml:space="preserve"> od polivinil butirala, </w:t>
            </w:r>
            <w:r>
              <w:t>presovanog između dvije ploče od stakla</w:t>
            </w:r>
            <w:r w:rsidRPr="006A75D9">
              <w:t xml:space="preserve"> i </w:t>
            </w:r>
            <w:r>
              <w:t xml:space="preserve">koji služi </w:t>
            </w:r>
            <w:r w:rsidRPr="006A75D9">
              <w:t xml:space="preserve"> kao sredstvo za njihovo povezivanje) i </w:t>
            </w:r>
            <w:r>
              <w:t>instrument table</w:t>
            </w:r>
            <w:r w:rsidRPr="006A75D9">
              <w:t xml:space="preserve"> vozila. Uređaj za </w:t>
            </w:r>
            <w:r>
              <w:t>prikazivanje slike omogućava</w:t>
            </w:r>
            <w:r w:rsidRPr="006A75D9">
              <w:t xml:space="preserve"> da se važne informacije </w:t>
            </w:r>
            <w:r>
              <w:t>koje se prikazuju na</w:t>
            </w:r>
            <w:r w:rsidRPr="006A75D9">
              <w:t xml:space="preserve"> instrument </w:t>
            </w:r>
            <w:r>
              <w:t>tabli</w:t>
            </w:r>
            <w:r w:rsidRPr="006A75D9">
              <w:t xml:space="preserve"> pojave </w:t>
            </w:r>
            <w:r>
              <w:t>neposredno i na HUD staklu ispred vozača, koji tada</w:t>
            </w:r>
            <w:r w:rsidRPr="006A75D9">
              <w:t xml:space="preserve"> može </w:t>
            </w:r>
            <w:r>
              <w:t xml:space="preserve">da ih vidi </w:t>
            </w:r>
            <w:r w:rsidRPr="006A75D9">
              <w:t xml:space="preserve"> bez spuštanja </w:t>
            </w:r>
            <w:r>
              <w:t xml:space="preserve">njegove/njene </w:t>
            </w:r>
            <w:r w:rsidRPr="006A75D9">
              <w:t>glave</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7007 21</w:t>
            </w:r>
          </w:p>
        </w:tc>
        <w:tc>
          <w:tcPr>
            <w:tcW w:w="992" w:type="dxa"/>
            <w:tcBorders>
              <w:left w:val="single" w:sz="4" w:space="0" w:color="auto"/>
              <w:right w:val="single" w:sz="4" w:space="0" w:color="auto"/>
            </w:tcBorders>
            <w:vAlign w:val="center"/>
          </w:tcPr>
          <w:p w:rsidR="00B105C4" w:rsidRDefault="00B105C4" w:rsidP="00292F8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i 8708</w:t>
            </w:r>
          </w:p>
        </w:tc>
        <w:tc>
          <w:tcPr>
            <w:tcW w:w="992" w:type="dxa"/>
            <w:tcBorders>
              <w:left w:val="single" w:sz="4" w:space="0" w:color="auto"/>
              <w:right w:val="single" w:sz="4" w:space="0" w:color="auto"/>
            </w:tcBorders>
            <w:vAlign w:val="center"/>
          </w:tcPr>
          <w:p w:rsidR="00B105C4" w:rsidRDefault="00B105C4" w:rsidP="00292F8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10.</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Automotive Glass with Coated Heat Reflection – Using vacuum sputtering technology, 9 to 14 layers of metal film 50-250 nm thick are applied to the inner surface of the glass, reducing long-wave radiation loss in winter and reflecting much of the solar short-wave radiation in summer. This glass can also reduce glare at night, thus improving driving safety.</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7007.21</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0B0093">
            <w:pPr>
              <w:jc w:val="both"/>
            </w:pPr>
            <w:r>
              <w:t>Automobilsko staklo prevučeno slojem za toplotnu  refleksiju – koristi tehnologiju vakuumskog</w:t>
            </w:r>
            <w:r w:rsidRPr="006C15AD">
              <w:t xml:space="preserve"> </w:t>
            </w:r>
            <w:r>
              <w:t>rasprašivanja</w:t>
            </w:r>
            <w:r w:rsidRPr="006C15AD">
              <w:t xml:space="preserve">, sa 9 do 14 slojeva metalnog filma </w:t>
            </w:r>
            <w:r>
              <w:t xml:space="preserve">debljine </w:t>
            </w:r>
            <w:r w:rsidRPr="006C15AD">
              <w:t>50</w:t>
            </w:r>
            <w:r>
              <w:t>-</w:t>
            </w:r>
            <w:r w:rsidRPr="006C15AD">
              <w:t xml:space="preserve"> 250 nm </w:t>
            </w:r>
            <w:r>
              <w:t>koji se nanose na unutrašnju površinu stakla</w:t>
            </w:r>
            <w:r w:rsidRPr="006C15AD">
              <w:t>, smanjujući gubitak dugo</w:t>
            </w:r>
            <w:r>
              <w:t xml:space="preserve">talasnog </w:t>
            </w:r>
            <w:r w:rsidRPr="006C15AD">
              <w:t xml:space="preserve">zračenja </w:t>
            </w:r>
            <w:r>
              <w:t>u toku zima</w:t>
            </w:r>
            <w:r w:rsidRPr="006C15AD">
              <w:t xml:space="preserve"> i </w:t>
            </w:r>
            <w:r>
              <w:t>reflektujući</w:t>
            </w:r>
            <w:r w:rsidRPr="006C15AD">
              <w:t xml:space="preserve"> većinu sunčevog kratko</w:t>
            </w:r>
            <w:r>
              <w:t xml:space="preserve">talasnog </w:t>
            </w:r>
            <w:r w:rsidRPr="006C15AD">
              <w:t xml:space="preserve">zračenja </w:t>
            </w:r>
            <w:r>
              <w:t xml:space="preserve">u </w:t>
            </w:r>
            <w:r w:rsidRPr="006C15AD">
              <w:t>tok</w:t>
            </w:r>
            <w:r>
              <w:t>u</w:t>
            </w:r>
            <w:r w:rsidRPr="006C15AD">
              <w:t xml:space="preserve"> l</w:t>
            </w:r>
            <w:r>
              <w:t>jeta</w:t>
            </w:r>
            <w:r w:rsidRPr="006C15AD">
              <w:t xml:space="preserve">. Ovo staklo može </w:t>
            </w:r>
            <w:r>
              <w:t xml:space="preserve">da </w:t>
            </w:r>
            <w:r w:rsidRPr="006C15AD">
              <w:t>smanjiti odsjaj noću</w:t>
            </w:r>
            <w:r>
              <w:t>,</w:t>
            </w:r>
            <w:r w:rsidRPr="006C15AD">
              <w:t xml:space="preserve"> i </w:t>
            </w:r>
            <w:r>
              <w:t>tako unapređuje</w:t>
            </w:r>
            <w:r w:rsidRPr="006C15AD">
              <w:t xml:space="preserve"> </w:t>
            </w:r>
            <w:r>
              <w:t>sigurnost  vožnje.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7007 21</w:t>
            </w:r>
          </w:p>
        </w:tc>
        <w:tc>
          <w:tcPr>
            <w:tcW w:w="992" w:type="dxa"/>
            <w:tcBorders>
              <w:left w:val="single" w:sz="4" w:space="0" w:color="auto"/>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i 8708</w:t>
            </w:r>
          </w:p>
        </w:tc>
        <w:tc>
          <w:tcPr>
            <w:tcW w:w="992" w:type="dxa"/>
            <w:tcBorders>
              <w:left w:val="single" w:sz="4" w:space="0" w:color="auto"/>
              <w:right w:val="single" w:sz="4" w:space="0" w:color="auto"/>
            </w:tcBorders>
            <w:vAlign w:val="center"/>
          </w:tcPr>
          <w:p w:rsidR="00B105C4" w:rsidRDefault="00B105C4" w:rsidP="000B009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Semi-automatic steam generator – consisting of an iron, semi-automatic steam generator with boiler in stainless steel, water feed pump with automatic water level control, external water level control, safety valve, double thermostat and thermofuse, steam pressure manometer, water discharge tab, and 11 litre water tank.</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Water capacity – 4l;</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Water volume – 5l;</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Element – 1750W;</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Steam pressure – 3BAR.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components are intended to contribute together in the ironing process.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8451.30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84.51 and 85.16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Section XVI) and 6</w:t>
            </w:r>
          </w:p>
        </w:tc>
        <w:tc>
          <w:tcPr>
            <w:tcW w:w="4394" w:type="dxa"/>
            <w:tcBorders>
              <w:left w:val="single" w:sz="4" w:space="0" w:color="auto"/>
              <w:right w:val="single" w:sz="4" w:space="0" w:color="auto"/>
            </w:tcBorders>
          </w:tcPr>
          <w:p w:rsidR="00B105C4" w:rsidRDefault="00B105C4" w:rsidP="000B0093">
            <w:pPr>
              <w:jc w:val="both"/>
            </w:pPr>
            <w:r>
              <w:t>Poluautomatski generator pare - sastoji se od pegle, poluautomatskog generatora pare sa bojlerom od nerđajućeg čelika, napojne pumpe za vodu sa automatskom kontrolom nivoa vode, eksterne kontrole nivoa voda, sigurnosnog ventila, duplog termostata i toplotnog osigurača, monometra pritiska pare, poklopca za ispuštanje vode i rezervoara za vodu od 11 litara.</w:t>
            </w:r>
          </w:p>
          <w:p w:rsidR="00B105C4" w:rsidRDefault="00B105C4" w:rsidP="000B0093">
            <w:pPr>
              <w:jc w:val="both"/>
            </w:pPr>
            <w:r>
              <w:t>- Kapacitet vode - 4l;</w:t>
            </w:r>
          </w:p>
          <w:p w:rsidR="00B105C4" w:rsidRDefault="00B105C4" w:rsidP="000B0093">
            <w:pPr>
              <w:jc w:val="both"/>
            </w:pPr>
            <w:r>
              <w:t>- zapremina vode - 5l;</w:t>
            </w:r>
          </w:p>
          <w:p w:rsidR="00B105C4" w:rsidRDefault="00B105C4" w:rsidP="000B0093">
            <w:pPr>
              <w:jc w:val="both"/>
            </w:pPr>
            <w:r>
              <w:t>- Snaga - 1750W;</w:t>
            </w:r>
          </w:p>
          <w:p w:rsidR="00B105C4" w:rsidRDefault="00B105C4" w:rsidP="000B0093">
            <w:pPr>
              <w:jc w:val="both"/>
            </w:pPr>
            <w:r>
              <w:t>- Pritisak pare - 3 bara.</w:t>
            </w:r>
          </w:p>
          <w:p w:rsidR="00B105C4" w:rsidRDefault="00B105C4" w:rsidP="00552680">
            <w:pPr>
              <w:jc w:val="both"/>
            </w:pPr>
            <w:r>
              <w:t>Komponente su namijenjene da zajedno doprinesu postupku peglanja.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8451 30</w:t>
            </w:r>
          </w:p>
        </w:tc>
        <w:tc>
          <w:tcPr>
            <w:tcW w:w="992" w:type="dxa"/>
            <w:tcBorders>
              <w:left w:val="single" w:sz="4" w:space="0" w:color="auto"/>
              <w:right w:val="single" w:sz="4" w:space="0" w:color="auto"/>
            </w:tcBorders>
            <w:vAlign w:val="center"/>
          </w:tcPr>
          <w:p w:rsidR="00B105C4" w:rsidRDefault="00B105C4" w:rsidP="0055268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8451i 8516</w:t>
            </w:r>
          </w:p>
        </w:tc>
        <w:tc>
          <w:tcPr>
            <w:tcW w:w="992" w:type="dxa"/>
            <w:tcBorders>
              <w:left w:val="single" w:sz="4" w:space="0" w:color="auto"/>
              <w:right w:val="single" w:sz="4" w:space="0" w:color="auto"/>
            </w:tcBorders>
            <w:vAlign w:val="center"/>
          </w:tcPr>
          <w:p w:rsidR="00B105C4" w:rsidRDefault="00B105C4" w:rsidP="0055268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4. Uz Odjeljak XVI)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Equipment used in the manufacture of LCD modules, the main function and application of which is to physically bond and connect LCD glass substrate and a flexible printed circuit (FPC) of drive integrated circuit (IC) by using ACF (anisotropic conductive film). During the adhering process, the conductive cable on the FPC and the mark coordinate on LCD glass substrate are arranged in a precise position (positioning accuracy up to 20 μm) by using automatic visual recognition system and optical positioning system. After the completion of the positioning, the FPC and LCD glass substrate are laminated by accelerating the</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solidifying of ACF under heating and pressure.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8479.89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 and 85.15</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Section XVI) and 6</w:t>
            </w:r>
          </w:p>
        </w:tc>
        <w:tc>
          <w:tcPr>
            <w:tcW w:w="4394" w:type="dxa"/>
            <w:tcBorders>
              <w:left w:val="single" w:sz="4" w:space="0" w:color="auto"/>
              <w:right w:val="single" w:sz="4" w:space="0" w:color="auto"/>
            </w:tcBorders>
          </w:tcPr>
          <w:p w:rsidR="00B105C4" w:rsidRDefault="00B105C4" w:rsidP="00683716">
            <w:pPr>
              <w:jc w:val="both"/>
            </w:pPr>
            <w:r w:rsidRPr="00BD5BA4">
              <w:t>Oprema koja se koristi u proizvodnji LCD modula</w:t>
            </w:r>
            <w:r>
              <w:t>,</w:t>
            </w:r>
            <w:r w:rsidRPr="00BD5BA4">
              <w:t xml:space="preserve"> čija je glavna funkcija i primjena </w:t>
            </w:r>
            <w:r>
              <w:t>da fizički spaji i poveže supstrat LCD stakla i fleksibilno</w:t>
            </w:r>
            <w:r w:rsidRPr="00BD5BA4">
              <w:t xml:space="preserve"> </w:t>
            </w:r>
            <w:r>
              <w:t>štampano kolo</w:t>
            </w:r>
            <w:r w:rsidRPr="00BD5BA4">
              <w:t xml:space="preserve"> (FPC</w:t>
            </w:r>
            <w:r>
              <w:t>-flexible printed circuit</w:t>
            </w:r>
            <w:r w:rsidRPr="00BD5BA4">
              <w:t xml:space="preserve">) </w:t>
            </w:r>
            <w:r>
              <w:t>integrisanog kola jedinice uređaja (IC-integrated circuit) korišćenjem anizotropnog provodnog filma</w:t>
            </w:r>
            <w:r w:rsidRPr="00BD5BA4">
              <w:t xml:space="preserve"> (ACF</w:t>
            </w:r>
            <w:r>
              <w:rPr>
                <w:rFonts w:ascii="Verdana" w:hAnsi="Verdana"/>
                <w:i/>
                <w:iCs/>
                <w:color w:val="333333"/>
                <w:sz w:val="18"/>
                <w:szCs w:val="18"/>
                <w:shd w:val="clear" w:color="auto" w:fill="FFFFFF"/>
              </w:rPr>
              <w:t xml:space="preserve"> </w:t>
            </w:r>
            <w:r w:rsidRPr="00683716">
              <w:rPr>
                <w:rFonts w:ascii="Times New Roman" w:hAnsi="Times New Roman" w:cs="Times New Roman"/>
                <w:iCs/>
                <w:color w:val="333333"/>
                <w:shd w:val="clear" w:color="auto" w:fill="FFFFFF"/>
              </w:rPr>
              <w:t>anisotropic conductive film</w:t>
            </w:r>
            <w:r w:rsidRPr="00BD5BA4">
              <w:t xml:space="preserve">). </w:t>
            </w:r>
            <w:r>
              <w:t xml:space="preserve">U toku </w:t>
            </w:r>
            <w:r w:rsidRPr="00BD5BA4">
              <w:t xml:space="preserve">postupka spajanja, </w:t>
            </w:r>
            <w:r>
              <w:t>provodni</w:t>
            </w:r>
            <w:r w:rsidRPr="00BD5BA4">
              <w:t xml:space="preserve"> kablovi na FPC i oznaka </w:t>
            </w:r>
            <w:r>
              <w:t>koordinate</w:t>
            </w:r>
            <w:r w:rsidRPr="00BD5BA4">
              <w:t xml:space="preserve"> </w:t>
            </w:r>
            <w:r>
              <w:t xml:space="preserve">na  supstratu LCD stakla </w:t>
            </w:r>
            <w:r w:rsidRPr="00BD5BA4">
              <w:t xml:space="preserve">stavljeni su u određeni položaj (tačnost pozicioniranja do 20 µm) </w:t>
            </w:r>
            <w:r>
              <w:t>koripćenjem automatskog</w:t>
            </w:r>
            <w:r w:rsidRPr="00BD5BA4">
              <w:t xml:space="preserve"> vizualnog sistem</w:t>
            </w:r>
            <w:r>
              <w:t>a</w:t>
            </w:r>
            <w:r w:rsidRPr="00BD5BA4">
              <w:t xml:space="preserve"> </w:t>
            </w:r>
            <w:r w:rsidRPr="00BD5BA4">
              <w:lastRenderedPageBreak/>
              <w:t xml:space="preserve">prepoznavanja i optički sistem pozicioniranja. </w:t>
            </w:r>
            <w:r>
              <w:t>Nakon što se završi</w:t>
            </w:r>
            <w:r w:rsidRPr="00BD5BA4">
              <w:t xml:space="preserve"> pozicioniranje</w:t>
            </w:r>
            <w:r>
              <w:t>,</w:t>
            </w:r>
            <w:r w:rsidRPr="00BD5BA4">
              <w:t xml:space="preserve"> FPC</w:t>
            </w:r>
            <w:r>
              <w:t xml:space="preserve"> i supstrat </w:t>
            </w:r>
            <w:r w:rsidRPr="00BD5BA4">
              <w:t xml:space="preserve">LCD </w:t>
            </w:r>
            <w:r>
              <w:t xml:space="preserve">stakla </w:t>
            </w:r>
            <w:r w:rsidRPr="00BD5BA4">
              <w:t>laminira</w:t>
            </w:r>
            <w:r>
              <w:t>ju se</w:t>
            </w:r>
            <w:r w:rsidRPr="00BD5BA4">
              <w:t xml:space="preserve"> ubrzavanjem </w:t>
            </w:r>
            <w:r>
              <w:t>očvršćavanja</w:t>
            </w:r>
            <w:r w:rsidRPr="00BD5BA4">
              <w:t xml:space="preserve"> ACF</w:t>
            </w:r>
            <w:r>
              <w:t xml:space="preserve"> pod uticajem</w:t>
            </w:r>
            <w:r w:rsidRPr="00BD5BA4">
              <w:t xml:space="preserve"> top</w:t>
            </w:r>
            <w:r>
              <w:t>lote</w:t>
            </w:r>
            <w:r w:rsidRPr="00BD5BA4">
              <w:t xml:space="preserve"> i pritiska.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8479 89</w:t>
            </w:r>
          </w:p>
        </w:tc>
        <w:tc>
          <w:tcPr>
            <w:tcW w:w="992" w:type="dxa"/>
            <w:tcBorders>
              <w:left w:val="single" w:sz="4" w:space="0" w:color="auto"/>
              <w:right w:val="single" w:sz="4" w:space="0" w:color="auto"/>
            </w:tcBorders>
            <w:vAlign w:val="center"/>
          </w:tcPr>
          <w:p w:rsidR="00B105C4" w:rsidRDefault="00B105C4" w:rsidP="0068371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 i 8515</w:t>
            </w:r>
          </w:p>
        </w:tc>
        <w:tc>
          <w:tcPr>
            <w:tcW w:w="992" w:type="dxa"/>
            <w:tcBorders>
              <w:left w:val="single" w:sz="4" w:space="0" w:color="auto"/>
              <w:right w:val="single" w:sz="4" w:space="0" w:color="auto"/>
            </w:tcBorders>
            <w:vAlign w:val="center"/>
          </w:tcPr>
          <w:p w:rsidR="00B105C4" w:rsidRDefault="00B105C4" w:rsidP="0068371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4. Uz Odjeljak XVI)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sidRPr="005E4F8A">
              <w:rPr>
                <w:rFonts w:ascii="Verdana" w:hAnsi="Verdana" w:cs="Helvetica"/>
                <w:b/>
                <w:color w:val="333333"/>
                <w:sz w:val="18"/>
                <w:szCs w:val="18"/>
              </w:rPr>
              <w:t>Windscreen wiper blades</w:t>
            </w:r>
            <w:r>
              <w:rPr>
                <w:rFonts w:ascii="Verdana" w:hAnsi="Verdana" w:cs="Helvetica"/>
                <w:color w:val="333333"/>
                <w:sz w:val="18"/>
                <w:szCs w:val="18"/>
              </w:rPr>
              <w:t xml:space="preserve"> – consisting of wiper blade made of synthetic or natural rubber, metal brackets as well as pre-assembled universal adapters; one or two blades packaged together in non-durable packaging; for use in electrical windshield wipers for motor vehicles.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8512.90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40.16, 85.12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and 96.03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 to Section</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XVI) and 6</w:t>
            </w:r>
          </w:p>
        </w:tc>
        <w:tc>
          <w:tcPr>
            <w:tcW w:w="4394" w:type="dxa"/>
            <w:tcBorders>
              <w:left w:val="single" w:sz="4" w:space="0" w:color="auto"/>
              <w:right w:val="single" w:sz="4" w:space="0" w:color="auto"/>
            </w:tcBorders>
          </w:tcPr>
          <w:p w:rsidR="00B105C4" w:rsidRDefault="00B105C4" w:rsidP="00D14711">
            <w:pPr>
              <w:jc w:val="both"/>
            </w:pPr>
            <w:r w:rsidRPr="00832F0B">
              <w:t xml:space="preserve">Metlica brisača vjetrobranskog stakla - sastoji se od metlice brisača od sintetičke ili prirodne gume, metalnih nosača kao i prethodno </w:t>
            </w:r>
            <w:r>
              <w:t>spojenih</w:t>
            </w:r>
            <w:r w:rsidRPr="00832F0B">
              <w:t xml:space="preserve"> univerzalnih</w:t>
            </w:r>
            <w:r>
              <w:t xml:space="preserve"> adaptera; jedna ili dvije metlice </w:t>
            </w:r>
            <w:r w:rsidRPr="00832F0B">
              <w:t xml:space="preserve">pakovane </w:t>
            </w:r>
            <w:r>
              <w:t xml:space="preserve">su zajedno </w:t>
            </w:r>
            <w:r w:rsidRPr="00832F0B">
              <w:t>u jednokratno</w:t>
            </w:r>
            <w:r>
              <w:t>m pakovanju</w:t>
            </w:r>
            <w:r w:rsidRPr="00832F0B">
              <w:t>; za upotrebu sa električnim brisačima vetrobranskog stakla za motorna vozila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8512 90</w:t>
            </w:r>
          </w:p>
        </w:tc>
        <w:tc>
          <w:tcPr>
            <w:tcW w:w="992"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4016, 8512 и 9603</w:t>
            </w:r>
          </w:p>
        </w:tc>
        <w:tc>
          <w:tcPr>
            <w:tcW w:w="992" w:type="dxa"/>
            <w:tcBorders>
              <w:left w:val="single" w:sz="4" w:space="0" w:color="auto"/>
              <w:right w:val="single" w:sz="4" w:space="0" w:color="auto"/>
            </w:tcBorders>
            <w:vAlign w:val="center"/>
          </w:tcPr>
          <w:p w:rsidR="00B105C4" w:rsidRDefault="00B105C4" w:rsidP="00832F0B">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(Napomena2(b) uz Odjeljak XVI)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sidRPr="005E4F8A">
              <w:rPr>
                <w:rFonts w:ascii="Verdana" w:hAnsi="Verdana" w:cs="Helvetica"/>
                <w:b/>
                <w:color w:val="333333"/>
                <w:sz w:val="18"/>
                <w:szCs w:val="18"/>
              </w:rPr>
              <w:t>Smart phone</w:t>
            </w:r>
            <w:r>
              <w:rPr>
                <w:rFonts w:ascii="Verdana" w:hAnsi="Verdana" w:cs="Helvetica"/>
                <w:color w:val="333333"/>
                <w:sz w:val="18"/>
                <w:szCs w:val="18"/>
              </w:rPr>
              <w:t xml:space="preserve"> – capacity of 32GB and 128 GB; 138,3 mm long, 143 grams, Retina HD display with 3D touch, LED backlight widescreen (1334x750 pixel resolution at 326 ppi), 12 mega-pixel camera. The product performs several functions, such as sending and receiving telephone calls, sending and receiving e-mails, sending and receiving text messages, social networking, data processing, internet use, camera (still and video), GPS, music playing, and electronic games.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8517.12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8517.12 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8517.62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Section XVI) and 6</w:t>
            </w:r>
          </w:p>
        </w:tc>
        <w:tc>
          <w:tcPr>
            <w:tcW w:w="4394" w:type="dxa"/>
            <w:tcBorders>
              <w:left w:val="single" w:sz="4" w:space="0" w:color="auto"/>
              <w:right w:val="single" w:sz="4" w:space="0" w:color="auto"/>
            </w:tcBorders>
          </w:tcPr>
          <w:p w:rsidR="00B105C4" w:rsidRDefault="00B105C4" w:rsidP="009748F1">
            <w:pPr>
              <w:jc w:val="both"/>
            </w:pPr>
            <w:r>
              <w:t>Pametni telefon</w:t>
            </w:r>
            <w:r w:rsidRPr="009748F1">
              <w:t xml:space="preserve"> - memorije 32 GB i 128 GB; Du</w:t>
            </w:r>
            <w:r>
              <w:t>žina 138,3 mm, masa 143 g, r</w:t>
            </w:r>
            <w:r w:rsidRPr="009748F1">
              <w:t xml:space="preserve">etina </w:t>
            </w:r>
            <w:r>
              <w:t>H</w:t>
            </w:r>
            <w:r w:rsidRPr="009748F1">
              <w:t xml:space="preserve">D </w:t>
            </w:r>
            <w:r>
              <w:t>displej</w:t>
            </w:r>
            <w:r w:rsidRPr="009748F1">
              <w:t xml:space="preserve"> </w:t>
            </w:r>
            <w:r>
              <w:t xml:space="preserve">osjetljiv na 3D dodir, LED pozadinsko osvjetljenje ekrana </w:t>
            </w:r>
            <w:r w:rsidRPr="009748F1">
              <w:t xml:space="preserve">(rezolucija 1334 x 750 piksela </w:t>
            </w:r>
            <w:r>
              <w:t>na</w:t>
            </w:r>
            <w:r w:rsidRPr="009748F1">
              <w:t xml:space="preserve"> 326 ppi), kamera od 12 mega piksela. Proizvod obavlja nekoliko funkcija</w:t>
            </w:r>
            <w:r>
              <w:t>,</w:t>
            </w:r>
            <w:r w:rsidRPr="009748F1">
              <w:t xml:space="preserve"> kao što su slanje i primanje telefonskih poziva, slanje i primanje e-</w:t>
            </w:r>
            <w:r>
              <w:t>mejlova</w:t>
            </w:r>
            <w:r w:rsidRPr="009748F1">
              <w:t xml:space="preserve">, povezivanje </w:t>
            </w:r>
            <w:r>
              <w:t>na društvene mreže</w:t>
            </w:r>
            <w:r w:rsidRPr="009748F1">
              <w:t>, obrada podataka, korištenje Interneta, kamere (</w:t>
            </w:r>
            <w:r>
              <w:t>nepokretne slike i video</w:t>
            </w:r>
            <w:r w:rsidRPr="009748F1">
              <w:t xml:space="preserve">), GPS, </w:t>
            </w:r>
            <w:r>
              <w:t>puštanje muzike</w:t>
            </w:r>
            <w:r w:rsidRPr="009748F1">
              <w:t xml:space="preserve"> i elektronske igre.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8517 12</w:t>
            </w:r>
          </w:p>
        </w:tc>
        <w:tc>
          <w:tcPr>
            <w:tcW w:w="992" w:type="dxa"/>
            <w:tcBorders>
              <w:left w:val="single" w:sz="4" w:space="0" w:color="auto"/>
              <w:right w:val="single" w:sz="4" w:space="0" w:color="auto"/>
            </w:tcBorders>
            <w:vAlign w:val="center"/>
          </w:tcPr>
          <w:p w:rsidR="00B105C4" w:rsidRDefault="00B105C4" w:rsidP="009748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851712 i 851762</w:t>
            </w:r>
          </w:p>
        </w:tc>
        <w:tc>
          <w:tcPr>
            <w:tcW w:w="992" w:type="dxa"/>
            <w:tcBorders>
              <w:left w:val="single" w:sz="4" w:space="0" w:color="auto"/>
              <w:right w:val="single" w:sz="4" w:space="0" w:color="auto"/>
            </w:tcBorders>
            <w:vAlign w:val="center"/>
          </w:tcPr>
          <w:p w:rsidR="00B105C4" w:rsidRDefault="00B105C4" w:rsidP="009748F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3. Uz Odjeljak XVI) i 6.</w:t>
            </w:r>
          </w:p>
        </w:tc>
      </w:tr>
      <w:tr w:rsidR="00B105C4" w:rsidTr="007E29F0">
        <w:trPr>
          <w:trHeight w:val="1984"/>
        </w:trPr>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sidRPr="005E4F8A">
              <w:rPr>
                <w:rFonts w:ascii="Verdana" w:hAnsi="Verdana" w:cs="Helvetica"/>
                <w:b/>
                <w:color w:val="333333"/>
                <w:sz w:val="18"/>
                <w:szCs w:val="18"/>
              </w:rPr>
              <w:t>Coated Heating Automotive Window</w:t>
            </w:r>
            <w:r>
              <w:rPr>
                <w:rFonts w:ascii="Verdana" w:hAnsi="Verdana" w:cs="Helvetica"/>
                <w:color w:val="333333"/>
                <w:sz w:val="18"/>
                <w:szCs w:val="18"/>
              </w:rPr>
              <w:t xml:space="preserve"> – consisting of laminated glass interlayered with several sheets of metal film 50-250 nm thick. The metal film acts as a heating resistor, and is attached to electrical connectors. When connected to the activated power system of the vehicle, the film heats the surface of the glass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to remove frost and snow.</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C941E8">
            <w:pPr>
              <w:jc w:val="both"/>
            </w:pPr>
            <w:r w:rsidRPr="00C941E8">
              <w:rPr>
                <w:b/>
              </w:rPr>
              <w:t>Automobilsko staklo sa prevlakom za grijanje</w:t>
            </w:r>
            <w:r>
              <w:t>-</w:t>
            </w:r>
            <w:r w:rsidRPr="00E33D84">
              <w:t xml:space="preserve"> sastoji se od laminiranog stakla s</w:t>
            </w:r>
            <w:r>
              <w:t>a</w:t>
            </w:r>
            <w:r w:rsidRPr="00E33D84">
              <w:t xml:space="preserve"> </w:t>
            </w:r>
            <w:r>
              <w:t>međuslojevima od nekoliko listova metalnog filma</w:t>
            </w:r>
            <w:r w:rsidRPr="00E33D84">
              <w:t xml:space="preserve"> debljine 50-250 nm. Metalni film </w:t>
            </w:r>
            <w:r>
              <w:t>radi</w:t>
            </w:r>
            <w:r w:rsidRPr="00E33D84">
              <w:t xml:space="preserve"> kao </w:t>
            </w:r>
            <w:r>
              <w:t>toplotni otpornik</w:t>
            </w:r>
            <w:r w:rsidRPr="00E33D84">
              <w:t xml:space="preserve">, </w:t>
            </w:r>
            <w:r>
              <w:t>i</w:t>
            </w:r>
            <w:r w:rsidRPr="00E33D84">
              <w:t xml:space="preserve"> povezan je s</w:t>
            </w:r>
            <w:r>
              <w:t>a</w:t>
            </w:r>
            <w:r w:rsidRPr="00E33D84">
              <w:t xml:space="preserve"> električnim konektorima. Kada </w:t>
            </w:r>
            <w:r>
              <w:t xml:space="preserve">je povezan sa </w:t>
            </w:r>
            <w:r w:rsidRPr="00E33D84">
              <w:t>aktivirani</w:t>
            </w:r>
            <w:r>
              <w:t>m</w:t>
            </w:r>
            <w:r w:rsidRPr="00E33D84">
              <w:t xml:space="preserve"> sistem</w:t>
            </w:r>
            <w:r>
              <w:t>om za  napajanje vozila, film grije</w:t>
            </w:r>
            <w:r w:rsidRPr="00E33D84">
              <w:t xml:space="preserve"> površinu </w:t>
            </w:r>
            <w:r>
              <w:t>stakla</w:t>
            </w:r>
            <w:r w:rsidRPr="00E33D84">
              <w:t xml:space="preserve"> </w:t>
            </w:r>
            <w:r>
              <w:t>kako bi uklonio mraz i snijeg.</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8708 29</w:t>
            </w:r>
          </w:p>
        </w:tc>
        <w:tc>
          <w:tcPr>
            <w:tcW w:w="992" w:type="dxa"/>
            <w:tcBorders>
              <w:left w:val="single" w:sz="4" w:space="0" w:color="auto"/>
              <w:right w:val="single" w:sz="4" w:space="0" w:color="auto"/>
            </w:tcBorders>
            <w:vAlign w:val="center"/>
          </w:tcPr>
          <w:p w:rsidR="00B105C4" w:rsidRDefault="00B105C4" w:rsidP="00C941E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i 8708</w:t>
            </w:r>
          </w:p>
        </w:tc>
        <w:tc>
          <w:tcPr>
            <w:tcW w:w="992" w:type="dxa"/>
            <w:tcBorders>
              <w:left w:val="single" w:sz="4" w:space="0" w:color="auto"/>
              <w:right w:val="single" w:sz="4" w:space="0" w:color="auto"/>
            </w:tcBorders>
            <w:vAlign w:val="center"/>
          </w:tcPr>
          <w:p w:rsidR="00B105C4" w:rsidRDefault="00B105C4" w:rsidP="00C941E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sidRPr="005E4F8A">
              <w:rPr>
                <w:rFonts w:ascii="Verdana" w:hAnsi="Verdana" w:cs="Helvetica"/>
                <w:b/>
                <w:color w:val="333333"/>
                <w:sz w:val="18"/>
                <w:szCs w:val="18"/>
              </w:rPr>
              <w:t>Print Heating Automotive Window</w:t>
            </w:r>
            <w:r>
              <w:rPr>
                <w:rFonts w:ascii="Verdana" w:hAnsi="Verdana" w:cs="Helvetica"/>
                <w:color w:val="333333"/>
                <w:sz w:val="18"/>
                <w:szCs w:val="18"/>
              </w:rPr>
              <w:t xml:space="preserve">- the heating-resistor function is obtained by applying a silkscreen printing technique in order to affix silver paste to the glass, with the heating loop being formed by high- temperature sintering. </w:t>
            </w:r>
            <w:r>
              <w:rPr>
                <w:rFonts w:ascii="Verdana" w:hAnsi="Verdana" w:cs="Helvetica"/>
                <w:color w:val="333333"/>
                <w:sz w:val="18"/>
                <w:szCs w:val="18"/>
              </w:rPr>
              <w:lastRenderedPageBreak/>
              <w:t>The electrical connector is soldered to the silver paste. It is then connected to the power system of the vehicle. When the power is switched on, the surface of the glass heats up, removing frost and snow.</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D809AA">
            <w:pPr>
              <w:jc w:val="both"/>
            </w:pPr>
            <w:r w:rsidRPr="00C941E8">
              <w:rPr>
                <w:b/>
              </w:rPr>
              <w:t>Automobilsko staklo sa štampom za grijanje</w:t>
            </w:r>
            <w:r>
              <w:t>-</w:t>
            </w:r>
            <w:r w:rsidRPr="00C941E8">
              <w:t xml:space="preserve"> čija </w:t>
            </w:r>
            <w:r>
              <w:t>se</w:t>
            </w:r>
            <w:r w:rsidRPr="00C941E8">
              <w:t xml:space="preserve"> funkcija </w:t>
            </w:r>
            <w:r>
              <w:t xml:space="preserve">grejnog </w:t>
            </w:r>
            <w:r w:rsidRPr="00C941E8">
              <w:t>otpornik</w:t>
            </w:r>
            <w:r>
              <w:t>a dobija</w:t>
            </w:r>
            <w:r w:rsidRPr="00C941E8">
              <w:t xml:space="preserve"> primjenom tehnike sito</w:t>
            </w:r>
            <w:r>
              <w:t>štampe u cilju fiksiranja</w:t>
            </w:r>
            <w:r w:rsidRPr="00C941E8">
              <w:t xml:space="preserve"> srebrne paste na staklo, s</w:t>
            </w:r>
            <w:r>
              <w:t xml:space="preserve">a toplotnim </w:t>
            </w:r>
            <w:r>
              <w:lastRenderedPageBreak/>
              <w:t>kolom koji se obrazuje</w:t>
            </w:r>
            <w:r w:rsidRPr="00C941E8">
              <w:t xml:space="preserve"> visokotemperatur</w:t>
            </w:r>
            <w:r>
              <w:t>nim sinterovanjem</w:t>
            </w:r>
            <w:r w:rsidRPr="00C941E8">
              <w:t>. Električni konektori</w:t>
            </w:r>
            <w:r>
              <w:t xml:space="preserve"> leme se</w:t>
            </w:r>
            <w:r w:rsidRPr="00C941E8">
              <w:t xml:space="preserve"> za </w:t>
            </w:r>
            <w:r>
              <w:t>srebrnu</w:t>
            </w:r>
            <w:r w:rsidRPr="00C941E8">
              <w:t xml:space="preserve"> p</w:t>
            </w:r>
            <w:r>
              <w:t>astu</w:t>
            </w:r>
            <w:r w:rsidRPr="00C941E8">
              <w:t xml:space="preserve">. </w:t>
            </w:r>
            <w:r>
              <w:t>Tada</w:t>
            </w:r>
            <w:r w:rsidRPr="00C941E8">
              <w:t xml:space="preserve"> se povezuju sa sistemom </w:t>
            </w:r>
            <w:r>
              <w:t xml:space="preserve">za napajanja vozila. Kada je </w:t>
            </w:r>
            <w:r w:rsidRPr="00C941E8">
              <w:t xml:space="preserve">napajanje </w:t>
            </w:r>
            <w:r>
              <w:t>uključeno</w:t>
            </w:r>
            <w:r w:rsidRPr="00C941E8">
              <w:t xml:space="preserve">, površina staklena se </w:t>
            </w:r>
            <w:r>
              <w:t>grije</w:t>
            </w:r>
            <w:r w:rsidRPr="00C941E8">
              <w:t xml:space="preserve"> i uklanja mraz i snijeg</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8708 29</w:t>
            </w:r>
          </w:p>
        </w:tc>
        <w:tc>
          <w:tcPr>
            <w:tcW w:w="992" w:type="dxa"/>
            <w:tcBorders>
              <w:left w:val="single" w:sz="4" w:space="0" w:color="auto"/>
              <w:right w:val="single" w:sz="4" w:space="0" w:color="auto"/>
            </w:tcBorders>
            <w:vAlign w:val="center"/>
          </w:tcPr>
          <w:p w:rsidR="00B105C4" w:rsidRDefault="00B105C4" w:rsidP="00C5175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i 8708</w:t>
            </w:r>
          </w:p>
        </w:tc>
        <w:tc>
          <w:tcPr>
            <w:tcW w:w="992" w:type="dxa"/>
            <w:tcBorders>
              <w:left w:val="single" w:sz="4" w:space="0" w:color="auto"/>
              <w:right w:val="single" w:sz="4" w:space="0" w:color="auto"/>
            </w:tcBorders>
            <w:vAlign w:val="center"/>
          </w:tcPr>
          <w:p w:rsidR="00B105C4" w:rsidRDefault="00B105C4" w:rsidP="00C5175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Instruments and appliances used for In Vitro Diagnostics-Fully automated, real-time PCR-based molecular diagnostic system that is designed to offer fast access to clinical molecular diagnostic information, anywhere and anytime. It works on-demand in virtually any laboratory setting, allowing even de-centralized laboratories to rapidly report. The fully integrated system enables clinical laboratories to perform a broad range of applications, including oncology, infectious diseases and genetic testing. The processing steps consist of (i) liquefaction, (ii) cell lysis, (iii) DNA/RNA extraction, and (iv) data analysis and reporting.</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9027.80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90.18 and 90.27</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D809AA">
            <w:pPr>
              <w:jc w:val="both"/>
            </w:pPr>
            <w:r w:rsidRPr="00B0574A">
              <w:t xml:space="preserve">Instrumenti i uređaji koji se koriste u </w:t>
            </w:r>
            <w:r w:rsidRPr="006E6654">
              <w:rPr>
                <w:i/>
              </w:rPr>
              <w:t>in vitro</w:t>
            </w:r>
            <w:r w:rsidRPr="00B0574A">
              <w:t xml:space="preserve"> dijag</w:t>
            </w:r>
            <w:r>
              <w:t>nostici - potpuno automatski, molekularni</w:t>
            </w:r>
            <w:r w:rsidRPr="00B0574A">
              <w:t xml:space="preserve"> dijagnostički sistem </w:t>
            </w:r>
            <w:r>
              <w:t xml:space="preserve">na bazi lančane </w:t>
            </w:r>
            <w:r w:rsidRPr="00B0574A">
              <w:t>reakcije polimera (</w:t>
            </w:r>
            <w:r>
              <w:t>Polimer Chain Reaction-PCR</w:t>
            </w:r>
            <w:r w:rsidRPr="00B0574A">
              <w:t xml:space="preserve">) u </w:t>
            </w:r>
            <w:r>
              <w:t>realnom</w:t>
            </w:r>
            <w:r w:rsidRPr="00B0574A">
              <w:t xml:space="preserve"> vremenu, </w:t>
            </w:r>
            <w:r>
              <w:t>konstruisan da pruži brz</w:t>
            </w:r>
            <w:r w:rsidRPr="00B0574A">
              <w:t xml:space="preserve"> pristup</w:t>
            </w:r>
            <w:r>
              <w:t xml:space="preserve"> kliničkim molekularnim </w:t>
            </w:r>
            <w:r w:rsidRPr="00B0574A">
              <w:t>dijagnostičkim informacijama</w:t>
            </w:r>
            <w:r>
              <w:t xml:space="preserve">, na </w:t>
            </w:r>
            <w:r w:rsidRPr="00B0574A">
              <w:t xml:space="preserve"> bilo</w:t>
            </w:r>
            <w:r>
              <w:t xml:space="preserve"> kom mjestu</w:t>
            </w:r>
            <w:r w:rsidRPr="00B0574A">
              <w:t xml:space="preserve"> </w:t>
            </w:r>
            <w:r>
              <w:t>i u bilo koje</w:t>
            </w:r>
            <w:r w:rsidRPr="00B0574A">
              <w:t xml:space="preserve"> vr</w:t>
            </w:r>
            <w:r>
              <w:t>ij</w:t>
            </w:r>
            <w:r w:rsidRPr="00B0574A">
              <w:t xml:space="preserve">eme. </w:t>
            </w:r>
            <w:r>
              <w:t>Radi</w:t>
            </w:r>
            <w:r w:rsidRPr="00B0574A">
              <w:t xml:space="preserve"> "na zahtjev" u </w:t>
            </w:r>
            <w:r>
              <w:t xml:space="preserve">praktično u bilo kojim </w:t>
            </w:r>
            <w:r w:rsidRPr="00B0574A">
              <w:t>laboratorijsk</w:t>
            </w:r>
            <w:r>
              <w:t>i</w:t>
            </w:r>
            <w:r w:rsidRPr="00B0574A">
              <w:t xml:space="preserve">m </w:t>
            </w:r>
            <w:r>
              <w:t>uslovima</w:t>
            </w:r>
            <w:r w:rsidRPr="00B0574A">
              <w:t xml:space="preserve">, omogućujući </w:t>
            </w:r>
            <w:r>
              <w:t xml:space="preserve">da čak i decentralizovane laboratorije </w:t>
            </w:r>
            <w:r w:rsidRPr="00B0574A">
              <w:t>brzo dobij</w:t>
            </w:r>
            <w:r>
              <w:t>u izvještaj. Potpuno integrisan</w:t>
            </w:r>
            <w:r w:rsidRPr="00B0574A">
              <w:t xml:space="preserve"> sistem omogućava kliničkim laboratorijama </w:t>
            </w:r>
            <w:r>
              <w:t xml:space="preserve">da </w:t>
            </w:r>
            <w:r w:rsidRPr="00B0574A">
              <w:t>obavlja</w:t>
            </w:r>
            <w:r>
              <w:t>ju široki opseg</w:t>
            </w:r>
            <w:r w:rsidRPr="00B0574A">
              <w:t xml:space="preserve"> primjene, uključujući </w:t>
            </w:r>
            <w:r>
              <w:t>i onkološka, ispitivanja</w:t>
            </w:r>
            <w:r w:rsidRPr="00B0574A">
              <w:t xml:space="preserve"> </w:t>
            </w:r>
            <w:r>
              <w:t>na infektivne bolesti i genetička ispitivanja</w:t>
            </w:r>
            <w:r w:rsidRPr="00B0574A">
              <w:t>. Koraci u po</w:t>
            </w:r>
            <w:r>
              <w:t>stupku sastoje se od (i) rastapa</w:t>
            </w:r>
            <w:r w:rsidRPr="00B0574A">
              <w:t xml:space="preserve">nja, (ii) </w:t>
            </w:r>
            <w:r>
              <w:t>čelijskog liziranja</w:t>
            </w:r>
            <w:r w:rsidRPr="00B0574A">
              <w:t>, (iii) DNK / RNK ekstrakcije</w:t>
            </w:r>
            <w:r>
              <w:t>,</w:t>
            </w:r>
            <w:r w:rsidRPr="00B0574A">
              <w:t xml:space="preserve"> i (iv) analize podataka i izvještavanja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9027 80</w:t>
            </w:r>
          </w:p>
        </w:tc>
        <w:tc>
          <w:tcPr>
            <w:tcW w:w="992" w:type="dxa"/>
            <w:tcBorders>
              <w:left w:val="single" w:sz="4" w:space="0" w:color="auto"/>
              <w:right w:val="single" w:sz="4" w:space="0" w:color="auto"/>
            </w:tcBorders>
            <w:vAlign w:val="center"/>
          </w:tcPr>
          <w:p w:rsidR="00B105C4" w:rsidRDefault="00B105C4" w:rsidP="006E665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9018i 9027</w:t>
            </w:r>
          </w:p>
        </w:tc>
        <w:tc>
          <w:tcPr>
            <w:tcW w:w="992" w:type="dxa"/>
            <w:tcBorders>
              <w:left w:val="single" w:sz="4" w:space="0" w:color="auto"/>
              <w:right w:val="single" w:sz="4" w:space="0" w:color="auto"/>
            </w:tcBorders>
            <w:vAlign w:val="center"/>
          </w:tcPr>
          <w:p w:rsidR="00B105C4" w:rsidRDefault="00B105C4" w:rsidP="006E665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Instruments and appliances used for In Vitro Diagnostics – Quantitative automated hematology analyser and leukocyte differential counter for In Vitro Diagnostic use in clinical laboratories. It uses the following two independent measurement methods: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 impedance method for determining the WBC (White Blood Cell or leukocyte), RBC (Red Blood Cell or erythrocyte), and PLT (Platelet) Data; and</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 colorimetric method for determining the HGB (Hemoglobin Concentration).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9027.80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90.18 and 90.27</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6E6654">
            <w:pPr>
              <w:jc w:val="both"/>
            </w:pPr>
            <w:r>
              <w:t xml:space="preserve">Instrumenti i uređaji koji se koriste u </w:t>
            </w:r>
            <w:r w:rsidRPr="006E6654">
              <w:rPr>
                <w:i/>
              </w:rPr>
              <w:t>in vitro</w:t>
            </w:r>
            <w:r>
              <w:t xml:space="preserve"> dijagnostici– automatski kvantitativni hematološki analizator i diferencijalni brojač leukocita za </w:t>
            </w:r>
            <w:r w:rsidRPr="006E6654">
              <w:rPr>
                <w:i/>
              </w:rPr>
              <w:t>in vitro</w:t>
            </w:r>
            <w:r>
              <w:t xml:space="preserve"> dijagnostičku upotrebu u kliničkim laboratorijama. Koristi sljedeće dvije nezavisne metode za mjerenje:</w:t>
            </w:r>
          </w:p>
          <w:p w:rsidR="00B105C4" w:rsidRDefault="00B105C4" w:rsidP="006E6654">
            <w:pPr>
              <w:jc w:val="both"/>
            </w:pPr>
            <w:r>
              <w:t>- Metod impedance za određivanje podataka o bijelim krvnim zrncima ili leukocitima (</w:t>
            </w:r>
            <w:r>
              <w:rPr>
                <w:rFonts w:ascii="Verdana" w:hAnsi="Verdana" w:cs="Helvetica"/>
                <w:color w:val="333333"/>
                <w:sz w:val="18"/>
                <w:szCs w:val="18"/>
              </w:rPr>
              <w:t>White Blood Cell or leukocyte</w:t>
            </w:r>
            <w:r>
              <w:t xml:space="preserve"> -WBC), crvenim krvnim zrncima ili eritrocitima (</w:t>
            </w:r>
            <w:r>
              <w:rPr>
                <w:rFonts w:ascii="Verdana" w:hAnsi="Verdana"/>
                <w:i/>
                <w:iCs/>
                <w:color w:val="333333"/>
                <w:sz w:val="18"/>
                <w:szCs w:val="18"/>
                <w:shd w:val="clear" w:color="auto" w:fill="FFFFFF"/>
              </w:rPr>
              <w:t>Red Blood Cell or erythrocyte</w:t>
            </w:r>
            <w:r>
              <w:t xml:space="preserve"> -RBC) i trombocitima (</w:t>
            </w:r>
            <w:r>
              <w:rPr>
                <w:rFonts w:ascii="Verdana" w:hAnsi="Verdana"/>
                <w:i/>
                <w:iCs/>
                <w:color w:val="333333"/>
                <w:sz w:val="18"/>
                <w:szCs w:val="18"/>
                <w:shd w:val="clear" w:color="auto" w:fill="FFFFFF"/>
              </w:rPr>
              <w:t>Platelet</w:t>
            </w:r>
            <w:r>
              <w:t xml:space="preserve"> - PLT); i</w:t>
            </w:r>
          </w:p>
          <w:p w:rsidR="00B105C4" w:rsidRDefault="00B105C4" w:rsidP="006E6654">
            <w:pPr>
              <w:jc w:val="both"/>
            </w:pPr>
            <w:r>
              <w:lastRenderedPageBreak/>
              <w:t>- Kolorimetrijski metod za određivanje koncentracije hemoglobina (</w:t>
            </w:r>
            <w:r>
              <w:rPr>
                <w:rFonts w:ascii="Verdana" w:hAnsi="Verdana"/>
                <w:i/>
                <w:iCs/>
                <w:color w:val="333333"/>
                <w:sz w:val="18"/>
                <w:szCs w:val="18"/>
                <w:shd w:val="clear" w:color="auto" w:fill="FFFFFF"/>
              </w:rPr>
              <w:t>Hemoglobin Concentration</w:t>
            </w:r>
            <w:r>
              <w:t xml:space="preserve"> - HGB)</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9027 80</w:t>
            </w:r>
          </w:p>
        </w:tc>
        <w:tc>
          <w:tcPr>
            <w:tcW w:w="992" w:type="dxa"/>
            <w:tcBorders>
              <w:left w:val="single" w:sz="4" w:space="0" w:color="auto"/>
              <w:right w:val="single" w:sz="4" w:space="0" w:color="auto"/>
            </w:tcBorders>
            <w:vAlign w:val="center"/>
          </w:tcPr>
          <w:p w:rsidR="00B105C4" w:rsidRDefault="00B105C4" w:rsidP="008E3CB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9018 i 9027</w:t>
            </w:r>
          </w:p>
        </w:tc>
        <w:tc>
          <w:tcPr>
            <w:tcW w:w="992" w:type="dxa"/>
            <w:tcBorders>
              <w:left w:val="single" w:sz="4" w:space="0" w:color="auto"/>
              <w:right w:val="single" w:sz="4" w:space="0" w:color="auto"/>
            </w:tcBorders>
            <w:vAlign w:val="center"/>
          </w:tcPr>
          <w:p w:rsidR="00B105C4" w:rsidRDefault="00B105C4" w:rsidP="008E3CB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19.</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Steel cabinet, treated with decorative powder coating and presented empty. The cabinet has a door on the front side. On the back side, it is designed to be mounted on a wall, or vertically on a flat surface. It is fitted with a special lock, metal plate for fixing of electrical devices, lid for the input-output conductors, grounded dowel pin, gaskets, etc. (Dimensions: Height from 250 mm to 1800 mm; Width from 250 mm to 1000 mm; Depth 150 mm/200 mm/250 mm/300 mm).</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9403.20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73.26, 85.38</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and 94.03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to Chapter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 and 6</w:t>
            </w:r>
          </w:p>
        </w:tc>
        <w:tc>
          <w:tcPr>
            <w:tcW w:w="4394" w:type="dxa"/>
            <w:tcBorders>
              <w:left w:val="single" w:sz="4" w:space="0" w:color="auto"/>
              <w:right w:val="single" w:sz="4" w:space="0" w:color="auto"/>
            </w:tcBorders>
          </w:tcPr>
          <w:p w:rsidR="00B105C4" w:rsidRDefault="00B105C4" w:rsidP="006455FF">
            <w:pPr>
              <w:jc w:val="both"/>
            </w:pPr>
            <w:r w:rsidRPr="006455FF">
              <w:t xml:space="preserve">Čelični </w:t>
            </w:r>
            <w:r>
              <w:t>kabinet</w:t>
            </w:r>
            <w:r w:rsidRPr="006455FF">
              <w:t xml:space="preserve">, </w:t>
            </w:r>
            <w:r>
              <w:t>obrađen antikorozivno</w:t>
            </w:r>
            <w:r w:rsidRPr="006455FF">
              <w:t xml:space="preserve">m i </w:t>
            </w:r>
            <w:r>
              <w:t>ukrasnom</w:t>
            </w:r>
            <w:r w:rsidRPr="006455FF">
              <w:t xml:space="preserve"> </w:t>
            </w:r>
            <w:r>
              <w:t>prevlakom u prahu</w:t>
            </w:r>
            <w:r w:rsidRPr="006455FF">
              <w:t xml:space="preserve"> i isporučen prazan. Kabinet ima vrata </w:t>
            </w:r>
            <w:r>
              <w:t>sa prednje strane</w:t>
            </w:r>
            <w:r w:rsidRPr="006455FF">
              <w:t xml:space="preserve">. </w:t>
            </w:r>
            <w:r>
              <w:t>Na zadnjoj strani, konstruisan je da se montira na zid, ili vertikalno, na ravnu površinu.</w:t>
            </w:r>
            <w:r w:rsidRPr="006455FF">
              <w:t xml:space="preserve"> </w:t>
            </w:r>
            <w:r>
              <w:t xml:space="preserve">Opremljen je specijalnom bravom, metalnom pločom za pričvršćivanje električnih uređaja, </w:t>
            </w:r>
            <w:r w:rsidRPr="006455FF">
              <w:t xml:space="preserve"> </w:t>
            </w:r>
            <w:r>
              <w:t>poklopcem za ulazno-izlazne provodnike, pinom za uzemljenje, zaptivačem,itd</w:t>
            </w:r>
            <w:r w:rsidRPr="006455FF">
              <w:t xml:space="preserve">. (Dimenzije: visina </w:t>
            </w:r>
            <w:r>
              <w:t xml:space="preserve">od </w:t>
            </w:r>
            <w:r w:rsidRPr="006455FF">
              <w:t xml:space="preserve">250 mm do 1800 mm; širina </w:t>
            </w:r>
            <w:r>
              <w:t xml:space="preserve">od </w:t>
            </w:r>
            <w:r w:rsidRPr="006455FF">
              <w:t>250 mm do 1000 mm; dubina 150 mm / 200 mm / 250 mm / 300 mm)</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9403 20</w:t>
            </w:r>
          </w:p>
        </w:tc>
        <w:tc>
          <w:tcPr>
            <w:tcW w:w="992" w:type="dxa"/>
            <w:tcBorders>
              <w:left w:val="single" w:sz="4" w:space="0" w:color="auto"/>
              <w:right w:val="single" w:sz="4" w:space="0" w:color="auto"/>
            </w:tcBorders>
            <w:vAlign w:val="center"/>
          </w:tcPr>
          <w:p w:rsidR="00B105C4" w:rsidRDefault="00B105C4" w:rsidP="006455F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8538 i 9403</w:t>
            </w:r>
          </w:p>
        </w:tc>
        <w:tc>
          <w:tcPr>
            <w:tcW w:w="992" w:type="dxa"/>
            <w:tcBorders>
              <w:left w:val="single" w:sz="4" w:space="0" w:color="auto"/>
              <w:right w:val="single" w:sz="4" w:space="0" w:color="auto"/>
            </w:tcBorders>
            <w:vAlign w:val="center"/>
          </w:tcPr>
          <w:p w:rsidR="00B105C4" w:rsidRDefault="00B105C4" w:rsidP="006455F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(a) uz Glavu 94)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Stainless steel cabinet treated with anti-corrosion and decorative powder coating and presented empty. The cabinet has a door on the front side. On the back side, it is designed to be mounted on a wall, or vertically on a flat surface. It is fitted with a special lock, metal plate for fixing of electrical devices, lid for the input-output conductors, grounded dowel pin, gaskets, etc. (Dimensions: Height from 250 mm to 1200 mm; Width from 250 mm to 800 mm; Depth: 150 mm/200 mm/250 mm/300 mm).</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9403.20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73.26, 85.38</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and 94.03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to Chapter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 and 6</w:t>
            </w:r>
          </w:p>
        </w:tc>
        <w:tc>
          <w:tcPr>
            <w:tcW w:w="4394" w:type="dxa"/>
            <w:tcBorders>
              <w:left w:val="single" w:sz="4" w:space="0" w:color="auto"/>
              <w:right w:val="single" w:sz="4" w:space="0" w:color="auto"/>
            </w:tcBorders>
          </w:tcPr>
          <w:p w:rsidR="00B105C4" w:rsidRDefault="00B105C4" w:rsidP="009D2CB0">
            <w:pPr>
              <w:jc w:val="both"/>
            </w:pPr>
            <w:r>
              <w:t>Kabinet</w:t>
            </w:r>
            <w:r w:rsidRPr="00FD21F3">
              <w:t xml:space="preserve"> od nehrđajućeg čelika </w:t>
            </w:r>
            <w:r>
              <w:t>obrađen antikorozivno</w:t>
            </w:r>
            <w:r w:rsidRPr="00FD21F3">
              <w:t xml:space="preserve">m i </w:t>
            </w:r>
            <w:r>
              <w:t xml:space="preserve">ukrasnom prevlakom u prahu i isporučen </w:t>
            </w:r>
            <w:r w:rsidRPr="00FD21F3">
              <w:t xml:space="preserve">prazan. Kabinet ima </w:t>
            </w:r>
            <w:r>
              <w:t>vrata sa prednje strane.</w:t>
            </w:r>
            <w:r w:rsidRPr="00FD21F3">
              <w:t xml:space="preserve"> </w:t>
            </w:r>
            <w:r>
              <w:t>Na zadnjoj strani,</w:t>
            </w:r>
            <w:r w:rsidRPr="00FD21F3">
              <w:t xml:space="preserve"> </w:t>
            </w:r>
            <w:r>
              <w:t xml:space="preserve">konstruisan </w:t>
            </w:r>
            <w:r w:rsidRPr="00FD21F3">
              <w:t xml:space="preserve">je da se montira na zid, ili vertikalno, na ravnu površinu. Opremljen je </w:t>
            </w:r>
            <w:r>
              <w:t>specijalnom</w:t>
            </w:r>
            <w:r w:rsidRPr="00FD21F3">
              <w:t xml:space="preserve"> bravom, metalnom pločom za pričvršćivanje električnih uređaja, poklopcem za ulazno - izlazne provodnike, </w:t>
            </w:r>
            <w:r>
              <w:t>pinom za uzemljivanje</w:t>
            </w:r>
            <w:r w:rsidRPr="00FD21F3">
              <w:t xml:space="preserve">, </w:t>
            </w:r>
            <w:r>
              <w:t>zaptivačem</w:t>
            </w:r>
            <w:r w:rsidRPr="00FD21F3">
              <w:t xml:space="preserve"> itd. (Dimenzije: visina </w:t>
            </w:r>
            <w:r>
              <w:t xml:space="preserve">od </w:t>
            </w:r>
            <w:r w:rsidRPr="00FD21F3">
              <w:t xml:space="preserve">250 mm do 1200 mm; širina </w:t>
            </w:r>
            <w:r>
              <w:t xml:space="preserve">od </w:t>
            </w:r>
            <w:r w:rsidRPr="00FD21F3">
              <w:t>250 mm do 800 mm; dubina: 150 mm / 200 mm / 250 mm / 300 mm)</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9403 20</w:t>
            </w:r>
          </w:p>
        </w:tc>
        <w:tc>
          <w:tcPr>
            <w:tcW w:w="992" w:type="dxa"/>
            <w:tcBorders>
              <w:left w:val="single" w:sz="4" w:space="0" w:color="auto"/>
              <w:right w:val="single" w:sz="4" w:space="0" w:color="auto"/>
            </w:tcBorders>
            <w:vAlign w:val="center"/>
          </w:tcPr>
          <w:p w:rsidR="00B105C4" w:rsidRDefault="00B105C4" w:rsidP="009D2CB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8538 i9403</w:t>
            </w:r>
          </w:p>
        </w:tc>
        <w:tc>
          <w:tcPr>
            <w:tcW w:w="992" w:type="dxa"/>
            <w:tcBorders>
              <w:left w:val="single" w:sz="4" w:space="0" w:color="auto"/>
              <w:right w:val="single" w:sz="4" w:space="0" w:color="auto"/>
            </w:tcBorders>
            <w:vAlign w:val="center"/>
          </w:tcPr>
          <w:p w:rsidR="00B105C4" w:rsidRDefault="00B105C4" w:rsidP="009D2CB0">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(a) uz Glavu 94)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Plastic cabinet with grey door presented empty. The cabinet have doors on the front and back sides; designed to be mounted on a wall, or vertically on a flat surface. It’s intended for extension or distribution of cable lines and can also be used as meter box. It’s resistant to chemical agents, thermal and UV rays.</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dimensions are : Length 200 mm, Width 300 mm and Height 130 mm.</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9403.70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and 94.03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to Chapter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 and 6</w:t>
            </w:r>
          </w:p>
        </w:tc>
        <w:tc>
          <w:tcPr>
            <w:tcW w:w="4394" w:type="dxa"/>
            <w:tcBorders>
              <w:left w:val="single" w:sz="4" w:space="0" w:color="auto"/>
              <w:right w:val="single" w:sz="4" w:space="0" w:color="auto"/>
            </w:tcBorders>
          </w:tcPr>
          <w:p w:rsidR="00B105C4" w:rsidRDefault="00B105C4" w:rsidP="00D7418B">
            <w:pPr>
              <w:jc w:val="both"/>
            </w:pPr>
            <w:r>
              <w:t>P</w:t>
            </w:r>
            <w:r w:rsidRPr="009D2CB0">
              <w:t xml:space="preserve">lastični </w:t>
            </w:r>
            <w:r>
              <w:t>kabinet sa sivim vratima, isporučen prazan.</w:t>
            </w:r>
            <w:r w:rsidRPr="009D2CB0">
              <w:t xml:space="preserve"> </w:t>
            </w:r>
            <w:r>
              <w:t>Kabinet</w:t>
            </w:r>
            <w:r w:rsidRPr="009D2CB0">
              <w:t xml:space="preserve"> ima vrata </w:t>
            </w:r>
            <w:r>
              <w:t xml:space="preserve">sa prednjoj i zadnjoj strani, konstruisan je da se montira na zid, ili vertikalno, na ravnu površinu.Namijenjen za nastavljanje ili razvođenje kablova, </w:t>
            </w:r>
            <w:r w:rsidRPr="009D2CB0">
              <w:t xml:space="preserve">a </w:t>
            </w:r>
            <w:r>
              <w:t>takođe se može koristiti i kao kutija za mjerni  uređaj</w:t>
            </w:r>
            <w:r w:rsidRPr="009D2CB0">
              <w:t>. Otpora</w:t>
            </w:r>
            <w:r>
              <w:t>n je na hemijska sredstva,</w:t>
            </w:r>
            <w:r w:rsidRPr="009D2CB0">
              <w:t xml:space="preserve"> </w:t>
            </w:r>
            <w:r>
              <w:t>toplotu</w:t>
            </w:r>
            <w:r w:rsidRPr="009D2CB0">
              <w:t xml:space="preserve"> i ultraljubičaste zrake. Dimenzije su: dužina 200 mm, širina 300 mm i visina 130 mm.</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9403 70</w:t>
            </w:r>
          </w:p>
        </w:tc>
        <w:tc>
          <w:tcPr>
            <w:tcW w:w="992"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и 9403</w:t>
            </w:r>
          </w:p>
        </w:tc>
        <w:tc>
          <w:tcPr>
            <w:tcW w:w="992" w:type="dxa"/>
            <w:tcBorders>
              <w:left w:val="single" w:sz="4" w:space="0" w:color="auto"/>
              <w:right w:val="single" w:sz="4" w:space="0" w:color="auto"/>
            </w:tcBorders>
            <w:vAlign w:val="center"/>
          </w:tcPr>
          <w:p w:rsidR="00B105C4" w:rsidRDefault="00B105C4" w:rsidP="005D108A">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(a) uz Glavu 94)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22.</w:t>
            </w:r>
          </w:p>
        </w:tc>
        <w:tc>
          <w:tcPr>
            <w:tcW w:w="4679" w:type="dxa"/>
            <w:tcBorders>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Plastic cabinet with a transparent door, presented empty. The cabinet has doors on the front and the back side, designed to be mounted on a wall or vertically on a flat surface. It’s intended for extension or distribution of cable lines and can also be used as meter box. It is resistant to chemical agents, thermal and UV rays. The dimensions are : Length 500 mm, Width 700 mm and Height 250 mm.</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9403.70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and 94.03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to Chapter</w:t>
            </w:r>
          </w:p>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 and 6</w:t>
            </w:r>
          </w:p>
        </w:tc>
        <w:tc>
          <w:tcPr>
            <w:tcW w:w="4394" w:type="dxa"/>
            <w:tcBorders>
              <w:left w:val="single" w:sz="4" w:space="0" w:color="auto"/>
              <w:right w:val="single" w:sz="4" w:space="0" w:color="auto"/>
            </w:tcBorders>
          </w:tcPr>
          <w:p w:rsidR="00B105C4" w:rsidRDefault="00B105C4" w:rsidP="00AB00BD">
            <w:pPr>
              <w:jc w:val="both"/>
            </w:pPr>
            <w:r w:rsidRPr="00D7418B">
              <w:t xml:space="preserve">Plastični </w:t>
            </w:r>
            <w:r>
              <w:t>kabinet</w:t>
            </w:r>
            <w:r w:rsidRPr="00D7418B">
              <w:t xml:space="preserve"> s</w:t>
            </w:r>
            <w:r>
              <w:t xml:space="preserve">a providnim </w:t>
            </w:r>
            <w:r w:rsidRPr="00D7418B">
              <w:t xml:space="preserve">vratima, </w:t>
            </w:r>
            <w:r>
              <w:t>isporučen</w:t>
            </w:r>
            <w:r w:rsidRPr="00D7418B">
              <w:t xml:space="preserve"> prazan. </w:t>
            </w:r>
            <w:r>
              <w:t>Kabinet</w:t>
            </w:r>
            <w:r w:rsidRPr="009D2CB0">
              <w:t xml:space="preserve"> ima vrata </w:t>
            </w:r>
            <w:r>
              <w:t>sa prednjoj i zadnjoj strani, konstruisan je da se montira na zid, ili vertikalno, na ravnu površinu</w:t>
            </w:r>
            <w:r w:rsidRPr="00D7418B">
              <w:t xml:space="preserve">. Namijenjen je za </w:t>
            </w:r>
            <w:r>
              <w:t xml:space="preserve">nastavljanje ili razvođenje kablova, </w:t>
            </w:r>
            <w:r w:rsidRPr="009D2CB0">
              <w:t xml:space="preserve">a </w:t>
            </w:r>
            <w:r>
              <w:t>takođe se može koristiti i kao kutija za mjerni  uređaj</w:t>
            </w:r>
            <w:r w:rsidRPr="009D2CB0">
              <w:t xml:space="preserve">. </w:t>
            </w:r>
            <w:r w:rsidRPr="00D7418B">
              <w:t xml:space="preserve"> Otporan je na </w:t>
            </w:r>
            <w:r>
              <w:t>hemijska sredstva,</w:t>
            </w:r>
            <w:r w:rsidRPr="009D2CB0">
              <w:t xml:space="preserve"> </w:t>
            </w:r>
            <w:r>
              <w:t>toplotu</w:t>
            </w:r>
            <w:r w:rsidRPr="009D2CB0">
              <w:t xml:space="preserve"> i ultraljubičaste zrake.</w:t>
            </w:r>
            <w:r w:rsidRPr="00D7418B">
              <w:t xml:space="preserve"> Dimenzije su: dužina 500 mm, širina 700 mm i visina 250 mm.</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9403 70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i 9403</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 1. (Napomena 2 (a) uz Glavu 94) i 6.</w:t>
            </w:r>
          </w:p>
        </w:tc>
      </w:tr>
      <w:tr w:rsidR="00B105C4" w:rsidRPr="0024602A" w:rsidTr="007E29F0">
        <w:tc>
          <w:tcPr>
            <w:tcW w:w="16442" w:type="dxa"/>
            <w:gridSpan w:val="11"/>
            <w:tcBorders>
              <w:right w:val="single" w:sz="4" w:space="0" w:color="auto"/>
            </w:tcBorders>
            <w:shd w:val="clear" w:color="auto" w:fill="EA9B7B" w:themeFill="accent5" w:themeFillTint="99"/>
            <w:vAlign w:val="center"/>
          </w:tcPr>
          <w:p w:rsidR="00B105C4" w:rsidRPr="0024602A" w:rsidRDefault="00B105C4" w:rsidP="0024602A">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carinske organizacije na svom 60.zasijedanju oktobra 2017.godine</w:t>
            </w:r>
          </w:p>
        </w:tc>
      </w:tr>
      <w:tr w:rsidR="00B105C4" w:rsidRPr="00AE5E78" w:rsidTr="007E29F0">
        <w:trPr>
          <w:trHeight w:val="708"/>
        </w:trPr>
        <w:tc>
          <w:tcPr>
            <w:tcW w:w="992" w:type="dxa"/>
            <w:vAlign w:val="center"/>
          </w:tcPr>
          <w:p w:rsidR="00B105C4" w:rsidRPr="00AE5E78" w:rsidRDefault="00B105C4">
            <w:pPr>
              <w:pStyle w:val="basic-paragraph"/>
              <w:spacing w:before="0" w:beforeAutospacing="0" w:after="150" w:afterAutospacing="0"/>
              <w:rPr>
                <w:rFonts w:ascii="Verdana" w:hAnsi="Verdana" w:cs="Helvetica"/>
                <w:color w:val="333333"/>
                <w:sz w:val="18"/>
                <w:szCs w:val="18"/>
              </w:rPr>
            </w:pPr>
            <w:r w:rsidRPr="00AE5E78">
              <w:rPr>
                <w:rFonts w:ascii="Verdana" w:hAnsi="Verdana"/>
                <w:color w:val="333333"/>
                <w:sz w:val="18"/>
                <w:szCs w:val="18"/>
                <w:shd w:val="clear" w:color="auto" w:fill="FFFFFF"/>
              </w:rPr>
              <w:t>60th Session – October 2017)</w:t>
            </w:r>
          </w:p>
        </w:tc>
        <w:tc>
          <w:tcPr>
            <w:tcW w:w="4679" w:type="dxa"/>
            <w:tcBorders>
              <w:right w:val="single" w:sz="4" w:space="0" w:color="auto"/>
            </w:tcBorders>
          </w:tcPr>
          <w:p w:rsidR="00B105C4" w:rsidRPr="00AE5E78" w:rsidRDefault="00B105C4" w:rsidP="00674EE7">
            <w:pPr>
              <w:rPr>
                <w:rFonts w:ascii="Verdana" w:hAnsi="Verdana"/>
                <w:sz w:val="18"/>
                <w:szCs w:val="18"/>
              </w:rPr>
            </w:pPr>
            <w:r w:rsidRPr="00AE5E78">
              <w:rPr>
                <w:rFonts w:ascii="Verdana" w:hAnsi="Verdana"/>
                <w:sz w:val="18"/>
                <w:szCs w:val="18"/>
              </w:rPr>
              <w:t>Product description</w:t>
            </w:r>
          </w:p>
        </w:tc>
        <w:tc>
          <w:tcPr>
            <w:tcW w:w="1274" w:type="dxa"/>
            <w:gridSpan w:val="2"/>
            <w:tcBorders>
              <w:left w:val="single" w:sz="4" w:space="0" w:color="auto"/>
              <w:right w:val="single" w:sz="4" w:space="0" w:color="auto"/>
            </w:tcBorders>
            <w:vAlign w:val="center"/>
          </w:tcPr>
          <w:p w:rsidR="00B105C4" w:rsidRPr="00AE5E78" w:rsidRDefault="00B105C4" w:rsidP="00674EE7">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993" w:type="dxa"/>
            <w:tcBorders>
              <w:left w:val="single" w:sz="4" w:space="0" w:color="auto"/>
              <w:right w:val="single" w:sz="4" w:space="0" w:color="auto"/>
            </w:tcBorders>
            <w:vAlign w:val="center"/>
          </w:tcPr>
          <w:p w:rsidR="00B105C4" w:rsidRPr="00AE5E78" w:rsidRDefault="00B105C4" w:rsidP="00674EE7">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992" w:type="dxa"/>
            <w:gridSpan w:val="2"/>
            <w:tcBorders>
              <w:left w:val="single" w:sz="4" w:space="0" w:color="auto"/>
              <w:right w:val="single" w:sz="4" w:space="0" w:color="auto"/>
            </w:tcBorders>
            <w:vAlign w:val="center"/>
          </w:tcPr>
          <w:p w:rsidR="00B105C4" w:rsidRPr="00AE5E78" w:rsidRDefault="00B105C4" w:rsidP="00674EE7">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674EE7">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674EE7">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674EE7">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674EE7">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674EE7">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Blanched green shell mussels. The product is obtained by subjecting green shell mussels which have been partially shelled (half-shell) to a blanching/ thermal treatment process in order to open the shell . The partially shelled (half shell) is then frozen and packed. The retail package is labelled "Cook before consumption"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0307.32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03.07 and 16.04</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9106E2">
            <w:pPr>
              <w:jc w:val="both"/>
            </w:pPr>
            <w:r w:rsidRPr="00F26D9E">
              <w:t xml:space="preserve">Blanširane </w:t>
            </w:r>
            <w:r>
              <w:t xml:space="preserve">zelenousne </w:t>
            </w:r>
            <w:r w:rsidRPr="00F26D9E">
              <w:t>dagnje. Ovaj proizvod dobi</w:t>
            </w:r>
            <w:r>
              <w:t>ja se</w:t>
            </w:r>
            <w:r w:rsidRPr="00F26D9E">
              <w:t xml:space="preserve"> podvrgavanjem </w:t>
            </w:r>
            <w:r>
              <w:t>zelenousnih dagnji</w:t>
            </w:r>
            <w:r w:rsidRPr="00F26D9E">
              <w:t>, koje su djelomično u lju</w:t>
            </w:r>
            <w:r>
              <w:t>šturi</w:t>
            </w:r>
            <w:r w:rsidRPr="00F26D9E">
              <w:t>(polu</w:t>
            </w:r>
            <w:r>
              <w:t>ljuštura), blanširanju, odnosno termičkom postupku obrade, kako bi se ljuštura</w:t>
            </w:r>
            <w:r w:rsidRPr="00F26D9E">
              <w:t xml:space="preserve"> otvorila. Tako</w:t>
            </w:r>
            <w:r>
              <w:t xml:space="preserve">  djeli</w:t>
            </w:r>
            <w:r w:rsidRPr="00F26D9E">
              <w:t>mično u lju</w:t>
            </w:r>
            <w:r>
              <w:t>šturi (poluljuštura</w:t>
            </w:r>
            <w:r w:rsidRPr="00F26D9E">
              <w:t xml:space="preserve">) </w:t>
            </w:r>
            <w:r>
              <w:t>su potom smrznute i upakovane.</w:t>
            </w:r>
            <w:r w:rsidRPr="00F26D9E">
              <w:t xml:space="preserve"> Pak</w:t>
            </w:r>
            <w:r>
              <w:t xml:space="preserve">ovanje za prodaju </w:t>
            </w:r>
            <w:r w:rsidRPr="00F26D9E">
              <w:t xml:space="preserve"> na malo ima </w:t>
            </w:r>
            <w:r>
              <w:t>etiketu</w:t>
            </w:r>
            <w:r w:rsidRPr="00F26D9E">
              <w:t xml:space="preserve"> "</w:t>
            </w:r>
            <w:r>
              <w:t xml:space="preserve">Skuvati </w:t>
            </w:r>
            <w:r w:rsidRPr="00F26D9E">
              <w:t>prije jela".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0307 32</w:t>
            </w:r>
          </w:p>
        </w:tc>
        <w:tc>
          <w:tcPr>
            <w:tcW w:w="992" w:type="dxa"/>
            <w:tcBorders>
              <w:left w:val="single" w:sz="4" w:space="0" w:color="auto"/>
              <w:right w:val="single" w:sz="4" w:space="0" w:color="auto"/>
            </w:tcBorders>
            <w:vAlign w:val="center"/>
          </w:tcPr>
          <w:p w:rsidR="00B105C4" w:rsidRDefault="00B105C4" w:rsidP="009106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0307 i 1604</w:t>
            </w:r>
          </w:p>
        </w:tc>
        <w:tc>
          <w:tcPr>
            <w:tcW w:w="992" w:type="dxa"/>
            <w:tcBorders>
              <w:left w:val="single" w:sz="4" w:space="0" w:color="auto"/>
              <w:right w:val="single" w:sz="4" w:space="0" w:color="auto"/>
            </w:tcBorders>
            <w:vAlign w:val="center"/>
          </w:tcPr>
          <w:p w:rsidR="00B105C4" w:rsidRDefault="00B105C4" w:rsidP="009106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Quinoa, normally used for human consumption, which has undergone the removal of the saponin layer after harvest. The saponin layer is removed by washing, mechanical processing or by a combination of both. However, the shape of quinoa which has undergone washing or mechanical processing is not different from that of the original grain. Accordingly, the method used to remove the saponin layer is not discernible solely by the shape of the quinoa grain.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1008.50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10.08 and 11.04</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9106E2">
            <w:pPr>
              <w:jc w:val="both"/>
            </w:pPr>
            <w:r>
              <w:t xml:space="preserve">Kinoa, obično se koriste </w:t>
            </w:r>
            <w:r w:rsidRPr="009106E2">
              <w:t xml:space="preserve"> za ljudsku </w:t>
            </w:r>
            <w:r>
              <w:t>ishranu</w:t>
            </w:r>
            <w:r w:rsidRPr="009106E2">
              <w:t xml:space="preserve">, kojoj </w:t>
            </w:r>
            <w:r>
              <w:t>je uklonjen</w:t>
            </w:r>
            <w:r w:rsidRPr="009106E2">
              <w:t xml:space="preserve"> </w:t>
            </w:r>
            <w:r>
              <w:t>saponinski</w:t>
            </w:r>
            <w:r w:rsidRPr="009106E2">
              <w:t xml:space="preserve"> sloj nakon </w:t>
            </w:r>
            <w:r>
              <w:t>žetve</w:t>
            </w:r>
            <w:r w:rsidRPr="009106E2">
              <w:t xml:space="preserve">. </w:t>
            </w:r>
            <w:r>
              <w:t>S</w:t>
            </w:r>
            <w:r w:rsidRPr="009106E2">
              <w:t>aponin</w:t>
            </w:r>
            <w:r>
              <w:t>ski</w:t>
            </w:r>
            <w:r w:rsidRPr="009106E2">
              <w:t xml:space="preserve"> </w:t>
            </w:r>
            <w:r>
              <w:t>s</w:t>
            </w:r>
            <w:r w:rsidRPr="009106E2">
              <w:t xml:space="preserve">loj uklonjen je </w:t>
            </w:r>
            <w:r>
              <w:t>pranjem</w:t>
            </w:r>
            <w:r w:rsidRPr="009106E2">
              <w:t xml:space="preserve"> mehaničkim postupkom ili kombinacijom ob</w:t>
            </w:r>
            <w:r>
              <w:t>a postupka</w:t>
            </w:r>
            <w:r w:rsidRPr="009106E2">
              <w:t>. Međutim, oblik k</w:t>
            </w:r>
            <w:r>
              <w:t>inoe</w:t>
            </w:r>
            <w:r w:rsidRPr="009106E2">
              <w:t xml:space="preserve"> koja je pretrpjela pranje ili mehanički postupak </w:t>
            </w:r>
            <w:r>
              <w:t>ne</w:t>
            </w:r>
            <w:r w:rsidRPr="009106E2">
              <w:t xml:space="preserve"> razlikuje </w:t>
            </w:r>
            <w:r>
              <w:t xml:space="preserve">se </w:t>
            </w:r>
            <w:r w:rsidRPr="009106E2">
              <w:t xml:space="preserve">od </w:t>
            </w:r>
            <w:r>
              <w:t>originalnog zrna kinoa</w:t>
            </w:r>
            <w:r w:rsidRPr="009106E2">
              <w:t xml:space="preserve">. </w:t>
            </w:r>
            <w:r>
              <w:t>Shodno tome,</w:t>
            </w:r>
            <w:r w:rsidRPr="009106E2">
              <w:t xml:space="preserve"> metoda koja se koristi za uklanjanje </w:t>
            </w:r>
            <w:r>
              <w:t>saponinskog</w:t>
            </w:r>
            <w:r w:rsidRPr="009106E2">
              <w:t xml:space="preserve"> sloja ne može </w:t>
            </w:r>
            <w:r>
              <w:t xml:space="preserve">se </w:t>
            </w:r>
            <w:r w:rsidRPr="009106E2">
              <w:t xml:space="preserve">razlikovati samo </w:t>
            </w:r>
            <w:r>
              <w:t xml:space="preserve">po </w:t>
            </w:r>
            <w:r w:rsidRPr="009106E2">
              <w:t>oblikom zrna k</w:t>
            </w:r>
            <w:r>
              <w:t>inoe</w:t>
            </w:r>
            <w:r w:rsidRPr="009106E2">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1008 50</w:t>
            </w:r>
          </w:p>
        </w:tc>
        <w:tc>
          <w:tcPr>
            <w:tcW w:w="992" w:type="dxa"/>
            <w:tcBorders>
              <w:left w:val="single" w:sz="4" w:space="0" w:color="auto"/>
              <w:right w:val="single" w:sz="4" w:space="0" w:color="auto"/>
            </w:tcBorders>
            <w:vAlign w:val="center"/>
          </w:tcPr>
          <w:p w:rsidR="00B105C4" w:rsidRDefault="00B105C4" w:rsidP="009106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1008 i 1104</w:t>
            </w:r>
          </w:p>
        </w:tc>
        <w:tc>
          <w:tcPr>
            <w:tcW w:w="992" w:type="dxa"/>
            <w:tcBorders>
              <w:left w:val="single" w:sz="4" w:space="0" w:color="auto"/>
              <w:right w:val="single" w:sz="4" w:space="0" w:color="auto"/>
            </w:tcBorders>
            <w:vAlign w:val="center"/>
          </w:tcPr>
          <w:p w:rsidR="00B105C4" w:rsidRDefault="00B105C4" w:rsidP="009106E2">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xml:space="preserve">Powder of konjac tuber consisting of 87.5% by weight of glucomannan, 8.9% by weight of </w:t>
            </w:r>
            <w:r>
              <w:rPr>
                <w:rFonts w:ascii="Verdana" w:hAnsi="Verdana" w:cs="Helvetica"/>
                <w:color w:val="333333"/>
                <w:sz w:val="18"/>
                <w:szCs w:val="18"/>
                <w:lang w:val="en-GB"/>
              </w:rPr>
              <w:lastRenderedPageBreak/>
              <w:t>moisture, and 1.6% by weight of ash.</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1212.99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xml:space="preserve">12.12 and </w:t>
            </w:r>
            <w:r>
              <w:rPr>
                <w:rFonts w:ascii="Verdana" w:hAnsi="Verdana" w:cs="Helvetica"/>
                <w:color w:val="333333"/>
                <w:sz w:val="18"/>
                <w:szCs w:val="18"/>
                <w:lang w:val="en-GB"/>
              </w:rPr>
              <w:lastRenderedPageBreak/>
              <w:t>13.02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GIRs 1 and 6</w:t>
            </w:r>
          </w:p>
        </w:tc>
        <w:tc>
          <w:tcPr>
            <w:tcW w:w="4394" w:type="dxa"/>
            <w:tcBorders>
              <w:left w:val="single" w:sz="4" w:space="0" w:color="auto"/>
              <w:right w:val="single" w:sz="4" w:space="0" w:color="auto"/>
            </w:tcBorders>
          </w:tcPr>
          <w:p w:rsidR="00B105C4" w:rsidRPr="00D7418B" w:rsidRDefault="00B105C4" w:rsidP="003F54AE">
            <w:pPr>
              <w:jc w:val="both"/>
            </w:pPr>
            <w:r>
              <w:t xml:space="preserve">Prah od gomolja konjaka sadrži </w:t>
            </w:r>
            <w:r>
              <w:rPr>
                <w:rFonts w:ascii="Verdana" w:hAnsi="Verdana"/>
                <w:color w:val="333333"/>
                <w:sz w:val="18"/>
                <w:szCs w:val="18"/>
                <w:shd w:val="clear" w:color="auto" w:fill="FFFFFF"/>
              </w:rPr>
              <w:t xml:space="preserve">87,5% po masi glukomanana, 8,9% po masi vlage i </w:t>
            </w:r>
            <w:r>
              <w:rPr>
                <w:rFonts w:ascii="Verdana" w:hAnsi="Verdana"/>
                <w:color w:val="333333"/>
                <w:sz w:val="18"/>
                <w:szCs w:val="18"/>
                <w:shd w:val="clear" w:color="auto" w:fill="FFFFFF"/>
              </w:rPr>
              <w:lastRenderedPageBreak/>
              <w:t>1,6% po masi pepela.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1212 99</w:t>
            </w:r>
          </w:p>
        </w:tc>
        <w:tc>
          <w:tcPr>
            <w:tcW w:w="992" w:type="dxa"/>
            <w:tcBorders>
              <w:left w:val="single" w:sz="4" w:space="0" w:color="auto"/>
              <w:right w:val="single" w:sz="4" w:space="0" w:color="auto"/>
            </w:tcBorders>
            <w:vAlign w:val="center"/>
          </w:tcPr>
          <w:p w:rsidR="00B105C4" w:rsidRDefault="00B105C4" w:rsidP="003F54A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1212 i 1302</w:t>
            </w:r>
          </w:p>
        </w:tc>
        <w:tc>
          <w:tcPr>
            <w:tcW w:w="992" w:type="dxa"/>
            <w:tcBorders>
              <w:left w:val="single" w:sz="4" w:space="0" w:color="auto"/>
              <w:right w:val="single" w:sz="4" w:space="0" w:color="auto"/>
            </w:tcBorders>
            <w:vAlign w:val="center"/>
          </w:tcPr>
          <w:p w:rsidR="00B105C4" w:rsidRDefault="00B105C4" w:rsidP="003F54A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product is refined and modified fish oil from anchovies, with vitamin E (tocopherol) added as an antioxidant. The oil is highly concentrated omega-3 fatty acids EPA (eicosapentaenoic acid) and DHA (docosahexaenoic) bound in the form of triglycerides (400 mg/g of product and 300 mg/g of product, respectively). The triglycerides constitute 90% of the product, and the remaining 10% of the ingredients consists mainly of mono- and diglycerides. The product is exported in barrels and will be used in the manufacture of food supplements.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1516.10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15.04, 15.16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152B83">
            <w:pPr>
              <w:jc w:val="both"/>
            </w:pPr>
            <w:r w:rsidRPr="003F54AE">
              <w:t>Proizvod je rafinirano i modifi</w:t>
            </w:r>
            <w:r>
              <w:t>kovano</w:t>
            </w:r>
            <w:r w:rsidRPr="003F54AE">
              <w:t xml:space="preserve"> riblje ulje </w:t>
            </w:r>
            <w:r>
              <w:t xml:space="preserve">od </w:t>
            </w:r>
            <w:r w:rsidRPr="003F54AE">
              <w:t>inćuna, s</w:t>
            </w:r>
            <w:r>
              <w:t>a</w:t>
            </w:r>
            <w:r w:rsidRPr="003F54AE">
              <w:t xml:space="preserve"> vitamina E (tokoferola) k</w:t>
            </w:r>
            <w:r>
              <w:t>oji je dodat kao antioksidant</w:t>
            </w:r>
            <w:r w:rsidRPr="003F54AE">
              <w:t>. Ulje ima visoku koncentraciju om</w:t>
            </w:r>
            <w:r>
              <w:t>ega-3 masnih kiselina EPA (eikozapentaenoinska</w:t>
            </w:r>
            <w:r w:rsidRPr="003F54AE">
              <w:t xml:space="preserve"> kiselina) i DHA (dokozaheksaenoinska kiselina) vezan</w:t>
            </w:r>
            <w:r>
              <w:t>ih</w:t>
            </w:r>
            <w:r w:rsidRPr="003F54AE">
              <w:t xml:space="preserve"> u obliku triglicerida (</w:t>
            </w:r>
            <w:r>
              <w:t>400 mg/g proizvoda i 300 mg/</w:t>
            </w:r>
            <w:r w:rsidRPr="003F54AE">
              <w:t xml:space="preserve">g proizvoda, respektivno). </w:t>
            </w:r>
            <w:r>
              <w:t>Ovi</w:t>
            </w:r>
            <w:r w:rsidRPr="003F54AE">
              <w:t xml:space="preserve"> trigliceridi čine 90% proizvoda, a preostalih 10% sastojaka sadrž</w:t>
            </w:r>
            <w:r>
              <w:t>e uglavnom mono- i digliceride</w:t>
            </w:r>
            <w:r w:rsidRPr="003F54AE">
              <w:t xml:space="preserve">. Proizvod se izvozi u bačvama i koristi u proizvodnji dodataka </w:t>
            </w:r>
            <w:r>
              <w:t>is</w:t>
            </w:r>
            <w:r w:rsidRPr="003F54AE">
              <w:t>hrani.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1516 10</w:t>
            </w:r>
          </w:p>
        </w:tc>
        <w:tc>
          <w:tcPr>
            <w:tcW w:w="992" w:type="dxa"/>
            <w:tcBorders>
              <w:left w:val="single" w:sz="4" w:space="0" w:color="auto"/>
              <w:right w:val="single" w:sz="4" w:space="0" w:color="auto"/>
            </w:tcBorders>
            <w:vAlign w:val="center"/>
          </w:tcPr>
          <w:p w:rsidR="00B105C4" w:rsidRDefault="00B105C4" w:rsidP="00152B8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1504, 1516 i 2106</w:t>
            </w:r>
          </w:p>
        </w:tc>
        <w:tc>
          <w:tcPr>
            <w:tcW w:w="992" w:type="dxa"/>
            <w:tcBorders>
              <w:left w:val="single" w:sz="4" w:space="0" w:color="auto"/>
              <w:right w:val="single" w:sz="4" w:space="0" w:color="auto"/>
            </w:tcBorders>
            <w:vAlign w:val="center"/>
          </w:tcPr>
          <w:p w:rsidR="00B105C4" w:rsidRDefault="00B105C4" w:rsidP="00152B8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Composite meal, frozen and put up in a cardboard box (Box 1). Inside Box 1, in addition to jasmine rice, there is another cardboard box (Box 2). The jasmine rice is filled directly into Box 1 without any further packing. Box 2 sits on top of the portion of rice inside Box 1. Box 2 contains slices of chicken meat, vegetables and a red curry sauce. Before consumption, the meal must be reheated – still in the cardboard boxes – in a microwave oven. The total net weight of the meal is 350 grams.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1904.90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16.02 and 19.04</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3 (b) and 6.</w:t>
            </w:r>
          </w:p>
        </w:tc>
        <w:tc>
          <w:tcPr>
            <w:tcW w:w="4394" w:type="dxa"/>
            <w:tcBorders>
              <w:left w:val="single" w:sz="4" w:space="0" w:color="auto"/>
              <w:right w:val="single" w:sz="4" w:space="0" w:color="auto"/>
            </w:tcBorders>
          </w:tcPr>
          <w:p w:rsidR="00B105C4" w:rsidRPr="00D7418B" w:rsidRDefault="00B105C4" w:rsidP="00152B83">
            <w:pPr>
              <w:jc w:val="both"/>
            </w:pPr>
            <w:r>
              <w:t>Kombinovano jelo</w:t>
            </w:r>
            <w:r w:rsidRPr="00152B83">
              <w:t>, smrznut</w:t>
            </w:r>
            <w:r>
              <w:t>o</w:t>
            </w:r>
            <w:r w:rsidRPr="00152B83">
              <w:t xml:space="preserve"> i pripremljen</w:t>
            </w:r>
            <w:r>
              <w:t>o</w:t>
            </w:r>
            <w:r w:rsidRPr="00152B83">
              <w:t xml:space="preserve"> u kartonsk</w:t>
            </w:r>
            <w:r>
              <w:t>uj kutiju</w:t>
            </w:r>
            <w:r w:rsidRPr="00152B83">
              <w:t xml:space="preserve"> (kutija 1). Unutar kutije 1, </w:t>
            </w:r>
            <w:r>
              <w:t>kao dodatak jasmin pirinču</w:t>
            </w:r>
            <w:r w:rsidRPr="00152B83">
              <w:t xml:space="preserve">, nalazi se </w:t>
            </w:r>
            <w:r>
              <w:t>druga</w:t>
            </w:r>
            <w:r w:rsidRPr="00152B83">
              <w:t xml:space="preserve"> kartonska kutija (kutija 2). Kutija 1 </w:t>
            </w:r>
            <w:r>
              <w:t xml:space="preserve">neposredno </w:t>
            </w:r>
            <w:r w:rsidRPr="00152B83">
              <w:t>je</w:t>
            </w:r>
            <w:r>
              <w:t xml:space="preserve"> napunjena jasmin pirinčem</w:t>
            </w:r>
            <w:r w:rsidRPr="00152B83">
              <w:t xml:space="preserve"> bez </w:t>
            </w:r>
            <w:r>
              <w:t>ikakvog naknadnog pakovanja</w:t>
            </w:r>
            <w:r w:rsidRPr="00152B83">
              <w:t>. Kutija 2 stoji na vrhu odm</w:t>
            </w:r>
            <w:r>
              <w:t>j</w:t>
            </w:r>
            <w:r w:rsidRPr="00152B83">
              <w:t xml:space="preserve">erenog pirinča unutar kutije 1. Kutija 2 sadrži odreske pilećeg mesa, povrće i sos </w:t>
            </w:r>
            <w:r>
              <w:t>sa</w:t>
            </w:r>
            <w:r w:rsidRPr="00152B83">
              <w:t xml:space="preserve"> crven</w:t>
            </w:r>
            <w:r>
              <w:t>im čilijem. Prije jela, ono</w:t>
            </w:r>
            <w:r w:rsidRPr="00152B83">
              <w:t xml:space="preserve"> mora </w:t>
            </w:r>
            <w:r>
              <w:t xml:space="preserve">da </w:t>
            </w:r>
            <w:r w:rsidRPr="00152B83">
              <w:t xml:space="preserve">se </w:t>
            </w:r>
            <w:r>
              <w:t>ponovo zagrije</w:t>
            </w:r>
            <w:r w:rsidRPr="00152B83">
              <w:t>, još uvijek u kartonskim kutijama, u mikro</w:t>
            </w:r>
            <w:r>
              <w:t>talasnoj pećnici</w:t>
            </w:r>
            <w:r w:rsidRPr="00152B83">
              <w:t xml:space="preserve">. Ukupna neto </w:t>
            </w:r>
            <w:r>
              <w:t>masa</w:t>
            </w:r>
            <w:r w:rsidRPr="00152B83">
              <w:t xml:space="preserve"> jela je 350 grama.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1904 90</w:t>
            </w:r>
          </w:p>
        </w:tc>
        <w:tc>
          <w:tcPr>
            <w:tcW w:w="992" w:type="dxa"/>
            <w:tcBorders>
              <w:left w:val="single" w:sz="4" w:space="0" w:color="auto"/>
              <w:right w:val="single" w:sz="4" w:space="0" w:color="auto"/>
            </w:tcBorders>
            <w:vAlign w:val="center"/>
          </w:tcPr>
          <w:p w:rsidR="00B105C4" w:rsidRDefault="00B105C4" w:rsidP="00152B8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1602 i 1904</w:t>
            </w:r>
          </w:p>
        </w:tc>
        <w:tc>
          <w:tcPr>
            <w:tcW w:w="992" w:type="dxa"/>
            <w:tcBorders>
              <w:left w:val="single" w:sz="4" w:space="0" w:color="auto"/>
              <w:right w:val="single" w:sz="4" w:space="0" w:color="auto"/>
            </w:tcBorders>
            <w:vAlign w:val="center"/>
          </w:tcPr>
          <w:p w:rsidR="00B105C4" w:rsidRDefault="00B105C4" w:rsidP="00152B83">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Roasted laver (Yakinori) – dried green laver (100%) for wrapping rice. The manufacturing process includes: washing the cultured green laver; cutting the green laver into rectangular sheets (size 19 cm x 21 cm) using a cutting machine; drying; roasting; inspection and packing.</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0119E1">
            <w:pPr>
              <w:jc w:val="both"/>
            </w:pPr>
            <w:r w:rsidRPr="00152B83">
              <w:t xml:space="preserve">Pržena </w:t>
            </w:r>
            <w:r>
              <w:t>aonori (Yakinori) - sušena zelena</w:t>
            </w:r>
            <w:r w:rsidRPr="00152B83">
              <w:t xml:space="preserve"> nor</w:t>
            </w:r>
            <w:r>
              <w:t>a</w:t>
            </w:r>
            <w:r w:rsidRPr="00152B83">
              <w:t xml:space="preserve"> alg</w:t>
            </w:r>
            <w:r>
              <w:t>a</w:t>
            </w:r>
            <w:r w:rsidRPr="00152B83">
              <w:t xml:space="preserve"> (100%) za </w:t>
            </w:r>
            <w:r>
              <w:t>u</w:t>
            </w:r>
            <w:r w:rsidRPr="00152B83">
              <w:t xml:space="preserve">motavanje </w:t>
            </w:r>
            <w:r>
              <w:t>pirinča</w:t>
            </w:r>
            <w:r w:rsidRPr="00152B83">
              <w:t xml:space="preserve">. </w:t>
            </w:r>
            <w:r>
              <w:t>P</w:t>
            </w:r>
            <w:r w:rsidRPr="00152B83">
              <w:t>roizvodn</w:t>
            </w:r>
            <w:r>
              <w:t>i postupak  uključuje: pranje kultivirane zelene nori alge; sečenje zelene nori alge</w:t>
            </w:r>
            <w:r w:rsidRPr="00152B83">
              <w:t xml:space="preserve"> u pravougaone listove (dimenzije 19 cm x 21 cm) mašinom za </w:t>
            </w:r>
            <w:r>
              <w:t>sečenje</w:t>
            </w:r>
            <w:r w:rsidRPr="00152B83">
              <w:t>; sušenje; p</w:t>
            </w:r>
            <w:r>
              <w:t>rženje</w:t>
            </w:r>
            <w:r w:rsidRPr="00152B83">
              <w:t>; kontrol</w:t>
            </w:r>
            <w:r>
              <w:t>u</w:t>
            </w:r>
            <w:r w:rsidRPr="00152B83">
              <w:t xml:space="preserve"> i pak</w:t>
            </w:r>
            <w:r>
              <w:t>ovanje</w:t>
            </w:r>
            <w:r w:rsidRPr="00152B83">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2008 99</w:t>
            </w:r>
          </w:p>
        </w:tc>
        <w:tc>
          <w:tcPr>
            <w:tcW w:w="992" w:type="dxa"/>
            <w:tcBorders>
              <w:left w:val="single" w:sz="4" w:space="0" w:color="auto"/>
              <w:right w:val="single" w:sz="4" w:space="0" w:color="auto"/>
            </w:tcBorders>
            <w:vAlign w:val="center"/>
          </w:tcPr>
          <w:p w:rsidR="00B105C4" w:rsidRDefault="00B105C4" w:rsidP="000119E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2008 i 2106</w:t>
            </w:r>
          </w:p>
        </w:tc>
        <w:tc>
          <w:tcPr>
            <w:tcW w:w="992" w:type="dxa"/>
            <w:tcBorders>
              <w:left w:val="single" w:sz="4" w:space="0" w:color="auto"/>
              <w:right w:val="single" w:sz="4" w:space="0" w:color="auto"/>
            </w:tcBorders>
            <w:vAlign w:val="center"/>
          </w:tcPr>
          <w:p w:rsidR="00B105C4" w:rsidRDefault="00B105C4" w:rsidP="000119E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Roasted seaweed – dried seaweed (100%) for wrapping rice. Manufacturing process: the dried seaweed must be inspected using a metal detector and an impurities detector, before being placed in a roasting machine and then packed.</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0119E1">
            <w:pPr>
              <w:jc w:val="both"/>
            </w:pPr>
            <w:r w:rsidRPr="000119E1">
              <w:t>Pržen</w:t>
            </w:r>
            <w:r>
              <w:t>a morska alga</w:t>
            </w:r>
            <w:r w:rsidRPr="000119E1">
              <w:t xml:space="preserve"> - sušen</w:t>
            </w:r>
            <w:r>
              <w:t>a morska alga (100%) za u</w:t>
            </w:r>
            <w:r w:rsidRPr="000119E1">
              <w:t xml:space="preserve">motavanje </w:t>
            </w:r>
            <w:r>
              <w:t>pirinča. Proizvodni postupak: sušena morska alga mora da priođe</w:t>
            </w:r>
            <w:r w:rsidRPr="000119E1">
              <w:t xml:space="preserve"> kontrolu</w:t>
            </w:r>
            <w:r>
              <w:t xml:space="preserve"> korišćenjem detektora za metal i detektora nečistoće,</w:t>
            </w:r>
            <w:r w:rsidRPr="000119E1">
              <w:t xml:space="preserve"> prije nego što se stav</w:t>
            </w:r>
            <w:r>
              <w:t>i</w:t>
            </w:r>
            <w:r w:rsidRPr="000119E1">
              <w:t xml:space="preserve"> u </w:t>
            </w:r>
            <w:r>
              <w:lastRenderedPageBreak/>
              <w:t>mašinu za prženje,a potom upakuje</w:t>
            </w:r>
            <w:r w:rsidRPr="000119E1">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2008 99</w:t>
            </w:r>
          </w:p>
        </w:tc>
        <w:tc>
          <w:tcPr>
            <w:tcW w:w="992" w:type="dxa"/>
            <w:tcBorders>
              <w:left w:val="single" w:sz="4" w:space="0" w:color="auto"/>
              <w:right w:val="single" w:sz="4" w:space="0" w:color="auto"/>
            </w:tcBorders>
            <w:vAlign w:val="center"/>
          </w:tcPr>
          <w:p w:rsidR="00B105C4" w:rsidRDefault="00B105C4" w:rsidP="000119E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2008 i 2106</w:t>
            </w:r>
          </w:p>
        </w:tc>
        <w:tc>
          <w:tcPr>
            <w:tcW w:w="992" w:type="dxa"/>
            <w:tcBorders>
              <w:left w:val="single" w:sz="4" w:space="0" w:color="auto"/>
              <w:right w:val="single" w:sz="4" w:space="0" w:color="auto"/>
            </w:tcBorders>
            <w:vAlign w:val="center"/>
          </w:tcPr>
          <w:p w:rsidR="00B105C4" w:rsidRDefault="00B105C4" w:rsidP="000119E1">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Seasoned laver – laver (90%), corn oil (6%), sesame oil (3%) and salt (1%). The manufacturing process includes: freezing the laver at a temperature of – 18 °C; roasting the laver at a temperature of 180 °C – 200 °C for 5 seconds; seasoning the laver by adding salt, sesame oil and corn oil (during the process, green tea powder, kimchi powder or olive oil may be added to enhance the taste); reroasting the laver at a temperature of 330 °C for 5 seconds.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20.08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3600FD">
            <w:pPr>
              <w:jc w:val="both"/>
            </w:pPr>
            <w:r>
              <w:t>Začinjena nori alga</w:t>
            </w:r>
            <w:r w:rsidRPr="000119E1">
              <w:t xml:space="preserve"> - nori alge (90%), kukuruzno ulje (6%), s</w:t>
            </w:r>
            <w:r>
              <w:t>us</w:t>
            </w:r>
            <w:r w:rsidRPr="000119E1">
              <w:t>amovo ulje (3%) i so</w:t>
            </w:r>
            <w:r>
              <w:t xml:space="preserve"> (1%). P</w:t>
            </w:r>
            <w:r w:rsidRPr="000119E1">
              <w:t>roizvodn</w:t>
            </w:r>
            <w:r>
              <w:t>i</w:t>
            </w:r>
            <w:r w:rsidRPr="000119E1">
              <w:t xml:space="preserve"> </w:t>
            </w:r>
            <w:r>
              <w:t xml:space="preserve">postupak </w:t>
            </w:r>
            <w:r w:rsidRPr="000119E1">
              <w:t>uključuje: zamrzavanje nori alg</w:t>
            </w:r>
            <w:r>
              <w:t>e na temperaturi od</w:t>
            </w:r>
            <w:r w:rsidRPr="000119E1">
              <w:t xml:space="preserve"> -18 ° C; p</w:t>
            </w:r>
            <w:r>
              <w:t>rženje</w:t>
            </w:r>
            <w:r w:rsidRPr="000119E1">
              <w:t xml:space="preserve"> nori alg</w:t>
            </w:r>
            <w:r>
              <w:t>e</w:t>
            </w:r>
            <w:r w:rsidRPr="000119E1">
              <w:t xml:space="preserve"> na </w:t>
            </w:r>
            <w:r>
              <w:t xml:space="preserve">temperaturu od 180 °C- 200°C, </w:t>
            </w:r>
            <w:r w:rsidRPr="000119E1">
              <w:t>pet sekundi; začinjavanje nori alg</w:t>
            </w:r>
            <w:r>
              <w:t>e</w:t>
            </w:r>
            <w:r w:rsidRPr="000119E1">
              <w:t xml:space="preserve"> dodavanjem soli, s</w:t>
            </w:r>
            <w:r>
              <w:t>us</w:t>
            </w:r>
            <w:r w:rsidRPr="000119E1">
              <w:t>amovog ulja i kukuruznog ulja (</w:t>
            </w:r>
            <w:r>
              <w:t>u toku postupka, radi poboljšavanja ukusa, mogu se dodati</w:t>
            </w:r>
            <w:r w:rsidRPr="000119E1">
              <w:t xml:space="preserve"> prah</w:t>
            </w:r>
            <w:r>
              <w:t xml:space="preserve"> zelenog čaja, komči prah ili</w:t>
            </w:r>
            <w:r w:rsidRPr="000119E1">
              <w:t xml:space="preserve"> maslinovo ulje</w:t>
            </w:r>
            <w:r>
              <w:t>)</w:t>
            </w:r>
            <w:r w:rsidRPr="000119E1">
              <w:t>; ponovno p</w:t>
            </w:r>
            <w:r>
              <w:t>rženje nori alge</w:t>
            </w:r>
            <w:r w:rsidRPr="000119E1">
              <w:t xml:space="preserve"> na</w:t>
            </w:r>
            <w:r>
              <w:t xml:space="preserve"> temperaturi od  330°C,</w:t>
            </w:r>
            <w:r w:rsidRPr="000119E1">
              <w:t xml:space="preserve"> pet sekundi.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2008 99</w:t>
            </w:r>
          </w:p>
        </w:tc>
        <w:tc>
          <w:tcPr>
            <w:tcW w:w="992" w:type="dxa"/>
            <w:tcBorders>
              <w:left w:val="single" w:sz="4" w:space="0" w:color="auto"/>
              <w:right w:val="single" w:sz="4" w:space="0" w:color="auto"/>
            </w:tcBorders>
            <w:vAlign w:val="center"/>
          </w:tcPr>
          <w:p w:rsidR="00B105C4" w:rsidRDefault="00B105C4" w:rsidP="003600F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2008 i 2106</w:t>
            </w:r>
          </w:p>
        </w:tc>
        <w:tc>
          <w:tcPr>
            <w:tcW w:w="992" w:type="dxa"/>
            <w:tcBorders>
              <w:left w:val="single" w:sz="4" w:space="0" w:color="auto"/>
              <w:right w:val="single" w:sz="4" w:space="0" w:color="auto"/>
            </w:tcBorders>
            <w:vAlign w:val="center"/>
          </w:tcPr>
          <w:p w:rsidR="00B105C4" w:rsidRDefault="00B105C4" w:rsidP="003600F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M ixture of 50% by weight of dried basil (Ocimum basilicum) and 50% by weight of dried wild marjoram (Origanum vulgare). The product is put up in a plastic bag for retail sale, containing 5 grams. It is intended to be used as a seasoning for sauces.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2103.90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21.03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1331AC">
            <w:pPr>
              <w:jc w:val="both"/>
            </w:pPr>
            <w:r>
              <w:t>Mješavina</w:t>
            </w:r>
            <w:r w:rsidRPr="003600FD">
              <w:t xml:space="preserve"> od 50% po masi sušenog bosiljka (Ocimum basilicum) i 50% suhog divljeg origana (Origanum vulgare). Proizvod </w:t>
            </w:r>
            <w:r>
              <w:t>j</w:t>
            </w:r>
            <w:r w:rsidRPr="003600FD">
              <w:t>e priprem</w:t>
            </w:r>
            <w:r>
              <w:t>ljen</w:t>
            </w:r>
            <w:r w:rsidRPr="003600FD">
              <w:t xml:space="preserve"> u plastičn</w:t>
            </w:r>
            <w:r>
              <w:t>e</w:t>
            </w:r>
            <w:r w:rsidRPr="003600FD">
              <w:t xml:space="preserve"> </w:t>
            </w:r>
            <w:r>
              <w:t>kesice</w:t>
            </w:r>
            <w:r w:rsidRPr="003600FD">
              <w:t xml:space="preserve"> za </w:t>
            </w:r>
            <w:r>
              <w:t xml:space="preserve"> prodaju na malo, sa sadržajem mase</w:t>
            </w:r>
            <w:r w:rsidRPr="003600FD">
              <w:t xml:space="preserve"> 5 grama</w:t>
            </w:r>
            <w:r>
              <w:t>. Namijenjen</w:t>
            </w:r>
            <w:r w:rsidRPr="003600FD">
              <w:t xml:space="preserve"> je da se koristi kao začin </w:t>
            </w:r>
            <w:r>
              <w:t>za sosove</w:t>
            </w:r>
            <w:r w:rsidRPr="003600FD">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2103 90</w:t>
            </w:r>
          </w:p>
        </w:tc>
        <w:tc>
          <w:tcPr>
            <w:tcW w:w="992" w:type="dxa"/>
            <w:tcBorders>
              <w:left w:val="single" w:sz="4" w:space="0" w:color="auto"/>
              <w:right w:val="single" w:sz="4" w:space="0" w:color="auto"/>
            </w:tcBorders>
            <w:vAlign w:val="center"/>
          </w:tcPr>
          <w:p w:rsidR="00B105C4" w:rsidRDefault="00B105C4" w:rsidP="001331A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2103 i 2106</w:t>
            </w:r>
          </w:p>
        </w:tc>
        <w:tc>
          <w:tcPr>
            <w:tcW w:w="992" w:type="dxa"/>
            <w:tcBorders>
              <w:left w:val="single" w:sz="4" w:space="0" w:color="auto"/>
              <w:right w:val="single" w:sz="4" w:space="0" w:color="auto"/>
            </w:tcBorders>
            <w:vAlign w:val="center"/>
          </w:tcPr>
          <w:p w:rsidR="00B105C4" w:rsidRDefault="00B105C4" w:rsidP="001331A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"Crab Flavour", is a free-flowing yellow- orange powder. It consists of various odoriferous substances (natural aromatics, identical to natural aromatics, and aromatic preparations), carriers, food additives, dyes and fats. It is an ingredient to be used in the manufacture of a flavouring preparation ("Crab Flavour"), which is subsequently utilised in the manufacture of snacks (crisps, crackers). The product is presented in polyethylene containers of 25 kg.</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2103.90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21.03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FF5D84">
            <w:pPr>
              <w:jc w:val="both"/>
            </w:pPr>
            <w:r>
              <w:t>»Ukus rakčića« je rastresit žućkasto narandžasti prah.</w:t>
            </w:r>
            <w:r w:rsidRPr="001331AC">
              <w:t xml:space="preserve"> Sastoji se od različitih mirisnih </w:t>
            </w:r>
            <w:r>
              <w:t>supstanci</w:t>
            </w:r>
            <w:r w:rsidRPr="001331AC">
              <w:t xml:space="preserve"> (prirodne arome, </w:t>
            </w:r>
            <w:r>
              <w:t>aroma identična prirodnoj i aromatični preparati</w:t>
            </w:r>
            <w:r w:rsidRPr="001331AC">
              <w:t>), nosača</w:t>
            </w:r>
            <w:r>
              <w:t>, prehrambenih aditiva, boja i masnoća.</w:t>
            </w:r>
            <w:r w:rsidRPr="001331AC">
              <w:t xml:space="preserve"> Ovo je sastojak namijenjen </w:t>
            </w:r>
            <w:r>
              <w:t>da se koristi</w:t>
            </w:r>
            <w:r w:rsidRPr="001331AC">
              <w:t xml:space="preserve"> u proizvodnji </w:t>
            </w:r>
            <w:r>
              <w:t>preparata  za aromatizaciju</w:t>
            </w:r>
            <w:r w:rsidRPr="001331AC">
              <w:t xml:space="preserve"> ("</w:t>
            </w:r>
            <w:r>
              <w:t>u</w:t>
            </w:r>
            <w:r w:rsidRPr="001331AC">
              <w:t xml:space="preserve">kus </w:t>
            </w:r>
            <w:r>
              <w:t>rakčića</w:t>
            </w:r>
            <w:r w:rsidRPr="001331AC">
              <w:t xml:space="preserve">"), koji se potom koriste u proizvodnji </w:t>
            </w:r>
            <w:r>
              <w:t>grickalica (čips</w:t>
            </w:r>
            <w:r w:rsidRPr="001331AC">
              <w:t>, kreker</w:t>
            </w:r>
            <w:r>
              <w:t>i</w:t>
            </w:r>
            <w:r w:rsidRPr="001331AC">
              <w:t>). Proizvod se isporučuje u polietilenskim kontejnerima od 25 kg.</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2103 90</w:t>
            </w:r>
          </w:p>
        </w:tc>
        <w:tc>
          <w:tcPr>
            <w:tcW w:w="992" w:type="dxa"/>
            <w:tcBorders>
              <w:left w:val="single" w:sz="4" w:space="0" w:color="auto"/>
              <w:right w:val="single" w:sz="4" w:space="0" w:color="auto"/>
            </w:tcBorders>
            <w:vAlign w:val="center"/>
          </w:tcPr>
          <w:p w:rsidR="00B105C4" w:rsidRDefault="00B105C4" w:rsidP="00635AC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2103 i 2106</w:t>
            </w:r>
          </w:p>
        </w:tc>
        <w:tc>
          <w:tcPr>
            <w:tcW w:w="992" w:type="dxa"/>
            <w:tcBorders>
              <w:left w:val="single" w:sz="4" w:space="0" w:color="auto"/>
              <w:right w:val="single" w:sz="4" w:space="0" w:color="auto"/>
            </w:tcBorders>
            <w:vAlign w:val="center"/>
          </w:tcPr>
          <w:p w:rsidR="00B105C4" w:rsidRDefault="00B105C4" w:rsidP="00635AC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This product is based on fish oil from anchovies, and consists of fatty acids in ethyl ester form (enriched in omega- 3 fatty acids EPA and DHA). Furthermore, vitamin E (tocopherol) has been added to the product as an antioxidant. The product is exported in barrels and will be used in the manufacture of food supplements.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2106.90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15.04, 15.16 and 21.06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4E4655">
            <w:pPr>
              <w:jc w:val="both"/>
            </w:pPr>
            <w:r w:rsidRPr="004E4655">
              <w:t xml:space="preserve">Ovaj proizvod </w:t>
            </w:r>
            <w:r>
              <w:t>na bazi</w:t>
            </w:r>
            <w:r w:rsidRPr="004E4655">
              <w:t xml:space="preserve"> riblje</w:t>
            </w:r>
            <w:r>
              <w:t>g</w:t>
            </w:r>
            <w:r w:rsidRPr="004E4655">
              <w:t xml:space="preserve"> ulju </w:t>
            </w:r>
            <w:r>
              <w:t xml:space="preserve">od </w:t>
            </w:r>
            <w:r w:rsidRPr="004E4655">
              <w:t xml:space="preserve">inćuna, </w:t>
            </w:r>
            <w:r>
              <w:t>i</w:t>
            </w:r>
            <w:r w:rsidRPr="004E4655">
              <w:t xml:space="preserve"> sastoji se od masnih kiselina </w:t>
            </w:r>
            <w:r>
              <w:t>u obliku etil estera (obogaćen</w:t>
            </w:r>
            <w:r w:rsidRPr="004E4655">
              <w:t xml:space="preserve"> omega-3 m</w:t>
            </w:r>
            <w:r>
              <w:t>asnim kiselinama EPA i DHA). D</w:t>
            </w:r>
            <w:r w:rsidRPr="004E4655">
              <w:t>alje, vitamin E (tokoferol)</w:t>
            </w:r>
            <w:r>
              <w:t xml:space="preserve"> je dodat proizvodu kao antioksidant</w:t>
            </w:r>
            <w:r w:rsidRPr="004E4655">
              <w:t xml:space="preserve">. Proizvod se izvozi u bačvama i koristi </w:t>
            </w:r>
            <w:r>
              <w:t xml:space="preserve">se </w:t>
            </w:r>
            <w:r w:rsidRPr="004E4655">
              <w:t xml:space="preserve">u proizvodnji dodataka </w:t>
            </w:r>
            <w:r>
              <w:t>is</w:t>
            </w:r>
            <w:r w:rsidRPr="004E4655">
              <w:t>hrani.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2106 90</w:t>
            </w:r>
          </w:p>
        </w:tc>
        <w:tc>
          <w:tcPr>
            <w:tcW w:w="992" w:type="dxa"/>
            <w:tcBorders>
              <w:left w:val="single" w:sz="4" w:space="0" w:color="auto"/>
              <w:right w:val="single" w:sz="4" w:space="0" w:color="auto"/>
            </w:tcBorders>
            <w:vAlign w:val="center"/>
          </w:tcPr>
          <w:p w:rsidR="00B105C4" w:rsidRDefault="00B105C4" w:rsidP="004E46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1504, 1516 i 2106</w:t>
            </w:r>
          </w:p>
        </w:tc>
        <w:tc>
          <w:tcPr>
            <w:tcW w:w="992" w:type="dxa"/>
            <w:tcBorders>
              <w:left w:val="single" w:sz="4" w:space="0" w:color="auto"/>
              <w:right w:val="single" w:sz="4" w:space="0" w:color="auto"/>
            </w:tcBorders>
            <w:vAlign w:val="center"/>
          </w:tcPr>
          <w:p w:rsidR="00B105C4" w:rsidRDefault="00B105C4" w:rsidP="004E46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12.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Tobacco capsule, for use with a specialized device consisting of a "cartridge" and "battery”</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2403.99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24.03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4E4655">
            <w:pPr>
              <w:jc w:val="both"/>
            </w:pPr>
            <w:r>
              <w:t>K</w:t>
            </w:r>
            <w:r w:rsidRPr="004E4655">
              <w:t xml:space="preserve">apsule </w:t>
            </w:r>
            <w:r>
              <w:t xml:space="preserve">duvana, </w:t>
            </w:r>
            <w:r w:rsidRPr="004E4655">
              <w:t xml:space="preserve">namijenjene </w:t>
            </w:r>
            <w:r>
              <w:t>da se koriste</w:t>
            </w:r>
            <w:r w:rsidRPr="004E4655">
              <w:t xml:space="preserve"> s</w:t>
            </w:r>
            <w:r>
              <w:t xml:space="preserve">a specijalnim uređajem </w:t>
            </w:r>
            <w:r w:rsidRPr="004E4655">
              <w:t>koji se sastoji od "patrone" i "baterije".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2403 99</w:t>
            </w:r>
          </w:p>
        </w:tc>
        <w:tc>
          <w:tcPr>
            <w:tcW w:w="992"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2403</w:t>
            </w:r>
          </w:p>
        </w:tc>
        <w:tc>
          <w:tcPr>
            <w:tcW w:w="992" w:type="dxa"/>
            <w:tcBorders>
              <w:left w:val="single" w:sz="4" w:space="0" w:color="auto"/>
              <w:right w:val="single" w:sz="4" w:space="0" w:color="auto"/>
            </w:tcBorders>
            <w:vAlign w:val="center"/>
          </w:tcPr>
          <w:p w:rsidR="00B105C4" w:rsidRDefault="00B105C4" w:rsidP="004E46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Silica fume, also called "Microsilica®", is an amorphous silica polymorph. The product is composed of ultrafine amorphous silicon dioxide (&gt; 80% by weight) particles formed as a byproduct during the manufacture of silicon or ferrosilicon alloys. Silica fume is formed when silicon monoxide, emitted as the quartz reduces, mixes with oxygen.</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main impurities include carbon, silicon, silicon carbide and oxides of alkaline (earth) metals. As silica fume generated from raw materials which vary in composition depending on the source, the concentration of individual impurities in silica fume will vary up to a maximum of 5% by weight. The total amount of the impurities will not exceed 20% by weight. Silica fume is a very effective pozzolanic material used as an additive to Portland cement concrete to improve its properties, in particular its compressive strength, bond strength, and abrasion resistance.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2811.22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26.21 and 28.11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1(Note 1a to Chapter 28) and 6</w:t>
            </w:r>
          </w:p>
        </w:tc>
        <w:tc>
          <w:tcPr>
            <w:tcW w:w="4394" w:type="dxa"/>
            <w:tcBorders>
              <w:left w:val="single" w:sz="4" w:space="0" w:color="auto"/>
              <w:right w:val="single" w:sz="4" w:space="0" w:color="auto"/>
            </w:tcBorders>
          </w:tcPr>
          <w:p w:rsidR="00B105C4" w:rsidRDefault="00B105C4" w:rsidP="004E4655">
            <w:pPr>
              <w:jc w:val="both"/>
            </w:pPr>
            <w:r>
              <w:t>Silicijumska prašina, tzv "Microsilica®" je amorfni alotrop silicijuma. Proizvod se sastoji od ultrasitnih čestica amorfnog silicijum dioksida (≥80% po masi) dobijenih kao nusproizvod u toku proizvodnje silicijuma ili fero-silicijumskih legura.</w:t>
            </w:r>
          </w:p>
          <w:p w:rsidR="00B105C4" w:rsidRDefault="00B105C4" w:rsidP="004E4655">
            <w:pPr>
              <w:jc w:val="both"/>
            </w:pPr>
          </w:p>
          <w:p w:rsidR="00B105C4" w:rsidRDefault="00B105C4" w:rsidP="004E4655">
            <w:pPr>
              <w:jc w:val="both"/>
            </w:pPr>
            <w:r>
              <w:t>Silicijumska prašina dobija se kada se silicijum monoksid, koji se oslobađa kod redukcije kvarca, miješa sa kiseonikom.</w:t>
            </w:r>
          </w:p>
          <w:p w:rsidR="00B105C4" w:rsidRDefault="00B105C4" w:rsidP="004E4655">
            <w:pPr>
              <w:jc w:val="both"/>
            </w:pPr>
          </w:p>
          <w:p w:rsidR="00B105C4" w:rsidRPr="00D7418B" w:rsidRDefault="00B105C4" w:rsidP="00F11788">
            <w:pPr>
              <w:jc w:val="both"/>
            </w:pPr>
            <w:r>
              <w:t>Glavne nečistoće uključuju ugljenik, silicijum, silicijum karbid i okside alkalnih (zemljini) metala. Kako se silicijumski prah dobija iz sirovih materijala, koncentracija pojedinačnih nečistoća u silicijumskom prahu mijenjaće se do maksimalno 5% po masi. Ukupna količina nečistoće neće prelaziti 20% po masi. Silicijumski prah je vrlo efikasan pucolanski materijal koji se koristi kao aditiv za beton od portland cementa kako bi poboljšao njegova svojstava, naročito njegovu kompresionu čvrstoću, jačinu vezivanja i otpornosti na habanje.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2811 22</w:t>
            </w:r>
          </w:p>
        </w:tc>
        <w:tc>
          <w:tcPr>
            <w:tcW w:w="992" w:type="dxa"/>
            <w:tcBorders>
              <w:left w:val="single" w:sz="4" w:space="0" w:color="auto"/>
              <w:right w:val="single" w:sz="4" w:space="0" w:color="auto"/>
            </w:tcBorders>
            <w:vAlign w:val="center"/>
          </w:tcPr>
          <w:p w:rsidR="00B105C4" w:rsidRDefault="00B105C4" w:rsidP="00F1178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2621 i 2811</w:t>
            </w:r>
          </w:p>
        </w:tc>
        <w:tc>
          <w:tcPr>
            <w:tcW w:w="992" w:type="dxa"/>
            <w:tcBorders>
              <w:left w:val="single" w:sz="4" w:space="0" w:color="auto"/>
              <w:right w:val="single" w:sz="4" w:space="0" w:color="auto"/>
            </w:tcBorders>
            <w:vAlign w:val="center"/>
          </w:tcPr>
          <w:p w:rsidR="00B105C4" w:rsidRDefault="00B105C4" w:rsidP="00F11788">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1(a) uz Glavu 28)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Two products called "casimersen (INN) and "golodirsen (INN).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2934.99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29.34 and 39.11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F86359">
            <w:pPr>
              <w:jc w:val="both"/>
            </w:pPr>
            <w:r>
              <w:t xml:space="preserve">Dva proizvoda pod nazivom »kasimersen« </w:t>
            </w:r>
            <w:r>
              <w:rPr>
                <w:rFonts w:ascii="Verdana" w:hAnsi="Verdana"/>
                <w:color w:val="333333"/>
                <w:sz w:val="18"/>
                <w:szCs w:val="18"/>
                <w:shd w:val="clear" w:color="auto" w:fill="FFFFFF"/>
              </w:rPr>
              <w:t>(INN) и „golodirsen” (INN).</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2934 99</w:t>
            </w:r>
          </w:p>
        </w:tc>
        <w:tc>
          <w:tcPr>
            <w:tcW w:w="992" w:type="dxa"/>
            <w:tcBorders>
              <w:left w:val="single" w:sz="4" w:space="0" w:color="auto"/>
              <w:right w:val="single" w:sz="4" w:space="0" w:color="auto"/>
            </w:tcBorders>
            <w:vAlign w:val="center"/>
          </w:tcPr>
          <w:p w:rsidR="00B105C4" w:rsidRDefault="00B105C4" w:rsidP="00F8635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2934 i 3911</w:t>
            </w:r>
          </w:p>
        </w:tc>
        <w:tc>
          <w:tcPr>
            <w:tcW w:w="992" w:type="dxa"/>
            <w:tcBorders>
              <w:left w:val="single" w:sz="4" w:space="0" w:color="auto"/>
              <w:right w:val="single" w:sz="4" w:space="0" w:color="auto"/>
            </w:tcBorders>
            <w:vAlign w:val="center"/>
          </w:tcPr>
          <w:p w:rsidR="00B105C4" w:rsidRDefault="00B105C4" w:rsidP="00F8635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Nicotinic acid ("niacin"), also known as vitamin B3, is an organic compound with the formula C6H5NO2 and, depending on the definition used, one of the 20 to 80 essential human nutrients. This colourless, water- soluble solid is a derivative of pyridine, with a carboxyl group (COOH) at the 3-position.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2936.29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2936.24 and 2936.29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936D9C">
            <w:pPr>
              <w:jc w:val="both"/>
            </w:pPr>
            <w:r w:rsidRPr="00936D9C">
              <w:t xml:space="preserve">Nikotinska kiselina ("niacin"), </w:t>
            </w:r>
            <w:r>
              <w:t xml:space="preserve">takođe </w:t>
            </w:r>
            <w:r w:rsidRPr="00936D9C">
              <w:t xml:space="preserve">poznata  kao vitamin B3, </w:t>
            </w:r>
            <w:r>
              <w:t>je organsko jedinjenje čija je formula</w:t>
            </w:r>
            <w:r w:rsidRPr="00936D9C">
              <w:t xml:space="preserve"> C6H5NO2</w:t>
            </w:r>
            <w:r>
              <w:t>a u za</w:t>
            </w:r>
            <w:r w:rsidRPr="00936D9C">
              <w:t>visno</w:t>
            </w:r>
            <w:r>
              <w:t>sti</w:t>
            </w:r>
            <w:r w:rsidRPr="00936D9C">
              <w:t xml:space="preserve"> o</w:t>
            </w:r>
            <w:r>
              <w:t>d definicije</w:t>
            </w:r>
            <w:r w:rsidRPr="00936D9C">
              <w:t xml:space="preserve"> koja se koristi, jedan od 20 od 80 </w:t>
            </w:r>
            <w:r>
              <w:t>osnovnih</w:t>
            </w:r>
            <w:r w:rsidRPr="00936D9C">
              <w:t xml:space="preserve"> hranjivih sastojaka </w:t>
            </w:r>
            <w:r>
              <w:t>ljudske ishrane.</w:t>
            </w:r>
            <w:r w:rsidRPr="00936D9C">
              <w:t xml:space="preserve"> Bez</w:t>
            </w:r>
            <w:r>
              <w:t xml:space="preserve"> boj</w:t>
            </w:r>
            <w:r w:rsidRPr="00936D9C">
              <w:t xml:space="preserve">e, </w:t>
            </w:r>
            <w:r>
              <w:t>čvrsta materija rastvorljiva u vodi,  dobivena</w:t>
            </w:r>
            <w:r w:rsidRPr="00936D9C">
              <w:t xml:space="preserve"> </w:t>
            </w:r>
            <w:r>
              <w:t xml:space="preserve"> je</w:t>
            </w:r>
            <w:r w:rsidRPr="00936D9C">
              <w:t>iz piridina, s</w:t>
            </w:r>
            <w:r>
              <w:t>a</w:t>
            </w:r>
            <w:r w:rsidRPr="00936D9C">
              <w:t xml:space="preserve"> karboksilnom </w:t>
            </w:r>
            <w:r>
              <w:t>grupom</w:t>
            </w:r>
            <w:r w:rsidRPr="00936D9C">
              <w:t xml:space="preserve"> (COOH) </w:t>
            </w:r>
            <w:r>
              <w:lastRenderedPageBreak/>
              <w:t>na tri pozicije.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2936 29</w:t>
            </w:r>
          </w:p>
        </w:tc>
        <w:tc>
          <w:tcPr>
            <w:tcW w:w="992" w:type="dxa"/>
            <w:tcBorders>
              <w:left w:val="single" w:sz="4" w:space="0" w:color="auto"/>
              <w:right w:val="single" w:sz="4" w:space="0" w:color="auto"/>
            </w:tcBorders>
            <w:vAlign w:val="center"/>
          </w:tcPr>
          <w:p w:rsidR="00B105C4" w:rsidRDefault="00B105C4" w:rsidP="00936D9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2936 24 i 2936 29</w:t>
            </w:r>
          </w:p>
        </w:tc>
        <w:tc>
          <w:tcPr>
            <w:tcW w:w="992" w:type="dxa"/>
            <w:tcBorders>
              <w:left w:val="single" w:sz="4" w:space="0" w:color="auto"/>
              <w:right w:val="single" w:sz="4" w:space="0" w:color="auto"/>
            </w:tcBorders>
            <w:vAlign w:val="center"/>
          </w:tcPr>
          <w:p w:rsidR="00B105C4" w:rsidRDefault="00B105C4" w:rsidP="00936D9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16.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Nicotinamide ("niacinamide"), is another form of vitamin B3 where the carboxyl group has been replaced by a carboxamide group (CONH2). Nicotinic acid and nicotinamide are convertible to each other.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2936.29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2936.24 and 2936.29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936D9C">
            <w:pPr>
              <w:jc w:val="both"/>
            </w:pPr>
            <w:r w:rsidRPr="00936D9C">
              <w:t>Nikotinamid („niacinamid“) je drugi oblik vitamina B3, gde je karboksilna grupa zam</w:t>
            </w:r>
            <w:r>
              <w:t>ij</w:t>
            </w:r>
            <w:r w:rsidRPr="00936D9C">
              <w:t>enjena karboksamid grupom (CONH2). Nikotinska kiselina i nikotinamid mogu se pre</w:t>
            </w:r>
            <w:r>
              <w:t>obratiti jedn u drugi</w:t>
            </w:r>
            <w:r w:rsidRPr="00936D9C">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2936 29</w:t>
            </w:r>
          </w:p>
        </w:tc>
        <w:tc>
          <w:tcPr>
            <w:tcW w:w="992" w:type="dxa"/>
            <w:tcBorders>
              <w:left w:val="single" w:sz="4" w:space="0" w:color="auto"/>
              <w:right w:val="single" w:sz="4" w:space="0" w:color="auto"/>
            </w:tcBorders>
            <w:vAlign w:val="center"/>
          </w:tcPr>
          <w:p w:rsidR="00B105C4" w:rsidRDefault="00B105C4" w:rsidP="00936D9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2936 24 i 2936 29</w:t>
            </w:r>
          </w:p>
        </w:tc>
        <w:tc>
          <w:tcPr>
            <w:tcW w:w="992" w:type="dxa"/>
            <w:tcBorders>
              <w:left w:val="single" w:sz="4" w:space="0" w:color="auto"/>
              <w:right w:val="single" w:sz="4" w:space="0" w:color="auto"/>
            </w:tcBorders>
            <w:vAlign w:val="center"/>
          </w:tcPr>
          <w:p w:rsidR="00B105C4" w:rsidRDefault="00B105C4" w:rsidP="00936D9C">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product is a white coloured cream enclosed in a plastic bottle. Accompanying documentation provided indicates that it is a mild cleansing/moisturizing product to wash the entire face and neck, moisturize the skin and then to be rinsed off with water. The stated surfactant components are disodium cocoamphodiacetate and PEG-100 stearate.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3401.30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33.04 and 34.01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7418B" w:rsidRDefault="00B105C4" w:rsidP="00205EFE">
            <w:pPr>
              <w:jc w:val="both"/>
            </w:pPr>
            <w:r w:rsidRPr="00936D9C">
              <w:t>Proizvod je krem bijele boje za</w:t>
            </w:r>
            <w:r>
              <w:t>tvoren</w:t>
            </w:r>
            <w:r w:rsidRPr="00936D9C">
              <w:t xml:space="preserve"> u plastičnu bocu. Dostavljena prateća dokumentacija </w:t>
            </w:r>
            <w:r>
              <w:t>ukazuje</w:t>
            </w:r>
            <w:r w:rsidRPr="00936D9C">
              <w:t xml:space="preserve"> da </w:t>
            </w:r>
            <w:r>
              <w:t xml:space="preserve">da se radi o proizvodu </w:t>
            </w:r>
            <w:r w:rsidRPr="00936D9C">
              <w:t xml:space="preserve">za </w:t>
            </w:r>
            <w:r>
              <w:t xml:space="preserve">blago </w:t>
            </w:r>
            <w:r w:rsidRPr="00936D9C">
              <w:t>čišćenje</w:t>
            </w:r>
            <w:r>
              <w:t xml:space="preserve">, odnosno </w:t>
            </w:r>
            <w:r w:rsidRPr="00936D9C">
              <w:t xml:space="preserve"> vlaženje, koji</w:t>
            </w:r>
            <w:r>
              <w:t xml:space="preserve">m se </w:t>
            </w:r>
            <w:r w:rsidRPr="00936D9C">
              <w:t>pere cijelo lice i vrat, vlaži ko</w:t>
            </w:r>
            <w:r>
              <w:t>ža</w:t>
            </w:r>
            <w:r w:rsidRPr="00936D9C">
              <w:t xml:space="preserve">, a </w:t>
            </w:r>
            <w:r>
              <w:t>potom ispera vodom. Navedene površinski aktivne komponente su dinatrijum</w:t>
            </w:r>
            <w:r w:rsidRPr="00936D9C">
              <w:t xml:space="preserve"> kokoamfodiacetat i PEG-100 stearat</w:t>
            </w:r>
            <w: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3401 30</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3304 i 3401</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product is a clear brown coloured gel with brown grains that is enclosed in a plastic bottle labelled in part, "Nu skin liquid body lufra, 250 ml, Manufactured in the U.S.A." The accompanying documentation provided indicates that it is a mild, soap-free cleansing/exfoliator product to wash the face and body, exfoliate the skin and then to be rinsed off with water. In addition to containing finely ground walnut husks, the stated surfactant components are sodium C14-16 olefin sulfonate, ammonium laureth sulfate, cocamidopropyl betaine, sodium methyl oleoyl taurate, and PEG/PPG-18/18 dimethicone.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3401.30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33.04 and 34.01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205EFE" w:rsidRDefault="00B105C4" w:rsidP="00205EFE">
            <w:pPr>
              <w:pStyle w:val="NoSpacing"/>
            </w:pPr>
            <w:r w:rsidRPr="00205EFE">
              <w:rPr>
                <w:shd w:val="clear" w:color="auto" w:fill="FFFFFF"/>
              </w:rPr>
              <w:t>Proizvod je bistri gel smeđe boje sa smeđim zrncima zatvoren u plastičnu bocu sa etiketom d</w:t>
            </w:r>
            <w:r>
              <w:rPr>
                <w:shd w:val="clear" w:color="auto" w:fill="FFFFFF"/>
              </w:rPr>
              <w:t>j</w:t>
            </w:r>
            <w:r w:rsidRPr="00205EFE">
              <w:rPr>
                <w:shd w:val="clear" w:color="auto" w:fill="FFFFFF"/>
              </w:rPr>
              <w:t>elimičnog natpisa „Nu skin liquid body lufra, 250 ml, Manufactured in the U.S.A”. Dostavljena prateća dokumentacija ukazuje da je on proizvod bez sapuna za blago čišćenje ili piling, kojim se pere lice i t</w:t>
            </w:r>
            <w:r>
              <w:rPr>
                <w:shd w:val="clear" w:color="auto" w:fill="FFFFFF"/>
              </w:rPr>
              <w:t>ije</w:t>
            </w:r>
            <w:r w:rsidRPr="00205EFE">
              <w:rPr>
                <w:shd w:val="clear" w:color="auto" w:fill="FFFFFF"/>
              </w:rPr>
              <w:t>lo, vrši piling kože, a potom ispira vodom. Kao dodatak sadržaju fino ml</w:t>
            </w:r>
            <w:r>
              <w:rPr>
                <w:shd w:val="clear" w:color="auto" w:fill="FFFFFF"/>
              </w:rPr>
              <w:t>j</w:t>
            </w:r>
            <w:r w:rsidRPr="00205EFE">
              <w:rPr>
                <w:shd w:val="clear" w:color="auto" w:fill="FFFFFF"/>
              </w:rPr>
              <w:t>evene ljuske oraha, navedene površinski aktivne komponente su natrijum C14-16 olefin sulfonat, amonijum lauril sulfat, natrijum metil oleoil taurat i PEG/PPG-18/18 dimetikon.</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3401 30</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3304 i 3401</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19.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Paddle used for kayaking and with Stand Up Paddle (SUP) Boards, consisting of a 3 piece, break-apart paddle made of plastics, with adjustable height and shaped handle. It has an additional paddle blade that can be snapped-on instead of the removable T-handle, converting the SUP paddle into a kayak paddle. The angled shape and size of the blade is indicated to provide better and longer stroke than a regular kayak paddle..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3926.90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39.26 and 95.06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1and 6</w:t>
            </w:r>
          </w:p>
        </w:tc>
        <w:tc>
          <w:tcPr>
            <w:tcW w:w="4394" w:type="dxa"/>
            <w:tcBorders>
              <w:left w:val="single" w:sz="4" w:space="0" w:color="auto"/>
              <w:right w:val="single" w:sz="4" w:space="0" w:color="auto"/>
            </w:tcBorders>
          </w:tcPr>
          <w:p w:rsidR="00B105C4" w:rsidRPr="00205EFE" w:rsidRDefault="00B105C4" w:rsidP="00205EFE">
            <w:r w:rsidRPr="00205EFE">
              <w:rPr>
                <w:shd w:val="clear" w:color="auto" w:fill="FFFFFF"/>
              </w:rPr>
              <w:t>Veslo koje se koristi za veslanje kajaka i za veslanje stojeći na dasci (Stand Up Paddle – SUP), sastoji se od tri d</w:t>
            </w:r>
            <w:r>
              <w:rPr>
                <w:shd w:val="clear" w:color="auto" w:fill="FFFFFF"/>
              </w:rPr>
              <w:t>ij</w:t>
            </w:r>
            <w:r w:rsidRPr="00205EFE">
              <w:rPr>
                <w:shd w:val="clear" w:color="auto" w:fill="FFFFFF"/>
              </w:rPr>
              <w:t>ela, vesla koje se može rastaviti izrađenog od plastične mase, sa podesivom visinom i oblikovane ručke. Ima dodatnu lopaticu vesla koje se može spojiti na njega umesto ručke „T” oblika koja se može skinuti, preobraćajući SUP veslo u veslo za kajak. Oblik lopatice pod nagibom i veličina lopatice ukazuju da može da obezb</w:t>
            </w:r>
            <w:r>
              <w:rPr>
                <w:shd w:val="clear" w:color="auto" w:fill="FFFFFF"/>
              </w:rPr>
              <w:t>j</w:t>
            </w:r>
            <w:r w:rsidRPr="00205EFE">
              <w:rPr>
                <w:shd w:val="clear" w:color="auto" w:fill="FFFFFF"/>
              </w:rPr>
              <w:t xml:space="preserve">edi bolji i </w:t>
            </w:r>
            <w:r w:rsidRPr="00205EFE">
              <w:rPr>
                <w:shd w:val="clear" w:color="auto" w:fill="FFFFFF"/>
              </w:rPr>
              <w:lastRenderedPageBreak/>
              <w:t>duži zaveslaj nego obično veslo kajaka.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3926 90</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i 9506</w:t>
            </w:r>
          </w:p>
        </w:tc>
        <w:tc>
          <w:tcPr>
            <w:tcW w:w="992" w:type="dxa"/>
            <w:tcBorders>
              <w:left w:val="single" w:sz="4" w:space="0" w:color="auto"/>
              <w:right w:val="single" w:sz="4" w:space="0" w:color="auto"/>
            </w:tcBorders>
            <w:vAlign w:val="center"/>
          </w:tcPr>
          <w:p w:rsidR="00B105C4" w:rsidRDefault="00B105C4" w:rsidP="00205EF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20.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A cover made of plastics and specifically designed for smartphones. The cover" has a magnet that interlocks with a built-in Hall Integrated Circuit in the front part of the smartphone. The magnet senses whether the cover is open or closed and allows the cover to perform the User Interface. A transparent window on the front of the cover provides the ability to respond to incoming calls and check messages without opening the cover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4202.32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39.26 and 42.02.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1412D5" w:rsidRDefault="00B105C4" w:rsidP="001412D5">
            <w:r w:rsidRPr="001412D5">
              <w:rPr>
                <w:shd w:val="clear" w:color="auto" w:fill="FFFFFF"/>
              </w:rPr>
              <w:t>Omotač izrađen od plastične mase specijalno oblikovan za pametne telefone. Omotač ima magnet koji se povezuje sa ugrađenim integrisanim kolom sa Holovim efektom na prednjoj strani pametnog telefona. Magnet je os</w:t>
            </w:r>
            <w:r>
              <w:rPr>
                <w:shd w:val="clear" w:color="auto" w:fill="FFFFFF"/>
              </w:rPr>
              <w:t>j</w:t>
            </w:r>
            <w:r w:rsidRPr="001412D5">
              <w:rPr>
                <w:shd w:val="clear" w:color="auto" w:fill="FFFFFF"/>
              </w:rPr>
              <w:t>etljiv na to da li je omotač otvoren ili zatvoren i omogućava da omotač radi kao korisnički interfejs. Providni prozorčić na prednjoj strani obezb</w:t>
            </w:r>
            <w:r>
              <w:rPr>
                <w:shd w:val="clear" w:color="auto" w:fill="FFFFFF"/>
              </w:rPr>
              <w:t>j</w:t>
            </w:r>
            <w:r w:rsidRPr="001412D5">
              <w:rPr>
                <w:shd w:val="clear" w:color="auto" w:fill="FFFFFF"/>
              </w:rPr>
              <w:t>eđuje mogućnost odgovora na dolazne pozive i provere poruka bez otvaranja omotača.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4202 32</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 i 4202</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Footwear made of plastics known as "sandals for adults" and "sandals for children". The footwear in question consists of outer soles and uppers of plastics; assembled by the injection moulding process; the upper does not cover the toe, heel and/or ankle but covers the whole foot area.</w:t>
            </w: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upper is neither fixed to the sole nor assembled by stitching, riveting, nailing, screwing, plugging or similar processes, hence there are no holes in the outer sole part which may cause penetration of water to the foot.</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6402.99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64.1 and 64.2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1and 6</w:t>
            </w:r>
          </w:p>
        </w:tc>
        <w:tc>
          <w:tcPr>
            <w:tcW w:w="4394" w:type="dxa"/>
            <w:tcBorders>
              <w:left w:val="single" w:sz="4" w:space="0" w:color="auto"/>
              <w:right w:val="single" w:sz="4" w:space="0" w:color="auto"/>
            </w:tcBorders>
          </w:tcPr>
          <w:p w:rsidR="00B105C4" w:rsidRPr="00D7418B" w:rsidRDefault="00B105C4" w:rsidP="001412D5">
            <w:pPr>
              <w:rPr>
                <w:lang w:eastAsia="sl-SI"/>
              </w:rPr>
            </w:pPr>
            <w:r w:rsidRPr="001412D5">
              <w:rPr>
                <w:lang w:eastAsia="sl-SI"/>
              </w:rPr>
              <w:t>Obuća izrađena od plastične mase, poznata kao „sandale za odrasle” i „sandale za d</w:t>
            </w:r>
            <w:r>
              <w:rPr>
                <w:lang w:eastAsia="sl-SI"/>
              </w:rPr>
              <w:t>j</w:t>
            </w:r>
            <w:r w:rsidRPr="001412D5">
              <w:rPr>
                <w:lang w:eastAsia="sl-SI"/>
              </w:rPr>
              <w:t>ecu”. Predmetna obuća sastoji se od spoljašnjeg đona i gornjišta od plastične mase; spojena je postupkom livenja pod pritiskom; gornjište ne pokriva prste, petu i/ili članak ali pokriva c</w:t>
            </w:r>
            <w:r>
              <w:rPr>
                <w:lang w:eastAsia="sl-SI"/>
              </w:rPr>
              <w:t>ij</w:t>
            </w:r>
            <w:r w:rsidRPr="001412D5">
              <w:rPr>
                <w:lang w:eastAsia="sl-SI"/>
              </w:rPr>
              <w:t>elu površinu stopala. Gornjište niti je pričvršćeno za đon, niti spojeno šivenjem, zakivanjem, zakucavanjem, zavrtanjem, uklinjavanjem ni sličnim postupcima, otuda ne postoje otvori u spoljašnjem d</w:t>
            </w:r>
            <w:r>
              <w:rPr>
                <w:lang w:eastAsia="sl-SI"/>
              </w:rPr>
              <w:t>ij</w:t>
            </w:r>
            <w:r w:rsidRPr="001412D5">
              <w:rPr>
                <w:lang w:eastAsia="sl-SI"/>
              </w:rPr>
              <w:t>elu đona koji mogu uzrokovati prodiranje vode do stopala.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6402 99</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6401 i 6402</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G lass shower enclosures with doors comprised of chrome or aluminium frames, with four tampered glass panels, of which two are fixed and two can be moved, acting as glass sliding doors of a width not exceeding 6mm. They contain the following assembly components: two aluminium frames, two or four top and bottom rails, seals, wheels and two small metal handles. Once assembled they form square or curved glass corner enclosures framed with aluminium.</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dimensions representing the foot print are size width: 900 mm x 900 mm and 885mm x 885mm; height 1850 mm with no shower trays.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7020.00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70.07, 70.20 and 76.10</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3 (b).</w:t>
            </w:r>
          </w:p>
        </w:tc>
        <w:tc>
          <w:tcPr>
            <w:tcW w:w="4394" w:type="dxa"/>
            <w:tcBorders>
              <w:left w:val="single" w:sz="4" w:space="0" w:color="auto"/>
              <w:right w:val="single" w:sz="4" w:space="0" w:color="auto"/>
            </w:tcBorders>
          </w:tcPr>
          <w:p w:rsidR="00B105C4" w:rsidRPr="001412D5" w:rsidRDefault="00B105C4" w:rsidP="001412D5">
            <w:r w:rsidRPr="001412D5">
              <w:rPr>
                <w:shd w:val="clear" w:color="auto" w:fill="FFFFFF"/>
              </w:rPr>
              <w:t>Stakleni paravan za tuširanje sa vratima koja imaju ramove od hroma ili aluminijuma, sa četiri panela od kaljenog stakla, od kojih su dva nepokretna, a dva se mogu pom</w:t>
            </w:r>
            <w:r>
              <w:rPr>
                <w:shd w:val="clear" w:color="auto" w:fill="FFFFFF"/>
              </w:rPr>
              <w:t>j</w:t>
            </w:r>
            <w:r w:rsidRPr="001412D5">
              <w:rPr>
                <w:shd w:val="clear" w:color="auto" w:fill="FFFFFF"/>
              </w:rPr>
              <w:t>erati d</w:t>
            </w:r>
            <w:r>
              <w:rPr>
                <w:shd w:val="clear" w:color="auto" w:fill="FFFFFF"/>
              </w:rPr>
              <w:t>j</w:t>
            </w:r>
            <w:r w:rsidRPr="001412D5">
              <w:rPr>
                <w:shd w:val="clear" w:color="auto" w:fill="FFFFFF"/>
              </w:rPr>
              <w:t>elujući kao staklena klizna vrata debljine ne veće od 6 mm. Sadrži sledeće komponente: dva aluminijumska rama, dv</w:t>
            </w:r>
            <w:r>
              <w:rPr>
                <w:shd w:val="clear" w:color="auto" w:fill="FFFFFF"/>
              </w:rPr>
              <w:t>ij</w:t>
            </w:r>
            <w:r w:rsidRPr="001412D5">
              <w:rPr>
                <w:shd w:val="clear" w:color="auto" w:fill="FFFFFF"/>
              </w:rPr>
              <w:t>e ili četiri gornje i donje šine, zaptivke, točkiće i dv</w:t>
            </w:r>
            <w:r>
              <w:rPr>
                <w:shd w:val="clear" w:color="auto" w:fill="FFFFFF"/>
              </w:rPr>
              <w:t>ij</w:t>
            </w:r>
            <w:r w:rsidRPr="001412D5">
              <w:rPr>
                <w:shd w:val="clear" w:color="auto" w:fill="FFFFFF"/>
              </w:rPr>
              <w:t xml:space="preserve">e male metalne ručke. Kada se sastave obrazuju kvadratni ili zaobljeni stakleni paravan sa aluminijumskim ramom. Dimenzije koje predstavljaju oblik osnove su veličine širine: 900 mm x 900 mm i 885 mm x 885 mm; visina </w:t>
            </w:r>
            <w:r w:rsidRPr="001412D5">
              <w:rPr>
                <w:shd w:val="clear" w:color="auto" w:fill="FFFFFF"/>
              </w:rPr>
              <w:lastRenderedPageBreak/>
              <w:t>1850 mm bez kadica</w:t>
            </w:r>
            <w:r>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7020 00</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7020 i 7610</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3(b)</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23.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Frameless glass shower enclosure with 8 mm tempered safety glass comprised of two fixed panels and one door. It contains two hinges, one metal handle, one plastic seal and one metal support arm to attach to the top part of the door, two aluminium profiles, and floor brackets for mounting the fixed enclosure. Once assembled the enclosure looks like a glass corner attached to the wall.</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dimensions representing the foot print are: width 900 mm x: 900 mm; height: 1850 mm with no shower tray.</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7020.00.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70.07, 7020 and 76.10</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3 (b)</w:t>
            </w:r>
          </w:p>
        </w:tc>
        <w:tc>
          <w:tcPr>
            <w:tcW w:w="4394" w:type="dxa"/>
            <w:tcBorders>
              <w:left w:val="single" w:sz="4" w:space="0" w:color="auto"/>
              <w:right w:val="single" w:sz="4" w:space="0" w:color="auto"/>
            </w:tcBorders>
          </w:tcPr>
          <w:p w:rsidR="00B105C4" w:rsidRPr="001412D5" w:rsidRDefault="00B105C4" w:rsidP="001412D5">
            <w:r w:rsidRPr="001412D5">
              <w:rPr>
                <w:shd w:val="clear" w:color="auto" w:fill="FFFFFF"/>
              </w:rPr>
              <w:t>Stakleni paravan za tuširanje bez rama od 8 mm kaljenog, sigurnosnog stakla, sastoji se od dva nepokretna panela i jednih vrata. Sadrži dv</w:t>
            </w:r>
            <w:r>
              <w:rPr>
                <w:shd w:val="clear" w:color="auto" w:fill="FFFFFF"/>
              </w:rPr>
              <w:t>ij</w:t>
            </w:r>
            <w:r w:rsidRPr="001412D5">
              <w:rPr>
                <w:shd w:val="clear" w:color="auto" w:fill="FFFFFF"/>
              </w:rPr>
              <w:t>e šarke, jednu metalnu ručku, jednu plastičnu zaptivku i jednu metalnu noseću polugu koja se pričvršćuje na gornji d</w:t>
            </w:r>
            <w:r>
              <w:rPr>
                <w:shd w:val="clear" w:color="auto" w:fill="FFFFFF"/>
              </w:rPr>
              <w:t>i</w:t>
            </w:r>
            <w:r w:rsidRPr="001412D5">
              <w:rPr>
                <w:shd w:val="clear" w:color="auto" w:fill="FFFFFF"/>
              </w:rPr>
              <w:t>o vrata, i podupirače na dnu za montiranje nepokretnih paravana. Dimenzije koje predstavljaju oblik osnove su: širina 900 mm x 900 mm; visina: 1850 mm bez kadica.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020 00</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7007, 7020 i 7610</w:t>
            </w:r>
          </w:p>
        </w:tc>
        <w:tc>
          <w:tcPr>
            <w:tcW w:w="992" w:type="dxa"/>
            <w:tcBorders>
              <w:left w:val="single" w:sz="4" w:space="0" w:color="auto"/>
              <w:right w:val="single" w:sz="4" w:space="0" w:color="auto"/>
            </w:tcBorders>
            <w:vAlign w:val="center"/>
          </w:tcPr>
          <w:p w:rsidR="00B105C4" w:rsidRDefault="00B105C4" w:rsidP="001412D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3(b)</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manganese-aluminium briquettes consist of compacted metal powder in the form of grey cylinders, tablets, pillow block briquettes, or other similar compressed solids (collectively, "briquettes"). They consist 75–95% of pure manganese powder, 5–25% of pure aluminium powder, up to 1% of a surfactant in the form of an oil hydrocarbon, and, upon individual customer request, up to 1% of a fluxing agent in the form of, e.g., aluminium inorganic salts. The briquettes are used to produce certain aluminium alloys in particular those of the 3000 series in which manganese is the chief alloying element.</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8111.00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38.24 and 81.11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 1 (Notes 3 and 7 to Section XV)</w:t>
            </w:r>
          </w:p>
        </w:tc>
        <w:tc>
          <w:tcPr>
            <w:tcW w:w="4394" w:type="dxa"/>
            <w:tcBorders>
              <w:left w:val="single" w:sz="4" w:space="0" w:color="auto"/>
              <w:right w:val="single" w:sz="4" w:space="0" w:color="auto"/>
            </w:tcBorders>
          </w:tcPr>
          <w:p w:rsidR="00B105C4" w:rsidRPr="00053D36" w:rsidRDefault="00B105C4" w:rsidP="00053D36">
            <w:r w:rsidRPr="00053D36">
              <w:rPr>
                <w:shd w:val="clear" w:color="auto" w:fill="FFFFFF"/>
              </w:rPr>
              <w:t>Mangan-aluminijumski briketi sastoje se od zbijenog metalnog praha u obliku sivih valjaka, tableta, blok briketnih jastučića (zajednički naziv „briketi”). Sadrže 75−95% čistog manganovog praha, do 1% površinski aktivnog sredstva u obliku masnog ugljovodonika, i po pojedinačnom zaht</w:t>
            </w:r>
            <w:r>
              <w:rPr>
                <w:shd w:val="clear" w:color="auto" w:fill="FFFFFF"/>
              </w:rPr>
              <w:t>j</w:t>
            </w:r>
            <w:r w:rsidRPr="00053D36">
              <w:rPr>
                <w:shd w:val="clear" w:color="auto" w:fill="FFFFFF"/>
              </w:rPr>
              <w:t>evu kupca, do 1% kao topiteljskog sredstva u obliku, npr. neorganske soli aluminijuma. Briketi se koriste za proizvodnju određenih legura aluminijuma, naročito onih iz serije 3000 u kojima je mangan glavni legirajući element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8111 00</w:t>
            </w:r>
          </w:p>
        </w:tc>
        <w:tc>
          <w:tcPr>
            <w:tcW w:w="992" w:type="dxa"/>
            <w:tcBorders>
              <w:left w:val="single" w:sz="4" w:space="0" w:color="auto"/>
              <w:right w:val="single" w:sz="4" w:space="0" w:color="auto"/>
            </w:tcBorders>
            <w:vAlign w:val="center"/>
          </w:tcPr>
          <w:p w:rsidR="00B105C4" w:rsidRDefault="00B105C4" w:rsidP="00053D3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 i 8111</w:t>
            </w:r>
          </w:p>
        </w:tc>
        <w:tc>
          <w:tcPr>
            <w:tcW w:w="992" w:type="dxa"/>
            <w:tcBorders>
              <w:left w:val="single" w:sz="4" w:space="0" w:color="auto"/>
              <w:right w:val="single" w:sz="4" w:space="0" w:color="auto"/>
            </w:tcBorders>
            <w:vAlign w:val="center"/>
          </w:tcPr>
          <w:p w:rsidR="00B105C4" w:rsidRDefault="00B105C4" w:rsidP="00053D3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3. i 7. Uz Odjeljak XV)</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Chromium-aluminium briquettes are compacted metal powder in the form of grey cylinders, tablets, pillow block briquettes, or other similar compressed solids (collectively, "briquettes"). They consist 75–90% of 99% pure chromium powder, 10–25% of pure aluminium powder, up to 1% of a surfactant in the form of an oil hydrocarbon, and, upon individual customer request, up to 1% of a fluxing agent in the form of, e.g., aluminium inorganic salts, potassium fluoroaluminate, potassium fluorosilicate, or potassium fluorotitanate. The briquettes are used to produce certain aluminium alloys, specifically those of the 7000 series in which chromium is an alloying element.</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8112.29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38.24 and 81.12</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(Notes 3 and 7 to Section XV) and 6.</w:t>
            </w:r>
          </w:p>
        </w:tc>
        <w:tc>
          <w:tcPr>
            <w:tcW w:w="4394" w:type="dxa"/>
            <w:tcBorders>
              <w:left w:val="single" w:sz="4" w:space="0" w:color="auto"/>
              <w:right w:val="single" w:sz="4" w:space="0" w:color="auto"/>
            </w:tcBorders>
          </w:tcPr>
          <w:p w:rsidR="00B105C4" w:rsidRPr="00053D36" w:rsidRDefault="00B105C4" w:rsidP="00053D36">
            <w:r w:rsidRPr="00053D36">
              <w:rPr>
                <w:shd w:val="clear" w:color="auto" w:fill="FFFFFF"/>
              </w:rPr>
              <w:t>Hrom-aluminijumski briketi sastoje se od zbijenog metalnog praha u obliku sivih valjaka, tableta, blok briketnih jastučića (zajednički naziv, „briketi”). Sadrže 75−90% praha hroma čistoće 99%, do 1% površinski aktivnog sredstva u obliku masnog ugljovodonika, i po pojedinačnom zaht</w:t>
            </w:r>
            <w:r>
              <w:rPr>
                <w:shd w:val="clear" w:color="auto" w:fill="FFFFFF"/>
              </w:rPr>
              <w:t>ij</w:t>
            </w:r>
            <w:r w:rsidRPr="00053D36">
              <w:rPr>
                <w:shd w:val="clear" w:color="auto" w:fill="FFFFFF"/>
              </w:rPr>
              <w:t>evu kupca, do 1% kao topiteljskog sredstva u obliku, npr. neorganske soli aluminijuma, kalijum fluorosilikata, ili kalijum fluorotitanata. Briketi se koriste za proizvodnju određenih legura aluminijuma, naročito onih iz serije 7000 u kojima je hrom glavni legirajući element.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8112 29</w:t>
            </w:r>
          </w:p>
        </w:tc>
        <w:tc>
          <w:tcPr>
            <w:tcW w:w="992" w:type="dxa"/>
            <w:tcBorders>
              <w:left w:val="single" w:sz="4" w:space="0" w:color="auto"/>
              <w:right w:val="single" w:sz="4" w:space="0" w:color="auto"/>
            </w:tcBorders>
            <w:vAlign w:val="center"/>
          </w:tcPr>
          <w:p w:rsidR="00B105C4" w:rsidRDefault="00B105C4" w:rsidP="00053D3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 i 8112</w:t>
            </w:r>
          </w:p>
        </w:tc>
        <w:tc>
          <w:tcPr>
            <w:tcW w:w="992" w:type="dxa"/>
            <w:tcBorders>
              <w:left w:val="single" w:sz="4" w:space="0" w:color="auto"/>
              <w:right w:val="single" w:sz="4" w:space="0" w:color="auto"/>
            </w:tcBorders>
            <w:vAlign w:val="center"/>
          </w:tcPr>
          <w:p w:rsidR="00B105C4" w:rsidRDefault="00B105C4" w:rsidP="00053D3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3. i 7. Uz Odjeljak XV)</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26.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Horizontal Laminar Flow Clean Bench: made of steel and designed for a variety of industries and applications, such as intravenous (IV) admixture preparation, drug compounding, plant cell culture, media preparations, pharmaceutical procedures, electronic assembly and limited experimental research. It is used to protect only the product and not the operator or the environment. It comes equipped with a blower/motor system, motor speed controller, HEPA supply filter with removable screen, washable, re- useable pre-filter, and fluorescent lamps for the work surface.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8414.80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84.14 and 84.21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D87A54" w:rsidRDefault="00B105C4" w:rsidP="00D87A54">
            <w:r w:rsidRPr="00D87A54">
              <w:rPr>
                <w:shd w:val="clear" w:color="auto" w:fill="FFFFFF"/>
              </w:rPr>
              <w:t>Horizontalna ventilaciona napa sa bočnim strujanjem izrađena je od čelika i konstruisana za različite industrije i prim</w:t>
            </w:r>
            <w:r>
              <w:rPr>
                <w:shd w:val="clear" w:color="auto" w:fill="FFFFFF"/>
              </w:rPr>
              <w:t>j</w:t>
            </w:r>
            <w:r w:rsidRPr="00D87A54">
              <w:rPr>
                <w:shd w:val="clear" w:color="auto" w:fill="FFFFFF"/>
              </w:rPr>
              <w:t>ene, kao što su priprema intravenozonih (intavenous – IV) m</w:t>
            </w:r>
            <w:r>
              <w:rPr>
                <w:shd w:val="clear" w:color="auto" w:fill="FFFFFF"/>
              </w:rPr>
              <w:t>j</w:t>
            </w:r>
            <w:r w:rsidRPr="00D87A54">
              <w:rPr>
                <w:shd w:val="clear" w:color="auto" w:fill="FFFFFF"/>
              </w:rPr>
              <w:t>ešavina, sjedinjavanje l</w:t>
            </w:r>
            <w:r>
              <w:rPr>
                <w:shd w:val="clear" w:color="auto" w:fill="FFFFFF"/>
              </w:rPr>
              <w:t>j</w:t>
            </w:r>
            <w:r w:rsidRPr="00D87A54">
              <w:rPr>
                <w:shd w:val="clear" w:color="auto" w:fill="FFFFFF"/>
              </w:rPr>
              <w:t>ekova, uzgoj ćelijskih kultura, pripremanje nosača, farmaceutski postupci, sklapanje elektronskih komponenti i ograničena eksperimentalna istraživanja. Koristi se da zaštiti samo proizvod, a ne rukovaoca ili okruženje. Isporučuje se opremljena motornim ventilatorskim sistemom, kontrolerom brzine motora, HEPA usisnim filterom sa mrežicom koja se skida, višekratnim predfilterom i fluoroscentnom lampom za radnu površinu.</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8414 80</w:t>
            </w:r>
          </w:p>
        </w:tc>
        <w:tc>
          <w:tcPr>
            <w:tcW w:w="992" w:type="dxa"/>
            <w:tcBorders>
              <w:left w:val="single" w:sz="4" w:space="0" w:color="auto"/>
              <w:right w:val="single" w:sz="4" w:space="0" w:color="auto"/>
            </w:tcBorders>
            <w:vAlign w:val="center"/>
          </w:tcPr>
          <w:p w:rsidR="00B105C4" w:rsidRDefault="00B105C4" w:rsidP="00D87A5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8414 i 8421</w:t>
            </w:r>
          </w:p>
        </w:tc>
        <w:tc>
          <w:tcPr>
            <w:tcW w:w="992" w:type="dxa"/>
            <w:tcBorders>
              <w:left w:val="single" w:sz="4" w:space="0" w:color="auto"/>
              <w:right w:val="single" w:sz="4" w:space="0" w:color="auto"/>
            </w:tcBorders>
            <w:vAlign w:val="center"/>
          </w:tcPr>
          <w:p w:rsidR="00B105C4" w:rsidRDefault="00B105C4" w:rsidP="00D87A5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Vegetable cutter, weighing 7.5 kg equipped with a 220 V electric motor, designed for cutting vegetables in different types of cut, slice, grated and shred, by interchangeable blades. The machine consists of body covers, stand frame, handle and slicing blade mounted on a slicing cabinet with motor. The slicing capacity for cabbages is 90 kg per hour by using dual-blade disk slicer.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8438.60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84.38 and 85.09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6A4F4E" w:rsidRDefault="00B105C4" w:rsidP="006A4F4E">
            <w:r w:rsidRPr="006A4F4E">
              <w:rPr>
                <w:shd w:val="clear" w:color="auto" w:fill="FFFFFF"/>
              </w:rPr>
              <w:t>Sjeckalica za povrće, mase 7,5 kg, opremljena električnim motorom napona 220 V, konstruisana za sječenje povrća u različite oblike isečaka, odrezaka, strugotine i odlomaka, preko izmjenljivih noževa. Mašina se sastoji od zaštitne obloge tijela mašine, postolja, ručke i noža za sječenje postavljenog na kućište sjeckalice sa motorom.</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8438 60</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8438 i 8509</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Vegetable Cutter, weighing 5 kg equipped with a 220 V electric motor, designed for slicing vegetables into coarse, medium and fine pieces. The machine is compact with a weight of 5kg. This machine consists of a blade kit with coarseness adjusting plates and a motor. Its slicing capacity for cabbages is 120–200 kg per hour (2.0–3.6 kg per minute).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8438.60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84.38 and 85.09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6A4F4E" w:rsidRDefault="00B105C4" w:rsidP="006A4F4E">
            <w:r w:rsidRPr="006A4F4E">
              <w:rPr>
                <w:shd w:val="clear" w:color="auto" w:fill="FFFFFF"/>
              </w:rPr>
              <w:t>Sjeckalica za povrće, mase 5 kg, opremljena električnim motorom napona 220 V, konstruisana za rezanje povrća u krupnije, srednje krupne i sitne komade. Mašina je kompaktna, mase 5 kg. Ova mašina sastoji se od seta sječiva sa pločama za podešavanje finoće sječenja i motora. Kapacitet sječenja za kupus je 120–200 kg na čas (2,0–3,6 kg u minutu).</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8438 60</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8438 i 8509</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29.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The product is an electronic interactive whiteboard ("Smart Board"), size 78 inches, consisting of a touch-sensitive, dry-erase surface with multi-touch functionality, which accepts touch input from a pen or a finger. The whiteboard features integrated speakers.</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The product is generally delivered complete with two pens, device driver software and a user guide.</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The interactive whiteboard can serve as a surface to display the screen of an ADP machine, projected by the video projector. It is able to accept or deliver data in a form which can be used by the ADP machine.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8471.60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84.71 and 90.17</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1(Note 5 (C) to Chapter 84) and 6.</w:t>
            </w:r>
          </w:p>
        </w:tc>
        <w:tc>
          <w:tcPr>
            <w:tcW w:w="4394" w:type="dxa"/>
            <w:tcBorders>
              <w:left w:val="single" w:sz="4" w:space="0" w:color="auto"/>
              <w:right w:val="single" w:sz="4" w:space="0" w:color="auto"/>
            </w:tcBorders>
          </w:tcPr>
          <w:p w:rsidR="00B105C4" w:rsidRPr="00D7418B" w:rsidRDefault="00B105C4" w:rsidP="00AB00BD">
            <w:pPr>
              <w:jc w:val="both"/>
            </w:pPr>
            <w:r w:rsidRPr="006A4F4E">
              <w:t xml:space="preserve">Proizvod je elektronska interaktivna bijela tabla („pametna tabla”), veličine 78 inča, koji se sastoji od površine za suvo brisanje osjetljive na dodir sa funkcionalnostima za različite dodire, koja prihvata ulazne dodire od </w:t>
            </w:r>
            <w:r w:rsidRPr="006A4F4E">
              <w:lastRenderedPageBreak/>
              <w:t>olovke ili prsta. Bijela tabla poboljšana je i integrisanim zvučnicima. Proizvod se uglavnom isporučuje u kompletu sa dvije olovke, upravljačkim softverom uređaja (drajver) i korisničkim uputstvom. Interaktivna bijela tabla može da služi kao površina za prikazivanje ekrana AOP mašine, projektovanog video projektorom. Može da prima ili šalje podatke u obliku koji koristi AOP mašina</w:t>
            </w:r>
            <w:r>
              <w:rPr>
                <w:rFonts w:ascii="Arial" w:hAnsi="Arial" w:cs="Arial"/>
                <w:color w:val="777777"/>
                <w:sz w:val="23"/>
                <w:szCs w:val="23"/>
                <w:shd w:val="clear" w:color="auto" w:fill="FFFFFF"/>
              </w:rP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8471 60</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8471 i 9017</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OPP 1. (Napomena 5(C) uz Glavu </w:t>
            </w:r>
            <w:r>
              <w:rPr>
                <w:rFonts w:ascii="Verdana" w:hAnsi="Verdana" w:cs="Helvetica"/>
                <w:color w:val="333333"/>
                <w:sz w:val="18"/>
                <w:szCs w:val="18"/>
              </w:rPr>
              <w:lastRenderedPageBreak/>
              <w:t>84)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30.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Finished inner ring for a flanged tapered roller bearing (internal diameter: 54 mm).</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8482.99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84.82 and 87.08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(Note 2 (b) to Section XVI) and 6.</w:t>
            </w:r>
          </w:p>
        </w:tc>
        <w:tc>
          <w:tcPr>
            <w:tcW w:w="4394" w:type="dxa"/>
            <w:tcBorders>
              <w:left w:val="single" w:sz="4" w:space="0" w:color="auto"/>
              <w:right w:val="single" w:sz="4" w:space="0" w:color="auto"/>
            </w:tcBorders>
          </w:tcPr>
          <w:p w:rsidR="00B105C4" w:rsidRPr="006A4F4E" w:rsidRDefault="00B105C4" w:rsidP="006A4F4E">
            <w:r w:rsidRPr="006A4F4E">
              <w:rPr>
                <w:shd w:val="clear" w:color="auto" w:fill="FFFFFF"/>
              </w:rPr>
              <w:t>Dovršen unutrašnji prsten za konično – valjkasti ležaj sa obodom (unutrašnji prečnik: 54 mm).</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8482 99</w:t>
            </w:r>
          </w:p>
        </w:tc>
        <w:tc>
          <w:tcPr>
            <w:tcW w:w="992" w:type="dxa"/>
            <w:tcBorders>
              <w:left w:val="single" w:sz="4" w:space="0" w:color="auto"/>
              <w:right w:val="single" w:sz="4" w:space="0" w:color="auto"/>
            </w:tcBorders>
            <w:vAlign w:val="center"/>
          </w:tcPr>
          <w:p w:rsidR="00B105C4" w:rsidRDefault="00B105C4" w:rsidP="006A4F4E">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8482 i 8708</w:t>
            </w:r>
          </w:p>
        </w:tc>
        <w:tc>
          <w:tcPr>
            <w:tcW w:w="992" w:type="dxa"/>
            <w:tcBorders>
              <w:left w:val="single" w:sz="4" w:space="0" w:color="auto"/>
              <w:right w:val="single" w:sz="4" w:space="0" w:color="auto"/>
            </w:tcBorders>
            <w:vAlign w:val="center"/>
          </w:tcPr>
          <w:p w:rsidR="00B105C4" w:rsidRDefault="00B105C4" w:rsidP="00A337FD">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2(b) uz Odjeljak XVI)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Packaged insulated gate bipolar transistor (IGBT) module consisting of 6 switches in parallel connection with the IGBT and Free Wheeling Diode (FWD), and 3 NTC (Negative Temperature Coefficient) Thermistors. The module is used inside of an inverter of hybrid, electric or fuel cell vehicles to convert DC power to AC power.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8504.40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85.04 and 85.36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(Note 2 (a) to Section XVI) and 6</w:t>
            </w:r>
          </w:p>
        </w:tc>
        <w:tc>
          <w:tcPr>
            <w:tcW w:w="4394" w:type="dxa"/>
            <w:tcBorders>
              <w:left w:val="single" w:sz="4" w:space="0" w:color="auto"/>
              <w:right w:val="single" w:sz="4" w:space="0" w:color="auto"/>
            </w:tcBorders>
          </w:tcPr>
          <w:p w:rsidR="00B105C4" w:rsidRPr="00255C95" w:rsidRDefault="00B105C4" w:rsidP="00255C95">
            <w:r w:rsidRPr="00255C95">
              <w:rPr>
                <w:shd w:val="clear" w:color="auto" w:fill="FFFFFF"/>
              </w:rPr>
              <w:t>Upakovani bipolarni tranzistor sa izolovanim gejtom (Insulated gate bipolar transistor – IGBT) sastoji se od 6 prekidača paralelno povezanih sa IGBT i povratnom diodom (Free Weeling Diode – FWD) i 3 NTC termistora sa negativnim temperaturnim koeficijentom (Negative Temperature Coefficient– NTC). Modul se koristi unutar invertora hibridnih, električnih ili vozila sa gorivnom jedinicom, za pretvaranje jednosmerne DC struje u naizmeničnu AC struju.</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8504 40</w:t>
            </w:r>
          </w:p>
        </w:tc>
        <w:tc>
          <w:tcPr>
            <w:tcW w:w="992" w:type="dxa"/>
            <w:tcBorders>
              <w:left w:val="single" w:sz="4" w:space="0" w:color="auto"/>
              <w:right w:val="single" w:sz="4" w:space="0" w:color="auto"/>
            </w:tcBorders>
            <w:vAlign w:val="center"/>
          </w:tcPr>
          <w:p w:rsidR="00B105C4" w:rsidRDefault="00B105C4" w:rsidP="00255C9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8504 i 8536</w:t>
            </w:r>
          </w:p>
        </w:tc>
        <w:tc>
          <w:tcPr>
            <w:tcW w:w="992" w:type="dxa"/>
            <w:tcBorders>
              <w:left w:val="single" w:sz="4" w:space="0" w:color="auto"/>
              <w:right w:val="single" w:sz="4" w:space="0" w:color="auto"/>
            </w:tcBorders>
            <w:vAlign w:val="center"/>
          </w:tcPr>
          <w:p w:rsidR="00B105C4" w:rsidRDefault="00B105C4" w:rsidP="00255C9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2(a) uz Odjeljak XVI)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Future book set", consisting of four components, packaged together in a paperboard box for retail sale:</w:t>
            </w: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Two "Future Books"(a Reading and a "Play Book"), which essentially are printed books of paper material without any electric elements such as the electric circuit inside.</w:t>
            </w: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xml:space="preserve">– A "Future Book Pad" which actually is a book-shaped plastic pad made to fit the size and shape of "the Future Book". The Pad incorporates a loudspeaker, an electronic film which represents coordinates, a printed circuit assembly, a socket for sound pack and a </w:t>
            </w:r>
            <w:r>
              <w:rPr>
                <w:rFonts w:ascii="Verdana" w:hAnsi="Verdana" w:cs="Helvetica"/>
                <w:color w:val="333333"/>
                <w:sz w:val="18"/>
                <w:szCs w:val="18"/>
                <w:lang w:val="en-GB"/>
              </w:rPr>
              <w:lastRenderedPageBreak/>
              <w:t>battery. Users unfold the pad.</w:t>
            </w: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A "sound pack" which is a storage device having a capacity of 128 MB. It stores audio content of the book. The sound pack is to be inserted into the socket of the "Future Book Pad", which reproduces the audio content stored in the sound pack.</w:t>
            </w: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--An Emission Pen used for pointing and indicating a specific spot on the book.</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8519.81</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49.01, 85.19, 85.23 and 95.03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3 (b) and 6.</w:t>
            </w:r>
          </w:p>
        </w:tc>
        <w:tc>
          <w:tcPr>
            <w:tcW w:w="4394" w:type="dxa"/>
            <w:tcBorders>
              <w:left w:val="single" w:sz="4" w:space="0" w:color="auto"/>
              <w:right w:val="single" w:sz="4" w:space="0" w:color="auto"/>
            </w:tcBorders>
          </w:tcPr>
          <w:p w:rsidR="00B105C4" w:rsidRPr="00255C95" w:rsidRDefault="00B105C4" w:rsidP="00255C95">
            <w:pPr>
              <w:rPr>
                <w:shd w:val="clear" w:color="auto" w:fill="FFFFFF"/>
              </w:rPr>
            </w:pPr>
            <w:r w:rsidRPr="00255C95">
              <w:rPr>
                <w:shd w:val="clear" w:color="auto" w:fill="FFFFFF"/>
              </w:rPr>
              <w:t>„Set knjige o budućnosti” sastoji se od četiri komponente, upakovane zajedno u kartonsku kutiju za prodaju na malo:</w:t>
            </w:r>
          </w:p>
          <w:p w:rsidR="00B105C4" w:rsidRPr="00255C95" w:rsidRDefault="00B105C4" w:rsidP="00255C95">
            <w:pPr>
              <w:rPr>
                <w:shd w:val="clear" w:color="auto" w:fill="FFFFFF"/>
              </w:rPr>
            </w:pPr>
            <w:r w:rsidRPr="00255C95">
              <w:rPr>
                <w:shd w:val="clear" w:color="auto" w:fill="FFFFFF"/>
              </w:rPr>
              <w:t xml:space="preserve"> – dvije „Knjige o budućnosti” (knjiga za čitanje i „Knjiga za igranje”), koje su po svojoj suštini štampane knjige od hartije, bez ikakvih električnih elemenata kao što su unutrašnjost od električnih kola; </w:t>
            </w:r>
          </w:p>
          <w:p w:rsidR="00B105C4" w:rsidRPr="00255C95" w:rsidRDefault="00B105C4" w:rsidP="00255C95">
            <w:pPr>
              <w:rPr>
                <w:shd w:val="clear" w:color="auto" w:fill="FFFFFF"/>
              </w:rPr>
            </w:pPr>
            <w:r w:rsidRPr="00255C95">
              <w:rPr>
                <w:shd w:val="clear" w:color="auto" w:fill="FFFFFF"/>
              </w:rPr>
              <w:t xml:space="preserve">– „podloge knjige o budućnosti” koja je zapravo plastična podloga oblikovana kao </w:t>
            </w:r>
            <w:r w:rsidRPr="00255C95">
              <w:rPr>
                <w:shd w:val="clear" w:color="auto" w:fill="FFFFFF"/>
              </w:rPr>
              <w:lastRenderedPageBreak/>
              <w:t>knjiga, izrađena da odgovara veličini i obliku „Knjige o budućnosti”. Podloga uključuje zvučnik, elektronski film koji predstavlja koordinate, sklop štampanih kola, utičnicu za zvučni paket i bateriju. Korisnici otvaraju ovu podlogu;</w:t>
            </w:r>
          </w:p>
          <w:p w:rsidR="00B105C4" w:rsidRPr="00255C95" w:rsidRDefault="00B105C4" w:rsidP="00255C95">
            <w:pPr>
              <w:rPr>
                <w:shd w:val="clear" w:color="auto" w:fill="FFFFFF"/>
              </w:rPr>
            </w:pPr>
            <w:r w:rsidRPr="00255C95">
              <w:rPr>
                <w:shd w:val="clear" w:color="auto" w:fill="FFFFFF"/>
              </w:rPr>
              <w:t xml:space="preserve"> – „zvučnog paketa” koji je uređaj za čuvanje podataka kapaciteta 128 MB. On čuva zvučni sadržaj ove knjige. Zvučni paket umeće se u utičnicu „Podloge knjige o budućnosti” , koja predstavlja zvučni sadržaj sačuvan u zvučnom paketu;</w:t>
            </w:r>
          </w:p>
          <w:p w:rsidR="00B105C4" w:rsidRPr="00255C95" w:rsidRDefault="00B105C4" w:rsidP="00255C95">
            <w:r w:rsidRPr="00255C95">
              <w:rPr>
                <w:shd w:val="clear" w:color="auto" w:fill="FFFFFF"/>
              </w:rPr>
              <w:t xml:space="preserve"> – Olovke odašiljača za pokazivanje i označavanje specifične tačke u knjizi.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8519 81</w:t>
            </w:r>
          </w:p>
        </w:tc>
        <w:tc>
          <w:tcPr>
            <w:tcW w:w="992" w:type="dxa"/>
            <w:tcBorders>
              <w:left w:val="single" w:sz="4" w:space="0" w:color="auto"/>
              <w:right w:val="single" w:sz="4" w:space="0" w:color="auto"/>
            </w:tcBorders>
            <w:vAlign w:val="center"/>
          </w:tcPr>
          <w:p w:rsidR="00B105C4" w:rsidRDefault="00B105C4" w:rsidP="00255C9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4901, 8519, 8523 i 9503</w:t>
            </w:r>
          </w:p>
        </w:tc>
        <w:tc>
          <w:tcPr>
            <w:tcW w:w="992" w:type="dxa"/>
            <w:tcBorders>
              <w:left w:val="single" w:sz="4" w:space="0" w:color="auto"/>
              <w:right w:val="single" w:sz="4" w:space="0" w:color="auto"/>
            </w:tcBorders>
            <w:vAlign w:val="center"/>
          </w:tcPr>
          <w:p w:rsidR="00B105C4" w:rsidRDefault="00B105C4" w:rsidP="00255C9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33.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Colour monitor, comprising of a 27- inch flat-panel display. It is capable of directly connecting to an ADP machine via one VGA or two HDMI connectors. This monitor does not include a channel selector, a video tuner or speakers.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8528.52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0D0755" w:rsidRDefault="00B105C4" w:rsidP="000D0755">
            <w:r w:rsidRPr="000D0755">
              <w:rPr>
                <w:shd w:val="clear" w:color="auto" w:fill="FFFFFF"/>
              </w:rPr>
              <w:t>Monitor u boji, sadrži ravni panel displeja od 27 inča. Ima mogućnost direktnog povezivanja sa AOP mašinom preko VGA ili dva HDMI konektora. Ovaj monitor ne uključuje birač kanala, video tjuner ili zvučnike.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8528 52</w:t>
            </w:r>
          </w:p>
        </w:tc>
        <w:tc>
          <w:tcPr>
            <w:tcW w:w="992"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Colour monitor, comprising of a 32- inch flat-panel display. It is capable of directly connecting to an ADP machine via two HDMI, three USB 2.0, or one Display Port 1.2 connector. This monitor does not include a channel selector, a video tuner or speakers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8528.52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8528.52 and 8528.59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0D0755" w:rsidRDefault="00B105C4" w:rsidP="000D0755">
            <w:r w:rsidRPr="000D0755">
              <w:rPr>
                <w:shd w:val="clear" w:color="auto" w:fill="FFFFFF"/>
              </w:rPr>
              <w:t>Monitor u boji, sadrži ravni panel displeja od 32 inča. Ima mogućnost direktnog povezivanja sa AOP mašinom preko dva HDMI, tri USB 2.0, ili jednog displej port 1.2 konektora. Ovaj monitor ne uključuje birač kanala, video tjuner ili zvučnike.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8528 52</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52 i 8528 59</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Colour monitor, comprising of a 55- inch (138.78 cm) flat-panel display. It is capable of directly connecting to an ADP machine via the following connectors: one HDMI, one DVI-D, one VGA, one YPbPr, one USB 2.0, one RJ-45 (Ethernet), an infrared (IR) input/output jack and an audio input/output jack.</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8528.52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8528.52 and 8528.59</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Pr="000D0755" w:rsidRDefault="00B105C4" w:rsidP="000D0755">
            <w:r w:rsidRPr="000D0755">
              <w:rPr>
                <w:shd w:val="clear" w:color="auto" w:fill="FFFFFF"/>
              </w:rPr>
              <w:t>Monitor u boji, sadrži ravni panel displeja od 55 inča (138,78 cm). Ima mogućnost direktnog povezivanja sa AOP mašinom preko sledećih konektora: jednog HDMI, jednog DVI-D, jednog VGA, jednog YPbPr, jednog USB 2.0, jednog RJ-45 (Eternet), infracrvenog (IR) ulazno-izlaznog džek konektora i ulazno-izlaznog audio džek konektora.</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8528 52</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52 i 8528 59</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lang w:val="en-GB"/>
              </w:rPr>
            </w:pPr>
            <w:r>
              <w:rPr>
                <w:rFonts w:ascii="Verdana" w:hAnsi="Verdana" w:cs="Helvetica"/>
                <w:color w:val="333333"/>
                <w:sz w:val="18"/>
                <w:szCs w:val="18"/>
                <w:lang w:val="en-GB"/>
              </w:rPr>
              <w:t xml:space="preserve">Thin-film Solar Module (dimensions: L x W x H: 1409 x 1009 x 46 mm). The front of the module, fitted with an anodized aluminium alloy frame with low iron non- tempered glass, contains 630 photovoltaic cells arranged in 14 strings of 45 </w:t>
            </w:r>
            <w:r>
              <w:rPr>
                <w:rFonts w:ascii="Verdana" w:hAnsi="Verdana" w:cs="Helvetica"/>
                <w:color w:val="333333"/>
                <w:sz w:val="18"/>
                <w:szCs w:val="18"/>
                <w:lang w:val="en-GB"/>
              </w:rPr>
              <w:lastRenderedPageBreak/>
              <w:t>photovoltaic solar cells which are connected in series. These strings are connected in parallel and have two terminals of polarity (+) and (-).</w:t>
            </w:r>
          </w:p>
          <w:p w:rsidR="00B105C4" w:rsidRDefault="00B105C4">
            <w:pPr>
              <w:pStyle w:val="basic-paragraph"/>
              <w:spacing w:before="0" w:beforeAutospacing="0" w:after="0" w:afterAutospacing="0"/>
              <w:rPr>
                <w:rFonts w:ascii="Verdana" w:hAnsi="Verdana" w:cs="Helvetica"/>
                <w:color w:val="333333"/>
                <w:sz w:val="18"/>
                <w:szCs w:val="18"/>
              </w:rPr>
            </w:pPr>
          </w:p>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A junction box (dimensions: L x W x H: 74 x 74 x 18 mm) is attached to the rear of the module. Inside the junction box is one bypass diode, to protect the cells. Two connection "solar cables" (double insulation, protection of UV, water, temperature and ozone) of a length of 900 mm and having "solar connectors" are also connected to the terminals of the strings inside the junction box.</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8541.40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85.01 and 85.41</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 xml:space="preserve">GIRs 1 (Note 2 to Chapter 85) and </w:t>
            </w:r>
            <w:r>
              <w:rPr>
                <w:rFonts w:ascii="Verdana" w:hAnsi="Verdana" w:cs="Helvetica"/>
                <w:color w:val="333333"/>
                <w:sz w:val="18"/>
                <w:szCs w:val="18"/>
                <w:lang w:val="en-GB"/>
              </w:rPr>
              <w:lastRenderedPageBreak/>
              <w:t>6.</w:t>
            </w:r>
          </w:p>
        </w:tc>
        <w:tc>
          <w:tcPr>
            <w:tcW w:w="4394" w:type="dxa"/>
            <w:tcBorders>
              <w:left w:val="single" w:sz="4" w:space="0" w:color="auto"/>
              <w:right w:val="single" w:sz="4" w:space="0" w:color="auto"/>
            </w:tcBorders>
          </w:tcPr>
          <w:p w:rsidR="00B105C4" w:rsidRPr="000D0755" w:rsidRDefault="00B105C4" w:rsidP="000D0755">
            <w:pPr>
              <w:rPr>
                <w:shd w:val="clear" w:color="auto" w:fill="FFFFFF"/>
              </w:rPr>
            </w:pPr>
            <w:r w:rsidRPr="000D0755">
              <w:rPr>
                <w:shd w:val="clear" w:color="auto" w:fill="FFFFFF"/>
              </w:rPr>
              <w:lastRenderedPageBreak/>
              <w:t xml:space="preserve">Tankoslojni solarni modul (dimenzije: D x Š x V: 1409 x 1009 x 46 mm). Prednja strana modula, opremljena ramom od anodizovane legure aluminijuma sa nekaljenim staklom sa </w:t>
            </w:r>
            <w:r w:rsidRPr="000D0755">
              <w:rPr>
                <w:shd w:val="clear" w:color="auto" w:fill="FFFFFF"/>
              </w:rPr>
              <w:lastRenderedPageBreak/>
              <w:t xml:space="preserve">malom količinom gvožđa , sadrži 630 fotonaponskih ćelija raspoređenih u 14 nizova od po 45 fotonaponskih solarnih ćelija koje su serijski povezane. Ovi nizovi povezani su paralelno i imaju dva terminalna priključka polariteta (+) i (-). </w:t>
            </w:r>
          </w:p>
          <w:p w:rsidR="00B105C4" w:rsidRPr="000D0755" w:rsidRDefault="00B105C4" w:rsidP="000D0755">
            <w:r w:rsidRPr="000D0755">
              <w:rPr>
                <w:shd w:val="clear" w:color="auto" w:fill="FFFFFF"/>
              </w:rPr>
              <w:t>Razvodna kutija (dimenzije: D x Š x B: 74 x 74 x 18 mm) pričvršćena je na zadnjoj strani modula. Unutar razvodne kutije nalazi se jedna bajpas dioda, koja štiti ćelije. Dva spojna „solarna kabla” (dupla izolacija, zaštita od UV zračenja, vode, toplote i ozona) dužine 900 mm sa „solarnim konektorima” takođe su povezani sa terminalnim priključcima nizova unutar razvodne kutije.</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8541 40</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8501 i 8541</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OPP 1. (Napomena 2. Uz Glavu </w:t>
            </w:r>
            <w:r>
              <w:rPr>
                <w:rFonts w:ascii="Verdana" w:hAnsi="Verdana" w:cs="Helvetica"/>
                <w:color w:val="333333"/>
                <w:sz w:val="18"/>
                <w:szCs w:val="18"/>
              </w:rPr>
              <w:lastRenderedPageBreak/>
              <w:t>85)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37.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IC checking instrument, the instrument is used to check and analyze IC. The internal software system of the instrument writes the checking program before the IC to be measured is placed. Then the output data including wave, frequency, voltage, current, etc, is collected. At the same time, this instrument can also check wafers by changing the connecting parts.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9030.82</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9030.82 and 9030.90</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Default="00B105C4" w:rsidP="000D0755">
            <w:pPr>
              <w:rPr>
                <w:shd w:val="clear" w:color="auto" w:fill="FFFFFF"/>
              </w:rPr>
            </w:pPr>
            <w:r w:rsidRPr="000D0755">
              <w:rPr>
                <w:shd w:val="clear" w:color="auto" w:fill="FFFFFF"/>
              </w:rPr>
              <w:t>IC kontrolni instrument koristi se za ispitivanje i analizu infracrvenog zračenja (IC). Unutrašnji softverski sistem instrumenta upisuje kontrolni program pr</w:t>
            </w:r>
            <w:r>
              <w:rPr>
                <w:shd w:val="clear" w:color="auto" w:fill="FFFFFF"/>
              </w:rPr>
              <w:t>ij</w:t>
            </w:r>
            <w:r w:rsidRPr="000D0755">
              <w:rPr>
                <w:shd w:val="clear" w:color="auto" w:fill="FFFFFF"/>
              </w:rPr>
              <w:t>e nego što se postavi IC koji se mjeri. Nakon toga prikupljaju se izlazni podaci uključući talasnu dužinu, frekvenciju, napon, jačinu struje itd. Istovremeno ovaj instrument može da vrši ispitivanje poluprovodničkih pločica promjenom djelova za povezivanje.</w:t>
            </w:r>
          </w:p>
          <w:p w:rsidR="00B105C4" w:rsidRPr="000D0755" w:rsidRDefault="00B105C4" w:rsidP="000D0755"/>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9030 82</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9030 82 i 9030 90</w:t>
            </w:r>
          </w:p>
        </w:tc>
        <w:tc>
          <w:tcPr>
            <w:tcW w:w="992" w:type="dxa"/>
            <w:tcBorders>
              <w:left w:val="single" w:sz="4" w:space="0" w:color="auto"/>
              <w:right w:val="single" w:sz="4" w:space="0" w:color="auto"/>
            </w:tcBorders>
            <w:vAlign w:val="center"/>
          </w:tcPr>
          <w:p w:rsidR="00B105C4" w:rsidRDefault="00B105C4" w:rsidP="000D0755">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A set containing three cans of modelling compound in different colours, head with ears, electric drill, tweezers, dentist tool, mirror or braces roller and toothbrush presser, made of plastics.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9503.00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34.07 and 95.03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3 (b)</w:t>
            </w:r>
          </w:p>
        </w:tc>
        <w:tc>
          <w:tcPr>
            <w:tcW w:w="4394" w:type="dxa"/>
            <w:tcBorders>
              <w:left w:val="single" w:sz="4" w:space="0" w:color="auto"/>
              <w:right w:val="single" w:sz="4" w:space="0" w:color="auto"/>
            </w:tcBorders>
          </w:tcPr>
          <w:p w:rsidR="00B105C4" w:rsidRPr="000D0755" w:rsidRDefault="00B105C4" w:rsidP="007C5339">
            <w:pPr>
              <w:rPr>
                <w:lang w:eastAsia="sl-SI"/>
              </w:rPr>
            </w:pPr>
            <w:r w:rsidRPr="000D0755">
              <w:rPr>
                <w:lang w:eastAsia="sl-SI"/>
              </w:rPr>
              <w:t>Set koji sadrži tri konzerve sa materijom za modeliranje različitih boja, glavu sa ušima, električnu bušilicu, pincetu, zubni alat, ogledalo ili roler za protezu, sve izrađeno od plastične mase.</w:t>
            </w:r>
          </w:p>
          <w:p w:rsidR="00B105C4" w:rsidRPr="007C5339" w:rsidRDefault="00B105C4" w:rsidP="007C5339"/>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9503 00</w:t>
            </w:r>
          </w:p>
        </w:tc>
        <w:tc>
          <w:tcPr>
            <w:tcW w:w="992" w:type="dxa"/>
            <w:tcBorders>
              <w:left w:val="single" w:sz="4" w:space="0" w:color="auto"/>
              <w:right w:val="single" w:sz="4" w:space="0" w:color="auto"/>
            </w:tcBorders>
            <w:vAlign w:val="center"/>
          </w:tcPr>
          <w:p w:rsidR="00B105C4" w:rsidRDefault="00B105C4" w:rsidP="007C533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3407 i 9503</w:t>
            </w:r>
          </w:p>
        </w:tc>
        <w:tc>
          <w:tcPr>
            <w:tcW w:w="992" w:type="dxa"/>
            <w:tcBorders>
              <w:left w:val="single" w:sz="4" w:space="0" w:color="auto"/>
              <w:right w:val="single" w:sz="4" w:space="0" w:color="auto"/>
            </w:tcBorders>
            <w:vAlign w:val="center"/>
          </w:tcPr>
          <w:p w:rsidR="00B105C4" w:rsidRDefault="00B105C4" w:rsidP="007C533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3(b)</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A set containing five cans of modelling compound in different colours; 4 cutters to create circle, square, star, and heart-shaped cookies, a textured rolling pin and an extruder, made of plastics.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9503.00</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34.07 and 95.03</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3 (b)</w:t>
            </w:r>
          </w:p>
        </w:tc>
        <w:tc>
          <w:tcPr>
            <w:tcW w:w="4394" w:type="dxa"/>
            <w:tcBorders>
              <w:left w:val="single" w:sz="4" w:space="0" w:color="auto"/>
              <w:right w:val="single" w:sz="4" w:space="0" w:color="auto"/>
            </w:tcBorders>
          </w:tcPr>
          <w:p w:rsidR="00B105C4" w:rsidRDefault="00B105C4" w:rsidP="007C5339">
            <w:pPr>
              <w:rPr>
                <w:shd w:val="clear" w:color="auto" w:fill="FFFFFF"/>
              </w:rPr>
            </w:pPr>
            <w:r w:rsidRPr="007C5339">
              <w:rPr>
                <w:shd w:val="clear" w:color="auto" w:fill="FFFFFF"/>
              </w:rPr>
              <w:t>Set koji sadrži pet konzervi sa materijom za modeliranje razlitih boja; 4 sekača za obrazovanje kružnih, kvadratnih, zv</w:t>
            </w:r>
            <w:r>
              <w:rPr>
                <w:shd w:val="clear" w:color="auto" w:fill="FFFFFF"/>
              </w:rPr>
              <w:t>j</w:t>
            </w:r>
            <w:r w:rsidRPr="007C5339">
              <w:rPr>
                <w:shd w:val="clear" w:color="auto" w:fill="FFFFFF"/>
              </w:rPr>
              <w:t xml:space="preserve">ezdastih i kolačića u obliku srca, teksturiranu osovinu valjka i ekstruder, sve izrađeno od plastične </w:t>
            </w:r>
            <w:r w:rsidRPr="007C5339">
              <w:rPr>
                <w:shd w:val="clear" w:color="auto" w:fill="FFFFFF"/>
              </w:rPr>
              <w:lastRenderedPageBreak/>
              <w:t>mase.</w:t>
            </w:r>
          </w:p>
          <w:p w:rsidR="00B105C4" w:rsidRPr="007C5339" w:rsidRDefault="00B105C4" w:rsidP="007C5339"/>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9503 00</w:t>
            </w:r>
          </w:p>
        </w:tc>
        <w:tc>
          <w:tcPr>
            <w:tcW w:w="992" w:type="dxa"/>
            <w:tcBorders>
              <w:left w:val="single" w:sz="4" w:space="0" w:color="auto"/>
              <w:right w:val="single" w:sz="4" w:space="0" w:color="auto"/>
            </w:tcBorders>
            <w:vAlign w:val="center"/>
          </w:tcPr>
          <w:p w:rsidR="00B105C4" w:rsidRDefault="00B105C4" w:rsidP="007C533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3407 i 9503</w:t>
            </w:r>
          </w:p>
        </w:tc>
        <w:tc>
          <w:tcPr>
            <w:tcW w:w="992" w:type="dxa"/>
            <w:tcBorders>
              <w:left w:val="single" w:sz="4" w:space="0" w:color="auto"/>
              <w:right w:val="single" w:sz="4" w:space="0" w:color="auto"/>
            </w:tcBorders>
            <w:vAlign w:val="center"/>
          </w:tcPr>
          <w:p w:rsidR="00B105C4" w:rsidRDefault="00B105C4" w:rsidP="007C533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3(b)</w:t>
            </w:r>
          </w:p>
        </w:tc>
      </w:tr>
      <w:tr w:rsidR="00B105C4" w:rsidTr="007E29F0">
        <w:tc>
          <w:tcPr>
            <w:tcW w:w="992" w:type="dxa"/>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lastRenderedPageBreak/>
              <w:t>40.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Stand Up Paddleboard (SUP) with Medium Density Expanded Polystyrene (EPS) core, wood reinforcement and glass.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9506.29</w:t>
            </w:r>
          </w:p>
        </w:tc>
        <w:tc>
          <w:tcPr>
            <w:tcW w:w="993"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95.06</w:t>
            </w:r>
          </w:p>
        </w:tc>
        <w:tc>
          <w:tcPr>
            <w:tcW w:w="992"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lang w:val="en-GB"/>
              </w:rPr>
              <w:t>GIRs 1 and 6</w:t>
            </w:r>
          </w:p>
        </w:tc>
        <w:tc>
          <w:tcPr>
            <w:tcW w:w="4394" w:type="dxa"/>
            <w:tcBorders>
              <w:left w:val="single" w:sz="4" w:space="0" w:color="auto"/>
              <w:right w:val="single" w:sz="4" w:space="0" w:color="auto"/>
            </w:tcBorders>
          </w:tcPr>
          <w:p w:rsidR="00B105C4" w:rsidRDefault="00B105C4" w:rsidP="007C5339">
            <w:pPr>
              <w:rPr>
                <w:shd w:val="clear" w:color="auto" w:fill="FFFFFF"/>
              </w:rPr>
            </w:pPr>
            <w:r w:rsidRPr="007C5339">
              <w:rPr>
                <w:shd w:val="clear" w:color="auto" w:fill="FFFFFF"/>
              </w:rPr>
              <w:t>Daska za veslanje stojeći (Stand Up Paddleboard – SUP) sa jezgrom od ekspandiranog polistirena srednje gustine (Expanded Polystyrene – EPS), drvenog ojačanja i stakla.</w:t>
            </w:r>
          </w:p>
          <w:p w:rsidR="00B105C4" w:rsidRPr="007C5339" w:rsidRDefault="00B105C4" w:rsidP="007C5339"/>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9506 29</w:t>
            </w:r>
          </w:p>
        </w:tc>
        <w:tc>
          <w:tcPr>
            <w:tcW w:w="992"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w:t>
            </w:r>
          </w:p>
        </w:tc>
        <w:tc>
          <w:tcPr>
            <w:tcW w:w="992" w:type="dxa"/>
            <w:tcBorders>
              <w:left w:val="single" w:sz="4" w:space="0" w:color="auto"/>
              <w:right w:val="single" w:sz="4" w:space="0" w:color="auto"/>
            </w:tcBorders>
            <w:vAlign w:val="center"/>
          </w:tcPr>
          <w:p w:rsidR="00B105C4" w:rsidRDefault="00B105C4" w:rsidP="007C5339">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RPr="0024602A" w:rsidTr="007E29F0">
        <w:tc>
          <w:tcPr>
            <w:tcW w:w="16442" w:type="dxa"/>
            <w:gridSpan w:val="11"/>
            <w:tcBorders>
              <w:right w:val="single" w:sz="4" w:space="0" w:color="auto"/>
            </w:tcBorders>
            <w:shd w:val="clear" w:color="auto" w:fill="EA9B7B" w:themeFill="accent5" w:themeFillTint="99"/>
            <w:vAlign w:val="center"/>
          </w:tcPr>
          <w:p w:rsidR="00B105C4" w:rsidRPr="0024602A" w:rsidRDefault="00B105C4" w:rsidP="0024602A">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carinske organizacije na svom 59.zasijedanju marta 2017.godine</w:t>
            </w:r>
          </w:p>
        </w:tc>
      </w:tr>
      <w:tr w:rsidR="00B105C4" w:rsidRPr="00AE5E78" w:rsidTr="007E29F0">
        <w:tc>
          <w:tcPr>
            <w:tcW w:w="992" w:type="dxa"/>
            <w:vAlign w:val="center"/>
          </w:tcPr>
          <w:p w:rsidR="00B105C4" w:rsidRPr="00AE5E78" w:rsidRDefault="00B105C4" w:rsidP="00B50202">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bCs/>
                <w:color w:val="333333"/>
                <w:sz w:val="18"/>
                <w:szCs w:val="18"/>
                <w:shd w:val="clear" w:color="auto" w:fill="FFFFFF"/>
              </w:rPr>
              <w:t>59</w:t>
            </w:r>
            <w:r w:rsidRPr="00AE5E78">
              <w:rPr>
                <w:rStyle w:val="superscript"/>
                <w:rFonts w:ascii="Verdana" w:hAnsi="Verdana"/>
                <w:color w:val="333333"/>
                <w:sz w:val="18"/>
                <w:szCs w:val="18"/>
                <w:shd w:val="clear" w:color="auto" w:fill="FFFFFF"/>
                <w:vertAlign w:val="superscript"/>
              </w:rPr>
              <w:t>th</w:t>
            </w:r>
            <w:r w:rsidRPr="00AE5E78">
              <w:rPr>
                <w:rStyle w:val="bold"/>
                <w:rFonts w:ascii="Verdana" w:hAnsi="Verdana"/>
                <w:bCs/>
                <w:color w:val="333333"/>
                <w:sz w:val="18"/>
                <w:szCs w:val="18"/>
                <w:shd w:val="clear" w:color="auto" w:fill="FFFFFF"/>
              </w:rPr>
              <w:t> Session – March 2017)</w:t>
            </w:r>
          </w:p>
        </w:tc>
        <w:tc>
          <w:tcPr>
            <w:tcW w:w="4679" w:type="dxa"/>
            <w:tcBorders>
              <w:right w:val="single" w:sz="4" w:space="0" w:color="auto"/>
            </w:tcBorders>
          </w:tcPr>
          <w:p w:rsidR="00B105C4" w:rsidRPr="00AE5E78" w:rsidRDefault="00B105C4" w:rsidP="00B50202">
            <w:pPr>
              <w:rPr>
                <w:rFonts w:ascii="Verdana" w:hAnsi="Verdana"/>
                <w:sz w:val="18"/>
                <w:szCs w:val="18"/>
              </w:rPr>
            </w:pPr>
          </w:p>
          <w:p w:rsidR="00B105C4" w:rsidRPr="00AE5E78" w:rsidRDefault="00B105C4" w:rsidP="00B50202">
            <w:pPr>
              <w:rPr>
                <w:rFonts w:ascii="Verdana" w:hAnsi="Verdana"/>
                <w:sz w:val="18"/>
                <w:szCs w:val="18"/>
              </w:rPr>
            </w:pPr>
            <w:r w:rsidRPr="00AE5E78">
              <w:rPr>
                <w:rFonts w:ascii="Verdana" w:hAnsi="Verdana"/>
                <w:sz w:val="18"/>
                <w:szCs w:val="18"/>
              </w:rPr>
              <w:t>Product description</w:t>
            </w:r>
          </w:p>
        </w:tc>
        <w:tc>
          <w:tcPr>
            <w:tcW w:w="1274" w:type="dxa"/>
            <w:gridSpan w:val="2"/>
            <w:tcBorders>
              <w:left w:val="single" w:sz="4" w:space="0" w:color="auto"/>
              <w:right w:val="single" w:sz="4" w:space="0" w:color="auto"/>
            </w:tcBorders>
            <w:vAlign w:val="center"/>
          </w:tcPr>
          <w:p w:rsidR="00B105C4" w:rsidRPr="00AE5E78" w:rsidRDefault="00B105C4" w:rsidP="00B50202">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993" w:type="dxa"/>
            <w:tcBorders>
              <w:left w:val="single" w:sz="4" w:space="0" w:color="auto"/>
              <w:right w:val="single" w:sz="4" w:space="0" w:color="auto"/>
            </w:tcBorders>
            <w:vAlign w:val="center"/>
          </w:tcPr>
          <w:p w:rsidR="00B105C4" w:rsidRPr="00AE5E78" w:rsidRDefault="00B105C4" w:rsidP="00B50202">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992" w:type="dxa"/>
            <w:gridSpan w:val="2"/>
            <w:tcBorders>
              <w:left w:val="single" w:sz="4" w:space="0" w:color="auto"/>
              <w:right w:val="single" w:sz="4" w:space="0" w:color="auto"/>
            </w:tcBorders>
            <w:vAlign w:val="center"/>
          </w:tcPr>
          <w:p w:rsidR="00B105C4" w:rsidRPr="00AE5E78" w:rsidRDefault="00B105C4" w:rsidP="00B50202">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B50202">
            <w:pPr>
              <w:jc w:val="both"/>
              <w:rPr>
                <w:rFonts w:ascii="Verdana" w:hAnsi="Verdana"/>
                <w:sz w:val="18"/>
                <w:szCs w:val="18"/>
              </w:rPr>
            </w:pPr>
          </w:p>
          <w:p w:rsidR="00B105C4" w:rsidRPr="00AE5E78" w:rsidRDefault="00B105C4" w:rsidP="00B50202">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B50202">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B50202">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B50202">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B50202">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Dairy product composed of concentrated, fermented skimmed milk (80 %), fruit preparation (strawberry) (10 %), sugar (7.6 %), modified starch, strawberry seeds, black carrot juice concentrate, natural flavouring, thickener, mineral concentrate from milk, lemon juice concentrate and acid regulators. It also contains the two cultures</w:t>
            </w:r>
            <w:r>
              <w:rPr>
                <w:rStyle w:val="italik"/>
                <w:rFonts w:ascii="Verdana" w:hAnsi="Verdana" w:cs="Helvetica"/>
                <w:i/>
                <w:iCs/>
                <w:color w:val="333333"/>
                <w:sz w:val="18"/>
                <w:szCs w:val="18"/>
              </w:rPr>
              <w:t> Lactobacillus bulgaricus</w:t>
            </w:r>
            <w:r>
              <w:rPr>
                <w:rFonts w:ascii="Verdana" w:hAnsi="Verdana" w:cs="Helvetica"/>
                <w:color w:val="333333"/>
                <w:sz w:val="18"/>
                <w:szCs w:val="18"/>
              </w:rPr>
              <w:t> and </w:t>
            </w:r>
            <w:r>
              <w:rPr>
                <w:rStyle w:val="italik"/>
                <w:rFonts w:ascii="Verdana" w:hAnsi="Verdana" w:cs="Helvetica"/>
                <w:i/>
                <w:iCs/>
                <w:color w:val="333333"/>
                <w:sz w:val="18"/>
                <w:szCs w:val="18"/>
              </w:rPr>
              <w:t>Streptococcus thermophilus.</w:t>
            </w:r>
            <w:r>
              <w:rPr>
                <w:rFonts w:ascii="Verdana" w:hAnsi="Verdana" w:cs="Helvetica"/>
                <w:color w:val="333333"/>
                <w:sz w:val="18"/>
                <w:szCs w:val="18"/>
              </w:rPr>
              <w:t> The product is put up for retail sale in a plastic container with a net content of 160 g, and consists of two layers – the lower layer being a fruit preparation (strawberry), while the upper layer is in the form of a white dairy product.</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0406.10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04.03 and 04.06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B647AA" w:rsidRDefault="00B105C4" w:rsidP="00B647AA">
            <w:r w:rsidRPr="00B647AA">
              <w:rPr>
                <w:shd w:val="clear" w:color="auto" w:fill="FFFFFF"/>
              </w:rPr>
              <w:t>Mliječni proizvod sastoji se od koncentrovanog, fermentisanog obranog mlijeka (80%), voćnog preparata (jagoda) (10%), šećera (7,6%), modifikovanog skroba, sjemenki jagode, koncentrata soka crne šargarepe, prirodnih sredstava za aromatizaciju, zgušnjivača, mineralnog koncentrata iz mlijeka, koncentrata soka limuna i regulatora kiselosti. Takođe sadrži dvije kulture Lactobacillus bulgaricus i Streptococcus thermophilus. Proizvod je pripremljen za prodaju na malo u plastične kontejnere neto sadržaja od 160 g, i sastoji se od dva sloja – donjeg sloja koji je voćni preparat (jagoda), dok je gornji sloj u obliku bijelog mliječnog proizvoda.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406.10</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04.03i 04.06</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Arachidonic Acid (ARA) Oil, in the form of natural mixed glyceride which goes through fungi fermentation (Motierella Alpina), centrifugation and refining. Composition: 95 – 98 % triglyceride, 2 – 5 % diglyceride and monoglyceride. As to the triglyceride, it is fatty acid mainly including arachidonic acid, palmic acid, linolenic acid, and other fatty acids etc. The </w:t>
            </w:r>
            <w:r>
              <w:rPr>
                <w:rFonts w:ascii="Verdana" w:hAnsi="Verdana" w:cs="Helvetica"/>
                <w:color w:val="333333"/>
                <w:sz w:val="18"/>
                <w:szCs w:val="18"/>
              </w:rPr>
              <w:lastRenderedPageBreak/>
              <w:t>product is light yellow or orange- yellow liquid at room temperature, and it turns into solid form under 4°C.</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1515.90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15.06, 15.15 and 21.06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4 and 6.</w:t>
            </w:r>
          </w:p>
        </w:tc>
        <w:tc>
          <w:tcPr>
            <w:tcW w:w="4394" w:type="dxa"/>
            <w:tcBorders>
              <w:left w:val="single" w:sz="4" w:space="0" w:color="auto"/>
              <w:right w:val="single" w:sz="4" w:space="0" w:color="auto"/>
            </w:tcBorders>
          </w:tcPr>
          <w:p w:rsidR="00B105C4" w:rsidRPr="00B647AA" w:rsidRDefault="00B105C4" w:rsidP="00B647AA">
            <w:r w:rsidRPr="00B647AA">
              <w:rPr>
                <w:shd w:val="clear" w:color="auto" w:fill="FFFFFF"/>
              </w:rPr>
              <w:t xml:space="preserve">Ulje arahidonske (ARA) kiseline, u obliku mješavine prirodnih glicerida dobijeno gljivičnom fermentacijom (Motierella Alpina), centrifugiranjem i rafinisanjem. Sastav: 95–98% trigliceridi, 2–5 % digliceridi i monogliceridi. U pogledu triglicerida, njihove masne kiseline uglavnom su arahidonska </w:t>
            </w:r>
            <w:r w:rsidRPr="00B647AA">
              <w:rPr>
                <w:shd w:val="clear" w:color="auto" w:fill="FFFFFF"/>
              </w:rPr>
              <w:lastRenderedPageBreak/>
              <w:t>kiselina, palmitinska kiselina, linolna kiselina, i druge masne kiseline itd. Proizvod je sv</w:t>
            </w:r>
            <w:r>
              <w:rPr>
                <w:shd w:val="clear" w:color="auto" w:fill="FFFFFF"/>
              </w:rPr>
              <w:t>j</w:t>
            </w:r>
            <w:r w:rsidRPr="00B647AA">
              <w:rPr>
                <w:shd w:val="clear" w:color="auto" w:fill="FFFFFF"/>
              </w:rPr>
              <w:t>etlo žuta ili narandžasto žuta tečnost, koja prelazi u čvrsto stanje ispod 4 °C.</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1515.90</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15.06, 15.15 i 21.06</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Mixture of pieces of red and green pepper fruits (Capsicum frutescens) filled with cheese (feta cheese and fresh cheese), submerged in a liquid consisting of sunflower oil, garlic and spices. According to the information provided by the manufacturer, the product in question has the following composition, by weight : sunflower oil 40 %, cheese 35 % (17.5 % feta cheese and 17.5 % fresh cheese), pepper fruits (Capsicum frutescens) 24 %, garlic and spices. The product is packaged in containers of transparent plastics with a net weight of 200 grams.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2005.99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04.06, 20.5 and 21.6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B647AA" w:rsidRDefault="00B105C4" w:rsidP="00B647AA">
            <w:r w:rsidRPr="00B647AA">
              <w:rPr>
                <w:shd w:val="clear" w:color="auto" w:fill="FFFFFF"/>
              </w:rPr>
              <w:t>Mješavina komada plodova crvene i zelene paprike (Capsicum frutescens) punjenih sirom (feta sir i sveži sir), potopljena u tečnost koja se sastoji od suncokretovog ulja, bijelog luka i začina. Prema informaciji koju je dostavio proizvođač, predmetni proizvod ima sledeći sastav, po masi: suncokretovo ulje 40%, sir 35% (17,5% feta sir i 17,5% sveži sir), plodovi paprike (Capsicum frutescens) 24%, bijeli luk i začini. Proizvod je pakovan u kontejnere od providne plastične mase čija je neto masa 200 grama.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2005.99</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04.06, 20.05 i 21.06</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Ilmenite ore ground into a fine black/dark brown powder containing ilmenite (&gt; 90 %), magnetite (&lt; 0.3 %), sulphate (&lt; 0.1 %) and with a particle size &lt; 45 ^m for 99.5 % of the powder. It has not undergone any chemical treatment or processes, only mechanical treatment in the form of grinding. The product is used as a weighing agent to increase the density in offshore well drilling.</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2614.00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25.30 and 26.14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B647AA" w:rsidRDefault="00B105C4" w:rsidP="00B647AA">
            <w:r w:rsidRPr="00B647AA">
              <w:rPr>
                <w:shd w:val="clear" w:color="auto" w:fill="FFFFFF"/>
              </w:rPr>
              <w:t>Ruda ilmenita samljevena u fini crni/tamni prah sastoji je od ilmenita (&gt; 90%), magnetita (&lt; 0.3%), sulfata (&lt; 0.1%) i veličine čestica &lt; 45 µm za 99,5% praha. Nije podvrgnuta bilo kojoj hemijskoj obradi ili bilo kojem hemijskom postupku, već samo mehaničkoj obradi u vidu mljevenja. Proizvod se koristi kao sredstvo za povećanje gustine isplake naftnih bušotina.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2614.00</w:t>
            </w:r>
          </w:p>
        </w:tc>
        <w:tc>
          <w:tcPr>
            <w:tcW w:w="992" w:type="dxa"/>
            <w:tcBorders>
              <w:left w:val="single" w:sz="4" w:space="0" w:color="auto"/>
              <w:right w:val="single" w:sz="4" w:space="0" w:color="auto"/>
            </w:tcBorders>
            <w:vAlign w:val="center"/>
          </w:tcPr>
          <w:p w:rsidR="00B105C4" w:rsidRDefault="00B105C4" w:rsidP="00B647A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25.30 i 26.14</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Anti-Zika Virus ELISA (IgM) The ELISA test kit provides a semi quantitative in vitro assay for human antibodies of the immunoglobulin class IgM against Zika virus in serum for the diagnosis of Zika virus.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3002.15</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Default="00B105C4" w:rsidP="00A610B9">
            <w:pPr>
              <w:rPr>
                <w:shd w:val="clear" w:color="auto" w:fill="FFFFFF"/>
              </w:rPr>
            </w:pPr>
            <w:r w:rsidRPr="00A610B9">
              <w:rPr>
                <w:shd w:val="clear" w:color="auto" w:fill="FFFFFF"/>
              </w:rPr>
              <w:t xml:space="preserve">Anti-zika virus ELISA (IgM) </w:t>
            </w:r>
          </w:p>
          <w:p w:rsidR="00B105C4" w:rsidRPr="00A610B9" w:rsidRDefault="00B105C4" w:rsidP="00A610B9">
            <w:r w:rsidRPr="00A610B9">
              <w:rPr>
                <w:shd w:val="clear" w:color="auto" w:fill="FFFFFF"/>
              </w:rPr>
              <w:t>E</w:t>
            </w:r>
            <w:r>
              <w:rPr>
                <w:shd w:val="clear" w:color="auto" w:fill="FFFFFF"/>
              </w:rPr>
              <w:t>LISAkomplet za testiranje obezb</w:t>
            </w:r>
            <w:r w:rsidRPr="00A610B9">
              <w:rPr>
                <w:shd w:val="clear" w:color="auto" w:fill="FFFFFF"/>
              </w:rPr>
              <w:t>jeđuje polukvantitativnoin vitro ispitivanje ljudskih antitela klase imunoglobulina IgM na zika virus u serumu za otkrivanje Zika virusa.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3002.15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w:t>
            </w:r>
          </w:p>
        </w:tc>
        <w:tc>
          <w:tcPr>
            <w:tcW w:w="992" w:type="dxa"/>
            <w:tcBorders>
              <w:left w:val="single" w:sz="4" w:space="0" w:color="auto"/>
              <w:right w:val="single" w:sz="4" w:space="0" w:color="auto"/>
            </w:tcBorders>
            <w:vAlign w:val="center"/>
          </w:tcPr>
          <w:p w:rsidR="00B105C4" w:rsidRDefault="00B105C4" w:rsidP="00A610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Anti-Chikungunya Virus ELISA (IgM) ”The ELISA test kit provides a semi quantitative in vitro assay for human antibodies of the immunoglobulin class IgM against chikungunya virus (CHIKV) in serum or plasma for the diagnosis of chikungunya fever, and differential diagnosis of haemorrhagic fever.</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3002.15</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A610B9" w:rsidRDefault="00B105C4" w:rsidP="00A610B9">
            <w:r w:rsidRPr="00A610B9">
              <w:rPr>
                <w:shd w:val="clear" w:color="auto" w:fill="FFFFFF"/>
              </w:rPr>
              <w:t>Anti-čikungunja virus ELISA (IgM). EL</w:t>
            </w:r>
            <w:r>
              <w:rPr>
                <w:shd w:val="clear" w:color="auto" w:fill="FFFFFF"/>
              </w:rPr>
              <w:t>ISA komplet za testiranje obezb</w:t>
            </w:r>
            <w:r w:rsidRPr="00A610B9">
              <w:rPr>
                <w:shd w:val="clear" w:color="auto" w:fill="FFFFFF"/>
              </w:rPr>
              <w:t>jeđuje polukvantitativno in vitroispitivanje ljudskih antitela klase imunoglobulina IgM na čikungunja virus (CHIKV) u serumu ili plazmi za otkrivanje čikungunja groznice, i diferencijalnu dijagnozu hemoragične groznice.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3002.15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30.02</w:t>
            </w:r>
          </w:p>
        </w:tc>
        <w:tc>
          <w:tcPr>
            <w:tcW w:w="992" w:type="dxa"/>
            <w:tcBorders>
              <w:left w:val="single" w:sz="4" w:space="0" w:color="auto"/>
              <w:right w:val="single" w:sz="4" w:space="0" w:color="auto"/>
            </w:tcBorders>
            <w:vAlign w:val="center"/>
          </w:tcPr>
          <w:p w:rsidR="00B105C4" w:rsidRDefault="00B105C4" w:rsidP="00A610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Medicated bone graft substitute- it‘s a granulate recommended for filling bone defects and bone augmentation, for example: a) the increase/ reconstitution of alveolar ridge; b) implantology; preparation of implant sites, bone dehiscence filling and increase sinus floor; c) periodontology: filling bone defects, support membrane for guided bone generation (GRT) The inorganic matrix has a macro and microporous similar to human cancellous bone structure. Due to large volume of interconnecting pores and natural composition, the growth of the new bone at the implant place is favoured. It‘s then partially remodelled by osteoclasts and osteoblasts.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30.01, 30.04 and 30.06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A610B9">
            <w:pPr>
              <w:rPr>
                <w:shd w:val="clear" w:color="auto" w:fill="FFFFFF"/>
              </w:rPr>
            </w:pPr>
            <w:r w:rsidRPr="00A610B9">
              <w:rPr>
                <w:shd w:val="clear" w:color="auto" w:fill="FFFFFF"/>
              </w:rPr>
              <w:t>Medicirana zamjena koštanog grafta – to je granulat preporučen za ispunu koštanih nedostataka i nadogradnju kosti, na primjer: a) povećanje/ rekonstruisanje alveolarne kosti</w:t>
            </w:r>
            <w:r>
              <w:rPr>
                <w:shd w:val="clear" w:color="auto" w:fill="FFFFFF"/>
              </w:rPr>
              <w:t>; b) implantologija; priprema mje</w:t>
            </w:r>
            <w:r w:rsidRPr="00A610B9">
              <w:rPr>
                <w:shd w:val="clear" w:color="auto" w:fill="FFFFFF"/>
              </w:rPr>
              <w:t xml:space="preserve">sta za implant, ispuna pukotine kosti i podizanje dna sinusa; c) parodontologija: ispuna pukotine kosti, potporna membrana za vođenu koštanu regeneraciju. </w:t>
            </w:r>
          </w:p>
          <w:p w:rsidR="00B105C4" w:rsidRPr="00A610B9" w:rsidRDefault="00B105C4" w:rsidP="00A610B9">
            <w:r w:rsidRPr="00A610B9">
              <w:rPr>
                <w:shd w:val="clear" w:color="auto" w:fill="FFFFFF"/>
              </w:rPr>
              <w:t>Neorganska matrica ima makro i mikro pore slično sunđerastoj (trabekularna) koštanoj strukturi. Zbog velike zapremine međusobno povezanih pora i prirodnog sastava, pogoduje rastu nove kosti na mjestu za implant. Potom se ona djelimično preoblikuje preko osteoklasta i osteoblasta.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992" w:type="dxa"/>
            <w:tcBorders>
              <w:left w:val="single" w:sz="4" w:space="0" w:color="auto"/>
              <w:right w:val="single" w:sz="4" w:space="0" w:color="auto"/>
            </w:tcBorders>
            <w:vAlign w:val="center"/>
          </w:tcPr>
          <w:p w:rsidR="00B105C4" w:rsidRDefault="00B105C4" w:rsidP="00A610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30.01, 30.04 i30.06</w:t>
            </w:r>
          </w:p>
        </w:tc>
        <w:tc>
          <w:tcPr>
            <w:tcW w:w="992" w:type="dxa"/>
            <w:tcBorders>
              <w:left w:val="single" w:sz="4" w:space="0" w:color="auto"/>
              <w:right w:val="single" w:sz="4" w:space="0" w:color="auto"/>
            </w:tcBorders>
            <w:vAlign w:val="center"/>
          </w:tcPr>
          <w:p w:rsidR="00B105C4" w:rsidRDefault="00B105C4" w:rsidP="00A610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”AN-E” : Product consisting of dense, and very pure (non-porous), white, high-quality granules, put up in 1250 kg sacks and having the following technical specifications : ammonium nitrate : 98 % minimum; nitrogen content : 34 % minimum; additives : traces; Fe : 0.001 % max; magnesium nitrate : 1.0 % – 1.6 %; combustible material : 0.2% max. This product is emulsified in inert mineral oils, and is intended for use as an explosive.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3602.00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31.02 and 36.02</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1D6284" w:rsidRDefault="00B105C4" w:rsidP="001D6284">
            <w:r w:rsidRPr="001D6284">
              <w:rPr>
                <w:shd w:val="clear" w:color="auto" w:fill="FFFFFF"/>
              </w:rPr>
              <w:t>„AN-E”: Proizvod koji se sastoji od gustih i veoma čistih (neporozne), bijelih granula visokog kvaliteta, pripremljenih u vreće od 1250 kg i koji ima sledeću tehničku specifikaciju: amonijum nitrat: 98% minimum; sadržaj azota: 34% minimum; aditivi: u tragovima; gvožđe: 0.001% max; magnezijum nitrat: 1.0 % – 1.6 %; zapaljiva materija : 0.2% max. Proizvod je emulgovan u inertnim mineralnim uljima, i nam</w:t>
            </w:r>
            <w:r>
              <w:rPr>
                <w:shd w:val="clear" w:color="auto" w:fill="FFFFFF"/>
              </w:rPr>
              <w:t>ij</w:t>
            </w:r>
            <w:r w:rsidRPr="001D6284">
              <w:rPr>
                <w:shd w:val="clear" w:color="auto" w:fill="FFFFFF"/>
              </w:rPr>
              <w:t>enjen je da se koristi kao eksploziv.</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3602.00</w:t>
            </w:r>
          </w:p>
        </w:tc>
        <w:tc>
          <w:tcPr>
            <w:tcW w:w="992" w:type="dxa"/>
            <w:tcBorders>
              <w:left w:val="single" w:sz="4" w:space="0" w:color="auto"/>
              <w:right w:val="single" w:sz="4" w:space="0" w:color="auto"/>
            </w:tcBorders>
            <w:vAlign w:val="center"/>
          </w:tcPr>
          <w:p w:rsidR="00B105C4" w:rsidRDefault="00B105C4" w:rsidP="001D62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31.02 i 36.02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”ANPP” : Product consisting of white, porous granules, put up in 1250 kg sacks and having the following technical specifications: ammonium nitrate: 98 % minimum; nitrogen content: 34 % minimum; combustible material: 0.2 % max; coating agent: 0.1 % max; normal application : manufacture of ANFO (Ammonium Nitrate Fuel Oil). This product is the base material for the manufacture of ANFO (made from ammonium nitrate and fuel oil), used for civil explosives (mining or civil engineering sites).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3602.00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31.02 and 36.02</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1D6284" w:rsidRDefault="00B105C4" w:rsidP="001D6284">
            <w:r w:rsidRPr="001D6284">
              <w:rPr>
                <w:shd w:val="clear" w:color="auto" w:fill="FFFFFF"/>
              </w:rPr>
              <w:t>„ANPP”: Proizvod koji se sastoji od bijelih, poroznih granula, pripremljen u vreće od 1250 kg i koji ima sledeću tehničku specifikaciju: amonijum nitrat: 98% minimum; sadržaj azota: 34% minimum; zapaljiva materija: 0.2% max; sredstvo za prevlačenje: 0.1% max; normalna primjena: proizvodnja ANFO (amonijum-nitratni eksploziv).</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3602.00</w:t>
            </w:r>
          </w:p>
        </w:tc>
        <w:tc>
          <w:tcPr>
            <w:tcW w:w="992" w:type="dxa"/>
            <w:tcBorders>
              <w:left w:val="single" w:sz="4" w:space="0" w:color="auto"/>
              <w:right w:val="single" w:sz="4" w:space="0" w:color="auto"/>
            </w:tcBorders>
            <w:vAlign w:val="center"/>
          </w:tcPr>
          <w:p w:rsidR="00B105C4" w:rsidRDefault="00B105C4" w:rsidP="001D62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31.02 i 36.02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Photoresists are light-sensitive plastic resin solutions used in the photolithographic manufacture of semiconductor materials. They are universally of two types, positive resists and negative resists, both of which consist of a polymer, photosensitizer, non-aqueous solvent, and various other chemicals.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3707.90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3707.10 and 3707.90</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D6284" w:rsidRDefault="00B105C4" w:rsidP="001D6284">
            <w:r w:rsidRPr="001D6284">
              <w:rPr>
                <w:shd w:val="clear" w:color="auto" w:fill="FFFFFF"/>
              </w:rPr>
              <w:t>Fotorezisti su fotoos</w:t>
            </w:r>
            <w:r>
              <w:rPr>
                <w:shd w:val="clear" w:color="auto" w:fill="FFFFFF"/>
              </w:rPr>
              <w:t>j</w:t>
            </w:r>
            <w:r w:rsidRPr="001D6284">
              <w:rPr>
                <w:shd w:val="clear" w:color="auto" w:fill="FFFFFF"/>
              </w:rPr>
              <w:t>etljivi rastvori plastičnih smola koji se koriste u fotolitorafskoj proizvodnji poluprovodničkih materijala. Postoje dva univerzalna tipa, pozitivno osjetljivi i negativno osjetljivi, od kojih se oba sastoje od polimera, fotosezibilatora, nevodenog rastvarača, i drugih različiti</w:t>
            </w:r>
            <w:r>
              <w:rPr>
                <w:shd w:val="clear" w:color="auto" w:fill="FFFFFF"/>
              </w:rPr>
              <w:t>h</w:t>
            </w:r>
            <w:r w:rsidRPr="001D6284">
              <w:rPr>
                <w:shd w:val="clear" w:color="auto" w:fill="FFFFFF"/>
              </w:rPr>
              <w:t xml:space="preserve"> hemikalija.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3707.90</w:t>
            </w:r>
          </w:p>
        </w:tc>
        <w:tc>
          <w:tcPr>
            <w:tcW w:w="992" w:type="dxa"/>
            <w:tcBorders>
              <w:left w:val="single" w:sz="4" w:space="0" w:color="auto"/>
              <w:right w:val="single" w:sz="4" w:space="0" w:color="auto"/>
            </w:tcBorders>
            <w:vAlign w:val="center"/>
          </w:tcPr>
          <w:p w:rsidR="00B105C4" w:rsidRDefault="00B105C4" w:rsidP="001D62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3707.10 i 3707.90</w:t>
            </w:r>
          </w:p>
        </w:tc>
        <w:tc>
          <w:tcPr>
            <w:tcW w:w="992" w:type="dxa"/>
            <w:tcBorders>
              <w:left w:val="single" w:sz="4" w:space="0" w:color="auto"/>
              <w:right w:val="single" w:sz="4" w:space="0" w:color="auto"/>
            </w:tcBorders>
            <w:vAlign w:val="center"/>
          </w:tcPr>
          <w:p w:rsidR="00B105C4" w:rsidRDefault="00B105C4" w:rsidP="001D62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Paraquat Dichloride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consists of ”paraquat dichloride” (W,W-dimethyl-4,4’- bipyridinium dichloride, [(C6H7N)2]Cl2)), together with related manufacturing impurities, in the form of a brown, clear to slightly turbid aqueous solution, free from visible extraneous matter. It must contain an effective emetic. The material also includes colorants olefactory alerting agents.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3808.93</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29.33 and 38.08</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1 (a) to Chapter 38) and 6.</w:t>
            </w:r>
          </w:p>
        </w:tc>
        <w:tc>
          <w:tcPr>
            <w:tcW w:w="4394" w:type="dxa"/>
            <w:tcBorders>
              <w:left w:val="single" w:sz="4" w:space="0" w:color="auto"/>
              <w:right w:val="single" w:sz="4" w:space="0" w:color="auto"/>
            </w:tcBorders>
          </w:tcPr>
          <w:p w:rsidR="00B105C4" w:rsidRPr="00977740" w:rsidRDefault="00B105C4" w:rsidP="00977740">
            <w:pPr>
              <w:rPr>
                <w:shd w:val="clear" w:color="auto" w:fill="FFFFFF"/>
              </w:rPr>
            </w:pPr>
            <w:r w:rsidRPr="00977740">
              <w:rPr>
                <w:shd w:val="clear" w:color="auto" w:fill="FFFFFF"/>
              </w:rPr>
              <w:t xml:space="preserve">Parakvat dihlorid </w:t>
            </w:r>
          </w:p>
          <w:p w:rsidR="00B105C4" w:rsidRPr="00977740" w:rsidRDefault="00B105C4" w:rsidP="00977740">
            <w:r w:rsidRPr="00977740">
              <w:rPr>
                <w:shd w:val="clear" w:color="auto" w:fill="FFFFFF"/>
              </w:rPr>
              <w:t>Ovaj proizvod sastoji se od „parakvat dihlorida” (N,N′-dimetil-4,4′- bipiridinijum dihlorid, [(C6H7N)2]Cl2)), sa nečistoćama koje potiču iz proizvodnje, u obliku smeđeg, providnog do blago zamućenog vodenog rastvora, bez vidljive nepripadajuće materije. Mora da sadrži aktivni emetik. Materija takođe sadrži sredstva za bojenje u slučaju promjene mirisa.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3808.93</w:t>
            </w:r>
          </w:p>
        </w:tc>
        <w:tc>
          <w:tcPr>
            <w:tcW w:w="992" w:type="dxa"/>
            <w:tcBorders>
              <w:left w:val="single" w:sz="4" w:space="0" w:color="auto"/>
              <w:right w:val="single" w:sz="4" w:space="0" w:color="auto"/>
            </w:tcBorders>
            <w:vAlign w:val="center"/>
          </w:tcPr>
          <w:p w:rsidR="00B105C4" w:rsidRDefault="00B105C4" w:rsidP="0097774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29.33 i 38.08</w:t>
            </w:r>
          </w:p>
        </w:tc>
        <w:tc>
          <w:tcPr>
            <w:tcW w:w="992" w:type="dxa"/>
            <w:tcBorders>
              <w:left w:val="single" w:sz="4" w:space="0" w:color="auto"/>
              <w:right w:val="single" w:sz="4" w:space="0" w:color="auto"/>
            </w:tcBorders>
            <w:vAlign w:val="center"/>
          </w:tcPr>
          <w:p w:rsidR="00B105C4" w:rsidRDefault="00B105C4" w:rsidP="00977740">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(Napomena 1(a) uz Glavu 38)</w:t>
            </w:r>
            <w:r>
              <w:rPr>
                <w:rFonts w:ascii="Verdana" w:hAnsi="Verdana" w:cs="Helvetica"/>
                <w:color w:val="333333"/>
                <w:sz w:val="18"/>
                <w:szCs w:val="18"/>
              </w:rPr>
              <w:b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Solvents based on aromatic substances Colorless, clear, homogenous liquid without solid contaminations, presented in barrels of 20 liters. Chemical composition (by GC) : xylene (88.23 %), toluene (0.55 %), methyl isobutyl ketone (7.68 %), other (3.50 %). It is used for breeding mastics, primers, paints, varnishes, adhesives, and so on. Its composed of xylol (83 %) and butyl acetate (17 %).</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3814.00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and 38.14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977740" w:rsidRDefault="00B105C4" w:rsidP="00977740">
            <w:r w:rsidRPr="00977740">
              <w:rPr>
                <w:shd w:val="clear" w:color="auto" w:fill="FFFFFF"/>
              </w:rPr>
              <w:t>Rastvarači na bazi aromatičnih materija. Bezbojna, providna, homogena tečnost bez čvrstih primjesa, isporučuje se u buradima od 20 litara. Hemijski sastav (po „GC”): ksilen (88,23%), toluen (0,55 %), metil izobutil keton (7,68%), ostalo (3,50%). Koristi se za proizvodnju kitova, premaza, boja, lakova, lepkova, i sl. Sastoji se od ksilola (83%) i butil acetata (17%).</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3814.00</w:t>
            </w:r>
          </w:p>
        </w:tc>
        <w:tc>
          <w:tcPr>
            <w:tcW w:w="992" w:type="dxa"/>
            <w:tcBorders>
              <w:left w:val="single" w:sz="4" w:space="0" w:color="auto"/>
              <w:right w:val="single" w:sz="4" w:space="0" w:color="auto"/>
            </w:tcBorders>
            <w:vAlign w:val="center"/>
          </w:tcPr>
          <w:p w:rsidR="00B105C4" w:rsidRDefault="00B105C4" w:rsidP="0097774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27.07 i 38.14</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Rapid diagnostic test kits for detecting the Zika virus and other diseases transmitted by mosquitoes of the Aedes genus is an in vitro assay based on the quantitative detection of Zika Virus RNA by real-time RT-PCR.</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38.22</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and 3 (b).</w:t>
            </w:r>
          </w:p>
        </w:tc>
        <w:tc>
          <w:tcPr>
            <w:tcW w:w="4394" w:type="dxa"/>
            <w:tcBorders>
              <w:left w:val="single" w:sz="4" w:space="0" w:color="auto"/>
              <w:right w:val="single" w:sz="4" w:space="0" w:color="auto"/>
            </w:tcBorders>
          </w:tcPr>
          <w:p w:rsidR="00B105C4" w:rsidRPr="00977740" w:rsidRDefault="00B105C4" w:rsidP="00977740">
            <w:r w:rsidRPr="00977740">
              <w:rPr>
                <w:shd w:val="clear" w:color="auto" w:fill="FFFFFF"/>
              </w:rPr>
              <w:t>Brzi dijagnostički kompleti za ispitivanje za otkrivanje zika virusa i ostalih bolesti koje prenose komarci roda Aedessu in vitro ispitivanja na bazi kvantitativnog otkrivanja DNK zika virusa u realnom vremenu RT-PCR.</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3822.00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3822.00</w:t>
            </w:r>
          </w:p>
        </w:tc>
        <w:tc>
          <w:tcPr>
            <w:tcW w:w="992" w:type="dxa"/>
            <w:tcBorders>
              <w:left w:val="single" w:sz="4" w:space="0" w:color="auto"/>
              <w:right w:val="single" w:sz="4" w:space="0" w:color="auto"/>
            </w:tcBorders>
            <w:vAlign w:val="center"/>
          </w:tcPr>
          <w:p w:rsidR="00B105C4" w:rsidRDefault="00B105C4" w:rsidP="0097774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3(b)</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Product consisting of all parts of a shower set (pipes, hand shower, shower head, round soap support, washer with filter, chromed hose, water divert and all the parts needed for the functioning of the shower) put up together in the same packaging for retail sale. Some of these </w:t>
            </w:r>
            <w:r>
              <w:rPr>
                <w:rFonts w:ascii="Verdana" w:hAnsi="Verdana" w:cs="Helvetica"/>
                <w:color w:val="333333"/>
                <w:sz w:val="18"/>
                <w:szCs w:val="18"/>
              </w:rPr>
              <w:lastRenderedPageBreak/>
              <w:t>parts are made of plastics and others are made of metal.</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3924.90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39.22, 39.24 and 84.81</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1,3 (b) and 6.</w:t>
            </w:r>
          </w:p>
        </w:tc>
        <w:tc>
          <w:tcPr>
            <w:tcW w:w="4394" w:type="dxa"/>
            <w:tcBorders>
              <w:left w:val="single" w:sz="4" w:space="0" w:color="auto"/>
              <w:right w:val="single" w:sz="4" w:space="0" w:color="auto"/>
            </w:tcBorders>
          </w:tcPr>
          <w:p w:rsidR="00B105C4" w:rsidRPr="005053DF" w:rsidRDefault="00B105C4" w:rsidP="005053DF">
            <w:r w:rsidRPr="005053DF">
              <w:rPr>
                <w:shd w:val="clear" w:color="auto" w:fill="FFFFFF"/>
              </w:rPr>
              <w:t xml:space="preserve">Proizvod koji se sastoji od svih djelova tuš seta (cijevi, ručice tuša, tuš glave, okruglog nosača za sapun, podloške sa filterom, hromiranog crijeva, usmerivača vode i svih djelova neophodnih za funkcionisanje tuša) </w:t>
            </w:r>
            <w:r w:rsidRPr="005053DF">
              <w:rPr>
                <w:shd w:val="clear" w:color="auto" w:fill="FFFFFF"/>
              </w:rPr>
              <w:lastRenderedPageBreak/>
              <w:t>pripremljenih zajedno u isto pakovanje za prodaju na malo. Neki od ovih djelova izrađeni su od plastične mase, dok su drugi izrađeni od metala.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3924.90</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39.22, 39.24 i 84.81</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1,3 (b)</w:t>
            </w:r>
            <w:r>
              <w:rPr>
                <w:rFonts w:ascii="Verdana" w:hAnsi="Verdana" w:cs="Helvetica"/>
                <w:color w:val="333333"/>
                <w:sz w:val="18"/>
                <w:szCs w:val="18"/>
              </w:rPr>
              <w:b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Table top art easels. As the name suggests, these types of easels are small enough to place on a table top, which makes them very portable. They contain a drawer for holding art supplies. Measuring 10 cm in height (when folded) x 40 cm in width x 38 cm in depth; they hold canvases or panels up to 86 cm high.</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4420.90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44.20, 44.21 and 94.03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053DF" w:rsidRDefault="00B105C4" w:rsidP="005053DF">
            <w:r w:rsidRPr="005053DF">
              <w:rPr>
                <w:shd w:val="clear" w:color="auto" w:fill="FFFFFF"/>
              </w:rPr>
              <w:t>Slikarski štafelaj koji se stavlja na ploču stola. Kao što i ime govori, ovi tipovi štafelaja su dovoljno mali da se stave na ploču stola, što ih čini vrlo prenosivim. Sadrže fioku za držanje slikarskog pribora. Dimenzija su 10 cm visine (kada su sklopljeni) x 40 cm širine x 38 cm debljine; mogu da nose platna ili panele visine do 86 cm.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4420.90</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44.20, 44.21 i 94.03</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Laminated textile fabric consisting of three layers, i.e., a middle layer of polyurethane film sandwiched between two layers of fabric (none of the layers being pile fabric).</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5903.20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59.03 and 60.01</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053DF" w:rsidRDefault="00B105C4" w:rsidP="005053DF">
            <w:r w:rsidRPr="005053DF">
              <w:rPr>
                <w:shd w:val="clear" w:color="auto" w:fill="FFFFFF"/>
              </w:rPr>
              <w:t>Laminirani tekstilni materijal sastoji se od tri sloja, tj. srednjeg sloja od poliuretanskog filma u sendviču između dva sloja tekstilnog materijala (ni jedan od slojeva nije materijal sa florom).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5903.20</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59.03 i 60.01</w:t>
            </w:r>
          </w:p>
        </w:tc>
        <w:tc>
          <w:tcPr>
            <w:tcW w:w="992" w:type="dxa"/>
            <w:tcBorders>
              <w:left w:val="single" w:sz="4" w:space="0" w:color="auto"/>
              <w:right w:val="single" w:sz="4" w:space="0" w:color="auto"/>
            </w:tcBorders>
            <w:vAlign w:val="center"/>
          </w:tcPr>
          <w:p w:rsidR="00B105C4" w:rsidRDefault="00B105C4" w:rsidP="005053D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Long gauntlet work glove made up of laminated fabrics, coated on one side with plastics. The fabric is made up of three different layers laminated together. The first layer next to the skin consists of a brushed fabric knitted from yarns of cotton fibres, the middle layer consists of a cellular sheet of plastic (polyurethane) and the top layer is a fabric, knitted from yarns of cotton fibres, coated with an external layer of plastic (polymer of vinyl chloride).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053DF" w:rsidRDefault="00B105C4" w:rsidP="005053DF">
            <w:r w:rsidRPr="005053DF">
              <w:rPr>
                <w:shd w:val="clear" w:color="auto" w:fill="FFFFFF"/>
              </w:rPr>
              <w:t>Dugačka oklopna rukavica izrađena od laminiranog tekstilnog materijala, prevučenog sa jedne strane plastičnom masom. Tekstilni materijal izrađen je od tri različita, zajedno laminirana sloja. Prvi sloj, neposredno do kože sastoji se od češljanog materijala pletenog od prediva od pamučnih vlakana, drugi sloj sastoji se od lista od ćelijaste plastike (poliuretan) i gornji sloj je od materijala, pletenog od prediva od pamučnih vlakana, prevučen sa spoljašnjim sloje plastike (polimer vinil hlorida).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6116.10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w:t>
            </w:r>
          </w:p>
        </w:tc>
        <w:tc>
          <w:tcPr>
            <w:tcW w:w="992" w:type="dxa"/>
            <w:tcBorders>
              <w:left w:val="single" w:sz="4" w:space="0" w:color="auto"/>
              <w:right w:val="single" w:sz="4" w:space="0" w:color="auto"/>
            </w:tcBorders>
            <w:vAlign w:val="center"/>
          </w:tcPr>
          <w:p w:rsidR="00B105C4" w:rsidRDefault="00B105C4" w:rsidP="001718A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Glove made up of rubberized textile fabrics composed of a layer of cellular rubber between two layers of a knitted man-made fabric. The palm portion has small dots of a ”sticky” surface plastic for gripping purposes. The material of which the glove is made is similar to that used in wet suits.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718AF" w:rsidRDefault="00B105C4" w:rsidP="001718AF">
            <w:r w:rsidRPr="001718AF">
              <w:rPr>
                <w:shd w:val="clear" w:color="auto" w:fill="FFFFFF"/>
              </w:rPr>
              <w:t>Rukavica izrađena od gumiranog tekstilnog materijala sastavljenog od sloja ćelijaste gume između dva sloja pletenog veštačkog tekstilnog materijala. Dio dlana ima male tačke od plastike „lepljive” površine za svrhu stezanja stvari. Materijal od kojeg su izrađene rukavice sličan je onom koji se koristi za ronilačka odela.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61.16</w:t>
            </w:r>
          </w:p>
        </w:tc>
        <w:tc>
          <w:tcPr>
            <w:tcW w:w="992" w:type="dxa"/>
            <w:tcBorders>
              <w:left w:val="single" w:sz="4" w:space="0" w:color="auto"/>
              <w:right w:val="single" w:sz="4" w:space="0" w:color="auto"/>
            </w:tcBorders>
            <w:vAlign w:val="center"/>
          </w:tcPr>
          <w:p w:rsidR="00B105C4" w:rsidRDefault="00B105C4" w:rsidP="001718A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Electronic safe made of steel, designed to protect valuables. The container is equipped with a programmable electronic keypad lock and indicator panel as well as a lock for an override key. The external dimensions are 200 x 310 x 200 mm and the internal dimensions are 198 x 308 x 140 mm (h x w x d). The container weighs 4.5 kg, the door is 3 mm thick and the body is 1 mm thick. A dial on the front door positions two one-way sliding bolts (20 mm thick) into place. There are pre- drilled holes at the bottom and back to fix the container to the floor or wall. It is intended for home or business use.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 and 94.03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1718AF" w:rsidRDefault="00B105C4" w:rsidP="001718AF">
            <w:r w:rsidRPr="001718AF">
              <w:rPr>
                <w:shd w:val="clear" w:color="auto" w:fill="FFFFFF"/>
              </w:rPr>
              <w:t xml:space="preserve">Elektronski sef, izrađen </w:t>
            </w:r>
            <w:r>
              <w:rPr>
                <w:shd w:val="clear" w:color="auto" w:fill="FFFFFF"/>
              </w:rPr>
              <w:t>od čelika, konstruisan za obezb</w:t>
            </w:r>
            <w:r w:rsidRPr="001718AF">
              <w:rPr>
                <w:shd w:val="clear" w:color="auto" w:fill="FFFFFF"/>
              </w:rPr>
              <w:t>jeđivanje dragocjenosti. Kontejner je opremljen programibilnom elektronskom bravom sa tastaturom i indikatorskom pločom kao i bravom sa ključem za premošćavanje. Spoljašnje dimenzije su 200 x 310 x 200 mm, a unutrašnje dimenzije su 198 x 308 x 140 mm (v x š x d). Masa kontejnera je 4,5 kg, vrata su debljine od 3 mm, a oplata je debljine 1 mm. Brojčanik na prednjim vratima pozicionira dva jednosmerna klizna klina (debljina 20 mm) u ležište. Na dnu i zadnjoj strani nalaze se prethodno izbušeni otvori za pričvršćivanje kontejnera za pod ili zid. Namijenjen je da se koristi kod kuće ili za poslovne potrebe.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303.00</w:t>
            </w:r>
          </w:p>
        </w:tc>
        <w:tc>
          <w:tcPr>
            <w:tcW w:w="992" w:type="dxa"/>
            <w:tcBorders>
              <w:left w:val="single" w:sz="4" w:space="0" w:color="auto"/>
              <w:right w:val="single" w:sz="4" w:space="0" w:color="auto"/>
            </w:tcBorders>
            <w:vAlign w:val="center"/>
          </w:tcPr>
          <w:p w:rsidR="00B105C4" w:rsidRDefault="00B105C4" w:rsidP="001718A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 i 94.03</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Electronic safe made of steel, designed to protect valuables. The container is equipped with a programmable electronic keypad lock and indicator panel as well as a lock for an override key. The external dimensions are 250 x 350 x 250 mm and the internal dimensions are 248 x 348 x 190 mm (h x w x d). The container weighs 6 kg, the door is 3 mm thick and the body is 1 mm thick. A dial on the front door positions two one-way sliding bolts (20 mm thick) into place. There are pre- drilled holes at the bottom and back to fix the container to the floor or wall. It is intended for home or business use.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 and 94.03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FA3AEC" w:rsidRDefault="00B105C4" w:rsidP="00FA3AEC">
            <w:r w:rsidRPr="00FA3AEC">
              <w:rPr>
                <w:shd w:val="clear" w:color="auto" w:fill="FFFFFF"/>
              </w:rPr>
              <w:t xml:space="preserve">Elektronski sef, izrađen </w:t>
            </w:r>
            <w:r>
              <w:rPr>
                <w:shd w:val="clear" w:color="auto" w:fill="FFFFFF"/>
              </w:rPr>
              <w:t>od čelika, konstruisan za obezb</w:t>
            </w:r>
            <w:r w:rsidRPr="00FA3AEC">
              <w:rPr>
                <w:shd w:val="clear" w:color="auto" w:fill="FFFFFF"/>
              </w:rPr>
              <w:t>jeđivanje dragocenosti. Kontejner je opremljen programibilom elektronskom bravom sa tastaturom i i indikatorskom pločom kao i bravom sa ključem za premošćavanje. Spoljašnje dimenzije su 250 x 350 x 250 mm, a unutrašnje dimenzije su 248 x 348 x 190 mm (v x š x d). Masa kontejnera je 6 kg, vrata su debljine 3 mm, a oplata je debljine 1 mm. Brojčanik na prednjim vratima pozicionira dva jednosmerna klizna klina (debljina 20 mm) u ležište. Na dnu i zadnjoj strani nalaze se prethodno izbušeni otvori za pričvršćivanje kontejnera za pod ili zid. Namijenjen je da se koristi kod kuće ili za poslovne potrebe.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8303.00</w:t>
            </w:r>
          </w:p>
        </w:tc>
        <w:tc>
          <w:tcPr>
            <w:tcW w:w="992" w:type="dxa"/>
            <w:tcBorders>
              <w:left w:val="single" w:sz="4" w:space="0" w:color="auto"/>
              <w:right w:val="single" w:sz="4" w:space="0" w:color="auto"/>
            </w:tcBorders>
            <w:vAlign w:val="center"/>
          </w:tcPr>
          <w:p w:rsidR="00B105C4" w:rsidRDefault="00B105C4" w:rsidP="00FA3A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83.03 i 94.03</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Palm size washer device used for removing stains with ultrasonics produced by an ultrasonic horn that vibrates at ultrasonic speed. The device is used on clothes which have been moistened, and will create micro- bubbles resulting from the ultrasonic vibration. The bursting force of the bubbles assists in removing </w:t>
            </w:r>
            <w:r>
              <w:rPr>
                <w:rFonts w:ascii="Verdana" w:hAnsi="Verdana" w:cs="Helvetica"/>
                <w:color w:val="333333"/>
                <w:sz w:val="18"/>
                <w:szCs w:val="18"/>
              </w:rPr>
              <w:lastRenderedPageBreak/>
              <w:t>dirt and stains.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8479.89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 and 85.43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237D9B" w:rsidRDefault="00B105C4" w:rsidP="00237D9B">
            <w:r w:rsidRPr="00237D9B">
              <w:rPr>
                <w:shd w:val="clear" w:color="auto" w:fill="FFFFFF"/>
              </w:rPr>
              <w:t xml:space="preserve">Uređaj za pranje veličine dlana koristi se za uklanjanje fleka putem ultrazvuka koji proizvodi ultrazvučna sirena koja vibrira brzinom ultrazvuka. Uređaj se koristi za odjeću koja je pokvašena, i obrazovaće mikro mjehuriće kao posledicu ultrazvučnih vibracija. </w:t>
            </w:r>
            <w:r w:rsidRPr="00237D9B">
              <w:rPr>
                <w:shd w:val="clear" w:color="auto" w:fill="FFFFFF"/>
              </w:rPr>
              <w:lastRenderedPageBreak/>
              <w:t>Sila rasprskavanja mjehurića pomaže uklanjanju prljavštine i fleka.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8479.89</w:t>
            </w:r>
          </w:p>
        </w:tc>
        <w:tc>
          <w:tcPr>
            <w:tcW w:w="992" w:type="dxa"/>
            <w:tcBorders>
              <w:left w:val="single" w:sz="4" w:space="0" w:color="auto"/>
              <w:right w:val="single" w:sz="4" w:space="0" w:color="auto"/>
            </w:tcBorders>
            <w:vAlign w:val="center"/>
          </w:tcPr>
          <w:p w:rsidR="00B105C4" w:rsidRDefault="00B105C4" w:rsidP="00237D9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 i 85.43</w:t>
            </w:r>
          </w:p>
        </w:tc>
        <w:tc>
          <w:tcPr>
            <w:tcW w:w="992" w:type="dxa"/>
            <w:tcBorders>
              <w:left w:val="single" w:sz="4" w:space="0" w:color="auto"/>
              <w:right w:val="single" w:sz="4" w:space="0" w:color="auto"/>
            </w:tcBorders>
            <w:vAlign w:val="center"/>
          </w:tcPr>
          <w:p w:rsidR="00B105C4" w:rsidRDefault="00B105C4" w:rsidP="00237D9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Palm size washer device operated by a small electric motor, used for pre- washing clothes by removing the stain. In order to remove the stain, the device uses a combination of water and detergent and then the patting mechanism will clean the stains.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8509.80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85.09 and 85.36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(b) to Chapter 85) and 6.</w:t>
            </w:r>
          </w:p>
        </w:tc>
        <w:tc>
          <w:tcPr>
            <w:tcW w:w="4394" w:type="dxa"/>
            <w:tcBorders>
              <w:left w:val="single" w:sz="4" w:space="0" w:color="auto"/>
              <w:right w:val="single" w:sz="4" w:space="0" w:color="auto"/>
            </w:tcBorders>
          </w:tcPr>
          <w:p w:rsidR="00B105C4" w:rsidRPr="00237D9B" w:rsidRDefault="00B105C4" w:rsidP="00237D9B">
            <w:r w:rsidRPr="00237D9B">
              <w:rPr>
                <w:shd w:val="clear" w:color="auto" w:fill="FFFFFF"/>
              </w:rPr>
              <w:t>Uređaj za pranje koji radi pomoću malog električnog motora, koristi se za prethodno pranje odjeće uklanjanjem fleka. Kako bi uklonio fleke, uređaj koristi kombinaciju vode i deterdženta, a potom će mehanizam za tapkanje očistiti fleke.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8509.80</w:t>
            </w:r>
          </w:p>
        </w:tc>
        <w:tc>
          <w:tcPr>
            <w:tcW w:w="992" w:type="dxa"/>
            <w:tcBorders>
              <w:left w:val="single" w:sz="4" w:space="0" w:color="auto"/>
              <w:right w:val="single" w:sz="4" w:space="0" w:color="auto"/>
            </w:tcBorders>
            <w:vAlign w:val="center"/>
          </w:tcPr>
          <w:p w:rsidR="00B105C4" w:rsidRDefault="00B105C4" w:rsidP="00237D9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85.09 i 85.36</w:t>
            </w:r>
          </w:p>
        </w:tc>
        <w:tc>
          <w:tcPr>
            <w:tcW w:w="992" w:type="dxa"/>
            <w:tcBorders>
              <w:left w:val="single" w:sz="4" w:space="0" w:color="auto"/>
              <w:right w:val="single" w:sz="4" w:space="0" w:color="auto"/>
            </w:tcBorders>
            <w:vAlign w:val="center"/>
          </w:tcPr>
          <w:p w:rsidR="00B105C4" w:rsidRDefault="00B105C4" w:rsidP="00237D9B">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4(b)</w:t>
            </w:r>
            <w:r>
              <w:rPr>
                <w:rFonts w:ascii="Verdana" w:hAnsi="Verdana" w:cs="Helvetica"/>
                <w:color w:val="333333"/>
                <w:sz w:val="18"/>
                <w:szCs w:val="18"/>
              </w:rPr>
              <w:br/>
              <w:t>uz Glavu 85)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Insulated Gate Bipolar Transistor (IGBT) module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62 mm x 106 mm x 36 mm) containing 1 IGBT, 1 diode that is connected in anti-parallel to the transistor to protect the transistor from potential damage caused by reverse current when the transistor is turned off, and several electrodes. These components are interconnected by aluminium wires and enclosed in a plastic casing. The functions of the product are : amplification, oscillation, frequency conversion, and switching of electrical current. The product is used to regulate current and voltage in high- power applications and is capable of handling high current through-put. The voltage rating capacity is 1200 V and the maximum amp rating is 400 A. Specific applications include : lighting and heating, motion control applications, electric fans, control of electric pumps, etc.</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8541.29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237D9B" w:rsidRDefault="00B105C4" w:rsidP="00237D9B">
            <w:r w:rsidRPr="00237D9B">
              <w:rPr>
                <w:shd w:val="clear" w:color="auto" w:fill="FFFFFF"/>
              </w:rPr>
              <w:t>Bipolarni tranzistor modul sa izolovanim gejtom (IGBT) (62 mm x 106 mm x 36 mm), sadrži 1 IGBT, 1 diodu anti-paralelno vezanu za tranzistorom kao zaštita tranzistora od potencijalnog oštećenja izazvanog povratnom strujom kada se tranzistor isključi, i nekoliko elektroda. Ove komponente međusobno su povezane aluminijumskim žicama i zatvorene u plastično kućište. Funkcije ovog proizvoda su pojačavanje, oscilovanje, frekventna konverzija, i komutacija električne struje. Proizvod se koristi za regulaciju struje i napona u proizvodima velike snage i može da vrši upravljanje propusne moći struje velike jačine. Maksimalno naponsko opterećenje je 1200 V, a strujno 400 A. Naročita primena uključuje: osvjetljenje i grijanje, aplikacije za upravljanje pokretom, električne ventilatore, upravljanje električnim pumpama itd.</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8541.29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w:t>
            </w:r>
          </w:p>
        </w:tc>
        <w:tc>
          <w:tcPr>
            <w:tcW w:w="992" w:type="dxa"/>
            <w:tcBorders>
              <w:left w:val="single" w:sz="4" w:space="0" w:color="auto"/>
              <w:right w:val="single" w:sz="4" w:space="0" w:color="auto"/>
            </w:tcBorders>
            <w:vAlign w:val="center"/>
          </w:tcPr>
          <w:p w:rsidR="00B105C4" w:rsidRDefault="00B105C4" w:rsidP="00237D9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Unassembled bicycle parts comprising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Frame;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Fork;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Handlebar;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Brake levers;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Stem;</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Grip;</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Complete crank set;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Shifter(s);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Brake mechanism/brakes;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BB part;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Saddle;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Seat post;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Chain wheel.</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8712.00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and 87.14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2 (a).</w:t>
            </w:r>
          </w:p>
        </w:tc>
        <w:tc>
          <w:tcPr>
            <w:tcW w:w="4394" w:type="dxa"/>
            <w:tcBorders>
              <w:left w:val="single" w:sz="4" w:space="0" w:color="auto"/>
              <w:right w:val="single" w:sz="4" w:space="0" w:color="auto"/>
            </w:tcBorders>
          </w:tcPr>
          <w:p w:rsidR="00B105C4" w:rsidRPr="00555AE1" w:rsidRDefault="00B105C4" w:rsidP="00555AE1">
            <w:pPr>
              <w:rPr>
                <w:shd w:val="clear" w:color="auto" w:fill="FFFFFF"/>
              </w:rPr>
            </w:pPr>
            <w:r w:rsidRPr="00555AE1">
              <w:rPr>
                <w:shd w:val="clear" w:color="auto" w:fill="FFFFFF"/>
              </w:rPr>
              <w:t>D</w:t>
            </w:r>
            <w:r>
              <w:rPr>
                <w:shd w:val="clear" w:color="auto" w:fill="FFFFFF"/>
              </w:rPr>
              <w:t>j</w:t>
            </w:r>
            <w:r w:rsidRPr="00555AE1">
              <w:rPr>
                <w:shd w:val="clear" w:color="auto" w:fill="FFFFFF"/>
              </w:rPr>
              <w:t xml:space="preserve">elovi bicikla u nesastavljenom stanju sadrže: </w:t>
            </w:r>
          </w:p>
          <w:p w:rsidR="00B105C4" w:rsidRPr="00555AE1" w:rsidRDefault="00B105C4" w:rsidP="00555AE1">
            <w:pPr>
              <w:rPr>
                <w:shd w:val="clear" w:color="auto" w:fill="FFFFFF"/>
              </w:rPr>
            </w:pPr>
            <w:r w:rsidRPr="00555AE1">
              <w:rPr>
                <w:shd w:val="clear" w:color="auto" w:fill="FFFFFF"/>
              </w:rPr>
              <w:t xml:space="preserve">– ram; </w:t>
            </w:r>
          </w:p>
          <w:p w:rsidR="00B105C4" w:rsidRPr="00555AE1" w:rsidRDefault="00B105C4" w:rsidP="00555AE1">
            <w:pPr>
              <w:rPr>
                <w:shd w:val="clear" w:color="auto" w:fill="FFFFFF"/>
              </w:rPr>
            </w:pPr>
            <w:r w:rsidRPr="00555AE1">
              <w:rPr>
                <w:shd w:val="clear" w:color="auto" w:fill="FFFFFF"/>
              </w:rPr>
              <w:t xml:space="preserve">– viljušku; </w:t>
            </w:r>
          </w:p>
          <w:p w:rsidR="00B105C4" w:rsidRPr="00555AE1" w:rsidRDefault="00B105C4" w:rsidP="00555AE1">
            <w:pPr>
              <w:rPr>
                <w:shd w:val="clear" w:color="auto" w:fill="FFFFFF"/>
              </w:rPr>
            </w:pPr>
            <w:r w:rsidRPr="00555AE1">
              <w:rPr>
                <w:shd w:val="clear" w:color="auto" w:fill="FFFFFF"/>
              </w:rPr>
              <w:t xml:space="preserve">– ručicu upravljača; </w:t>
            </w:r>
          </w:p>
          <w:p w:rsidR="00B105C4" w:rsidRPr="00555AE1" w:rsidRDefault="00B105C4" w:rsidP="00555AE1">
            <w:pPr>
              <w:rPr>
                <w:shd w:val="clear" w:color="auto" w:fill="FFFFFF"/>
              </w:rPr>
            </w:pPr>
            <w:r w:rsidRPr="00555AE1">
              <w:rPr>
                <w:shd w:val="clear" w:color="auto" w:fill="FFFFFF"/>
              </w:rPr>
              <w:t xml:space="preserve">– poluge za kočenje; </w:t>
            </w:r>
          </w:p>
          <w:p w:rsidR="00B105C4" w:rsidRPr="00555AE1" w:rsidRDefault="00B105C4" w:rsidP="00555AE1">
            <w:pPr>
              <w:rPr>
                <w:shd w:val="clear" w:color="auto" w:fill="FFFFFF"/>
              </w:rPr>
            </w:pPr>
            <w:r w:rsidRPr="00555AE1">
              <w:rPr>
                <w:shd w:val="clear" w:color="auto" w:fill="FFFFFF"/>
              </w:rPr>
              <w:t xml:space="preserve">– stub upravljača; </w:t>
            </w:r>
          </w:p>
          <w:p w:rsidR="00B105C4" w:rsidRPr="00555AE1" w:rsidRDefault="00B105C4" w:rsidP="00555AE1">
            <w:pPr>
              <w:rPr>
                <w:shd w:val="clear" w:color="auto" w:fill="FFFFFF"/>
              </w:rPr>
            </w:pPr>
            <w:r w:rsidRPr="00555AE1">
              <w:rPr>
                <w:shd w:val="clear" w:color="auto" w:fill="FFFFFF"/>
              </w:rPr>
              <w:t xml:space="preserve">– drške za ručice; </w:t>
            </w:r>
          </w:p>
          <w:p w:rsidR="00B105C4" w:rsidRPr="00555AE1" w:rsidRDefault="00B105C4" w:rsidP="00555AE1">
            <w:pPr>
              <w:rPr>
                <w:shd w:val="clear" w:color="auto" w:fill="FFFFFF"/>
              </w:rPr>
            </w:pPr>
            <w:r w:rsidRPr="00555AE1">
              <w:rPr>
                <w:shd w:val="clear" w:color="auto" w:fill="FFFFFF"/>
              </w:rPr>
              <w:t xml:space="preserve">– kompletni set krivaje; </w:t>
            </w:r>
          </w:p>
          <w:p w:rsidR="00B105C4" w:rsidRPr="00555AE1" w:rsidRDefault="00B105C4" w:rsidP="00555AE1">
            <w:pPr>
              <w:rPr>
                <w:shd w:val="clear" w:color="auto" w:fill="FFFFFF"/>
              </w:rPr>
            </w:pPr>
            <w:r w:rsidRPr="00555AE1">
              <w:rPr>
                <w:shd w:val="clear" w:color="auto" w:fill="FFFFFF"/>
              </w:rPr>
              <w:t xml:space="preserve">– šifter (ručica menjača); </w:t>
            </w:r>
          </w:p>
          <w:p w:rsidR="00B105C4" w:rsidRPr="00555AE1" w:rsidRDefault="00B105C4" w:rsidP="00555AE1">
            <w:pPr>
              <w:rPr>
                <w:shd w:val="clear" w:color="auto" w:fill="FFFFFF"/>
              </w:rPr>
            </w:pPr>
            <w:r w:rsidRPr="00555AE1">
              <w:rPr>
                <w:shd w:val="clear" w:color="auto" w:fill="FFFFFF"/>
              </w:rPr>
              <w:t xml:space="preserve">– kočioni mehanizam/ kočnice; </w:t>
            </w:r>
          </w:p>
          <w:p w:rsidR="00B105C4" w:rsidRPr="00555AE1" w:rsidRDefault="00B105C4" w:rsidP="00555AE1">
            <w:pPr>
              <w:rPr>
                <w:shd w:val="clear" w:color="auto" w:fill="FFFFFF"/>
              </w:rPr>
            </w:pPr>
            <w:r w:rsidRPr="00555AE1">
              <w:rPr>
                <w:shd w:val="clear" w:color="auto" w:fill="FFFFFF"/>
              </w:rPr>
              <w:lastRenderedPageBreak/>
              <w:t xml:space="preserve">– donji nosač („BB bracket”); </w:t>
            </w:r>
          </w:p>
          <w:p w:rsidR="00B105C4" w:rsidRPr="00555AE1" w:rsidRDefault="00B105C4" w:rsidP="00555AE1">
            <w:pPr>
              <w:rPr>
                <w:shd w:val="clear" w:color="auto" w:fill="FFFFFF"/>
              </w:rPr>
            </w:pPr>
            <w:r w:rsidRPr="00555AE1">
              <w:rPr>
                <w:shd w:val="clear" w:color="auto" w:fill="FFFFFF"/>
              </w:rPr>
              <w:t xml:space="preserve">– sjedište; </w:t>
            </w:r>
          </w:p>
          <w:p w:rsidR="00B105C4" w:rsidRPr="00555AE1" w:rsidRDefault="00B105C4" w:rsidP="00555AE1">
            <w:pPr>
              <w:rPr>
                <w:shd w:val="clear" w:color="auto" w:fill="FFFFFF"/>
              </w:rPr>
            </w:pPr>
            <w:r w:rsidRPr="00555AE1">
              <w:rPr>
                <w:shd w:val="clear" w:color="auto" w:fill="FFFFFF"/>
              </w:rPr>
              <w:t xml:space="preserve">– stub sjedišta; </w:t>
            </w:r>
          </w:p>
          <w:p w:rsidR="00B105C4" w:rsidRPr="00555AE1" w:rsidRDefault="00B105C4" w:rsidP="00555AE1">
            <w:r w:rsidRPr="00555AE1">
              <w:rPr>
                <w:shd w:val="clear" w:color="auto" w:fill="FFFFFF"/>
              </w:rPr>
              <w:t>– lančanik.</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8712.00</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i 87.14</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2 (a).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Unassembled bicycle parts comprising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Frame;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Fork;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Handlebar;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Stem (connecting the fork and handlebar);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Brake and gear levers and cables;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Brakes;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Crank arms;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Crank set;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Chain ring;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Chain ring bolts;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Front derailleur;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Seat post clamp.</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and 87.14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2 (a).</w:t>
            </w:r>
          </w:p>
        </w:tc>
        <w:tc>
          <w:tcPr>
            <w:tcW w:w="4394" w:type="dxa"/>
            <w:tcBorders>
              <w:left w:val="single" w:sz="4" w:space="0" w:color="auto"/>
              <w:right w:val="single" w:sz="4" w:space="0" w:color="auto"/>
            </w:tcBorders>
          </w:tcPr>
          <w:p w:rsidR="00B105C4" w:rsidRPr="00555AE1" w:rsidRDefault="00B105C4" w:rsidP="00555AE1">
            <w:pPr>
              <w:rPr>
                <w:shd w:val="clear" w:color="auto" w:fill="FFFFFF"/>
              </w:rPr>
            </w:pPr>
            <w:r w:rsidRPr="00555AE1">
              <w:rPr>
                <w:shd w:val="clear" w:color="auto" w:fill="FFFFFF"/>
              </w:rPr>
              <w:t xml:space="preserve">Djelovi bicikla u nesastavljenom stanju sadrže: </w:t>
            </w:r>
          </w:p>
          <w:p w:rsidR="00B105C4" w:rsidRPr="00555AE1" w:rsidRDefault="00B105C4" w:rsidP="00555AE1">
            <w:pPr>
              <w:rPr>
                <w:shd w:val="clear" w:color="auto" w:fill="FFFFFF"/>
              </w:rPr>
            </w:pPr>
            <w:r w:rsidRPr="00555AE1">
              <w:rPr>
                <w:shd w:val="clear" w:color="auto" w:fill="FFFFFF"/>
              </w:rPr>
              <w:t xml:space="preserve">– ram; </w:t>
            </w:r>
          </w:p>
          <w:p w:rsidR="00B105C4" w:rsidRPr="00555AE1" w:rsidRDefault="00B105C4" w:rsidP="00555AE1">
            <w:pPr>
              <w:rPr>
                <w:shd w:val="clear" w:color="auto" w:fill="FFFFFF"/>
              </w:rPr>
            </w:pPr>
            <w:r w:rsidRPr="00555AE1">
              <w:rPr>
                <w:shd w:val="clear" w:color="auto" w:fill="FFFFFF"/>
              </w:rPr>
              <w:t xml:space="preserve">– viljušku; </w:t>
            </w:r>
          </w:p>
          <w:p w:rsidR="00B105C4" w:rsidRPr="00555AE1" w:rsidRDefault="00B105C4" w:rsidP="00555AE1">
            <w:pPr>
              <w:rPr>
                <w:shd w:val="clear" w:color="auto" w:fill="FFFFFF"/>
              </w:rPr>
            </w:pPr>
            <w:r w:rsidRPr="00555AE1">
              <w:rPr>
                <w:shd w:val="clear" w:color="auto" w:fill="FFFFFF"/>
              </w:rPr>
              <w:t>– stub upravljača (povezuje viljušku i ručicu upravljača);</w:t>
            </w:r>
          </w:p>
          <w:p w:rsidR="00B105C4" w:rsidRPr="00555AE1" w:rsidRDefault="00B105C4" w:rsidP="00555AE1">
            <w:pPr>
              <w:rPr>
                <w:shd w:val="clear" w:color="auto" w:fill="FFFFFF"/>
              </w:rPr>
            </w:pPr>
            <w:r w:rsidRPr="00555AE1">
              <w:rPr>
                <w:shd w:val="clear" w:color="auto" w:fill="FFFFFF"/>
              </w:rPr>
              <w:t xml:space="preserve"> – poluge za kočnice i mjenjač i kablove; – kočnice; </w:t>
            </w:r>
          </w:p>
          <w:p w:rsidR="00B105C4" w:rsidRPr="00555AE1" w:rsidRDefault="00B105C4" w:rsidP="00555AE1">
            <w:pPr>
              <w:rPr>
                <w:shd w:val="clear" w:color="auto" w:fill="FFFFFF"/>
              </w:rPr>
            </w:pPr>
            <w:r w:rsidRPr="00555AE1">
              <w:rPr>
                <w:shd w:val="clear" w:color="auto" w:fill="FFFFFF"/>
              </w:rPr>
              <w:t xml:space="preserve">– ruke krivaje; </w:t>
            </w:r>
          </w:p>
          <w:p w:rsidR="00B105C4" w:rsidRPr="00555AE1" w:rsidRDefault="00B105C4" w:rsidP="00555AE1">
            <w:pPr>
              <w:rPr>
                <w:shd w:val="clear" w:color="auto" w:fill="FFFFFF"/>
              </w:rPr>
            </w:pPr>
            <w:r w:rsidRPr="00555AE1">
              <w:rPr>
                <w:shd w:val="clear" w:color="auto" w:fill="FFFFFF"/>
              </w:rPr>
              <w:t xml:space="preserve">– set krivaje; </w:t>
            </w:r>
          </w:p>
          <w:p w:rsidR="00B105C4" w:rsidRPr="00555AE1" w:rsidRDefault="00B105C4" w:rsidP="00555AE1">
            <w:pPr>
              <w:rPr>
                <w:shd w:val="clear" w:color="auto" w:fill="FFFFFF"/>
              </w:rPr>
            </w:pPr>
            <w:r w:rsidRPr="00555AE1">
              <w:rPr>
                <w:shd w:val="clear" w:color="auto" w:fill="FFFFFF"/>
              </w:rPr>
              <w:t xml:space="preserve">– lanac; </w:t>
            </w:r>
          </w:p>
          <w:p w:rsidR="00B105C4" w:rsidRPr="00555AE1" w:rsidRDefault="00B105C4" w:rsidP="00555AE1">
            <w:pPr>
              <w:rPr>
                <w:shd w:val="clear" w:color="auto" w:fill="FFFFFF"/>
              </w:rPr>
            </w:pPr>
            <w:r w:rsidRPr="00555AE1">
              <w:rPr>
                <w:shd w:val="clear" w:color="auto" w:fill="FFFFFF"/>
              </w:rPr>
              <w:t xml:space="preserve">– prednje iskliznice; </w:t>
            </w:r>
          </w:p>
          <w:p w:rsidR="00B105C4" w:rsidRPr="00555AE1" w:rsidRDefault="00B105C4" w:rsidP="00555AE1">
            <w:r w:rsidRPr="00555AE1">
              <w:rPr>
                <w:shd w:val="clear" w:color="auto" w:fill="FFFFFF"/>
              </w:rPr>
              <w:t>– stegu stuba sjedišta.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8712.00</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i 87.14</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2 (a).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Unassembled bicycle parts comprising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Frame;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Fork;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Handlebar;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Stem;</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Brake handles and cables.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and 87.14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2 (a).</w:t>
            </w:r>
          </w:p>
        </w:tc>
        <w:tc>
          <w:tcPr>
            <w:tcW w:w="4394" w:type="dxa"/>
            <w:tcBorders>
              <w:left w:val="single" w:sz="4" w:space="0" w:color="auto"/>
              <w:right w:val="single" w:sz="4" w:space="0" w:color="auto"/>
            </w:tcBorders>
          </w:tcPr>
          <w:p w:rsidR="00B105C4" w:rsidRPr="00555AE1" w:rsidRDefault="00B105C4" w:rsidP="00555AE1">
            <w:pPr>
              <w:rPr>
                <w:shd w:val="clear" w:color="auto" w:fill="FFFFFF"/>
              </w:rPr>
            </w:pPr>
            <w:r w:rsidRPr="00555AE1">
              <w:rPr>
                <w:shd w:val="clear" w:color="auto" w:fill="FFFFFF"/>
              </w:rPr>
              <w:t xml:space="preserve">Djelovi bicikla u nesastavljenom stanju sadrže: </w:t>
            </w:r>
          </w:p>
          <w:p w:rsidR="00B105C4" w:rsidRPr="00555AE1" w:rsidRDefault="00B105C4" w:rsidP="00555AE1">
            <w:pPr>
              <w:rPr>
                <w:shd w:val="clear" w:color="auto" w:fill="FFFFFF"/>
              </w:rPr>
            </w:pPr>
            <w:r w:rsidRPr="00555AE1">
              <w:rPr>
                <w:shd w:val="clear" w:color="auto" w:fill="FFFFFF"/>
              </w:rPr>
              <w:t xml:space="preserve">– ram; </w:t>
            </w:r>
          </w:p>
          <w:p w:rsidR="00B105C4" w:rsidRPr="00555AE1" w:rsidRDefault="00B105C4" w:rsidP="00555AE1">
            <w:pPr>
              <w:rPr>
                <w:shd w:val="clear" w:color="auto" w:fill="FFFFFF"/>
              </w:rPr>
            </w:pPr>
            <w:r w:rsidRPr="00555AE1">
              <w:rPr>
                <w:shd w:val="clear" w:color="auto" w:fill="FFFFFF"/>
              </w:rPr>
              <w:t xml:space="preserve">– viljušku; </w:t>
            </w:r>
          </w:p>
          <w:p w:rsidR="00B105C4" w:rsidRPr="00555AE1" w:rsidRDefault="00B105C4" w:rsidP="00555AE1">
            <w:pPr>
              <w:rPr>
                <w:shd w:val="clear" w:color="auto" w:fill="FFFFFF"/>
              </w:rPr>
            </w:pPr>
            <w:r w:rsidRPr="00555AE1">
              <w:rPr>
                <w:shd w:val="clear" w:color="auto" w:fill="FFFFFF"/>
              </w:rPr>
              <w:t xml:space="preserve">– ručicu upravljača; </w:t>
            </w:r>
          </w:p>
          <w:p w:rsidR="00B105C4" w:rsidRPr="00555AE1" w:rsidRDefault="00B105C4" w:rsidP="00555AE1">
            <w:pPr>
              <w:rPr>
                <w:shd w:val="clear" w:color="auto" w:fill="FFFFFF"/>
              </w:rPr>
            </w:pPr>
            <w:r w:rsidRPr="00555AE1">
              <w:rPr>
                <w:shd w:val="clear" w:color="auto" w:fill="FFFFFF"/>
              </w:rPr>
              <w:t xml:space="preserve">– stub upravljača; </w:t>
            </w:r>
          </w:p>
          <w:p w:rsidR="00B105C4" w:rsidRPr="00555AE1" w:rsidRDefault="00B105C4" w:rsidP="00555AE1">
            <w:r w:rsidRPr="00555AE1">
              <w:rPr>
                <w:shd w:val="clear" w:color="auto" w:fill="FFFFFF"/>
              </w:rPr>
              <w:t>– ručice za kočnice i kablove.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8712.00</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87.12 i 87.14</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1.i 2 (a).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Virtual reality headset designed to be connected </w:t>
            </w:r>
            <w:r>
              <w:rPr>
                <w:rFonts w:ascii="Verdana" w:hAnsi="Verdana" w:cs="Helvetica"/>
                <w:color w:val="333333"/>
                <w:sz w:val="18"/>
                <w:szCs w:val="18"/>
              </w:rPr>
              <w:lastRenderedPageBreak/>
              <w:t>to and used with a specific type of a mobile phone. The product incorporates components such as an internal Central Processing Unit (CPU); a pair of convex lenses to magnify the image of mobile telephone‘s screen; and a touch pad to control a mobile phone. It provides the user with a stereoscopic (three-dimensional) view of the images displayed on the screen of the mobile telephone.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9004.90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85.43, </w:t>
            </w:r>
            <w:r>
              <w:rPr>
                <w:rFonts w:ascii="Verdana" w:hAnsi="Verdana" w:cs="Helvetica"/>
                <w:color w:val="333333"/>
                <w:sz w:val="18"/>
                <w:szCs w:val="18"/>
              </w:rPr>
              <w:lastRenderedPageBreak/>
              <w:t>90.04 and 90.13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xml:space="preserve">GIRs 1 </w:t>
            </w:r>
            <w:r>
              <w:rPr>
                <w:rFonts w:ascii="Verdana" w:hAnsi="Verdana" w:cs="Helvetica"/>
                <w:color w:val="333333"/>
                <w:sz w:val="18"/>
                <w:szCs w:val="18"/>
              </w:rPr>
              <w:lastRenderedPageBreak/>
              <w:t>and 6.</w:t>
            </w:r>
          </w:p>
        </w:tc>
        <w:tc>
          <w:tcPr>
            <w:tcW w:w="4394" w:type="dxa"/>
            <w:tcBorders>
              <w:left w:val="single" w:sz="4" w:space="0" w:color="auto"/>
              <w:right w:val="single" w:sz="4" w:space="0" w:color="auto"/>
            </w:tcBorders>
          </w:tcPr>
          <w:p w:rsidR="00B105C4" w:rsidRPr="00555AE1" w:rsidRDefault="00B105C4" w:rsidP="00555AE1">
            <w:r w:rsidRPr="00555AE1">
              <w:rPr>
                <w:shd w:val="clear" w:color="auto" w:fill="FFFFFF"/>
              </w:rPr>
              <w:lastRenderedPageBreak/>
              <w:t xml:space="preserve">Naglavni set za virtualnu stvarnost konstruisan </w:t>
            </w:r>
            <w:r w:rsidRPr="00555AE1">
              <w:rPr>
                <w:shd w:val="clear" w:color="auto" w:fill="FFFFFF"/>
              </w:rPr>
              <w:lastRenderedPageBreak/>
              <w:t>da se poveže na i koristi sa određenim tipom mobilnog telefona. Proizvod sadrži komponente kao što su unutrašnja centralna procesorska jedinica (CPU); par konveksnih sočiva za uveličavanje slike sa ekrana mobilnog telefona; podlogu os</w:t>
            </w:r>
            <w:r>
              <w:rPr>
                <w:shd w:val="clear" w:color="auto" w:fill="FFFFFF"/>
              </w:rPr>
              <w:t>j</w:t>
            </w:r>
            <w:r w:rsidRPr="00555AE1">
              <w:rPr>
                <w:shd w:val="clear" w:color="auto" w:fill="FFFFFF"/>
              </w:rPr>
              <w:t>etljivu na dodir za upravljanje mobilnim telefonom. Obezbjeđuje korisniku stereoskopski (trodimenzionalni) prikaz slika koje se prikazuju na ekranu mobilnog telefona.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9004.90</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85.43, </w:t>
            </w:r>
            <w:r>
              <w:rPr>
                <w:rFonts w:ascii="Verdana" w:hAnsi="Verdana" w:cs="Helvetica"/>
                <w:color w:val="333333"/>
                <w:sz w:val="18"/>
                <w:szCs w:val="18"/>
              </w:rPr>
              <w:lastRenderedPageBreak/>
              <w:t>90.04 i 90.13</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xml:space="preserve">OPP 1.i </w:t>
            </w:r>
            <w:r>
              <w:rPr>
                <w:rFonts w:ascii="Verdana" w:hAnsi="Verdana" w:cs="Helvetica"/>
                <w:color w:val="333333"/>
                <w:sz w:val="18"/>
                <w:szCs w:val="18"/>
              </w:rPr>
              <w:lastRenderedPageBreak/>
              <w:t>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Jump rope consisting of a heavy solid core 5 mm PVC cord, length approximately 3 m (10 feet), that can take a beating on any surface (concrete, pavement, wood flooring, etc.), and two handles made of plastics. The cord attaches at a 90-degree angle, which eliminates the possibility of breakage at the handle. It features a snap lock system that makes it easy to adjust the rope to the perfect length.</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9506.91</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 and 95.06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1and 6.</w:t>
            </w:r>
          </w:p>
        </w:tc>
        <w:tc>
          <w:tcPr>
            <w:tcW w:w="4394" w:type="dxa"/>
            <w:tcBorders>
              <w:left w:val="single" w:sz="4" w:space="0" w:color="auto"/>
              <w:right w:val="single" w:sz="4" w:space="0" w:color="auto"/>
            </w:tcBorders>
          </w:tcPr>
          <w:p w:rsidR="00B105C4" w:rsidRPr="00555AE1" w:rsidRDefault="00B105C4" w:rsidP="00555AE1">
            <w:r w:rsidRPr="00555AE1">
              <w:rPr>
                <w:shd w:val="clear" w:color="auto" w:fill="FFFFFF"/>
              </w:rPr>
              <w:t>Konopac za preskakanje sastoji se od teškog punog PVC kabla veličine jezgra 5 mm, dužine približno 3 m (10 stopa), kojim se može udariti po bilo kojoj površini (beton, pločnik, drveni pod, itd.) i dvije ručke izrađene od plastične mase. Kabl se pričvršćuje pod uglom od 90 stepeni, čime se uklanja mogućnost pucanja na ručkama. Ima sistem fiksiranja položaja što olakšava prilagođavanje konopca na idealnu dužinu.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9506.91</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 i 95.06</w:t>
            </w:r>
          </w:p>
        </w:tc>
        <w:tc>
          <w:tcPr>
            <w:tcW w:w="992" w:type="dxa"/>
            <w:tcBorders>
              <w:left w:val="single" w:sz="4" w:space="0" w:color="auto"/>
              <w:right w:val="single" w:sz="4" w:space="0" w:color="auto"/>
            </w:tcBorders>
            <w:vAlign w:val="center"/>
          </w:tcPr>
          <w:p w:rsidR="00B105C4" w:rsidRDefault="00B105C4" w:rsidP="00555AE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RPr="0024602A" w:rsidTr="007E29F0">
        <w:tc>
          <w:tcPr>
            <w:tcW w:w="16442" w:type="dxa"/>
            <w:gridSpan w:val="11"/>
            <w:tcBorders>
              <w:right w:val="single" w:sz="4" w:space="0" w:color="auto"/>
            </w:tcBorders>
            <w:shd w:val="clear" w:color="auto" w:fill="EA9B7B" w:themeFill="accent5" w:themeFillTint="99"/>
            <w:vAlign w:val="center"/>
          </w:tcPr>
          <w:p w:rsidR="00B105C4" w:rsidRPr="0024602A" w:rsidRDefault="00B105C4" w:rsidP="0024602A">
            <w:pPr>
              <w:jc w:val="center"/>
              <w:rPr>
                <w:rFonts w:ascii="Verdana" w:hAnsi="Verdana" w:cs="Arial"/>
                <w:sz w:val="24"/>
                <w:szCs w:val="24"/>
              </w:rPr>
            </w:pPr>
            <w:r>
              <w:rPr>
                <w:rFonts w:ascii="Verdana" w:hAnsi="Verdana" w:cs="Arial"/>
                <w:sz w:val="24"/>
                <w:szCs w:val="24"/>
              </w:rPr>
              <w:t>Odluke</w:t>
            </w:r>
            <w:r w:rsidRPr="0024602A">
              <w:rPr>
                <w:rFonts w:ascii="Verdana" w:hAnsi="Verdana" w:cs="Arial"/>
                <w:sz w:val="24"/>
                <w:szCs w:val="24"/>
              </w:rPr>
              <w:t xml:space="preserve"> o svrstavanju robe koje je donio Komitet za Harmonizovani sistem Svjetske carinske organizacije na svom 58.zasijedanju oktobra 2016.godine</w:t>
            </w:r>
          </w:p>
        </w:tc>
      </w:tr>
      <w:tr w:rsidR="00B105C4" w:rsidRPr="00AE5E78" w:rsidTr="007E29F0">
        <w:tc>
          <w:tcPr>
            <w:tcW w:w="992" w:type="dxa"/>
            <w:vAlign w:val="center"/>
          </w:tcPr>
          <w:p w:rsidR="00B105C4" w:rsidRPr="00AE5E78" w:rsidRDefault="00B105C4">
            <w:pPr>
              <w:pStyle w:val="basic-paragraph"/>
              <w:spacing w:before="0" w:beforeAutospacing="0" w:after="0" w:afterAutospacing="0"/>
              <w:rPr>
                <w:rStyle w:val="bold"/>
                <w:rFonts w:ascii="Verdana" w:hAnsi="Verdana"/>
                <w:bCs/>
                <w:color w:val="333333"/>
                <w:sz w:val="18"/>
                <w:szCs w:val="18"/>
                <w:shd w:val="clear" w:color="auto" w:fill="FFFFFF"/>
              </w:rPr>
            </w:pPr>
            <w:r w:rsidRPr="00AE5E78">
              <w:rPr>
                <w:rFonts w:ascii="Verdana" w:hAnsi="Verdana"/>
                <w:bCs/>
                <w:color w:val="333333"/>
                <w:sz w:val="18"/>
                <w:szCs w:val="18"/>
                <w:shd w:val="clear" w:color="auto" w:fill="FFFFFF"/>
              </w:rPr>
              <w:t>58th Session – October 2016</w:t>
            </w:r>
          </w:p>
        </w:tc>
        <w:tc>
          <w:tcPr>
            <w:tcW w:w="4679" w:type="dxa"/>
            <w:tcBorders>
              <w:right w:val="single" w:sz="4" w:space="0" w:color="auto"/>
            </w:tcBorders>
          </w:tcPr>
          <w:p w:rsidR="00B105C4" w:rsidRPr="00AE5E78" w:rsidRDefault="00B105C4" w:rsidP="00E3225A">
            <w:pPr>
              <w:rPr>
                <w:rFonts w:ascii="Verdana" w:hAnsi="Verdana"/>
                <w:sz w:val="18"/>
                <w:szCs w:val="18"/>
              </w:rPr>
            </w:pPr>
          </w:p>
          <w:p w:rsidR="00B105C4" w:rsidRPr="00AE5E78" w:rsidRDefault="00B105C4" w:rsidP="00E3225A">
            <w:pPr>
              <w:rPr>
                <w:rFonts w:ascii="Verdana" w:hAnsi="Verdana"/>
                <w:sz w:val="18"/>
                <w:szCs w:val="18"/>
              </w:rPr>
            </w:pPr>
            <w:r w:rsidRPr="00AE5E78">
              <w:rPr>
                <w:rFonts w:ascii="Verdana" w:hAnsi="Verdana"/>
                <w:sz w:val="18"/>
                <w:szCs w:val="18"/>
              </w:rPr>
              <w:t>Product description</w:t>
            </w:r>
          </w:p>
        </w:tc>
        <w:tc>
          <w:tcPr>
            <w:tcW w:w="1274" w:type="dxa"/>
            <w:gridSpan w:val="2"/>
            <w:tcBorders>
              <w:left w:val="single" w:sz="4" w:space="0" w:color="auto"/>
              <w:right w:val="single" w:sz="4" w:space="0" w:color="auto"/>
            </w:tcBorders>
            <w:vAlign w:val="center"/>
          </w:tcPr>
          <w:p w:rsidR="00B105C4" w:rsidRPr="00AE5E78" w:rsidRDefault="00B105C4" w:rsidP="00E3225A">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993" w:type="dxa"/>
            <w:tcBorders>
              <w:left w:val="single" w:sz="4" w:space="0" w:color="auto"/>
              <w:right w:val="single" w:sz="4" w:space="0" w:color="auto"/>
            </w:tcBorders>
            <w:vAlign w:val="center"/>
          </w:tcPr>
          <w:p w:rsidR="00B105C4" w:rsidRPr="00AE5E78" w:rsidRDefault="00B105C4" w:rsidP="00E3225A">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992" w:type="dxa"/>
            <w:gridSpan w:val="2"/>
            <w:tcBorders>
              <w:left w:val="single" w:sz="4" w:space="0" w:color="auto"/>
              <w:right w:val="single" w:sz="4" w:space="0" w:color="auto"/>
            </w:tcBorders>
            <w:vAlign w:val="center"/>
          </w:tcPr>
          <w:p w:rsidR="00B105C4" w:rsidRPr="00AE5E78" w:rsidRDefault="00B105C4" w:rsidP="00E3225A">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E3225A">
            <w:pPr>
              <w:jc w:val="both"/>
              <w:rPr>
                <w:rFonts w:ascii="Verdana" w:hAnsi="Verdana"/>
                <w:sz w:val="18"/>
                <w:szCs w:val="18"/>
              </w:rPr>
            </w:pPr>
          </w:p>
          <w:p w:rsidR="00B105C4" w:rsidRPr="00AE5E78" w:rsidRDefault="00B105C4" w:rsidP="00E3225A">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E3225A">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E3225A">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E3225A">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E3225A">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Seeds of fruits of the genus Capsicum, for sowing. The seeds have been separated from the rest of a pepper, cleaned, and treated with the fungicide Thiram.</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1209.90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09.04 and 12.09</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7418B" w:rsidRDefault="00B105C4" w:rsidP="00AB00BD">
            <w:pPr>
              <w:jc w:val="both"/>
            </w:pPr>
            <w:r w:rsidRPr="006F0437">
              <w:t>Sjeme ploda roda Capsicum, za sjetvu. Sjeme je odvojeno od ostatka paprike, očišćeno i tretirano fungicidom Thiram</w:t>
            </w:r>
            <w:r>
              <w:rPr>
                <w:rFonts w:ascii="Arial" w:hAnsi="Arial" w:cs="Arial"/>
                <w:color w:val="777777"/>
                <w:sz w:val="23"/>
                <w:szCs w:val="23"/>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1209.90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09.04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12.09</w:t>
            </w:r>
          </w:p>
        </w:tc>
        <w:tc>
          <w:tcPr>
            <w:tcW w:w="992" w:type="dxa"/>
            <w:tcBorders>
              <w:left w:val="single" w:sz="4" w:space="0" w:color="auto"/>
              <w:right w:val="single" w:sz="4" w:space="0" w:color="auto"/>
            </w:tcBorders>
            <w:vAlign w:val="center"/>
          </w:tcPr>
          <w:p w:rsidR="00B105C4" w:rsidRDefault="00B105C4" w:rsidP="006F043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Chilli stew containing dark chocolate and cocoa, i.e., a frozen, ready-to-eat stew preparation, consisting of beef (70 %), several kinds of vegetables and spices, dark chocolate (0.7 %) and cocoa (0.3 %). It is presented in a packing for retail sale of 400 g.</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1602.50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16.02 and 18.06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GIRs 1 (Note 2</w:t>
            </w:r>
            <w:r>
              <w:rPr>
                <w:rFonts w:ascii="Verdana" w:hAnsi="Verdana" w:cs="Helvetica"/>
                <w:color w:val="333333"/>
                <w:sz w:val="18"/>
                <w:szCs w:val="18"/>
              </w:rPr>
              <w:br/>
              <w:t>to Chapter 16) and 6.</w:t>
            </w:r>
          </w:p>
        </w:tc>
        <w:tc>
          <w:tcPr>
            <w:tcW w:w="4394" w:type="dxa"/>
            <w:tcBorders>
              <w:left w:val="single" w:sz="4" w:space="0" w:color="auto"/>
              <w:right w:val="single" w:sz="4" w:space="0" w:color="auto"/>
            </w:tcBorders>
          </w:tcPr>
          <w:p w:rsidR="00B105C4" w:rsidRPr="006F0437" w:rsidRDefault="00B105C4" w:rsidP="006F0437">
            <w:r w:rsidRPr="006F0437">
              <w:rPr>
                <w:shd w:val="clear" w:color="auto" w:fill="FFFFFF"/>
              </w:rPr>
              <w:t>Ljuto jelo kuvano na pari sadrži crnu čokoladu i kakao, tj. smrznuti proizvod prethodno kuvan na pari, gotov da se neposredno jede, sastoji se od govedine (70%), nekoliko vrsta povrća i začina, crne čokolade (0,7%) i kakaa (0,3%). Isporučuje se u pakovanju od 400 g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1602.50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16.02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w:t>
            </w:r>
          </w:p>
        </w:tc>
        <w:tc>
          <w:tcPr>
            <w:tcW w:w="992" w:type="dxa"/>
            <w:tcBorders>
              <w:left w:val="single" w:sz="4" w:space="0" w:color="auto"/>
              <w:right w:val="single" w:sz="4" w:space="0" w:color="auto"/>
            </w:tcBorders>
            <w:vAlign w:val="center"/>
          </w:tcPr>
          <w:p w:rsidR="00B105C4" w:rsidRDefault="00B105C4" w:rsidP="006F043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 Uz Glavu 16)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Chewable cough and throat tablets containing liquorice and flavouring agents. The product is put in packings for retail sale.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 and 30.04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071B9" w:rsidRDefault="00B105C4" w:rsidP="00637377">
            <w:pPr>
              <w:jc w:val="both"/>
            </w:pPr>
            <w:r w:rsidRPr="00D071B9">
              <w:rPr>
                <w:shd w:val="clear" w:color="auto" w:fill="FFFFFF"/>
              </w:rPr>
              <w:t>Tablete za žvakanje za kašalj i grlo sadrže sladić (gospino bilje) i sredstva za aromatizaciju. Proizvod je pripremljen u pakovanja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17.04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w:t>
            </w:r>
          </w:p>
        </w:tc>
        <w:tc>
          <w:tcPr>
            <w:tcW w:w="992" w:type="dxa"/>
            <w:tcBorders>
              <w:left w:val="single" w:sz="4" w:space="0" w:color="auto"/>
              <w:right w:val="single" w:sz="4" w:space="0" w:color="auto"/>
            </w:tcBorders>
            <w:vAlign w:val="center"/>
          </w:tcPr>
          <w:p w:rsidR="00B105C4" w:rsidRDefault="00B105C4" w:rsidP="00D071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Sugar-coated milk chocolate sweets put up for retail sale in two sachets each with a net weight of 45 g inside a tub of plastics with a lid that has a sweets dispenser of plastics on top. The sweets dispenser is shaped as one of the characters of a confectionery brand and is designed to be filled with the sweets and to release them when the character’s hand is pressed.</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and 95.03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D7418B" w:rsidRDefault="00B105C4" w:rsidP="00AB00BD">
            <w:pPr>
              <w:jc w:val="both"/>
            </w:pPr>
            <w:r w:rsidRPr="00637377">
              <w:t>Slatkiši od mliječne čokolade prekriveni šećerom pripremljeni za prodaju na malo u dvije kesice, svaka neto mase od 45 g, unutar vedrice od plastične mase sa poklopcem, koja ima dozator od plastične mase na vrhu. Dozator za slatkiše ima oblik jednog od likova konditorskog brenda i oblikovan je da se napuni slatkišima i da ih oslobađa kada se pritisne ruka lika</w:t>
            </w:r>
            <w:r>
              <w:rPr>
                <w:rFonts w:ascii="Arial" w:hAnsi="Arial" w:cs="Arial"/>
                <w:color w:val="777777"/>
                <w:sz w:val="23"/>
                <w:szCs w:val="23"/>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w:t>
            </w:r>
          </w:p>
        </w:tc>
        <w:tc>
          <w:tcPr>
            <w:tcW w:w="992" w:type="dxa"/>
            <w:tcBorders>
              <w:left w:val="single" w:sz="4" w:space="0" w:color="auto"/>
              <w:right w:val="single" w:sz="4" w:space="0" w:color="auto"/>
            </w:tcBorders>
            <w:vAlign w:val="center"/>
          </w:tcPr>
          <w:p w:rsidR="00B105C4" w:rsidRDefault="00B105C4" w:rsidP="0063737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Sugar-coated milk chocolate sweets containing peanuts, 48 % milk chocolate, 23 % peanuts, presented in a cardboard box containing 140 g of chocolate, with a lid of plastics topped with a toy character of a confectionery brand attached to a spring. The toy can be removed from the spring for play.</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and 95.03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5 (b) and 6.</w:t>
            </w:r>
          </w:p>
        </w:tc>
        <w:tc>
          <w:tcPr>
            <w:tcW w:w="4394" w:type="dxa"/>
            <w:tcBorders>
              <w:left w:val="single" w:sz="4" w:space="0" w:color="auto"/>
              <w:right w:val="single" w:sz="4" w:space="0" w:color="auto"/>
            </w:tcBorders>
          </w:tcPr>
          <w:p w:rsidR="00B105C4" w:rsidRPr="00637377" w:rsidRDefault="00B105C4" w:rsidP="00637377">
            <w:pPr>
              <w:jc w:val="both"/>
            </w:pPr>
            <w:r w:rsidRPr="00637377">
              <w:rPr>
                <w:shd w:val="clear" w:color="auto" w:fill="FFFFFF"/>
              </w:rPr>
              <w:t>Slatkiši od mliječne čokolade prekriveni šećerom sadrže kikiriki, 48% mliječne čokolade, 23% kikirikija, isporučeni u kartonskoj kutiji sa sadržajem od 140 g čokolade, sa poklopcem od plastične mase na čijem je vrhu lik igračke konditorskog brenda pričvršćene za oprugu. Igračka može da se ukloni sa opruge radi igre.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1806.90</w:t>
            </w:r>
          </w:p>
        </w:tc>
        <w:tc>
          <w:tcPr>
            <w:tcW w:w="992" w:type="dxa"/>
            <w:tcBorders>
              <w:left w:val="single" w:sz="4" w:space="0" w:color="auto"/>
              <w:right w:val="single" w:sz="4" w:space="0" w:color="auto"/>
            </w:tcBorders>
            <w:vAlign w:val="center"/>
          </w:tcPr>
          <w:p w:rsidR="00B105C4" w:rsidRDefault="00B105C4" w:rsidP="0063737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i 95.03</w:t>
            </w:r>
          </w:p>
        </w:tc>
        <w:tc>
          <w:tcPr>
            <w:tcW w:w="992" w:type="dxa"/>
            <w:tcBorders>
              <w:left w:val="single" w:sz="4" w:space="0" w:color="auto"/>
              <w:right w:val="single" w:sz="4" w:space="0" w:color="auto"/>
            </w:tcBorders>
            <w:vAlign w:val="center"/>
          </w:tcPr>
          <w:p w:rsidR="00B105C4" w:rsidRDefault="00B105C4" w:rsidP="0063737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5(b)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Small pieces of black mulberry leaves, produced by steaming, fermentation with fungi, drying and roasting. The product is fully fermented, with roasted flavours. It is put up in small sachets (tea bags), containing 2 g. It is intended to be consumed as a beverage after mixing with hot water.</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3"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637377" w:rsidRDefault="00B105C4" w:rsidP="00637377">
            <w:pPr>
              <w:jc w:val="both"/>
            </w:pPr>
            <w:r w:rsidRPr="00637377">
              <w:rPr>
                <w:shd w:val="clear" w:color="auto" w:fill="FFFFFF"/>
              </w:rPr>
              <w:t>Mali komadi listova crnog duda, proizvedeni termičkom obradom u pari, gljivičnom fermentacijom, sušenjem i prženjem. Proizvod je u potpunosti fermentisan, sa ukusom prženja. Pripremljen je u male vrećice (vrećice za čaj), sa sadržajem od 2 g. Nam</w:t>
            </w:r>
            <w:r>
              <w:rPr>
                <w:shd w:val="clear" w:color="auto" w:fill="FFFFFF"/>
              </w:rPr>
              <w:t>ij</w:t>
            </w:r>
            <w:r w:rsidRPr="00637377">
              <w:rPr>
                <w:shd w:val="clear" w:color="auto" w:fill="FFFFFF"/>
              </w:rPr>
              <w:t>enjen je da se pije kao piće nakon m</w:t>
            </w:r>
            <w:r>
              <w:rPr>
                <w:shd w:val="clear" w:color="auto" w:fill="FFFFFF"/>
              </w:rPr>
              <w:t>ij</w:t>
            </w:r>
            <w:r w:rsidRPr="00637377">
              <w:rPr>
                <w:shd w:val="clear" w:color="auto" w:fill="FFFFFF"/>
              </w:rPr>
              <w:t>ešanja sa vrelom vodom.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3737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Small pieces of black mulberry leaves, produced by steaming, fermentation with fungi, drying and roasting. The product is fully fermented, with roasted flavours. It is presented in bulk containers made of woven fabrics, of 30 kg. It is intended to be consumed as a beverage after mixing with hot water.</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3"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64196" w:rsidRDefault="00B105C4" w:rsidP="00A64196">
            <w:pPr>
              <w:jc w:val="both"/>
            </w:pPr>
            <w:r w:rsidRPr="00A64196">
              <w:rPr>
                <w:shd w:val="clear" w:color="auto" w:fill="FFFFFF"/>
              </w:rPr>
              <w:t>Mali komadi listova crnog duda, proizvedeni termičkom obradom u pari, gljivičnom fermentacijom, sušenjem i prženjem. Proizvod je u potpunosti fermentisan, sa ukusom prženja. Isporučuje se u rasutom stanju u kontejnerima izrađenim od tkanih tekstilnih materijala, od 30 kg. Namijenjen je da se pije kao piće nakon miješanja sa vrelom vodom.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Ceramic ink consisting of a suspension of inorganic pigments and particles, with a content of 25 to 50 % by weight in organic solvents, in proportions of between 40 to 70 % by weight. It is used by the ceramics industry in digital applications with inkjet devices, similar to printers but adapted for the industrial manufacture of ceramics.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3207.10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3207.10 and 3207.30</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64196" w:rsidRDefault="00B105C4" w:rsidP="00A64196">
            <w:pPr>
              <w:jc w:val="both"/>
              <w:rPr>
                <w:lang w:eastAsia="sl-SI"/>
              </w:rPr>
            </w:pPr>
            <w:r w:rsidRPr="00A64196">
              <w:rPr>
                <w:lang w:eastAsia="sl-SI"/>
              </w:rPr>
              <w:t>Keramičko mastilo sastoji se od suspenzije neorganskih pigmenata i čestica, sa sadržajem od 25 do 50% po masi organskih rastvarača, u proporciji između 40 i 70% po masi. Koristi se u industriji keramike za digitalnu primjenu sa inkdžet uređajima, sličnim štampačima, ali prilagođenim za industrijsku proizvodnju keramike.</w:t>
            </w:r>
          </w:p>
          <w:p w:rsidR="00B105C4" w:rsidRPr="00A64196" w:rsidRDefault="00B105C4" w:rsidP="00A64196">
            <w:pPr>
              <w:jc w:val="both"/>
              <w:rPr>
                <w:b/>
                <w:bCs/>
                <w:u w:val="single"/>
                <w:lang w:eastAsia="sl-SI"/>
              </w:rPr>
            </w:pPr>
          </w:p>
          <w:p w:rsidR="00B105C4" w:rsidRPr="00A64196" w:rsidRDefault="00B105C4" w:rsidP="00A64196">
            <w:pPr>
              <w:jc w:val="both"/>
            </w:pP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207.10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3207.10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3207.30</w:t>
            </w: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Product in the form of a tubular sheath consisting of synthetic textile strip of an apparent width not exceeding 5 mm. The product is presented in rolls, 1500 m long and 70 cm wide, weighing between 112 g and 114 g per metre. It is used to produce bags.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5407.20</w:t>
            </w:r>
          </w:p>
        </w:tc>
        <w:tc>
          <w:tcPr>
            <w:tcW w:w="993"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64196" w:rsidRDefault="00B105C4" w:rsidP="00A64196">
            <w:pPr>
              <w:jc w:val="both"/>
            </w:pPr>
            <w:r w:rsidRPr="00A64196">
              <w:rPr>
                <w:shd w:val="clear" w:color="auto" w:fill="FFFFFF"/>
              </w:rPr>
              <w:t>Proizvod u obliku cjevastog plašta sastoji se od sintetičke tekstilne trake prividne širine koja ne prelazi 5 mm. Proizvod se isporučuje u rolnama, 1.500 m dužine i 70 cm širine, mase između 112 g i 114 g po metru. Koristi se za proizvodnju vreća.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5407.20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Knitted garment made of 80 % cotton, 14 % viscose and 6 % elastane. It has the appearance of a very short T-shirt with sleeves.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6109.10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61.09 and 61.14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64196" w:rsidRDefault="00B105C4" w:rsidP="00A64196">
            <w:pPr>
              <w:jc w:val="both"/>
            </w:pPr>
            <w:r w:rsidRPr="00A64196">
              <w:rPr>
                <w:shd w:val="clear" w:color="auto" w:fill="FFFFFF"/>
              </w:rPr>
              <w:t>Pleteni komad odeće izrađen od 80% pamuka, 14% viskoze i 6% elastina. Ima izgled vrlo kratke majice sa rukavima.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6109.10</w:t>
            </w: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61.09 i 61.14</w:t>
            </w: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Very short jersey or pullover with long sleeves. It is made of 100 % polyester and is designed for women.</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6110.30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61.10 and 61.14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64196" w:rsidRDefault="00B105C4" w:rsidP="00A64196">
            <w:pPr>
              <w:jc w:val="both"/>
            </w:pPr>
            <w:r w:rsidRPr="00A64196">
              <w:rPr>
                <w:shd w:val="clear" w:color="auto" w:fill="FFFFFF"/>
              </w:rPr>
              <w:t>Vrlo kratak džemper ili pulover sa dugim rukavima. Izrađen je od 100% poliestra i oblikovan za žene.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6110.30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61.10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61.14</w:t>
            </w:r>
          </w:p>
        </w:tc>
        <w:tc>
          <w:tcPr>
            <w:tcW w:w="992" w:type="dxa"/>
            <w:tcBorders>
              <w:left w:val="single" w:sz="4" w:space="0" w:color="auto"/>
              <w:right w:val="single" w:sz="4" w:space="0" w:color="auto"/>
            </w:tcBorders>
            <w:vAlign w:val="center"/>
          </w:tcPr>
          <w:p w:rsidR="00B105C4" w:rsidRDefault="00B105C4" w:rsidP="00A6419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Outdoor cabinet with air-conditioner, for telecom application, designed for the insertion of electric and electronic apparatus such as rectifiers, batteries and telecommunication equipment. They are designed to be installed directly outdoors on the ground. The internal structure has double compartments: 1) a battery compartment which is composed of four battery racks; and 2) an equipment compartment which provides for ”rack” units. They come equipped with a 2000 W DC ”air conditioner” on the front door and a DC emergency exhaust fan on the cabinet roof.</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8418.69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84.18 and 85.17</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6039EC" w:rsidRDefault="00B105C4" w:rsidP="006039EC">
            <w:pPr>
              <w:jc w:val="both"/>
            </w:pPr>
            <w:r w:rsidRPr="006039EC">
              <w:rPr>
                <w:shd w:val="clear" w:color="auto" w:fill="FFFFFF"/>
              </w:rPr>
              <w:t>Kabinet za prostor na otvorenom sa uređajem za klimatizaciju, za prim</w:t>
            </w:r>
            <w:r>
              <w:rPr>
                <w:shd w:val="clear" w:color="auto" w:fill="FFFFFF"/>
              </w:rPr>
              <w:t>j</w:t>
            </w:r>
            <w:r w:rsidRPr="006039EC">
              <w:rPr>
                <w:shd w:val="clear" w:color="auto" w:fill="FFFFFF"/>
              </w:rPr>
              <w:t>enu kod operatera za telekomunikaciju, konstruisan za um</w:t>
            </w:r>
            <w:r>
              <w:rPr>
                <w:shd w:val="clear" w:color="auto" w:fill="FFFFFF"/>
              </w:rPr>
              <w:t>ij</w:t>
            </w:r>
            <w:r w:rsidRPr="006039EC">
              <w:rPr>
                <w:shd w:val="clear" w:color="auto" w:fill="FFFFFF"/>
              </w:rPr>
              <w:t>etanje električnih i elektronskih aparata kao što su ispravljači, baterije i telekomunikaciona oprema. Konstruisani su da se postave neposredno na tlo na otvorenom. Unutrašnja konstrukcija ima duple odeljke: 1) odeljak za baterije kojeg čini nosač za četiri baterije; i 2) odeljak za opremu koji je nam</w:t>
            </w:r>
            <w:r>
              <w:rPr>
                <w:shd w:val="clear" w:color="auto" w:fill="FFFFFF"/>
              </w:rPr>
              <w:t>ij</w:t>
            </w:r>
            <w:r w:rsidRPr="006039EC">
              <w:rPr>
                <w:shd w:val="clear" w:color="auto" w:fill="FFFFFF"/>
              </w:rPr>
              <w:t>enjen za „rek” jedinice. Isporučuju se opremljeni uređajem za klimatizaciju od 2000 W DC na prednjim vratima i DC izduvnog ventilatora za slučaj nužde na krovu kabineta.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8418.69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84.18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Flat base silos, made of corrugated sheets of galvanized steel iron, used for grain storage, ranging from 4,51 m in diameter to 31,60 m in diameter with storage capacity from 50 to 15.000 tonnes. An entrance door is located at the second floor, and an observation hatch on the roof. An inside ladder for entering the silo and an external ladder with safety cage and rest platform for reaching the observation desk are provided. A temperature control system in the silos helps to identify the hot areas and insect activity inside the silos. The system consists of heat cables, grain heat measuring sensors located within cables, fixed and movable heat monitors. The silos are presented with a bottom sweep auger which rotates through 360 degrees around its own axis to unload residual grains at the bottom of the silos. Radial and axial fans are provided for aeration of stored grains. Aeration vents allow easy exhausting of dust and agricultural chemicals. Axial fans are used in the roof and aeration channels are designed and built into the concrete foundation according to silo capacity and characteristics of the grain to be stored.</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8479.89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84.36, 84.79 and 94.06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6039EC" w:rsidRDefault="00B105C4" w:rsidP="006039EC">
            <w:pPr>
              <w:jc w:val="both"/>
            </w:pPr>
            <w:r w:rsidRPr="006039EC">
              <w:rPr>
                <w:shd w:val="clear" w:color="auto" w:fill="FFFFFF"/>
              </w:rPr>
              <w:t>Silos sa ravnom osnovom, izrađen od talasastog galvanizovanog čeličnog lima, koristi se za skladištenje žita, sa prečnikom u rasponu od 4,51 m do 31,60 m i kapacitetom skladištenja od 50 do 15.000 tona. Ulazna vrata sm</w:t>
            </w:r>
            <w:r>
              <w:rPr>
                <w:shd w:val="clear" w:color="auto" w:fill="FFFFFF"/>
              </w:rPr>
              <w:t>j</w:t>
            </w:r>
            <w:r w:rsidRPr="006039EC">
              <w:rPr>
                <w:shd w:val="clear" w:color="auto" w:fill="FFFFFF"/>
              </w:rPr>
              <w:t>eštena su na drugom nivou a inspekcijsko okno na krovu. Obezb</w:t>
            </w:r>
            <w:r>
              <w:rPr>
                <w:shd w:val="clear" w:color="auto" w:fill="FFFFFF"/>
              </w:rPr>
              <w:t>j</w:t>
            </w:r>
            <w:r w:rsidRPr="006039EC">
              <w:rPr>
                <w:shd w:val="clear" w:color="auto" w:fill="FFFFFF"/>
              </w:rPr>
              <w:t>eđene su unutrašnje l</w:t>
            </w:r>
            <w:r>
              <w:rPr>
                <w:shd w:val="clear" w:color="auto" w:fill="FFFFFF"/>
              </w:rPr>
              <w:t>j</w:t>
            </w:r>
            <w:r w:rsidRPr="006039EC">
              <w:rPr>
                <w:shd w:val="clear" w:color="auto" w:fill="FFFFFF"/>
              </w:rPr>
              <w:t>estve za ulaz u silos i spoljašnje l</w:t>
            </w:r>
            <w:r>
              <w:rPr>
                <w:shd w:val="clear" w:color="auto" w:fill="FFFFFF"/>
              </w:rPr>
              <w:t>j</w:t>
            </w:r>
            <w:r w:rsidRPr="006039EC">
              <w:rPr>
                <w:shd w:val="clear" w:color="auto" w:fill="FFFFFF"/>
              </w:rPr>
              <w:t>estve sa sigurnosnim kavezom i platforma za odmor za pristupanje inspekcijskom nivou. Sistem za upravljanje temperaturom u silosu pomaže da se otkriju vrele oblasti i aktivnost insekata u silosu. Sistem se sastoji od grejnih kablova, senzora za m</w:t>
            </w:r>
            <w:r>
              <w:rPr>
                <w:shd w:val="clear" w:color="auto" w:fill="FFFFFF"/>
              </w:rPr>
              <w:t>j</w:t>
            </w:r>
            <w:r w:rsidRPr="006039EC">
              <w:rPr>
                <w:shd w:val="clear" w:color="auto" w:fill="FFFFFF"/>
              </w:rPr>
              <w:t>erenje temperature žita sm</w:t>
            </w:r>
            <w:r>
              <w:rPr>
                <w:shd w:val="clear" w:color="auto" w:fill="FFFFFF"/>
              </w:rPr>
              <w:t>j</w:t>
            </w:r>
            <w:r w:rsidRPr="006039EC">
              <w:rPr>
                <w:shd w:val="clear" w:color="auto" w:fill="FFFFFF"/>
              </w:rPr>
              <w:t>eštenih unutar kablova, nepokretnih i pokretnih monitora toplote. Silosi se isporučuju sa svrdlom za čišćenje dna koje rotira 360 stepeni oko svoje ose kako bi se istovarilo žito zaostalo na dnu silosa. Radijalni i aksijalni ventilatori obezb</w:t>
            </w:r>
            <w:r>
              <w:rPr>
                <w:shd w:val="clear" w:color="auto" w:fill="FFFFFF"/>
              </w:rPr>
              <w:t>j</w:t>
            </w:r>
            <w:r w:rsidRPr="006039EC">
              <w:rPr>
                <w:shd w:val="clear" w:color="auto" w:fill="FFFFFF"/>
              </w:rPr>
              <w:t>eđuju prov</w:t>
            </w:r>
            <w:r>
              <w:rPr>
                <w:shd w:val="clear" w:color="auto" w:fill="FFFFFF"/>
              </w:rPr>
              <w:t>j</w:t>
            </w:r>
            <w:r w:rsidRPr="006039EC">
              <w:rPr>
                <w:shd w:val="clear" w:color="auto" w:fill="FFFFFF"/>
              </w:rPr>
              <w:t>etravanje uskladištenog žita. Odušnici za prov</w:t>
            </w:r>
            <w:r>
              <w:rPr>
                <w:shd w:val="clear" w:color="auto" w:fill="FFFFFF"/>
              </w:rPr>
              <w:t>j</w:t>
            </w:r>
            <w:r w:rsidRPr="006039EC">
              <w:rPr>
                <w:shd w:val="clear" w:color="auto" w:fill="FFFFFF"/>
              </w:rPr>
              <w:t>etravanje omogućavaju izduvavanje prašine i poljoprivrednih hemijskih jedinjenja. Aksijalni ventilatori koriste se na krovu, a kanali za prov</w:t>
            </w:r>
            <w:r>
              <w:rPr>
                <w:shd w:val="clear" w:color="auto" w:fill="FFFFFF"/>
              </w:rPr>
              <w:t>j</w:t>
            </w:r>
            <w:r w:rsidRPr="006039EC">
              <w:rPr>
                <w:shd w:val="clear" w:color="auto" w:fill="FFFFFF"/>
              </w:rPr>
              <w:t>etravanje konstruisani su i ugrađeni u betonsku osnovu u skladu sa kapacitetom silosa i karakteristikama žita koje se skladišti.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8479.89</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84.36, 84.79 i 94.06</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Conical base silos, made of corrugated sheets of galvanized steel iron, used for grain storage, produced within a range of 45 - 65 degrees base angle according to the flow characteristics of the grain stored. Sides, supports and entry doors are manufactured from galvanized steel sheets. They are suited for short term and transitional grain storage. An entrance door and an observation hatch on the roof are provided. An inside ladder for entering the silo and an external ladder with safety cage and rest </w:t>
            </w:r>
            <w:r>
              <w:rPr>
                <w:rFonts w:ascii="Verdana" w:hAnsi="Verdana" w:cs="Helvetica"/>
                <w:color w:val="333333"/>
                <w:sz w:val="18"/>
                <w:szCs w:val="18"/>
              </w:rPr>
              <w:lastRenderedPageBreak/>
              <w:t>platform for reaching the observation desk are also provided. A temperature control system in the silos helps to identify the hot areas and insect activity inside the silos. The system consists of heat cables, grain heat measuring sensors located within cables, fixed and movable heat monitors. Radial and axial fans are used for aeration of stored material. Aeration vents allow exhausting of dust and agricultural chemicals.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8479.89</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73.09, 84.36,</w:t>
            </w:r>
            <w:r>
              <w:rPr>
                <w:rFonts w:ascii="Verdana" w:hAnsi="Verdana" w:cs="Helvetica"/>
                <w:color w:val="333333"/>
                <w:sz w:val="18"/>
                <w:szCs w:val="18"/>
              </w:rPr>
              <w:br/>
              <w:t>84.79 and 94.06</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6039EC" w:rsidRDefault="00B105C4" w:rsidP="004A1688">
            <w:pPr>
              <w:jc w:val="both"/>
            </w:pPr>
            <w:r w:rsidRPr="006039EC">
              <w:rPr>
                <w:shd w:val="clear" w:color="auto" w:fill="FFFFFF"/>
              </w:rPr>
              <w:t>Silos sa konusnom osnovom, izrađen od talasastog galvanizovanog čeličnog lima, koristi se za skladištenje žita, proizvodi se u opsegu ugla osnove od 45 do 65 stepeni u skladu sa karakteristikama protoka uskladištenog žita. Strane, nosači i ulazna vrata izrađena su od galvanizovanih limova. Podobni za kratkotrajno i prolazno skladištenje žita. Obezb</w:t>
            </w:r>
            <w:r>
              <w:rPr>
                <w:shd w:val="clear" w:color="auto" w:fill="FFFFFF"/>
              </w:rPr>
              <w:t>j</w:t>
            </w:r>
            <w:r w:rsidRPr="006039EC">
              <w:rPr>
                <w:shd w:val="clear" w:color="auto" w:fill="FFFFFF"/>
              </w:rPr>
              <w:t xml:space="preserve">eđena su ulazna vrata </w:t>
            </w:r>
            <w:r w:rsidRPr="006039EC">
              <w:rPr>
                <w:shd w:val="clear" w:color="auto" w:fill="FFFFFF"/>
              </w:rPr>
              <w:lastRenderedPageBreak/>
              <w:t>i inspekcijsko okno na krovu. Takođe su obezb</w:t>
            </w:r>
            <w:r>
              <w:rPr>
                <w:shd w:val="clear" w:color="auto" w:fill="FFFFFF"/>
              </w:rPr>
              <w:t>j</w:t>
            </w:r>
            <w:r w:rsidRPr="006039EC">
              <w:rPr>
                <w:shd w:val="clear" w:color="auto" w:fill="FFFFFF"/>
              </w:rPr>
              <w:t>eđene i unutrašnje l</w:t>
            </w:r>
            <w:r>
              <w:rPr>
                <w:shd w:val="clear" w:color="auto" w:fill="FFFFFF"/>
              </w:rPr>
              <w:t>j</w:t>
            </w:r>
            <w:r w:rsidRPr="006039EC">
              <w:rPr>
                <w:shd w:val="clear" w:color="auto" w:fill="FFFFFF"/>
              </w:rPr>
              <w:t>estve za ulaz u silos i spoljašnje l</w:t>
            </w:r>
            <w:r>
              <w:rPr>
                <w:shd w:val="clear" w:color="auto" w:fill="FFFFFF"/>
              </w:rPr>
              <w:t>j</w:t>
            </w:r>
            <w:r w:rsidRPr="006039EC">
              <w:rPr>
                <w:shd w:val="clear" w:color="auto" w:fill="FFFFFF"/>
              </w:rPr>
              <w:t>estve sa sigurnosnim kavezom i platforma za odmor za pristupanje inspekcijskom nivou. Sistem za upravljanje temperaturom u silosu pomaže da se otkriju vrele oblasti i aktivnost insekata u silosu. Sistem se sastoji od grejnih kablova, senzora za m</w:t>
            </w:r>
            <w:r>
              <w:rPr>
                <w:shd w:val="clear" w:color="auto" w:fill="FFFFFF"/>
              </w:rPr>
              <w:t>j</w:t>
            </w:r>
            <w:r w:rsidRPr="006039EC">
              <w:rPr>
                <w:shd w:val="clear" w:color="auto" w:fill="FFFFFF"/>
              </w:rPr>
              <w:t>erenje temperature žita sm</w:t>
            </w:r>
            <w:r>
              <w:rPr>
                <w:shd w:val="clear" w:color="auto" w:fill="FFFFFF"/>
              </w:rPr>
              <w:t>j</w:t>
            </w:r>
            <w:r w:rsidRPr="006039EC">
              <w:rPr>
                <w:shd w:val="clear" w:color="auto" w:fill="FFFFFF"/>
              </w:rPr>
              <w:t>eštenih unutar kablova, nepokretnih i pokretnih monitora toplote. Radijalni i aksijalni ventilatori obezb</w:t>
            </w:r>
            <w:r>
              <w:rPr>
                <w:shd w:val="clear" w:color="auto" w:fill="FFFFFF"/>
              </w:rPr>
              <w:t>j</w:t>
            </w:r>
            <w:r w:rsidRPr="006039EC">
              <w:rPr>
                <w:shd w:val="clear" w:color="auto" w:fill="FFFFFF"/>
              </w:rPr>
              <w:t>eđuju prov</w:t>
            </w:r>
            <w:r>
              <w:rPr>
                <w:shd w:val="clear" w:color="auto" w:fill="FFFFFF"/>
              </w:rPr>
              <w:t>j</w:t>
            </w:r>
            <w:r w:rsidRPr="006039EC">
              <w:rPr>
                <w:shd w:val="clear" w:color="auto" w:fill="FFFFFF"/>
              </w:rPr>
              <w:t>etravanje uskladištenog žita. Odušnici za prov</w:t>
            </w:r>
            <w:r>
              <w:rPr>
                <w:shd w:val="clear" w:color="auto" w:fill="FFFFFF"/>
              </w:rPr>
              <w:t>j</w:t>
            </w:r>
            <w:r w:rsidRPr="006039EC">
              <w:rPr>
                <w:shd w:val="clear" w:color="auto" w:fill="FFFFFF"/>
              </w:rPr>
              <w:t>etravanje omogućavaju izduvavanje prašine i poljoprivrednih hemijskih jedinjenja.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479.89</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73.09, 84.36,</w:t>
            </w:r>
            <w:r>
              <w:rPr>
                <w:rFonts w:ascii="Verdana" w:hAnsi="Verdana" w:cs="Helvetica"/>
                <w:color w:val="333333"/>
                <w:sz w:val="18"/>
                <w:szCs w:val="18"/>
              </w:rPr>
              <w:br/>
              <w:t>84.79 i 94.06</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”Hall element device” with four terminals, consisting of a ferrite substrate with a layer of indium antimonide (InSb) and a ferrite yoke in the role of a magnetic circuit, mounted on a lead frame and wire bonded for connecting to an outer electronic circuit. The device senses magnetism by ”Hall effect” and is used for small accurate motors of washing machines, refrigerators, air conditioners, etc.</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8543.70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 and 85.43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6039EC" w:rsidRDefault="00B105C4" w:rsidP="006039EC">
            <w:pPr>
              <w:jc w:val="both"/>
            </w:pPr>
            <w:r w:rsidRPr="006039EC">
              <w:rPr>
                <w:shd w:val="clear" w:color="auto" w:fill="FFFFFF"/>
              </w:rPr>
              <w:t>„Uređaj sa „Holovim efektom” sa četiri priključka, sastoji se od feritnog supstrata sa slojem indijum antimonida (InSb) i feritnog obruča u ulozi magnetnog kola, ugrađen na olovni okvir i spojen žicom za povezivanje sa spoljašnjim elektronskim kolom. Uređaj je os</w:t>
            </w:r>
            <w:r>
              <w:rPr>
                <w:shd w:val="clear" w:color="auto" w:fill="FFFFFF"/>
              </w:rPr>
              <w:t>j</w:t>
            </w:r>
            <w:r w:rsidRPr="006039EC">
              <w:rPr>
                <w:shd w:val="clear" w:color="auto" w:fill="FFFFFF"/>
              </w:rPr>
              <w:t>etljiv na magnetizam putem „Holovog efekta” i koristi se za male precizne motore za mašine za pranje, rashladne uređaje, uređaje za klimatizaciju itd.</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543.70</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 i 85.43</w:t>
            </w:r>
          </w:p>
        </w:tc>
        <w:tc>
          <w:tcPr>
            <w:tcW w:w="992" w:type="dxa"/>
            <w:tcBorders>
              <w:left w:val="single" w:sz="4" w:space="0" w:color="auto"/>
              <w:right w:val="single" w:sz="4" w:space="0" w:color="auto"/>
            </w:tcBorders>
            <w:vAlign w:val="center"/>
          </w:tcPr>
          <w:p w:rsidR="00B105C4" w:rsidRDefault="00B105C4" w:rsidP="006039E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Tube Bundle Container, consisting of a number of cylinders (four or six) used for the transportation of compressed natural gas. Each cylinder is equipped with a separate valve and gauge for the discharge and filling of gas. The cylinders are not welded or permanently combined, but enclosed within an outer metal frame of the same dimension as a regular 20 or 40 feet container. The product is also equipped with holes on the frame, which makes it possible to be attached to a road trailer or other modes of transport by securing hooks or fasteners to the holes.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8609.00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73.11 and 86.09</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CC3D75" w:rsidRDefault="00B105C4" w:rsidP="00CC3D75">
            <w:pPr>
              <w:jc w:val="both"/>
            </w:pPr>
            <w:r w:rsidRPr="00CC3D75">
              <w:rPr>
                <w:shd w:val="clear" w:color="auto" w:fill="FFFFFF"/>
              </w:rPr>
              <w:t>Kontejner sa c</w:t>
            </w:r>
            <w:r>
              <w:rPr>
                <w:shd w:val="clear" w:color="auto" w:fill="FFFFFF"/>
              </w:rPr>
              <w:t>ij</w:t>
            </w:r>
            <w:r w:rsidRPr="00CC3D75">
              <w:rPr>
                <w:shd w:val="clear" w:color="auto" w:fill="FFFFFF"/>
              </w:rPr>
              <w:t>evnim snopom, sastoji se od više cilindara (četiri do šest) koristi se za prevoz prirodnog gasa pod pritiskom. Svaki cilindar opremljen je odvojenim ventilima i m</w:t>
            </w:r>
            <w:r>
              <w:rPr>
                <w:shd w:val="clear" w:color="auto" w:fill="FFFFFF"/>
              </w:rPr>
              <w:t>j</w:t>
            </w:r>
            <w:r w:rsidRPr="00CC3D75">
              <w:rPr>
                <w:shd w:val="clear" w:color="auto" w:fill="FFFFFF"/>
              </w:rPr>
              <w:t xml:space="preserve">eračima za istakanje i utakanje gasa. Cilindri nisu zavareni ili trajno povezani, međutim zatvoreni su unutar spoljašnjeg metalnog okvira istih dimenzija kao standardni kontejner od 20 ili 40 stopa. Proizvod je opremljen otvorima na okviru, koji omogućavaju da se pričvrste na drumske prikolice ili ostale vrste transporta, </w:t>
            </w:r>
            <w:r w:rsidRPr="00CC3D75">
              <w:rPr>
                <w:shd w:val="clear" w:color="auto" w:fill="FFFFFF"/>
              </w:rPr>
              <w:lastRenderedPageBreak/>
              <w:t>pričvršćivanjem kuka ili spona za otvore.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609.00</w:t>
            </w: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73.11 i 86.09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Self-balancing, electrically-powered, two-wheeled transportation device (commercially known as ”hoverboard”, ”smart scooter” or ”drift vehicle”), designed for carrying a single person, for use within low speed areas such as pavements (sidewalks), paths, and bicycle lanes. The maximal speed of the device is 10 km/h and maximum distance per charge is 15-20 km.</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8711.60 (HS 2017)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8711.90 (HS 2012)</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 and 95.03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C3D75" w:rsidRDefault="00B105C4" w:rsidP="00CC3D75">
            <w:pPr>
              <w:jc w:val="both"/>
            </w:pPr>
            <w:r w:rsidRPr="00CC3D75">
              <w:rPr>
                <w:shd w:val="clear" w:color="auto" w:fill="FFFFFF"/>
              </w:rPr>
              <w:t>Samobalansirajuće transportno sredstvo na električni pogon, na dva točka (na tržištu poznato kao „hoverbord”, „pametni skuter” ili „drift vozilo”) konstruisano za vožnju jedne osobe, koristi se na prostorima za male brzine kretanja kao što su trotoari, p</w:t>
            </w:r>
            <w:r>
              <w:rPr>
                <w:shd w:val="clear" w:color="auto" w:fill="FFFFFF"/>
              </w:rPr>
              <w:t>j</w:t>
            </w:r>
            <w:r w:rsidRPr="00CC3D75">
              <w:rPr>
                <w:shd w:val="clear" w:color="auto" w:fill="FFFFFF"/>
              </w:rPr>
              <w:t>ešačke i biciklističke staze. Maksimalna brzina uređaja je 10 km/h, a najveće pređeno rastojanje za jedno punjenje baterije je 15–20 km.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8711.60</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(HS 2017)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8711.90</w:t>
            </w:r>
          </w:p>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(HS2012)</w:t>
            </w: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87.11 i 95.03</w:t>
            </w: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Floating structure, basic sub-assembly (”raft”) of 6 cubes of plastics connected together via 2 connector pins and 2 sliding nuts forming a raft. The connector pins and sliding nuts are shipped with the sub-assemblies. The assemblies of 6 cubes of plastics, as presented, provide flotation of 408 kg (68 kg x 6) and a horizontal floating surface above the water of 1.0 metres (width) x 1.5 metres (length).</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8907.90</w:t>
            </w:r>
          </w:p>
        </w:tc>
        <w:tc>
          <w:tcPr>
            <w:tcW w:w="993"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C3D75" w:rsidRDefault="00B105C4" w:rsidP="00CC3D75">
            <w:pPr>
              <w:jc w:val="both"/>
            </w:pPr>
            <w:r w:rsidRPr="00CC3D75">
              <w:rPr>
                <w:shd w:val="clear" w:color="auto" w:fill="FFFFFF"/>
              </w:rPr>
              <w:t>Plivajuća konstrukcija, sa osnovnim podsklopom („splav”) od šest kocaka od plastične mase povezanih međusobno pomoću dv</w:t>
            </w:r>
            <w:r>
              <w:rPr>
                <w:shd w:val="clear" w:color="auto" w:fill="FFFFFF"/>
              </w:rPr>
              <w:t>ij</w:t>
            </w:r>
            <w:r w:rsidRPr="00CC3D75">
              <w:rPr>
                <w:shd w:val="clear" w:color="auto" w:fill="FFFFFF"/>
              </w:rPr>
              <w:t>e spojne osovine i dv</w:t>
            </w:r>
            <w:r>
              <w:rPr>
                <w:shd w:val="clear" w:color="auto" w:fill="FFFFFF"/>
              </w:rPr>
              <w:t>ij</w:t>
            </w:r>
            <w:r w:rsidRPr="00CC3D75">
              <w:rPr>
                <w:shd w:val="clear" w:color="auto" w:fill="FFFFFF"/>
              </w:rPr>
              <w:t>e klizne navrtke. Spojne osovine i klizne navrtke isporučuju se sa podsklopovima. Sklop od šest kocaka od plastične mase, kako se isporučuje, obezb</w:t>
            </w:r>
            <w:r>
              <w:rPr>
                <w:shd w:val="clear" w:color="auto" w:fill="FFFFFF"/>
              </w:rPr>
              <w:t>j</w:t>
            </w:r>
            <w:r w:rsidRPr="00CC3D75">
              <w:rPr>
                <w:shd w:val="clear" w:color="auto" w:fill="FFFFFF"/>
              </w:rPr>
              <w:t>eđuje nosivost od 408 kg (68 kg x 6) i horizontalnu plivajuću površinu iznad vode od 1 metar (širina) x 1,5 metar (dužina).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8907.90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Floating structures, consisting of 134 sections (sub-assemblies each consisting of 6 cubes of plastics).</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8907.90</w:t>
            </w:r>
          </w:p>
        </w:tc>
        <w:tc>
          <w:tcPr>
            <w:tcW w:w="993"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2 (a) and 6.</w:t>
            </w:r>
          </w:p>
        </w:tc>
        <w:tc>
          <w:tcPr>
            <w:tcW w:w="4394" w:type="dxa"/>
            <w:tcBorders>
              <w:left w:val="single" w:sz="4" w:space="0" w:color="auto"/>
              <w:right w:val="single" w:sz="4" w:space="0" w:color="auto"/>
            </w:tcBorders>
          </w:tcPr>
          <w:p w:rsidR="00B105C4" w:rsidRPr="00CC3D75" w:rsidRDefault="00B105C4" w:rsidP="00CC3D75">
            <w:pPr>
              <w:jc w:val="both"/>
            </w:pPr>
            <w:r w:rsidRPr="00CC3D75">
              <w:rPr>
                <w:shd w:val="clear" w:color="auto" w:fill="FFFFFF"/>
              </w:rPr>
              <w:t>Plivajuća konstrukcija, sastoji se od 134 sekcije (svaki podsklop sastoji se od šest kocaka od plastične mase).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8907.90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Solid, cylindrical, threaded product made of extra hard, colour finished titanium alloy, of a length of approximately 12 mm. It has a wholly threaded shank with a constant outer diameter of 3 mm and a head. The shank has an asymmetrical thread. The head is also threaded, allowing it to lock into a compression plate in fixation systems, with a recessed socket drive. The product corresponds to the ISO/TC 150 standards for implant screws and is presented for use in the field of trauma surgery for setting fractures. It is to be installed in the body using specific tools. It is presented in a sterilized packing. The product is marked with a number and thereby traceable throughout production, distribution and application.</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9021.10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Note 2 to Section XV, 81.08 and 90.21</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C3D75" w:rsidRDefault="00B105C4" w:rsidP="00CC3D75">
            <w:pPr>
              <w:jc w:val="both"/>
            </w:pPr>
            <w:r w:rsidRPr="00CC3D75">
              <w:rPr>
                <w:shd w:val="clear" w:color="auto" w:fill="FFFFFF"/>
              </w:rPr>
              <w:t>Pun, cilindrični proizvod, sa urezanim navojem, izrađen od izuzetno tvrde legure titana sa završnim premazom boje, dužine približno 12 mm. Proizvod ima stablo sa navojem duž c</w:t>
            </w:r>
            <w:r>
              <w:rPr>
                <w:shd w:val="clear" w:color="auto" w:fill="FFFFFF"/>
              </w:rPr>
              <w:t>ije</w:t>
            </w:r>
            <w:r w:rsidRPr="00CC3D75">
              <w:rPr>
                <w:shd w:val="clear" w:color="auto" w:fill="FFFFFF"/>
              </w:rPr>
              <w:t>le dužine konstantnog spoljašnjeg prečnika 3 mm, i glavu. Stablo ima urezan asimetrični navoj. Glava takođe ima navoj koji omogućava pričvršćivanje za kompresionu ploču u sistemu za fiksiranje pomoću imbus ključa. Proizvod odgovara ISO/TC 150 standardima za vijke za ugradnju, i isporučuje se za upotrebu u oblasti traumatološke hirurgije za fiksiranje preloma. Ugrađuje se u t</w:t>
            </w:r>
            <w:r>
              <w:rPr>
                <w:shd w:val="clear" w:color="auto" w:fill="FFFFFF"/>
              </w:rPr>
              <w:t>ije</w:t>
            </w:r>
            <w:r w:rsidRPr="00CC3D75">
              <w:rPr>
                <w:shd w:val="clear" w:color="auto" w:fill="FFFFFF"/>
              </w:rPr>
              <w:t xml:space="preserve">lo korišćenjem specijalnih </w:t>
            </w:r>
            <w:r w:rsidRPr="00CC3D75">
              <w:rPr>
                <w:shd w:val="clear" w:color="auto" w:fill="FFFFFF"/>
              </w:rPr>
              <w:lastRenderedPageBreak/>
              <w:t>alata. Isporučuje se u sterilnom pakovanju. Proizvod je obel</w:t>
            </w:r>
            <w:r>
              <w:rPr>
                <w:shd w:val="clear" w:color="auto" w:fill="FFFFFF"/>
              </w:rPr>
              <w:t>j</w:t>
            </w:r>
            <w:r w:rsidRPr="00CC3D75">
              <w:rPr>
                <w:shd w:val="clear" w:color="auto" w:fill="FFFFFF"/>
              </w:rPr>
              <w:t>ežen brojem te, prema tome, može se pratiti tokom proizvodnje, distribucije i prim</w:t>
            </w:r>
            <w:r>
              <w:rPr>
                <w:shd w:val="clear" w:color="auto" w:fill="FFFFFF"/>
              </w:rPr>
              <w:t>j</w:t>
            </w:r>
            <w:r w:rsidRPr="00CC3D75">
              <w:rPr>
                <w:shd w:val="clear" w:color="auto" w:fill="FFFFFF"/>
              </w:rPr>
              <w:t>ene.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9021.10</w:t>
            </w:r>
          </w:p>
        </w:tc>
        <w:tc>
          <w:tcPr>
            <w:tcW w:w="992" w:type="dxa"/>
            <w:tcBorders>
              <w:left w:val="single" w:sz="4" w:space="0" w:color="auto"/>
              <w:right w:val="single" w:sz="4" w:space="0" w:color="auto"/>
            </w:tcBorders>
            <w:vAlign w:val="center"/>
          </w:tcPr>
          <w:p w:rsidR="00B105C4" w:rsidRDefault="00B105C4" w:rsidP="00CC3D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2. Uz Odjeljak XV,</w:t>
            </w:r>
          </w:p>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81.08 i 90.21</w:t>
            </w:r>
          </w:p>
        </w:tc>
        <w:tc>
          <w:tcPr>
            <w:tcW w:w="992" w:type="dxa"/>
            <w:tcBorders>
              <w:left w:val="single" w:sz="4" w:space="0" w:color="auto"/>
              <w:right w:val="single" w:sz="4" w:space="0" w:color="auto"/>
            </w:tcBorders>
            <w:vAlign w:val="center"/>
          </w:tcPr>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Solid, cylindrical, threaded product (so- called ”pangea dual core screw”) made of extra hard titanium alloy, of a length of 20 to 45 mm. It has a wholly threaded shank with a constant outer diameter of 4,0 mm and a dual core thread containing a transition zone for the core diameter change. It has also a self-tapping profile and a blunt, threaded tip. The product has a polyaxial (movable) U-shaped, internally threaded head that offers 25° of angulation around its axis all owing its adjustment and a specialized saddle in the locking cap for fixing a rod (presented separately) in its head. The product corresponds to the ISO/TC 150 standards for implant screws and is presented for use in trauma surgery as a part of a system for posterior stabilisation of the spine. It is installed using specific tools. It is not presented in a sterilised packing. The product is marked with a number and thereby traceable throughout production, distribution and application.</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9021.10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Note 2 to Section XV, 81.08 and 90.21</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B03F8" w:rsidRDefault="00B105C4" w:rsidP="00CB03F8">
            <w:pPr>
              <w:jc w:val="both"/>
            </w:pPr>
            <w:r w:rsidRPr="00CB03F8">
              <w:rPr>
                <w:shd w:val="clear" w:color="auto" w:fill="FFFFFF"/>
              </w:rPr>
              <w:t>Pun, cilindrični proizvod, sa urezanim navojem, (tzv. „pangea vijak sa dva jezgra”), izrađen od izuzetno tvrde legure titana, dužine između 20 i 45 mm. Stablo c</w:t>
            </w:r>
            <w:r>
              <w:rPr>
                <w:shd w:val="clear" w:color="auto" w:fill="FFFFFF"/>
              </w:rPr>
              <w:t>ij</w:t>
            </w:r>
            <w:r w:rsidRPr="00CB03F8">
              <w:rPr>
                <w:shd w:val="clear" w:color="auto" w:fill="FFFFFF"/>
              </w:rPr>
              <w:t>elom dužinom ima urezan navoj, konstantnog spoljašnjeg prečnika od 4,0 mm sa dva jezgra i prelaznu zonu za prom</w:t>
            </w:r>
            <w:r>
              <w:rPr>
                <w:shd w:val="clear" w:color="auto" w:fill="FFFFFF"/>
              </w:rPr>
              <w:t>j</w:t>
            </w:r>
            <w:r w:rsidRPr="00CB03F8">
              <w:rPr>
                <w:shd w:val="clear" w:color="auto" w:fill="FFFFFF"/>
              </w:rPr>
              <w:t>enu prečnika jezgra. Ima takođe i samourezujući profil i zaobljeni vrh sa navojem. Proizvod ima poliaksijalnu (pokretnu), „U” profilisanu glavu, sa navojem sa unutrašnje strane, koja dozvoljava ugaoni pomeraj od 25° u odnosu na svoju osu, obezb</w:t>
            </w:r>
            <w:r>
              <w:rPr>
                <w:shd w:val="clear" w:color="auto" w:fill="FFFFFF"/>
              </w:rPr>
              <w:t>j</w:t>
            </w:r>
            <w:r w:rsidRPr="00CB03F8">
              <w:rPr>
                <w:shd w:val="clear" w:color="auto" w:fill="FFFFFF"/>
              </w:rPr>
              <w:t>eđujući podešavanje proizvoda. Proizvod ima specijalno ležište u poklopcu za bravljenje, za fiksiranje šipke (isporučuje se zasebno) u glavu proizvoda. Proizvod odgovara ISO/TC 150 standardima za vijke za ugradnju i isporučuje se za upotrebu u traumatološkoj hirurgiji kao d</w:t>
            </w:r>
            <w:r>
              <w:rPr>
                <w:shd w:val="clear" w:color="auto" w:fill="FFFFFF"/>
              </w:rPr>
              <w:t>i</w:t>
            </w:r>
            <w:r w:rsidRPr="00CB03F8">
              <w:rPr>
                <w:shd w:val="clear" w:color="auto" w:fill="FFFFFF"/>
              </w:rPr>
              <w:t>o sistema za posteriornu stabilizaciju kičme. Ugrađuje se korišćenjem specijalnih alata. Ne isporučuje se u sterilnom pakovanju. Proizvod je obel</w:t>
            </w:r>
            <w:r>
              <w:rPr>
                <w:shd w:val="clear" w:color="auto" w:fill="FFFFFF"/>
              </w:rPr>
              <w:t>j</w:t>
            </w:r>
            <w:r w:rsidRPr="00CB03F8">
              <w:rPr>
                <w:shd w:val="clear" w:color="auto" w:fill="FFFFFF"/>
              </w:rPr>
              <w:t>ežen brojem i, prema tome, može se pratiti tokom proizvodnje, distribucije i prim</w:t>
            </w:r>
            <w:r>
              <w:rPr>
                <w:shd w:val="clear" w:color="auto" w:fill="FFFFFF"/>
              </w:rPr>
              <w:t>j</w:t>
            </w:r>
            <w:r w:rsidRPr="00CB03F8">
              <w:rPr>
                <w:shd w:val="clear" w:color="auto" w:fill="FFFFFF"/>
              </w:rPr>
              <w:t>ene.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9021.10</w:t>
            </w:r>
          </w:p>
        </w:tc>
        <w:tc>
          <w:tcPr>
            <w:tcW w:w="992" w:type="dxa"/>
            <w:tcBorders>
              <w:left w:val="single" w:sz="4" w:space="0" w:color="auto"/>
              <w:right w:val="single" w:sz="4" w:space="0" w:color="auto"/>
            </w:tcBorders>
            <w:vAlign w:val="center"/>
          </w:tcPr>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2.uz Odjeljak XV,</w:t>
            </w:r>
          </w:p>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81.08 i 90.21</w:t>
            </w:r>
          </w:p>
        </w:tc>
        <w:tc>
          <w:tcPr>
            <w:tcW w:w="992" w:type="dxa"/>
            <w:tcBorders>
              <w:left w:val="single" w:sz="4" w:space="0" w:color="auto"/>
              <w:right w:val="single" w:sz="4" w:space="0" w:color="auto"/>
            </w:tcBorders>
            <w:vAlign w:val="center"/>
          </w:tcPr>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Covers for seats of motor vehicles consisting of assembled cuts made from leather, textile fabrics or plastics. These covers are equipped with several fixing elements and cut-offs for fixing and adapting them to the seat carcass. They serve as final permanent covers of the seats for specific motor vehicles. After the assembly of the seats, the covers cannot be removed.</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9401.90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94.01 or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classification according to their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constituent material</w:t>
            </w:r>
            <w:r>
              <w:rPr>
                <w:rFonts w:ascii="Verdana" w:hAnsi="Verdana" w:cs="Helvetica"/>
                <w:color w:val="333333"/>
                <w:sz w:val="18"/>
                <w:szCs w:val="18"/>
              </w:rPr>
              <w:lastRenderedPageBreak/>
              <w:t>s.</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GIRs 1 and 6.</w:t>
            </w:r>
          </w:p>
        </w:tc>
        <w:tc>
          <w:tcPr>
            <w:tcW w:w="4394" w:type="dxa"/>
            <w:tcBorders>
              <w:left w:val="single" w:sz="4" w:space="0" w:color="auto"/>
              <w:right w:val="single" w:sz="4" w:space="0" w:color="auto"/>
            </w:tcBorders>
          </w:tcPr>
          <w:p w:rsidR="00B105C4" w:rsidRPr="00CB03F8" w:rsidRDefault="00B105C4" w:rsidP="00CB03F8">
            <w:pPr>
              <w:jc w:val="both"/>
            </w:pPr>
            <w:r w:rsidRPr="00CB03F8">
              <w:rPr>
                <w:shd w:val="clear" w:color="auto" w:fill="FFFFFF"/>
              </w:rPr>
              <w:t>Navlake za s</w:t>
            </w:r>
            <w:r>
              <w:rPr>
                <w:shd w:val="clear" w:color="auto" w:fill="FFFFFF"/>
              </w:rPr>
              <w:t>j</w:t>
            </w:r>
            <w:r w:rsidRPr="00CB03F8">
              <w:rPr>
                <w:shd w:val="clear" w:color="auto" w:fill="FFFFFF"/>
              </w:rPr>
              <w:t>edišta motornih vozila sastoje se od sastavljenih iskrojenih d</w:t>
            </w:r>
            <w:r>
              <w:rPr>
                <w:shd w:val="clear" w:color="auto" w:fill="FFFFFF"/>
              </w:rPr>
              <w:t>j</w:t>
            </w:r>
            <w:r w:rsidRPr="00CB03F8">
              <w:rPr>
                <w:shd w:val="clear" w:color="auto" w:fill="FFFFFF"/>
              </w:rPr>
              <w:t>elova izrađenih od kože, tekstilnih materijala ili plastične mase. Ove navlake imaju nekoliko elemenata za pričvršćivanje i proreza za njihovo pričvršćivanje i prilagođavanje t</w:t>
            </w:r>
            <w:r>
              <w:rPr>
                <w:shd w:val="clear" w:color="auto" w:fill="FFFFFF"/>
              </w:rPr>
              <w:t>ij</w:t>
            </w:r>
            <w:r w:rsidRPr="00CB03F8">
              <w:rPr>
                <w:shd w:val="clear" w:color="auto" w:fill="FFFFFF"/>
              </w:rPr>
              <w:t>elu s</w:t>
            </w:r>
            <w:r>
              <w:rPr>
                <w:shd w:val="clear" w:color="auto" w:fill="FFFFFF"/>
              </w:rPr>
              <w:t>j</w:t>
            </w:r>
            <w:r w:rsidRPr="00CB03F8">
              <w:rPr>
                <w:shd w:val="clear" w:color="auto" w:fill="FFFFFF"/>
              </w:rPr>
              <w:t>edišta. Služe kao završna trajna navlaka s</w:t>
            </w:r>
            <w:r>
              <w:rPr>
                <w:shd w:val="clear" w:color="auto" w:fill="FFFFFF"/>
              </w:rPr>
              <w:t>j</w:t>
            </w:r>
            <w:r w:rsidRPr="00CB03F8">
              <w:rPr>
                <w:shd w:val="clear" w:color="auto" w:fill="FFFFFF"/>
              </w:rPr>
              <w:t>dišta za određeno motorno vozilo. Nakon sklapanja s</w:t>
            </w:r>
            <w:r>
              <w:rPr>
                <w:shd w:val="clear" w:color="auto" w:fill="FFFFFF"/>
              </w:rPr>
              <w:t>j</w:t>
            </w:r>
            <w:r w:rsidRPr="00CB03F8">
              <w:rPr>
                <w:shd w:val="clear" w:color="auto" w:fill="FFFFFF"/>
              </w:rPr>
              <w:t>edišta, navlake se ne mogu ukloniti.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87.08, 94.01</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ili</w:t>
            </w:r>
          </w:p>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svrstavanje u skladu sa materijalom od kojeg su </w:t>
            </w:r>
            <w:r>
              <w:rPr>
                <w:rFonts w:ascii="Verdana" w:hAnsi="Verdana" w:cs="Helvetica"/>
                <w:color w:val="333333"/>
                <w:sz w:val="18"/>
                <w:szCs w:val="18"/>
              </w:rPr>
              <w:lastRenderedPageBreak/>
              <w:t>izrađene</w:t>
            </w:r>
          </w:p>
        </w:tc>
        <w:tc>
          <w:tcPr>
            <w:tcW w:w="992" w:type="dxa"/>
            <w:tcBorders>
              <w:left w:val="single" w:sz="4" w:space="0" w:color="auto"/>
              <w:right w:val="single" w:sz="4" w:space="0" w:color="auto"/>
            </w:tcBorders>
            <w:vAlign w:val="center"/>
          </w:tcPr>
          <w:p w:rsidR="00B105C4" w:rsidRDefault="00B105C4" w:rsidP="00CB03F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A-frame easels (also called Lyre easels), triangular shaped easels with 3 legs - 2 at the front and 1 at the rear. They take their name from the fact that, seen from the front, their shape resembles the letter ”A”.</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9403.60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and 96.20 (HS 2017)</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94) and 6.</w:t>
            </w:r>
          </w:p>
        </w:tc>
        <w:tc>
          <w:tcPr>
            <w:tcW w:w="4394" w:type="dxa"/>
            <w:tcBorders>
              <w:left w:val="single" w:sz="4" w:space="0" w:color="auto"/>
              <w:right w:val="single" w:sz="4" w:space="0" w:color="auto"/>
            </w:tcBorders>
          </w:tcPr>
          <w:p w:rsidR="00B105C4" w:rsidRPr="00CB03F8" w:rsidRDefault="00B105C4" w:rsidP="00CB03F8">
            <w:pPr>
              <w:jc w:val="both"/>
            </w:pPr>
            <w:r w:rsidRPr="00CB03F8">
              <w:rPr>
                <w:shd w:val="clear" w:color="auto" w:fill="FFFFFF"/>
              </w:rPr>
              <w:t>Štafelaji u obliku „A” okvira, zapravo štafelaji trouglastog oblika sa tri nogare – dv</w:t>
            </w:r>
            <w:r>
              <w:rPr>
                <w:shd w:val="clear" w:color="auto" w:fill="FFFFFF"/>
              </w:rPr>
              <w:t>ij</w:t>
            </w:r>
            <w:r w:rsidRPr="00CB03F8">
              <w:rPr>
                <w:shd w:val="clear" w:color="auto" w:fill="FFFFFF"/>
              </w:rPr>
              <w:t>e sa prednje i jedne sa zadnje strane. Ime su dobili na osnovu činjenice da, kada se gledaju spr</w:t>
            </w:r>
            <w:r>
              <w:rPr>
                <w:shd w:val="clear" w:color="auto" w:fill="FFFFFF"/>
              </w:rPr>
              <w:t>ij</w:t>
            </w:r>
            <w:r w:rsidRPr="00CB03F8">
              <w:rPr>
                <w:shd w:val="clear" w:color="auto" w:fill="FFFFFF"/>
              </w:rPr>
              <w:t>eda, njihov oblik podseća na slovo „A”.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9403.60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 i 96.20</w:t>
            </w:r>
          </w:p>
          <w:p w:rsidR="00B105C4" w:rsidRDefault="00B105C4" w:rsidP="006C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(HS 2017)</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w:t>
            </w:r>
          </w:p>
          <w:p w:rsidR="00B105C4" w:rsidRDefault="00B105C4" w:rsidP="006C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Uz Glavu 94)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H-Frame easels, shaped like the letter ”H”. Base measures are 66 cm x 66 cm; also shaped like the letter ”H”.</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9403.60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94) and 6.</w:t>
            </w:r>
          </w:p>
        </w:tc>
        <w:tc>
          <w:tcPr>
            <w:tcW w:w="4394" w:type="dxa"/>
            <w:tcBorders>
              <w:left w:val="single" w:sz="4" w:space="0" w:color="auto"/>
              <w:right w:val="single" w:sz="4" w:space="0" w:color="auto"/>
            </w:tcBorders>
          </w:tcPr>
          <w:p w:rsidR="00B105C4" w:rsidRPr="00DE69B9" w:rsidRDefault="00B105C4" w:rsidP="00DE69B9">
            <w:pPr>
              <w:jc w:val="both"/>
            </w:pPr>
            <w:r w:rsidRPr="00DE69B9">
              <w:rPr>
                <w:shd w:val="clear" w:color="auto" w:fill="FFFFFF"/>
              </w:rPr>
              <w:t>Štafelaji u obliku „H” okvira, oblikovani nalik slovu „H”. Dimenzije osnove su 66 cm x 66 cm; takođe oblikovana nalik slovu „H”.</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(Napomena2.</w:t>
            </w:r>
          </w:p>
          <w:p w:rsidR="00B105C4" w:rsidRDefault="00B105C4" w:rsidP="00DE69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Uz Glavu 94)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Convertible easels (also called hybrid easels). They can ”convert” from being a normal easel to becoming a table top. Measuring 2.18 m in height x 0.53 m in width x 0.53 m in depth; they hold canvases or panels up to 1.27 m high.</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9403.60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94) and 6.</w:t>
            </w:r>
          </w:p>
        </w:tc>
        <w:tc>
          <w:tcPr>
            <w:tcW w:w="4394" w:type="dxa"/>
            <w:tcBorders>
              <w:left w:val="single" w:sz="4" w:space="0" w:color="auto"/>
              <w:right w:val="single" w:sz="4" w:space="0" w:color="auto"/>
            </w:tcBorders>
          </w:tcPr>
          <w:p w:rsidR="00B105C4" w:rsidRPr="00DE69B9" w:rsidRDefault="00B105C4" w:rsidP="00DE69B9">
            <w:pPr>
              <w:jc w:val="both"/>
            </w:pPr>
            <w:r w:rsidRPr="00DE69B9">
              <w:rPr>
                <w:shd w:val="clear" w:color="auto" w:fill="FFFFFF"/>
              </w:rPr>
              <w:t>Promenljivi štafelaji (takođe se nazivaju hibridni štafelaji). Mogu se „preobratiti” od toga da budu normalni štafelaji do toga da postanu površina stola. Dimenzija su 2,18 m visine x 0,53 m širine x 0.53 m dubine; nose platna ili panele do 1,27 m visine.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9403.60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w:t>
            </w:r>
          </w:p>
          <w:p w:rsidR="00B105C4" w:rsidRDefault="00B105C4" w:rsidP="00DE69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Uz Glavu 94)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Toy fan in the form of one of the characters of a confectionery brand equipped with an electric motor powered by one AA battery, on top of a hollow tube with a lid containing a sachet of sugar-coated milk chocolate sweets (70 % milk chocolate), with a net weight of 20 g.</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9503.00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and 95.03</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(Note 4 to Chapter 95).</w:t>
            </w:r>
          </w:p>
        </w:tc>
        <w:tc>
          <w:tcPr>
            <w:tcW w:w="4394" w:type="dxa"/>
            <w:tcBorders>
              <w:left w:val="single" w:sz="4" w:space="0" w:color="auto"/>
              <w:right w:val="single" w:sz="4" w:space="0" w:color="auto"/>
            </w:tcBorders>
          </w:tcPr>
          <w:p w:rsidR="00B105C4" w:rsidRPr="00DE69B9" w:rsidRDefault="00B105C4" w:rsidP="00DE69B9">
            <w:pPr>
              <w:jc w:val="both"/>
            </w:pPr>
            <w:r w:rsidRPr="00DE69B9">
              <w:rPr>
                <w:shd w:val="clear" w:color="auto" w:fill="FFFFFF"/>
              </w:rPr>
              <w:t>Ventilator igračka u obliku jednog od likova konditorskog brenda opremljen je električnim motorom sa napajanjem jednom AA baterijom, na vrhu šuplje cevi sa poklopcem koji sadrži kesicu čokoladnih slatkiša prekrivenih šećerom (70% ml</w:t>
            </w:r>
            <w:r>
              <w:rPr>
                <w:shd w:val="clear" w:color="auto" w:fill="FFFFFF"/>
              </w:rPr>
              <w:t>ij</w:t>
            </w:r>
            <w:r w:rsidRPr="00DE69B9">
              <w:rPr>
                <w:shd w:val="clear" w:color="auto" w:fill="FFFFFF"/>
              </w:rPr>
              <w:t>ečna čokolada), neto mase od 20 g.</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9503.00</w:t>
            </w:r>
          </w:p>
        </w:tc>
        <w:tc>
          <w:tcPr>
            <w:tcW w:w="992" w:type="dxa"/>
            <w:tcBorders>
              <w:left w:val="single" w:sz="4" w:space="0" w:color="auto"/>
              <w:right w:val="single" w:sz="4" w:space="0" w:color="auto"/>
            </w:tcBorders>
            <w:vAlign w:val="center"/>
          </w:tcPr>
          <w:p w:rsidR="00B105C4" w:rsidRDefault="00B105C4" w:rsidP="00DE69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18.06 i 95.03</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4.</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Uz Glavu 95).</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Virtual reality set for a video game console, presented in a box for retail sale, consisting of a head-mount display (virtual reality headset), a processing unit, a stereo headphone with earpieces, connecting cables (HDMI, USB and virtual headset), an AC adaptor and a power cord.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virtual reality headset, which resembles goggles, incorporates sensors, video display module (it can display two side-by-side images) and two magnifying lenses allowing the user to see a stereoscopic view of the screen of the </w:t>
            </w:r>
            <w:r>
              <w:rPr>
                <w:rFonts w:ascii="Verdana" w:hAnsi="Verdana" w:cs="Helvetica"/>
                <w:color w:val="333333"/>
                <w:sz w:val="18"/>
                <w:szCs w:val="18"/>
              </w:rPr>
              <w:lastRenderedPageBreak/>
              <w:t>video display module. The processor unit is designed to synchronise the virtual reality headset and the video game console (it delivers the video signal from console to the headset and the detected signal from the headset to the console).</w:t>
            </w:r>
          </w:p>
        </w:tc>
        <w:tc>
          <w:tcPr>
            <w:tcW w:w="1274"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9504.50</w:t>
            </w:r>
          </w:p>
        </w:tc>
        <w:tc>
          <w:tcPr>
            <w:tcW w:w="99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and 95.04</w:t>
            </w:r>
          </w:p>
        </w:tc>
        <w:tc>
          <w:tcPr>
            <w:tcW w:w="992" w:type="dxa"/>
            <w:gridSpan w:val="2"/>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Chapter 95), 3 (b) and 6.</w:t>
            </w:r>
          </w:p>
        </w:tc>
        <w:tc>
          <w:tcPr>
            <w:tcW w:w="4394" w:type="dxa"/>
            <w:tcBorders>
              <w:left w:val="single" w:sz="4" w:space="0" w:color="auto"/>
              <w:right w:val="single" w:sz="4" w:space="0" w:color="auto"/>
            </w:tcBorders>
          </w:tcPr>
          <w:p w:rsidR="00B105C4" w:rsidRPr="00DE69B9" w:rsidRDefault="00B105C4" w:rsidP="00DE69B9">
            <w:pPr>
              <w:jc w:val="both"/>
              <w:rPr>
                <w:shd w:val="clear" w:color="auto" w:fill="FFFFFF"/>
              </w:rPr>
            </w:pPr>
            <w:r w:rsidRPr="00DE69B9">
              <w:rPr>
                <w:shd w:val="clear" w:color="auto" w:fill="FFFFFF"/>
              </w:rPr>
              <w:t xml:space="preserve">Set za virtuelnu stvarnost za konzolu za video igre, isporučuje se u kutiji za prodaju na malo i sastoji od displeja koji se stavlja na glavu (naglavni set za virtuelnu realnost), procesorske jedinice, stereo naglavnih slušalica sa bubicama za uši, kablova za povezivanje (HDMI, USB i virtuelni naglavni set), AC adaptera i kabla za napajanje. </w:t>
            </w:r>
          </w:p>
          <w:p w:rsidR="00B105C4" w:rsidRPr="00DE69B9" w:rsidRDefault="00B105C4" w:rsidP="00DE69B9">
            <w:pPr>
              <w:jc w:val="both"/>
            </w:pPr>
            <w:r w:rsidRPr="00DE69B9">
              <w:rPr>
                <w:shd w:val="clear" w:color="auto" w:fill="FFFFFF"/>
              </w:rPr>
              <w:t xml:space="preserve">Naglavni set za virtuelnu realnost, koji liči na naočare, ima ugrađene senzore, modul video </w:t>
            </w:r>
            <w:r w:rsidRPr="00DE69B9">
              <w:rPr>
                <w:shd w:val="clear" w:color="auto" w:fill="FFFFFF"/>
              </w:rPr>
              <w:lastRenderedPageBreak/>
              <w:t>displeja (može da prikazuje dv</w:t>
            </w:r>
            <w:r>
              <w:rPr>
                <w:shd w:val="clear" w:color="auto" w:fill="FFFFFF"/>
              </w:rPr>
              <w:t>ij</w:t>
            </w:r>
            <w:r w:rsidRPr="00DE69B9">
              <w:rPr>
                <w:shd w:val="clear" w:color="auto" w:fill="FFFFFF"/>
              </w:rPr>
              <w:t>e slike jednu do druge) i dva uveličavajuća sočiva koja omogućavaju korisniku da vidi stereoskopski prikaz ekrana modula video displeja. Procesorska jedinica konstruisana je da sinhronizuje naglavni set za virtuelnu realnost i konzolu za video igru (ona daje video signal sa konzole do naglavnog seta i detektuje signal sa naglavnog seta na konzolu).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9504.50</w:t>
            </w:r>
          </w:p>
        </w:tc>
        <w:tc>
          <w:tcPr>
            <w:tcW w:w="992" w:type="dxa"/>
            <w:tcBorders>
              <w:left w:val="single" w:sz="4" w:space="0" w:color="auto"/>
              <w:right w:val="single" w:sz="4" w:space="0" w:color="auto"/>
            </w:tcBorders>
            <w:vAlign w:val="center"/>
          </w:tcPr>
          <w:p w:rsidR="00B105C4" w:rsidRDefault="00B105C4" w:rsidP="00DE69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i 95.04</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3.</w:t>
            </w:r>
          </w:p>
          <w:p w:rsidR="00B105C4" w:rsidRDefault="00B105C4" w:rsidP="00DE69B9">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Uz Glavu 95), 3(b) i 6.</w:t>
            </w:r>
          </w:p>
        </w:tc>
      </w:tr>
      <w:tr w:rsidR="00B105C4" w:rsidTr="007E29F0">
        <w:tc>
          <w:tcPr>
            <w:tcW w:w="16442" w:type="dxa"/>
            <w:gridSpan w:val="11"/>
            <w:tcBorders>
              <w:right w:val="single" w:sz="4" w:space="0" w:color="auto"/>
            </w:tcBorders>
            <w:shd w:val="clear" w:color="auto" w:fill="EA9B7B" w:themeFill="accent5" w:themeFillTint="99"/>
            <w:vAlign w:val="center"/>
          </w:tcPr>
          <w:p w:rsidR="00B105C4" w:rsidRPr="00030C09" w:rsidRDefault="00B105C4" w:rsidP="00701302">
            <w:pPr>
              <w:pStyle w:val="NormalWeb"/>
              <w:spacing w:before="0" w:beforeAutospacing="0" w:after="150" w:afterAutospacing="0"/>
              <w:jc w:val="center"/>
              <w:rPr>
                <w:rFonts w:ascii="Verdana" w:hAnsi="Verdana" w:cs="Helvetica"/>
                <w:color w:val="333333"/>
              </w:rPr>
            </w:pPr>
            <w:r>
              <w:rPr>
                <w:rFonts w:ascii="Verdana" w:hAnsi="Verdana" w:cs="Helvetica"/>
                <w:color w:val="333333"/>
              </w:rPr>
              <w:lastRenderedPageBreak/>
              <w:t>Odluke</w:t>
            </w:r>
            <w:r w:rsidRPr="00030C09">
              <w:rPr>
                <w:rFonts w:ascii="Verdana" w:hAnsi="Verdana" w:cs="Helvetica"/>
                <w:color w:val="333333"/>
              </w:rPr>
              <w:t xml:space="preserve"> o svrstavanju robe i Dopuna liste odluka o svrstavanju robe koje je donio Komitet za Harmonizovani sistem Svjetske carinske organizacije na 57. zasijedanju marta 2016.godine</w:t>
            </w:r>
          </w:p>
        </w:tc>
      </w:tr>
      <w:tr w:rsidR="00B105C4" w:rsidRPr="00AE5E78" w:rsidTr="007E29F0">
        <w:tc>
          <w:tcPr>
            <w:tcW w:w="992" w:type="dxa"/>
            <w:vAlign w:val="center"/>
          </w:tcPr>
          <w:p w:rsidR="00B105C4" w:rsidRPr="00AE5E78" w:rsidRDefault="00B105C4">
            <w:pPr>
              <w:pStyle w:val="basic-paragraph"/>
              <w:spacing w:before="0" w:beforeAutospacing="0" w:after="0" w:afterAutospacing="0"/>
              <w:rPr>
                <w:rStyle w:val="bold"/>
                <w:rFonts w:ascii="Verdana" w:hAnsi="Verdana"/>
                <w:bCs/>
                <w:color w:val="333333"/>
                <w:sz w:val="18"/>
                <w:szCs w:val="18"/>
                <w:shd w:val="clear" w:color="auto" w:fill="FFFFFF"/>
              </w:rPr>
            </w:pPr>
            <w:r w:rsidRPr="00AE5E78">
              <w:rPr>
                <w:rFonts w:ascii="Verdana" w:hAnsi="Verdana"/>
                <w:sz w:val="18"/>
                <w:szCs w:val="18"/>
              </w:rPr>
              <w:t>57 th Session – March 2016</w:t>
            </w:r>
          </w:p>
        </w:tc>
        <w:tc>
          <w:tcPr>
            <w:tcW w:w="4679" w:type="dxa"/>
            <w:tcBorders>
              <w:right w:val="single" w:sz="4" w:space="0" w:color="auto"/>
            </w:tcBorders>
          </w:tcPr>
          <w:p w:rsidR="00B105C4" w:rsidRPr="00AE5E78" w:rsidRDefault="00B105C4" w:rsidP="009D3214">
            <w:pPr>
              <w:rPr>
                <w:rFonts w:ascii="Verdana" w:hAnsi="Verdana"/>
                <w:sz w:val="18"/>
                <w:szCs w:val="18"/>
              </w:rPr>
            </w:pPr>
          </w:p>
          <w:p w:rsidR="00B105C4" w:rsidRPr="00AE5E78" w:rsidRDefault="00B105C4" w:rsidP="009D3214">
            <w:pPr>
              <w:rPr>
                <w:rFonts w:ascii="Verdana" w:hAnsi="Verdana"/>
                <w:sz w:val="18"/>
                <w:szCs w:val="18"/>
              </w:rPr>
            </w:pPr>
            <w:r w:rsidRPr="00AE5E78">
              <w:rPr>
                <w:rFonts w:ascii="Verdana" w:hAnsi="Verdana"/>
                <w:sz w:val="18"/>
                <w:szCs w:val="18"/>
              </w:rPr>
              <w:t>Product description</w:t>
            </w:r>
          </w:p>
        </w:tc>
        <w:tc>
          <w:tcPr>
            <w:tcW w:w="1274" w:type="dxa"/>
            <w:gridSpan w:val="2"/>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1134" w:type="dxa"/>
            <w:gridSpan w:val="2"/>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9D3214">
            <w:pPr>
              <w:jc w:val="both"/>
              <w:rPr>
                <w:rFonts w:ascii="Verdana" w:hAnsi="Verdana"/>
                <w:sz w:val="18"/>
                <w:szCs w:val="18"/>
              </w:rPr>
            </w:pPr>
          </w:p>
          <w:p w:rsidR="00B105C4" w:rsidRPr="00AE5E78" w:rsidRDefault="00B105C4" w:rsidP="009D3214">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 xml:space="preserve">Arachidonic Acid (ARA) Oil, in the form of natural mixed glyceride which goes through fungi fermentation (Motierella Alpina), centrifugation and refining. Composition : 95 – 98 % triglyceride, 2 – 5 % diglyceride and monoglyceride. As to the triglyceride, it is fatty acid mainly including arachidonic acid, palmic acid, linolenic acid, and other fatty acids etc. The product is a light yellow or orangeyellow liquid at room temperature, and it turns into solid form under 4 </w:t>
            </w:r>
            <w:r>
              <w:rPr>
                <w:rFonts w:ascii="Cambria Math" w:hAnsi="Cambria Math" w:cs="Cambria Math"/>
              </w:rPr>
              <w:t>℃</w:t>
            </w:r>
            <w:r>
              <w:t>. It is dissolvable in organic solvent such as hexane or petroleum ether, but not dissolvable in water.</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1515.90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F2747B" w:rsidRDefault="00B105C4" w:rsidP="00F2747B">
            <w:pPr>
              <w:jc w:val="both"/>
            </w:pPr>
            <w:r w:rsidRPr="00F2747B">
              <w:t>Ulje arahidonske (ARA) kiseline, u obliku m</w:t>
            </w:r>
            <w:r>
              <w:t>j</w:t>
            </w:r>
            <w:r w:rsidRPr="00F2747B">
              <w:t>ešavine prirodnih glicerida dobijeno gljivičnom fermentacijom (Motierella Alpina), centrifugiranjem i rafinisanjem. Sastav: 95 – 98 % trigliceridi, 2 – 5 % digliceridi i monogliceridi. U pogledu triglicerida, njihove masne kiseline uglavnom su arahidonska kiselina, palmitinska kiselina, linolna kiselina, i druge masne kiseline itd. Proizvod je sv</w:t>
            </w:r>
            <w:r>
              <w:t>j</w:t>
            </w:r>
            <w:r w:rsidRPr="00F2747B">
              <w:t>etlo žuta ili narandžasto žuta tečnost, koja prelazi u čvrsto stanje ispod 4 °C. Rastvorljiv je u organskom rastvaraču kao što je heksan ili petrolejski etar, ali nije rastvorljiv u vodi.</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515.90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Coconut water obtained from green coconuts (99.95 %) with added sugar of 0.05 % (to control taste between different batches of coconuts). The water is naturally coconut flavoured. The water is bottled in 290 ml glass bottles with 24 bottles packed in a carton.</w:t>
            </w:r>
          </w:p>
        </w:tc>
        <w:tc>
          <w:tcPr>
            <w:tcW w:w="1274" w:type="dxa"/>
            <w:gridSpan w:val="2"/>
            <w:tcBorders>
              <w:left w:val="single" w:sz="4" w:space="0" w:color="auto"/>
              <w:right w:val="single" w:sz="4" w:space="0" w:color="auto"/>
            </w:tcBorders>
          </w:tcPr>
          <w:p w:rsidR="00B105C4" w:rsidRDefault="00B105C4" w:rsidP="009D3214">
            <w:r w:rsidRPr="00CA2791">
              <w:t xml:space="preserve">2009.89 </w:t>
            </w:r>
          </w:p>
        </w:tc>
        <w:tc>
          <w:tcPr>
            <w:tcW w:w="1134" w:type="dxa"/>
            <w:gridSpan w:val="2"/>
            <w:tcBorders>
              <w:left w:val="single" w:sz="4" w:space="0" w:color="auto"/>
              <w:right w:val="single" w:sz="4" w:space="0" w:color="auto"/>
            </w:tcBorders>
          </w:tcPr>
          <w:p w:rsidR="00B105C4" w:rsidRDefault="00B105C4" w:rsidP="009D3214">
            <w:r w:rsidRPr="00CA2791">
              <w:t xml:space="preserve">20.09 and 22.02 </w:t>
            </w:r>
          </w:p>
        </w:tc>
        <w:tc>
          <w:tcPr>
            <w:tcW w:w="851" w:type="dxa"/>
            <w:tcBorders>
              <w:left w:val="single" w:sz="4" w:space="0" w:color="auto"/>
              <w:right w:val="single" w:sz="4" w:space="0" w:color="auto"/>
            </w:tcBorders>
          </w:tcPr>
          <w:p w:rsidR="00B105C4" w:rsidRDefault="00B105C4">
            <w:r w:rsidRPr="00CA2791">
              <w:t>GIRs 1 and 6</w:t>
            </w:r>
          </w:p>
        </w:tc>
        <w:tc>
          <w:tcPr>
            <w:tcW w:w="4394" w:type="dxa"/>
            <w:tcBorders>
              <w:left w:val="single" w:sz="4" w:space="0" w:color="auto"/>
              <w:right w:val="single" w:sz="4" w:space="0" w:color="auto"/>
            </w:tcBorders>
          </w:tcPr>
          <w:p w:rsidR="00B105C4" w:rsidRDefault="00B105C4" w:rsidP="00F2747B">
            <w:r w:rsidRPr="00F2747B">
              <w:t>Kokosova voda dobijena iz zelenog kokosa (99,95 %) sa dodatim šećerom u količini od 0,05 % (kako bi se konrolisao ukus između različitih berbi kokosa). Voda je aromatizovana prirodnim kokosom. Voda je flaširana u staklene boce od 290 ml, u pakavanjima od po 24 boce u kartonskim kutijama.</w:t>
            </w:r>
          </w:p>
          <w:p w:rsidR="00B105C4" w:rsidRPr="00D7418B" w:rsidRDefault="00B105C4" w:rsidP="00F2747B"/>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009.89</w:t>
            </w:r>
          </w:p>
        </w:tc>
        <w:tc>
          <w:tcPr>
            <w:tcW w:w="992" w:type="dxa"/>
            <w:tcBorders>
              <w:left w:val="single" w:sz="4" w:space="0" w:color="auto"/>
              <w:right w:val="single" w:sz="4" w:space="0" w:color="auto"/>
            </w:tcBorders>
            <w:vAlign w:val="center"/>
          </w:tcPr>
          <w:p w:rsidR="00B105C4" w:rsidRDefault="00B105C4" w:rsidP="00F2747B">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20.09 i</w:t>
            </w:r>
            <w:r>
              <w:rPr>
                <w:rFonts w:ascii="Verdana" w:hAnsi="Verdana" w:cs="Helvetica"/>
                <w:color w:val="333333"/>
                <w:sz w:val="18"/>
                <w:szCs w:val="18"/>
              </w:rPr>
              <w:br/>
              <w:t>22.02</w:t>
            </w:r>
          </w:p>
        </w:tc>
        <w:tc>
          <w:tcPr>
            <w:tcW w:w="992" w:type="dxa"/>
            <w:tcBorders>
              <w:left w:val="single" w:sz="4" w:space="0" w:color="auto"/>
              <w:right w:val="single" w:sz="4" w:space="0" w:color="auto"/>
            </w:tcBorders>
            <w:vAlign w:val="center"/>
          </w:tcPr>
          <w:p w:rsidR="00B105C4" w:rsidRDefault="00B105C4" w:rsidP="00F2747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Rose hip juice concentrate – Brown viscous liquid (Brix value 65) made of 100 % rose hips. The product is used as a raw material for the manufacture of beverages and foodstuffs, and is put up in aseptic bags weighing 250 kg.</w:t>
            </w:r>
          </w:p>
        </w:tc>
        <w:tc>
          <w:tcPr>
            <w:tcW w:w="1274" w:type="dxa"/>
            <w:gridSpan w:val="2"/>
            <w:tcBorders>
              <w:left w:val="single" w:sz="4" w:space="0" w:color="auto"/>
              <w:right w:val="single" w:sz="4" w:space="0" w:color="auto"/>
            </w:tcBorders>
            <w:vAlign w:val="center"/>
          </w:tcPr>
          <w:p w:rsidR="00B105C4" w:rsidRDefault="00B105C4" w:rsidP="009D3214">
            <w:pPr>
              <w:pStyle w:val="basic-paragraph"/>
              <w:spacing w:before="0" w:beforeAutospacing="0" w:after="0" w:afterAutospacing="0"/>
              <w:rPr>
                <w:rFonts w:ascii="Verdana" w:hAnsi="Verdana" w:cs="Helvetica"/>
                <w:color w:val="333333"/>
                <w:sz w:val="18"/>
                <w:szCs w:val="18"/>
              </w:rPr>
            </w:pPr>
            <w:r>
              <w:t>2106.90.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13.02 and 21.06</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and 6</w:t>
            </w:r>
          </w:p>
        </w:tc>
        <w:tc>
          <w:tcPr>
            <w:tcW w:w="4394" w:type="dxa"/>
            <w:tcBorders>
              <w:left w:val="single" w:sz="4" w:space="0" w:color="auto"/>
              <w:right w:val="single" w:sz="4" w:space="0" w:color="auto"/>
            </w:tcBorders>
          </w:tcPr>
          <w:p w:rsidR="00B105C4" w:rsidRPr="00F2747B" w:rsidRDefault="00B105C4" w:rsidP="00F2747B">
            <w:pPr>
              <w:jc w:val="both"/>
              <w:rPr>
                <w:lang w:eastAsia="sl-SI"/>
              </w:rPr>
            </w:pPr>
            <w:r w:rsidRPr="00F2747B">
              <w:rPr>
                <w:lang w:eastAsia="sl-SI"/>
              </w:rPr>
              <w:t>Koncentrat soka šipka – smeđa viskozna tečnost (Brix vrednost 65) proizveden od 100% šipka. Proizvod se koristi kao sirovina za proizvodnju pića i hrane, i pripremljen je u aseptične vreće mase 250 kg.</w:t>
            </w:r>
          </w:p>
          <w:p w:rsidR="00B105C4" w:rsidRPr="00F2747B" w:rsidRDefault="00B105C4" w:rsidP="00F2747B">
            <w:pPr>
              <w:jc w:val="both"/>
            </w:pP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rsidP="00F2747B">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13.02 i</w:t>
            </w:r>
            <w:r>
              <w:rPr>
                <w:rFonts w:ascii="Verdana" w:hAnsi="Verdana" w:cs="Helvetica"/>
                <w:color w:val="333333"/>
                <w:sz w:val="18"/>
                <w:szCs w:val="18"/>
              </w:rPr>
              <w:br/>
              <w:t>21.06</w:t>
            </w:r>
          </w:p>
        </w:tc>
        <w:tc>
          <w:tcPr>
            <w:tcW w:w="992" w:type="dxa"/>
            <w:tcBorders>
              <w:left w:val="single" w:sz="4" w:space="0" w:color="auto"/>
              <w:right w:val="single" w:sz="4" w:space="0" w:color="auto"/>
            </w:tcBorders>
            <w:vAlign w:val="center"/>
          </w:tcPr>
          <w:p w:rsidR="00B105C4" w:rsidRDefault="00B105C4" w:rsidP="00F2747B">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Certain INN products. (See "Classification of "dianexin" (INN list 109), "relamorelin" (INN list 110) and "transcrocetin" (INN list 111) at the end of this publication.)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Chapters 29 and 30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F2747B">
            <w:pPr>
              <w:jc w:val="both"/>
              <w:rPr>
                <w:shd w:val="clear" w:color="auto" w:fill="FFFFFF"/>
              </w:rPr>
            </w:pPr>
            <w:r w:rsidRPr="00F2747B">
              <w:rPr>
                <w:shd w:val="clear" w:color="auto" w:fill="FFFFFF"/>
              </w:rPr>
              <w:t>Određeni INN proizvodi.</w:t>
            </w:r>
          </w:p>
          <w:p w:rsidR="00B105C4" w:rsidRPr="00F2747B" w:rsidRDefault="00B105C4" w:rsidP="00506C22">
            <w:pPr>
              <w:jc w:val="both"/>
            </w:pPr>
            <w:r w:rsidRPr="00F2747B">
              <w:rPr>
                <w:shd w:val="clear" w:color="auto" w:fill="FFFFFF"/>
              </w:rPr>
              <w:t xml:space="preserve"> (Vid</w:t>
            </w:r>
            <w:r>
              <w:rPr>
                <w:shd w:val="clear" w:color="auto" w:fill="FFFFFF"/>
              </w:rPr>
              <w:t>j</w:t>
            </w:r>
            <w:r w:rsidRPr="00F2747B">
              <w:rPr>
                <w:shd w:val="clear" w:color="auto" w:fill="FFFFFF"/>
              </w:rPr>
              <w:t>eti „Svrstavanje „dianeksina” (INN lista 109), „remorelina” (INN lista 110) i „transkrocetina” (INN lista 111)”, na kraju ove publikacije</w:t>
            </w:r>
            <w:r>
              <w:rPr>
                <w:shd w:val="clear" w:color="auto" w:fill="FFFFFF"/>
              </w:rPr>
              <w:t xml:space="preserve"> – (Prilog 1</w:t>
            </w:r>
            <w:r w:rsidRPr="00F2747B">
              <w:rPr>
                <w:shd w:val="clear" w:color="auto" w:fill="FFFFFF"/>
              </w:rPr>
              <w:t>.)</w:t>
            </w:r>
          </w:p>
        </w:tc>
        <w:tc>
          <w:tcPr>
            <w:tcW w:w="1134" w:type="dxa"/>
            <w:tcBorders>
              <w:left w:val="single" w:sz="4" w:space="0" w:color="auto"/>
              <w:right w:val="single" w:sz="4" w:space="0" w:color="auto"/>
            </w:tcBorders>
            <w:vAlign w:val="center"/>
          </w:tcPr>
          <w:p w:rsidR="00B105C4" w:rsidRDefault="00B105C4" w:rsidP="00F2747B">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Glave29 i 30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p w:rsidR="00B105C4" w:rsidRDefault="00B105C4" w:rsidP="00AB00BD">
            <w:pPr>
              <w:pStyle w:val="basic-paragraph"/>
              <w:spacing w:before="0" w:beforeAutospacing="0" w:after="150" w:afterAutospacing="0"/>
              <w:rPr>
                <w:rFonts w:ascii="Verdana" w:hAnsi="Verdana" w:cs="Helvetica"/>
                <w:color w:val="333333"/>
                <w:sz w:val="18"/>
                <w:szCs w:val="18"/>
              </w:rPr>
            </w:pPr>
          </w:p>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Certain INN products. (See "Classification of new INN products (INN List 112)" at the end of this publication.)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Chapters 28, 29, 30, 35 and 39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506C22" w:rsidRDefault="00B105C4" w:rsidP="00506C22">
            <w:pPr>
              <w:jc w:val="both"/>
              <w:rPr>
                <w:shd w:val="clear" w:color="auto" w:fill="FFFFFF"/>
              </w:rPr>
            </w:pPr>
            <w:r w:rsidRPr="00506C22">
              <w:rPr>
                <w:shd w:val="clear" w:color="auto" w:fill="FFFFFF"/>
              </w:rPr>
              <w:t xml:space="preserve">Određeni INN proizvodi. </w:t>
            </w:r>
          </w:p>
          <w:p w:rsidR="00B105C4" w:rsidRPr="00506C22" w:rsidRDefault="00B105C4" w:rsidP="00506C22">
            <w:pPr>
              <w:jc w:val="both"/>
            </w:pPr>
            <w:r w:rsidRPr="00506C22">
              <w:rPr>
                <w:shd w:val="clear" w:color="auto" w:fill="FFFFFF"/>
              </w:rPr>
              <w:t>(Vid</w:t>
            </w:r>
            <w:r>
              <w:rPr>
                <w:shd w:val="clear" w:color="auto" w:fill="FFFFFF"/>
              </w:rPr>
              <w:t>j</w:t>
            </w:r>
            <w:r w:rsidRPr="00506C22">
              <w:rPr>
                <w:shd w:val="clear" w:color="auto" w:fill="FFFFFF"/>
              </w:rPr>
              <w:t>eti „Svrstavanje novih INN proizvoda (INN lista 112)”, na kraju ove publikacije</w:t>
            </w:r>
            <w:r>
              <w:rPr>
                <w:shd w:val="clear" w:color="auto" w:fill="FFFFFF"/>
              </w:rPr>
              <w:t>-( Prilog 1</w:t>
            </w:r>
            <w:r w:rsidRPr="00506C22">
              <w:rPr>
                <w:shd w:val="clear" w:color="auto" w:fill="FFFFFF"/>
              </w:rPr>
              <w:t>.)</w:t>
            </w:r>
          </w:p>
        </w:tc>
        <w:tc>
          <w:tcPr>
            <w:tcW w:w="1134" w:type="dxa"/>
            <w:tcBorders>
              <w:left w:val="single" w:sz="4" w:space="0" w:color="auto"/>
              <w:right w:val="single" w:sz="4" w:space="0" w:color="auto"/>
            </w:tcBorders>
            <w:vAlign w:val="center"/>
          </w:tcPr>
          <w:p w:rsidR="00B105C4" w:rsidRDefault="00B105C4" w:rsidP="00506C22">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Glave 28, 29, 30, 35 i 39</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Certain INN products. (See "Classification of new INN products (INN List 113)" at the end of this publication.)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Chapters 28, 29, 30, 35 and 39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8A7BE6" w:rsidRDefault="00B105C4" w:rsidP="008A7BE6">
            <w:pPr>
              <w:jc w:val="both"/>
              <w:rPr>
                <w:shd w:val="clear" w:color="auto" w:fill="FFFFFF"/>
              </w:rPr>
            </w:pPr>
            <w:r w:rsidRPr="008A7BE6">
              <w:rPr>
                <w:shd w:val="clear" w:color="auto" w:fill="FFFFFF"/>
              </w:rPr>
              <w:t xml:space="preserve">Određeni INN proizvodi. </w:t>
            </w:r>
          </w:p>
          <w:p w:rsidR="00B105C4" w:rsidRPr="008A7BE6" w:rsidRDefault="00B105C4" w:rsidP="008A7BE6">
            <w:pPr>
              <w:jc w:val="both"/>
            </w:pPr>
            <w:r w:rsidRPr="008A7BE6">
              <w:rPr>
                <w:shd w:val="clear" w:color="auto" w:fill="FFFFFF"/>
              </w:rPr>
              <w:t>(Vid</w:t>
            </w:r>
            <w:r>
              <w:rPr>
                <w:shd w:val="clear" w:color="auto" w:fill="FFFFFF"/>
              </w:rPr>
              <w:t>j</w:t>
            </w:r>
            <w:r w:rsidRPr="008A7BE6">
              <w:rPr>
                <w:shd w:val="clear" w:color="auto" w:fill="FFFFFF"/>
              </w:rPr>
              <w:t>eti „Svrstavanje novih INN proizvoda (INN lista 113)”, na kraju ove publikacije</w:t>
            </w:r>
            <w:r>
              <w:rPr>
                <w:shd w:val="clear" w:color="auto" w:fill="FFFFFF"/>
              </w:rPr>
              <w:t>-(Prilog 1</w:t>
            </w:r>
            <w:r w:rsidRPr="008A7BE6">
              <w:rPr>
                <w:shd w:val="clear" w:color="auto" w:fill="FFFFFF"/>
              </w:rPr>
              <w:t>.)</w:t>
            </w:r>
          </w:p>
        </w:tc>
        <w:tc>
          <w:tcPr>
            <w:tcW w:w="1134" w:type="dxa"/>
            <w:tcBorders>
              <w:left w:val="single" w:sz="4" w:space="0" w:color="auto"/>
              <w:right w:val="single" w:sz="4" w:space="0" w:color="auto"/>
            </w:tcBorders>
            <w:vAlign w:val="center"/>
          </w:tcPr>
          <w:p w:rsidR="00B105C4" w:rsidRDefault="00B105C4" w:rsidP="008A7BE6">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Glave 28, 29, 30, 35 i 39</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Reclassification of certain INN products. (See "Reclassification of certain INN products” at the end of this publication.)</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Chapter 29</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8A7BE6">
            <w:pPr>
              <w:jc w:val="both"/>
              <w:rPr>
                <w:shd w:val="clear" w:color="auto" w:fill="FFFFFF"/>
              </w:rPr>
            </w:pPr>
            <w:r w:rsidRPr="008A7BE6">
              <w:rPr>
                <w:shd w:val="clear" w:color="auto" w:fill="FFFFFF"/>
              </w:rPr>
              <w:t xml:space="preserve">Ponovno svrstavanje određenih INN proizvoda. </w:t>
            </w:r>
            <w:r>
              <w:rPr>
                <w:shd w:val="clear" w:color="auto" w:fill="FFFFFF"/>
              </w:rPr>
              <w:t xml:space="preserve"> </w:t>
            </w:r>
          </w:p>
          <w:p w:rsidR="00B105C4" w:rsidRDefault="00B105C4" w:rsidP="008A7BE6">
            <w:pPr>
              <w:jc w:val="both"/>
              <w:rPr>
                <w:shd w:val="clear" w:color="auto" w:fill="FFFFFF"/>
              </w:rPr>
            </w:pPr>
            <w:r w:rsidRPr="008A7BE6">
              <w:rPr>
                <w:shd w:val="clear" w:color="auto" w:fill="FFFFFF"/>
              </w:rPr>
              <w:t>(Vid</w:t>
            </w:r>
            <w:r>
              <w:rPr>
                <w:shd w:val="clear" w:color="auto" w:fill="FFFFFF"/>
              </w:rPr>
              <w:t>j</w:t>
            </w:r>
            <w:r w:rsidRPr="008A7BE6">
              <w:rPr>
                <w:shd w:val="clear" w:color="auto" w:fill="FFFFFF"/>
              </w:rPr>
              <w:t>eti „Ponovno svrstavanje novih INN proizvoda”, na kraju ove publikacije</w:t>
            </w:r>
            <w:r>
              <w:rPr>
                <w:shd w:val="clear" w:color="auto" w:fill="FFFFFF"/>
              </w:rPr>
              <w:t>-(Prilog 1</w:t>
            </w:r>
            <w:r w:rsidRPr="008A7BE6">
              <w:rPr>
                <w:shd w:val="clear" w:color="auto" w:fill="FFFFFF"/>
              </w:rPr>
              <w:t>.)</w:t>
            </w:r>
          </w:p>
          <w:p w:rsidR="00B105C4" w:rsidRPr="008A7BE6" w:rsidRDefault="00B105C4" w:rsidP="008A7BE6">
            <w:pPr>
              <w:jc w:val="both"/>
              <w:rPr>
                <w:shd w:val="clear" w:color="auto" w:fill="FFFFFF"/>
              </w:rPr>
            </w:pP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Glava 29</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8.</w:t>
            </w:r>
          </w:p>
        </w:tc>
        <w:tc>
          <w:tcPr>
            <w:tcW w:w="4679" w:type="dxa"/>
            <w:tcBorders>
              <w:right w:val="single" w:sz="4" w:space="0" w:color="auto"/>
            </w:tcBorders>
            <w:vAlign w:val="center"/>
          </w:tcPr>
          <w:p w:rsidR="00B105C4" w:rsidRDefault="00B105C4">
            <w:pPr>
              <w:pStyle w:val="basic-paragraph"/>
              <w:spacing w:before="0" w:beforeAutospacing="0" w:after="0" w:afterAutospacing="0"/>
            </w:pPr>
            <w:r>
              <w:t xml:space="preserve">Perforated tubes, of plastics, made of polyethylene, with a round internal cross section and equipped with built in plastic drippers at specific distances on the inner side. It displays a wide range of wall thicknesses : 0.65 – 1.15 mm. It is especially designed and equipped to be used as a surface network in drip irrigation systems. The drippers have certain zigzags which might vary according to the type of plants to be irrigated. </w:t>
            </w:r>
          </w:p>
          <w:p w:rsidR="00B105C4" w:rsidRPr="009D3214" w:rsidRDefault="00B105C4">
            <w:pPr>
              <w:pStyle w:val="basic-paragraph"/>
              <w:spacing w:before="0" w:beforeAutospacing="0" w:after="0" w:afterAutospacing="0"/>
            </w:pPr>
            <w:r>
              <w:t xml:space="preserve">The tube is used for conveying liquids (water) to agricultural soils and crops. It is suitable </w:t>
            </w:r>
            <w:r>
              <w:lastRenderedPageBreak/>
              <w:t>for greenhouses, vegetables and flower fields, and recommended where low flow rate and dense spacing are required.</w:t>
            </w:r>
          </w:p>
        </w:tc>
        <w:tc>
          <w:tcPr>
            <w:tcW w:w="1274" w:type="dxa"/>
            <w:gridSpan w:val="2"/>
            <w:tcBorders>
              <w:left w:val="single" w:sz="4" w:space="0" w:color="auto"/>
              <w:right w:val="single" w:sz="4" w:space="0" w:color="auto"/>
            </w:tcBorders>
            <w:vAlign w:val="center"/>
          </w:tcPr>
          <w:p w:rsidR="00B105C4" w:rsidRDefault="00B105C4" w:rsidP="009D3214">
            <w:pPr>
              <w:pStyle w:val="basic-paragraph"/>
              <w:spacing w:before="0" w:beforeAutospacing="0" w:after="0" w:afterAutospacing="0"/>
              <w:rPr>
                <w:rFonts w:ascii="Verdana" w:hAnsi="Verdana" w:cs="Helvetica"/>
                <w:color w:val="333333"/>
                <w:sz w:val="18"/>
                <w:szCs w:val="18"/>
              </w:rPr>
            </w:pPr>
            <w:r>
              <w:lastRenderedPageBreak/>
              <w:t xml:space="preserve">3917.21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39.17 and 84.24</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and 6.</w:t>
            </w:r>
          </w:p>
        </w:tc>
        <w:tc>
          <w:tcPr>
            <w:tcW w:w="4394" w:type="dxa"/>
            <w:tcBorders>
              <w:left w:val="single" w:sz="4" w:space="0" w:color="auto"/>
              <w:right w:val="single" w:sz="4" w:space="0" w:color="auto"/>
            </w:tcBorders>
          </w:tcPr>
          <w:p w:rsidR="00B105C4" w:rsidRDefault="00B105C4" w:rsidP="008A7BE6">
            <w:pPr>
              <w:jc w:val="both"/>
              <w:rPr>
                <w:shd w:val="clear" w:color="auto" w:fill="FFFFFF"/>
              </w:rPr>
            </w:pPr>
            <w:r w:rsidRPr="008A7BE6">
              <w:rPr>
                <w:shd w:val="clear" w:color="auto" w:fill="FFFFFF"/>
              </w:rPr>
              <w:t>Perforirane c</w:t>
            </w:r>
            <w:r>
              <w:rPr>
                <w:shd w:val="clear" w:color="auto" w:fill="FFFFFF"/>
              </w:rPr>
              <w:t>j</w:t>
            </w:r>
            <w:r w:rsidRPr="008A7BE6">
              <w:rPr>
                <w:shd w:val="clear" w:color="auto" w:fill="FFFFFF"/>
              </w:rPr>
              <w:t>evčice, od plastične mase, izrađene od polietilena, okruglog unutrašnjeg poprečnog preseka, opremljene ugrađenim plastičnim kapaljkama na određenom rastojanju sa unutrašnje strane. Mogu se vid</w:t>
            </w:r>
            <w:r>
              <w:rPr>
                <w:shd w:val="clear" w:color="auto" w:fill="FFFFFF"/>
              </w:rPr>
              <w:t>j</w:t>
            </w:r>
            <w:r w:rsidRPr="008A7BE6">
              <w:rPr>
                <w:shd w:val="clear" w:color="auto" w:fill="FFFFFF"/>
              </w:rPr>
              <w:t xml:space="preserve">eti u širokom opsegu debljine zidova: 0,65 – 1,15 mm. Posebno su oblikovane i opremljene da se koriste u površinskom sistemu mreža za navodnjavanje „kap po kap”. Kapaljke imaju određene cik-cak otvore koji se mogu razlikovati u zavisnosti od vrste biljaka koje se navodnjavaju. </w:t>
            </w:r>
          </w:p>
          <w:p w:rsidR="00B105C4" w:rsidRPr="008A7BE6" w:rsidRDefault="00B105C4" w:rsidP="008A7BE6">
            <w:pPr>
              <w:jc w:val="both"/>
            </w:pPr>
            <w:r w:rsidRPr="008A7BE6">
              <w:rPr>
                <w:shd w:val="clear" w:color="auto" w:fill="FFFFFF"/>
              </w:rPr>
              <w:t>C</w:t>
            </w:r>
            <w:r>
              <w:rPr>
                <w:shd w:val="clear" w:color="auto" w:fill="FFFFFF"/>
              </w:rPr>
              <w:t>j</w:t>
            </w:r>
            <w:r w:rsidRPr="008A7BE6">
              <w:rPr>
                <w:shd w:val="clear" w:color="auto" w:fill="FFFFFF"/>
              </w:rPr>
              <w:t>evčica se koristi za sprovođenje tečnosti (voda) do poljoprivrednog zemljišta i us</w:t>
            </w:r>
            <w:r>
              <w:rPr>
                <w:shd w:val="clear" w:color="auto" w:fill="FFFFFF"/>
              </w:rPr>
              <w:t>j</w:t>
            </w:r>
            <w:r w:rsidRPr="008A7BE6">
              <w:rPr>
                <w:shd w:val="clear" w:color="auto" w:fill="FFFFFF"/>
              </w:rPr>
              <w:t xml:space="preserve">eva. </w:t>
            </w:r>
            <w:r w:rsidRPr="008A7BE6">
              <w:rPr>
                <w:shd w:val="clear" w:color="auto" w:fill="FFFFFF"/>
              </w:rPr>
              <w:lastRenderedPageBreak/>
              <w:t>Pogodna je za plastenike, povrtnjake i cvećnjake, i preporučuje se u slučajevika kada se zaht</w:t>
            </w:r>
            <w:r>
              <w:rPr>
                <w:shd w:val="clear" w:color="auto" w:fill="FFFFFF"/>
              </w:rPr>
              <w:t>ij</w:t>
            </w:r>
            <w:r w:rsidRPr="008A7BE6">
              <w:rPr>
                <w:shd w:val="clear" w:color="auto" w:fill="FFFFFF"/>
              </w:rPr>
              <w:t>eva nizak nivo protoka i gusto rastojanje.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3917.21</w:t>
            </w:r>
          </w:p>
        </w:tc>
        <w:tc>
          <w:tcPr>
            <w:tcW w:w="992" w:type="dxa"/>
            <w:tcBorders>
              <w:left w:val="single" w:sz="4" w:space="0" w:color="auto"/>
              <w:right w:val="single" w:sz="4" w:space="0" w:color="auto"/>
            </w:tcBorders>
            <w:vAlign w:val="center"/>
          </w:tcPr>
          <w:p w:rsidR="00B105C4" w:rsidRDefault="00B105C4" w:rsidP="008A7BE6">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39.17 i</w:t>
            </w:r>
            <w:r>
              <w:rPr>
                <w:rFonts w:ascii="Verdana" w:hAnsi="Verdana" w:cs="Helvetica"/>
                <w:color w:val="333333"/>
                <w:sz w:val="18"/>
                <w:szCs w:val="18"/>
              </w:rPr>
              <w:br/>
              <w:t>84.24</w:t>
            </w:r>
          </w:p>
        </w:tc>
        <w:tc>
          <w:tcPr>
            <w:tcW w:w="992" w:type="dxa"/>
            <w:tcBorders>
              <w:left w:val="single" w:sz="4" w:space="0" w:color="auto"/>
              <w:right w:val="single" w:sz="4" w:space="0" w:color="auto"/>
            </w:tcBorders>
            <w:vAlign w:val="center"/>
          </w:tcPr>
          <w:p w:rsidR="00B105C4" w:rsidRDefault="00B105C4" w:rsidP="008A7BE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9.</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Waste collection bin in the form of a bucket, of plastics, with a capacity of 6.5 l. It has a lid, with an opening consisting of strips of plastics through which the waste is thrown, and a handle. This article is intended for the collection of sharp hospital waste (needles, syringes, scalpels, etc.).</w:t>
            </w:r>
          </w:p>
        </w:tc>
        <w:tc>
          <w:tcPr>
            <w:tcW w:w="1274" w:type="dxa"/>
            <w:gridSpan w:val="2"/>
            <w:tcBorders>
              <w:left w:val="single" w:sz="4" w:space="0" w:color="auto"/>
              <w:right w:val="single" w:sz="4" w:space="0" w:color="auto"/>
            </w:tcBorders>
            <w:vAlign w:val="center"/>
          </w:tcPr>
          <w:p w:rsidR="00B105C4" w:rsidRDefault="00B105C4" w:rsidP="009D3214">
            <w:pPr>
              <w:pStyle w:val="basic-paragraph"/>
              <w:spacing w:before="0" w:beforeAutospacing="0" w:after="0" w:afterAutospacing="0"/>
              <w:rPr>
                <w:rFonts w:ascii="Verdana" w:hAnsi="Verdana" w:cs="Helvetica"/>
                <w:color w:val="333333"/>
                <w:sz w:val="18"/>
                <w:szCs w:val="18"/>
              </w:rPr>
            </w:pPr>
            <w:r>
              <w:t xml:space="preserve">3924.90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39.23 and 39.24</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and 6.</w:t>
            </w:r>
          </w:p>
        </w:tc>
        <w:tc>
          <w:tcPr>
            <w:tcW w:w="4394" w:type="dxa"/>
            <w:tcBorders>
              <w:left w:val="single" w:sz="4" w:space="0" w:color="auto"/>
              <w:right w:val="single" w:sz="4" w:space="0" w:color="auto"/>
            </w:tcBorders>
          </w:tcPr>
          <w:p w:rsidR="00B105C4" w:rsidRPr="008A7BE6" w:rsidRDefault="00B105C4" w:rsidP="008A7BE6">
            <w:pPr>
              <w:jc w:val="both"/>
            </w:pPr>
            <w:r w:rsidRPr="008A7BE6">
              <w:rPr>
                <w:shd w:val="clear" w:color="auto" w:fill="FFFFFF"/>
              </w:rPr>
              <w:t>Korpa za skupljanje otpadaka u obliku kofe, od plastične mase, zapremine 6,5 l. Ima poklopac sa otvorom koji se sastoji od traka od plastične mase kroz koji se ubacuju otpaci, i ručku. Ovaj proizvod nam</w:t>
            </w:r>
            <w:r>
              <w:rPr>
                <w:shd w:val="clear" w:color="auto" w:fill="FFFFFF"/>
              </w:rPr>
              <w:t>ij</w:t>
            </w:r>
            <w:r w:rsidRPr="008A7BE6">
              <w:rPr>
                <w:shd w:val="clear" w:color="auto" w:fill="FFFFFF"/>
              </w:rPr>
              <w:t>enjen je za skupljanje oštrih bolničkih otpadaka (igle, špricevi, skalpeli, itd.)</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924.90</w:t>
            </w:r>
          </w:p>
        </w:tc>
        <w:tc>
          <w:tcPr>
            <w:tcW w:w="992" w:type="dxa"/>
            <w:tcBorders>
              <w:left w:val="single" w:sz="4" w:space="0" w:color="auto"/>
              <w:right w:val="single" w:sz="4" w:space="0" w:color="auto"/>
            </w:tcBorders>
            <w:vAlign w:val="center"/>
          </w:tcPr>
          <w:p w:rsidR="00B105C4" w:rsidRDefault="00B105C4" w:rsidP="008A7BE6">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39.23 i</w:t>
            </w:r>
            <w:r>
              <w:rPr>
                <w:rFonts w:ascii="Verdana" w:hAnsi="Verdana" w:cs="Helvetica"/>
                <w:color w:val="333333"/>
                <w:sz w:val="18"/>
                <w:szCs w:val="18"/>
              </w:rPr>
              <w:br/>
              <w:t>39.24</w:t>
            </w:r>
          </w:p>
        </w:tc>
        <w:tc>
          <w:tcPr>
            <w:tcW w:w="992" w:type="dxa"/>
            <w:tcBorders>
              <w:left w:val="single" w:sz="4" w:space="0" w:color="auto"/>
              <w:right w:val="single" w:sz="4" w:space="0" w:color="auto"/>
            </w:tcBorders>
            <w:vAlign w:val="center"/>
          </w:tcPr>
          <w:p w:rsidR="00B105C4" w:rsidRDefault="00B105C4" w:rsidP="008A7BE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10.</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Fully-formed, decorated, artificial fingernails, of plastics. Users adhere the plastic fingernails to the top of their own fingernails by using glue. The artificial fingernails will remain in place for approximately 7 to 10 days, after which they are intended to be discarded.</w:t>
            </w:r>
          </w:p>
        </w:tc>
        <w:tc>
          <w:tcPr>
            <w:tcW w:w="1274" w:type="dxa"/>
            <w:gridSpan w:val="2"/>
            <w:tcBorders>
              <w:left w:val="single" w:sz="4" w:space="0" w:color="auto"/>
              <w:right w:val="single" w:sz="4" w:space="0" w:color="auto"/>
            </w:tcBorders>
            <w:vAlign w:val="center"/>
          </w:tcPr>
          <w:p w:rsidR="00B105C4" w:rsidRDefault="00B105C4" w:rsidP="009D3214">
            <w:pPr>
              <w:pStyle w:val="basic-paragraph"/>
              <w:spacing w:before="0" w:beforeAutospacing="0" w:after="0" w:afterAutospacing="0"/>
              <w:rPr>
                <w:rFonts w:ascii="Verdana" w:hAnsi="Verdana" w:cs="Helvetica"/>
                <w:color w:val="333333"/>
                <w:sz w:val="18"/>
                <w:szCs w:val="18"/>
              </w:rPr>
            </w:pPr>
            <w:r>
              <w:t>3926.90.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33.04 and 39.26</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and 6</w:t>
            </w:r>
          </w:p>
        </w:tc>
        <w:tc>
          <w:tcPr>
            <w:tcW w:w="4394" w:type="dxa"/>
            <w:tcBorders>
              <w:left w:val="single" w:sz="4" w:space="0" w:color="auto"/>
              <w:right w:val="single" w:sz="4" w:space="0" w:color="auto"/>
            </w:tcBorders>
          </w:tcPr>
          <w:p w:rsidR="00B105C4" w:rsidRPr="00BB5245" w:rsidRDefault="00B105C4" w:rsidP="00BB5245">
            <w:pPr>
              <w:jc w:val="both"/>
            </w:pPr>
            <w:r w:rsidRPr="00BB5245">
              <w:rPr>
                <w:shd w:val="clear" w:color="auto" w:fill="FFFFFF"/>
              </w:rPr>
              <w:t>Potpuno oblikovani, ukrašeni, v</w:t>
            </w:r>
            <w:r>
              <w:rPr>
                <w:shd w:val="clear" w:color="auto" w:fill="FFFFFF"/>
              </w:rPr>
              <w:t>j</w:t>
            </w:r>
            <w:r w:rsidRPr="00BB5245">
              <w:rPr>
                <w:shd w:val="clear" w:color="auto" w:fill="FFFFFF"/>
              </w:rPr>
              <w:t>eštački nokti za prste na rukama, od plastične mase. Korisnici l</w:t>
            </w:r>
            <w:r>
              <w:rPr>
                <w:shd w:val="clear" w:color="auto" w:fill="FFFFFF"/>
              </w:rPr>
              <w:t>ij</w:t>
            </w:r>
            <w:r w:rsidRPr="00BB5245">
              <w:rPr>
                <w:shd w:val="clear" w:color="auto" w:fill="FFFFFF"/>
              </w:rPr>
              <w:t>epe plastične nokte na gornju stranu njihovih noktiju prstiju ruke koristeći l</w:t>
            </w:r>
            <w:r>
              <w:rPr>
                <w:shd w:val="clear" w:color="auto" w:fill="FFFFFF"/>
              </w:rPr>
              <w:t>ij</w:t>
            </w:r>
            <w:r w:rsidRPr="00BB5245">
              <w:rPr>
                <w:shd w:val="clear" w:color="auto" w:fill="FFFFFF"/>
              </w:rPr>
              <w:t>epak. Veštački nokti ostaju na m</w:t>
            </w:r>
            <w:r>
              <w:rPr>
                <w:shd w:val="clear" w:color="auto" w:fill="FFFFFF"/>
              </w:rPr>
              <w:t>j</w:t>
            </w:r>
            <w:r w:rsidRPr="00BB5245">
              <w:rPr>
                <w:shd w:val="clear" w:color="auto" w:fill="FFFFFF"/>
              </w:rPr>
              <w:t>estu približno 7 do 10 dana, nakon čega je predviđeno da se uklone.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3926.90</w:t>
            </w:r>
          </w:p>
        </w:tc>
        <w:tc>
          <w:tcPr>
            <w:tcW w:w="992" w:type="dxa"/>
            <w:tcBorders>
              <w:left w:val="single" w:sz="4" w:space="0" w:color="auto"/>
              <w:right w:val="single" w:sz="4" w:space="0" w:color="auto"/>
            </w:tcBorders>
            <w:vAlign w:val="center"/>
          </w:tcPr>
          <w:p w:rsidR="00B105C4" w:rsidRDefault="00B105C4" w:rsidP="00BB5245">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33.04 i 39.26</w:t>
            </w:r>
          </w:p>
        </w:tc>
        <w:tc>
          <w:tcPr>
            <w:tcW w:w="992" w:type="dxa"/>
            <w:tcBorders>
              <w:left w:val="single" w:sz="4" w:space="0" w:color="auto"/>
              <w:right w:val="single" w:sz="4" w:space="0" w:color="auto"/>
            </w:tcBorders>
            <w:vAlign w:val="center"/>
          </w:tcPr>
          <w:p w:rsidR="00B105C4" w:rsidRDefault="00B105C4" w:rsidP="00BB524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Fully-formed, decorated, artificial fingernails of plastics, presented in a set for retail sale with other components (e.g., glue, applicator tool, buffer, etc.). Users adhere the plastic fingernails to the top of their own fingernails by using glue. The artificial fingernails will remain in place for approximately 7 to 10 days, after which they are intended to be discarded.</w:t>
            </w:r>
          </w:p>
        </w:tc>
        <w:tc>
          <w:tcPr>
            <w:tcW w:w="1274" w:type="dxa"/>
            <w:gridSpan w:val="2"/>
            <w:tcBorders>
              <w:left w:val="single" w:sz="4" w:space="0" w:color="auto"/>
              <w:right w:val="single" w:sz="4" w:space="0" w:color="auto"/>
            </w:tcBorders>
            <w:vAlign w:val="center"/>
          </w:tcPr>
          <w:p w:rsidR="00B105C4" w:rsidRDefault="00B105C4" w:rsidP="009D3214">
            <w:pPr>
              <w:pStyle w:val="basic-paragraph"/>
              <w:spacing w:before="0" w:beforeAutospacing="0" w:after="0" w:afterAutospacing="0"/>
              <w:rPr>
                <w:rFonts w:ascii="Verdana" w:hAnsi="Verdana" w:cs="Helvetica"/>
                <w:color w:val="333333"/>
                <w:sz w:val="18"/>
                <w:szCs w:val="18"/>
              </w:rPr>
            </w:pPr>
            <w:r>
              <w:t xml:space="preserve">3926.90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33.04 and 39.26</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3 (b) and 6.</w:t>
            </w:r>
          </w:p>
        </w:tc>
        <w:tc>
          <w:tcPr>
            <w:tcW w:w="4394" w:type="dxa"/>
            <w:tcBorders>
              <w:left w:val="single" w:sz="4" w:space="0" w:color="auto"/>
              <w:right w:val="single" w:sz="4" w:space="0" w:color="auto"/>
            </w:tcBorders>
          </w:tcPr>
          <w:p w:rsidR="00B105C4" w:rsidRPr="00BB5245" w:rsidRDefault="00B105C4" w:rsidP="00BB5245">
            <w:pPr>
              <w:jc w:val="both"/>
            </w:pPr>
            <w:r w:rsidRPr="00BB5245">
              <w:rPr>
                <w:shd w:val="clear" w:color="auto" w:fill="FFFFFF"/>
              </w:rPr>
              <w:t>Potpuno oblikovani, ukrašeni, v</w:t>
            </w:r>
            <w:r>
              <w:rPr>
                <w:shd w:val="clear" w:color="auto" w:fill="FFFFFF"/>
              </w:rPr>
              <w:t>j</w:t>
            </w:r>
            <w:r w:rsidRPr="00BB5245">
              <w:rPr>
                <w:shd w:val="clear" w:color="auto" w:fill="FFFFFF"/>
              </w:rPr>
              <w:t>eštački nokti za prste na rukama, od plastične mase, isporučeni u setu za prodaju na malo sa ostalim komponentama (npr. l</w:t>
            </w:r>
            <w:r>
              <w:rPr>
                <w:shd w:val="clear" w:color="auto" w:fill="FFFFFF"/>
              </w:rPr>
              <w:t>ij</w:t>
            </w:r>
            <w:r w:rsidRPr="00BB5245">
              <w:rPr>
                <w:shd w:val="clear" w:color="auto" w:fill="FFFFFF"/>
              </w:rPr>
              <w:t>epak, pribor za postavljanje, turpija, itd.). Korisnici l</w:t>
            </w:r>
            <w:r>
              <w:rPr>
                <w:shd w:val="clear" w:color="auto" w:fill="FFFFFF"/>
              </w:rPr>
              <w:t>ij</w:t>
            </w:r>
            <w:r w:rsidRPr="00BB5245">
              <w:rPr>
                <w:shd w:val="clear" w:color="auto" w:fill="FFFFFF"/>
              </w:rPr>
              <w:t>epe plastične nokte na gornju stranu njihovih noktiju prstiju ruke koristeći l</w:t>
            </w:r>
            <w:r>
              <w:rPr>
                <w:shd w:val="clear" w:color="auto" w:fill="FFFFFF"/>
              </w:rPr>
              <w:t>ij</w:t>
            </w:r>
            <w:r w:rsidRPr="00BB5245">
              <w:rPr>
                <w:shd w:val="clear" w:color="auto" w:fill="FFFFFF"/>
              </w:rPr>
              <w:t>epak. V</w:t>
            </w:r>
            <w:r>
              <w:rPr>
                <w:shd w:val="clear" w:color="auto" w:fill="FFFFFF"/>
              </w:rPr>
              <w:t>j</w:t>
            </w:r>
            <w:r w:rsidRPr="00BB5245">
              <w:rPr>
                <w:shd w:val="clear" w:color="auto" w:fill="FFFFFF"/>
              </w:rPr>
              <w:t>eštački nokti ostaju na m</w:t>
            </w:r>
            <w:r>
              <w:rPr>
                <w:shd w:val="clear" w:color="auto" w:fill="FFFFFF"/>
              </w:rPr>
              <w:t>j</w:t>
            </w:r>
            <w:r w:rsidRPr="00BB5245">
              <w:rPr>
                <w:shd w:val="clear" w:color="auto" w:fill="FFFFFF"/>
              </w:rPr>
              <w:t>estu približno 7 do 10 dana, nakon čega je predviđeno da se uklone.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3926.90</w:t>
            </w:r>
          </w:p>
        </w:tc>
        <w:tc>
          <w:tcPr>
            <w:tcW w:w="992" w:type="dxa"/>
            <w:tcBorders>
              <w:left w:val="single" w:sz="4" w:space="0" w:color="auto"/>
              <w:right w:val="single" w:sz="4" w:space="0" w:color="auto"/>
            </w:tcBorders>
            <w:vAlign w:val="center"/>
          </w:tcPr>
          <w:p w:rsidR="00B105C4" w:rsidRDefault="00B105C4" w:rsidP="00BB5245">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33.04 i</w:t>
            </w:r>
            <w:r>
              <w:rPr>
                <w:rFonts w:ascii="Verdana" w:hAnsi="Verdana" w:cs="Helvetica"/>
                <w:color w:val="333333"/>
                <w:sz w:val="18"/>
                <w:szCs w:val="18"/>
              </w:rPr>
              <w:br/>
              <w:t>39.26</w:t>
            </w:r>
          </w:p>
        </w:tc>
        <w:tc>
          <w:tcPr>
            <w:tcW w:w="992" w:type="dxa"/>
            <w:tcBorders>
              <w:left w:val="single" w:sz="4" w:space="0" w:color="auto"/>
              <w:right w:val="single" w:sz="4" w:space="0" w:color="auto"/>
            </w:tcBorders>
            <w:vAlign w:val="center"/>
          </w:tcPr>
          <w:p w:rsidR="00B105C4" w:rsidRDefault="00B105C4" w:rsidP="00782146">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3 (b)</w:t>
            </w:r>
            <w:r>
              <w:rPr>
                <w:rFonts w:ascii="Verdana" w:hAnsi="Verdana" w:cs="Helvetica"/>
                <w:color w:val="333333"/>
                <w:sz w:val="18"/>
                <w:szCs w:val="18"/>
              </w:rPr>
              <w:br/>
              <w:t>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Cold Isostatic Press (CIP) : automated free-mould (wet bag) isostatic pressing system for producing articles by sintering various materials.</w:t>
            </w:r>
          </w:p>
        </w:tc>
        <w:tc>
          <w:tcPr>
            <w:tcW w:w="1274" w:type="dxa"/>
            <w:gridSpan w:val="2"/>
            <w:tcBorders>
              <w:left w:val="single" w:sz="4" w:space="0" w:color="auto"/>
              <w:right w:val="single" w:sz="4" w:space="0" w:color="auto"/>
            </w:tcBorders>
            <w:vAlign w:val="center"/>
          </w:tcPr>
          <w:p w:rsidR="00B105C4" w:rsidRDefault="00B105C4" w:rsidP="00365FBB">
            <w:pPr>
              <w:pStyle w:val="basic-paragraph"/>
              <w:spacing w:before="0" w:beforeAutospacing="0" w:after="0" w:afterAutospacing="0"/>
              <w:rPr>
                <w:rFonts w:ascii="Verdana" w:hAnsi="Verdana" w:cs="Helvetica"/>
                <w:color w:val="333333"/>
                <w:sz w:val="18"/>
                <w:szCs w:val="18"/>
              </w:rPr>
            </w:pPr>
            <w:r>
              <w:t xml:space="preserve">84.79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 1</w:t>
            </w:r>
          </w:p>
        </w:tc>
        <w:tc>
          <w:tcPr>
            <w:tcW w:w="4394" w:type="dxa"/>
            <w:tcBorders>
              <w:left w:val="single" w:sz="4" w:space="0" w:color="auto"/>
              <w:right w:val="single" w:sz="4" w:space="0" w:color="auto"/>
            </w:tcBorders>
          </w:tcPr>
          <w:p w:rsidR="00B105C4" w:rsidRPr="001057A4" w:rsidRDefault="00B105C4" w:rsidP="001057A4">
            <w:pPr>
              <w:jc w:val="both"/>
            </w:pPr>
            <w:r w:rsidRPr="001057A4">
              <w:rPr>
                <w:shd w:val="clear" w:color="auto" w:fill="FFFFFF"/>
              </w:rPr>
              <w:t>Hladna izostatička presa (CIP): automatski sistem izostatičkog pritiska za oblikovanje u slobodnom kalupu („wet bag”) za izradu proizvoda od različitih materijala, sinterovanjem.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84.79</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13.</w:t>
            </w:r>
          </w:p>
        </w:tc>
        <w:tc>
          <w:tcPr>
            <w:tcW w:w="4679" w:type="dxa"/>
            <w:tcBorders>
              <w:right w:val="single" w:sz="4" w:space="0" w:color="auto"/>
            </w:tcBorders>
            <w:vAlign w:val="center"/>
          </w:tcPr>
          <w:p w:rsidR="00B105C4" w:rsidRDefault="00B105C4">
            <w:pPr>
              <w:pStyle w:val="basic-paragraph"/>
              <w:spacing w:before="0" w:beforeAutospacing="0" w:after="0" w:afterAutospacing="0"/>
            </w:pPr>
            <w:r>
              <w:t xml:space="preserve">Self-powered, pedestrian controlled, machine with one driving axle, a sparkignition internal combustion engine (single cylinder, four-stroke cycle, air cooled, max. power : 4.8 </w:t>
            </w:r>
            <w:r>
              <w:lastRenderedPageBreak/>
              <w:t xml:space="preserve">(6.5) Kw/3600 rpm), fuel tank (6.5 l) and handle bar type steering. The machine is presented disassembled and together with two wheels with tyres (400-8), 4-4 blades (2+2) and disc dry land blade, in a single box. </w:t>
            </w: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rPr>
                <w:rFonts w:ascii="Verdana" w:hAnsi="Verdana" w:cs="Helvetica"/>
                <w:color w:val="333333"/>
                <w:sz w:val="18"/>
                <w:szCs w:val="18"/>
              </w:rPr>
            </w:pPr>
            <w:r>
              <w:t>The machine is suitable for cultivating sandy soil and clayey soil of canopied vegetables base and dry land, slopes with gradient less than 10 %, paddy field with depth of water surface to hard layer not more than 250 mm, by using different interchangeable implements. Besides those mentioned above, the machine is suitable for the following implements, which are not presented with the machine : ridger, plough, ditching blade, 3-4 blades, Europe blade and potato ditching blade. The machine can also be used for short transportation or as a fixed motive power machine.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pPr>
            <w:r>
              <w:lastRenderedPageBreak/>
              <w:t xml:space="preserve">8432.29 for the tilling machine </w:t>
            </w: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rsidP="00365FBB">
            <w:pPr>
              <w:pStyle w:val="basic-paragraph"/>
              <w:spacing w:before="0" w:beforeAutospacing="0" w:after="0" w:afterAutospacing="0"/>
              <w:rPr>
                <w:rFonts w:ascii="Verdana" w:hAnsi="Verdana" w:cs="Helvetica"/>
                <w:color w:val="333333"/>
                <w:sz w:val="18"/>
                <w:szCs w:val="18"/>
              </w:rPr>
            </w:pPr>
            <w:r>
              <w:t xml:space="preserve">8701.10 for the propelling unit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lastRenderedPageBreak/>
              <w:t xml:space="preserve">Classification as one integral </w:t>
            </w:r>
            <w:r>
              <w:lastRenderedPageBreak/>
              <w:t>unit in heading 84.32 or classifying the propelling unit in heading 87.01 and the tilling machine in heading 84.32</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pPr>
            <w:r>
              <w:lastRenderedPageBreak/>
              <w:t>GIRs 1 and 6.</w:t>
            </w: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rPr>
                <w:rFonts w:ascii="Verdana" w:hAnsi="Verdana" w:cs="Helvetica"/>
                <w:color w:val="333333"/>
                <w:sz w:val="18"/>
                <w:szCs w:val="18"/>
              </w:rPr>
            </w:pPr>
            <w:r>
              <w:t>GIRs 1 (Note 2 to Chapter 87), 2 (a) and 6.</w:t>
            </w:r>
          </w:p>
        </w:tc>
        <w:tc>
          <w:tcPr>
            <w:tcW w:w="4394" w:type="dxa"/>
            <w:tcBorders>
              <w:left w:val="single" w:sz="4" w:space="0" w:color="auto"/>
              <w:right w:val="single" w:sz="4" w:space="0" w:color="auto"/>
            </w:tcBorders>
          </w:tcPr>
          <w:p w:rsidR="00B105C4" w:rsidRDefault="00B105C4" w:rsidP="001057A4">
            <w:pPr>
              <w:jc w:val="both"/>
            </w:pPr>
            <w:r>
              <w:lastRenderedPageBreak/>
              <w:t xml:space="preserve">Samohodna, jednoosovinska mašina koju upravlja čovjek, sa motorom sa unutrašnjim sagorijevanjem na paljenje pomoću svjećice (jednocilindarski, četvorotaktni, vazdušno </w:t>
            </w:r>
            <w:r>
              <w:lastRenderedPageBreak/>
              <w:t>hlađen, maksimalna snaga 4,8 (6,5) kW/ 3600 obrtaj/minut), rezervoarom (6,5 l) i upravljanjem pomoću ručice. Mašina se isporučuje u rastavljenom stanju i zajedno sa dva točka sa gumama (400-8), 4-4 sečiva (2+2) i tanjirastom drljačom u jednoj kutiji.</w:t>
            </w:r>
          </w:p>
          <w:p w:rsidR="00B105C4" w:rsidRDefault="00B105C4" w:rsidP="001057A4">
            <w:pPr>
              <w:jc w:val="both"/>
            </w:pPr>
          </w:p>
          <w:p w:rsidR="00B105C4" w:rsidRPr="00D7418B" w:rsidRDefault="00B105C4" w:rsidP="001057A4">
            <w:pPr>
              <w:jc w:val="both"/>
            </w:pPr>
            <w:r>
              <w:t>Mašina je podobna za kultivisanje pjeskovitog zemljišta i glinastog zemljišta kao osnove za plasteničko povrće i suvog zemljišta, uzbrdica sa nagibom manjim od 10 %, pirinčanih polja sa visinom vodene površine od čvrstog sloja ne većom od 250 mm, korišćenjem različitog izmjenljivog oruđa. Pored svega gore navedenog, mašina je podobna za sledeća oruđa, koja se ne isporučuju sa mašinom: plug za brazdanje, plug, sječivo za kanale, 3-4 sječiva, evropsko sječivo i sječivo za kopanje krompira. Mašina se takođe može koristiti za prevoz na kratkim rastojanjima ili kao fiksna radna mašina.</w:t>
            </w:r>
          </w:p>
        </w:tc>
        <w:tc>
          <w:tcPr>
            <w:tcW w:w="1134" w:type="dxa"/>
            <w:tcBorders>
              <w:left w:val="single" w:sz="4" w:space="0" w:color="auto"/>
              <w:right w:val="single" w:sz="4" w:space="0" w:color="auto"/>
            </w:tcBorders>
            <w:vAlign w:val="center"/>
          </w:tcPr>
          <w:p w:rsidR="00B105C4" w:rsidRPr="007545F6" w:rsidRDefault="00B105C4" w:rsidP="007545F6">
            <w:pPr>
              <w:pStyle w:val="basic-paragraph"/>
              <w:spacing w:after="150"/>
              <w:rPr>
                <w:rFonts w:ascii="Verdana" w:hAnsi="Verdana" w:cs="Helvetica"/>
                <w:color w:val="333333"/>
                <w:sz w:val="18"/>
                <w:szCs w:val="18"/>
              </w:rPr>
            </w:pPr>
            <w:r w:rsidRPr="007545F6">
              <w:rPr>
                <w:rFonts w:ascii="Verdana" w:hAnsi="Verdana" w:cs="Helvetica"/>
                <w:color w:val="333333"/>
                <w:sz w:val="18"/>
                <w:szCs w:val="18"/>
              </w:rPr>
              <w:lastRenderedPageBreak/>
              <w:t>8432.29</w:t>
            </w:r>
          </w:p>
          <w:p w:rsidR="00B105C4" w:rsidRPr="007545F6" w:rsidRDefault="00B105C4" w:rsidP="007545F6">
            <w:pPr>
              <w:pStyle w:val="basic-paragraph"/>
              <w:spacing w:after="150"/>
              <w:rPr>
                <w:rFonts w:ascii="Verdana" w:hAnsi="Verdana" w:cs="Helvetica"/>
                <w:color w:val="333333"/>
                <w:sz w:val="18"/>
                <w:szCs w:val="18"/>
              </w:rPr>
            </w:pPr>
            <w:r>
              <w:rPr>
                <w:rFonts w:ascii="Verdana" w:hAnsi="Verdana" w:cs="Helvetica"/>
                <w:color w:val="333333"/>
                <w:sz w:val="18"/>
                <w:szCs w:val="18"/>
              </w:rPr>
              <w:t>Za mašinu</w:t>
            </w:r>
            <w:r w:rsidRPr="007545F6">
              <w:rPr>
                <w:rFonts w:ascii="Verdana" w:hAnsi="Verdana" w:cs="Helvetica"/>
                <w:color w:val="333333"/>
                <w:sz w:val="18"/>
                <w:szCs w:val="18"/>
              </w:rPr>
              <w:t xml:space="preserve"> </w:t>
            </w:r>
            <w:r>
              <w:rPr>
                <w:rFonts w:ascii="Verdana" w:hAnsi="Verdana" w:cs="Helvetica"/>
                <w:color w:val="333333"/>
                <w:sz w:val="18"/>
                <w:szCs w:val="18"/>
              </w:rPr>
              <w:t xml:space="preserve">za </w:t>
            </w:r>
            <w:r>
              <w:rPr>
                <w:rFonts w:ascii="Verdana" w:hAnsi="Verdana" w:cs="Helvetica"/>
                <w:color w:val="333333"/>
                <w:sz w:val="18"/>
                <w:szCs w:val="18"/>
              </w:rPr>
              <w:lastRenderedPageBreak/>
              <w:t>obrađivanje</w:t>
            </w:r>
            <w:r w:rsidRPr="007545F6">
              <w:rPr>
                <w:rFonts w:ascii="Verdana" w:hAnsi="Verdana" w:cs="Helvetica"/>
                <w:color w:val="333333"/>
                <w:sz w:val="18"/>
                <w:szCs w:val="18"/>
              </w:rPr>
              <w:t xml:space="preserve"> </w:t>
            </w:r>
            <w:r>
              <w:rPr>
                <w:rFonts w:ascii="Verdana" w:hAnsi="Verdana" w:cs="Helvetica"/>
                <w:color w:val="333333"/>
                <w:sz w:val="18"/>
                <w:szCs w:val="18"/>
              </w:rPr>
              <w:t>zemljišta</w:t>
            </w:r>
          </w:p>
          <w:p w:rsidR="00B105C4" w:rsidRDefault="00B105C4" w:rsidP="007545F6">
            <w:pPr>
              <w:pStyle w:val="basic-paragraph"/>
              <w:spacing w:after="150"/>
              <w:rPr>
                <w:rFonts w:ascii="Verdana" w:hAnsi="Verdana" w:cs="Helvetica"/>
                <w:color w:val="333333"/>
                <w:sz w:val="18"/>
                <w:szCs w:val="18"/>
              </w:rPr>
            </w:pPr>
          </w:p>
          <w:p w:rsidR="00B105C4" w:rsidRDefault="00B105C4" w:rsidP="007545F6">
            <w:pPr>
              <w:pStyle w:val="basic-paragraph"/>
              <w:spacing w:after="150"/>
              <w:rPr>
                <w:rFonts w:ascii="Verdana" w:hAnsi="Verdana" w:cs="Helvetica"/>
                <w:color w:val="333333"/>
                <w:sz w:val="18"/>
                <w:szCs w:val="18"/>
              </w:rPr>
            </w:pPr>
          </w:p>
          <w:p w:rsidR="00B105C4" w:rsidRPr="007545F6" w:rsidRDefault="00B105C4" w:rsidP="007545F6">
            <w:pPr>
              <w:pStyle w:val="basic-paragraph"/>
              <w:spacing w:after="150"/>
              <w:rPr>
                <w:rFonts w:ascii="Verdana" w:hAnsi="Verdana" w:cs="Helvetica"/>
                <w:color w:val="333333"/>
                <w:sz w:val="18"/>
                <w:szCs w:val="18"/>
              </w:rPr>
            </w:pPr>
          </w:p>
          <w:p w:rsidR="00B105C4" w:rsidRPr="007545F6" w:rsidRDefault="00B105C4" w:rsidP="007545F6">
            <w:pPr>
              <w:pStyle w:val="basic-paragraph"/>
              <w:spacing w:after="150"/>
              <w:rPr>
                <w:rFonts w:ascii="Verdana" w:hAnsi="Verdana" w:cs="Helvetica"/>
                <w:color w:val="333333"/>
                <w:sz w:val="18"/>
                <w:szCs w:val="18"/>
              </w:rPr>
            </w:pPr>
            <w:r w:rsidRPr="007545F6">
              <w:rPr>
                <w:rFonts w:ascii="Verdana" w:hAnsi="Verdana" w:cs="Helvetica"/>
                <w:color w:val="333333"/>
                <w:sz w:val="18"/>
                <w:szCs w:val="18"/>
              </w:rPr>
              <w:t>8701.10</w:t>
            </w:r>
          </w:p>
          <w:p w:rsidR="00B105C4" w:rsidRDefault="00B105C4" w:rsidP="007545F6">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Za pogonsku</w:t>
            </w:r>
            <w:r w:rsidRPr="007545F6">
              <w:rPr>
                <w:rFonts w:ascii="Verdana" w:hAnsi="Verdana" w:cs="Helvetica"/>
                <w:color w:val="333333"/>
                <w:sz w:val="18"/>
                <w:szCs w:val="18"/>
              </w:rPr>
              <w:t xml:space="preserve"> </w:t>
            </w:r>
            <w:r>
              <w:rPr>
                <w:rFonts w:ascii="Verdana" w:hAnsi="Verdana" w:cs="Helvetica"/>
                <w:color w:val="333333"/>
                <w:sz w:val="18"/>
                <w:szCs w:val="18"/>
              </w:rPr>
              <w:t>jedinicu</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r w:rsidRPr="00FB3743">
              <w:rPr>
                <w:rFonts w:ascii="Verdana" w:hAnsi="Verdana" w:cs="Helvetica"/>
                <w:color w:val="333333"/>
                <w:sz w:val="18"/>
                <w:szCs w:val="18"/>
              </w:rPr>
              <w:lastRenderedPageBreak/>
              <w:t>Svrstavanje kao jedne integral</w:t>
            </w:r>
            <w:r w:rsidRPr="00FB3743">
              <w:rPr>
                <w:rFonts w:ascii="Verdana" w:hAnsi="Verdana" w:cs="Helvetica"/>
                <w:color w:val="333333"/>
                <w:sz w:val="18"/>
                <w:szCs w:val="18"/>
              </w:rPr>
              <w:lastRenderedPageBreak/>
              <w:t>ne c</w:t>
            </w:r>
            <w:r>
              <w:rPr>
                <w:rFonts w:ascii="Verdana" w:hAnsi="Verdana" w:cs="Helvetica"/>
                <w:color w:val="333333"/>
                <w:sz w:val="18"/>
                <w:szCs w:val="18"/>
              </w:rPr>
              <w:t>j</w:t>
            </w:r>
            <w:r w:rsidRPr="00FB3743">
              <w:rPr>
                <w:rFonts w:ascii="Verdana" w:hAnsi="Verdana" w:cs="Helvetica"/>
                <w:color w:val="333333"/>
                <w:sz w:val="18"/>
                <w:szCs w:val="18"/>
              </w:rPr>
              <w:t>eline u tarifni broj 84.32 ili svrstavanje kao pogonske jedinice u tarifni broj 87.01 i mašine za obrađivanje zemljišta u tarifni broj 84.32</w:t>
            </w:r>
          </w:p>
        </w:tc>
        <w:tc>
          <w:tcPr>
            <w:tcW w:w="992" w:type="dxa"/>
            <w:tcBorders>
              <w:left w:val="single" w:sz="4" w:space="0" w:color="auto"/>
              <w:right w:val="single" w:sz="4" w:space="0" w:color="auto"/>
            </w:tcBorders>
            <w:vAlign w:val="center"/>
          </w:tcPr>
          <w:p w:rsidR="00B105C4" w:rsidRPr="00FB3743" w:rsidRDefault="00B105C4" w:rsidP="00FB3743">
            <w:pPr>
              <w:pStyle w:val="basic-paragraph"/>
              <w:spacing w:after="150"/>
              <w:rPr>
                <w:rFonts w:ascii="Verdana" w:hAnsi="Verdana" w:cs="Helvetica"/>
                <w:color w:val="333333"/>
                <w:sz w:val="18"/>
                <w:szCs w:val="18"/>
              </w:rPr>
            </w:pPr>
            <w:r>
              <w:rPr>
                <w:rFonts w:ascii="Verdana" w:hAnsi="Verdana" w:cs="Helvetica"/>
                <w:color w:val="333333"/>
                <w:sz w:val="18"/>
                <w:szCs w:val="18"/>
              </w:rPr>
              <w:lastRenderedPageBreak/>
              <w:t>OPP</w:t>
            </w:r>
            <w:r w:rsidRPr="00FB3743">
              <w:rPr>
                <w:rFonts w:ascii="Verdana" w:hAnsi="Verdana" w:cs="Helvetica"/>
                <w:color w:val="333333"/>
                <w:sz w:val="18"/>
                <w:szCs w:val="18"/>
              </w:rPr>
              <w:t xml:space="preserve"> 1. </w:t>
            </w:r>
            <w:r>
              <w:rPr>
                <w:rFonts w:ascii="Verdana" w:hAnsi="Verdana" w:cs="Helvetica"/>
                <w:color w:val="333333"/>
                <w:sz w:val="18"/>
                <w:szCs w:val="18"/>
              </w:rPr>
              <w:t>i</w:t>
            </w:r>
            <w:r w:rsidRPr="00FB3743">
              <w:rPr>
                <w:rFonts w:ascii="Verdana" w:hAnsi="Verdana" w:cs="Helvetica"/>
                <w:color w:val="333333"/>
                <w:sz w:val="18"/>
                <w:szCs w:val="18"/>
              </w:rPr>
              <w:t xml:space="preserve"> 6.</w:t>
            </w:r>
          </w:p>
          <w:p w:rsidR="00B105C4" w:rsidRDefault="00B105C4" w:rsidP="00FB3743">
            <w:pPr>
              <w:pStyle w:val="basic-paragraph"/>
              <w:spacing w:after="150"/>
              <w:rPr>
                <w:rFonts w:ascii="Verdana" w:hAnsi="Verdana" w:cs="Helvetica"/>
                <w:color w:val="333333"/>
                <w:sz w:val="18"/>
                <w:szCs w:val="18"/>
              </w:rPr>
            </w:pPr>
          </w:p>
          <w:p w:rsidR="00B105C4" w:rsidRDefault="00B105C4" w:rsidP="00FB3743">
            <w:pPr>
              <w:pStyle w:val="basic-paragraph"/>
              <w:spacing w:after="150"/>
              <w:rPr>
                <w:rFonts w:ascii="Verdana" w:hAnsi="Verdana" w:cs="Helvetica"/>
                <w:color w:val="333333"/>
                <w:sz w:val="18"/>
                <w:szCs w:val="18"/>
              </w:rPr>
            </w:pPr>
          </w:p>
          <w:p w:rsidR="00B105C4" w:rsidRDefault="00B105C4" w:rsidP="00FB3743">
            <w:pPr>
              <w:pStyle w:val="basic-paragraph"/>
              <w:spacing w:after="150"/>
              <w:rPr>
                <w:rFonts w:ascii="Verdana" w:hAnsi="Verdana" w:cs="Helvetica"/>
                <w:color w:val="333333"/>
                <w:sz w:val="18"/>
                <w:szCs w:val="18"/>
              </w:rPr>
            </w:pPr>
          </w:p>
          <w:p w:rsidR="00B105C4" w:rsidRPr="00FB3743" w:rsidRDefault="00B105C4" w:rsidP="00FB3743">
            <w:pPr>
              <w:pStyle w:val="basic-paragraph"/>
              <w:spacing w:after="150"/>
              <w:rPr>
                <w:rFonts w:ascii="Verdana" w:hAnsi="Verdana" w:cs="Helvetica"/>
                <w:color w:val="333333"/>
                <w:sz w:val="18"/>
                <w:szCs w:val="18"/>
              </w:rPr>
            </w:pPr>
          </w:p>
          <w:p w:rsidR="00B105C4" w:rsidRPr="00FB3743" w:rsidRDefault="00B105C4" w:rsidP="00FB3743">
            <w:pPr>
              <w:pStyle w:val="basic-paragraph"/>
              <w:spacing w:after="150"/>
              <w:rPr>
                <w:rFonts w:ascii="Verdana" w:hAnsi="Verdana" w:cs="Helvetica"/>
                <w:color w:val="333333"/>
                <w:sz w:val="18"/>
                <w:szCs w:val="18"/>
              </w:rPr>
            </w:pPr>
            <w:r>
              <w:rPr>
                <w:rFonts w:ascii="Verdana" w:hAnsi="Verdana" w:cs="Helvetica"/>
                <w:color w:val="333333"/>
                <w:sz w:val="18"/>
                <w:szCs w:val="18"/>
              </w:rPr>
              <w:t>OPP</w:t>
            </w:r>
            <w:r w:rsidRPr="00FB3743">
              <w:rPr>
                <w:rFonts w:ascii="Verdana" w:hAnsi="Verdana" w:cs="Helvetica"/>
                <w:color w:val="333333"/>
                <w:sz w:val="18"/>
                <w:szCs w:val="18"/>
              </w:rPr>
              <w:t xml:space="preserve"> 1 (</w:t>
            </w:r>
            <w:r>
              <w:rPr>
                <w:rFonts w:ascii="Verdana" w:hAnsi="Verdana" w:cs="Helvetica"/>
                <w:color w:val="333333"/>
                <w:sz w:val="18"/>
                <w:szCs w:val="18"/>
              </w:rPr>
              <w:t>Napomena</w:t>
            </w:r>
            <w:r w:rsidRPr="00FB3743">
              <w:rPr>
                <w:rFonts w:ascii="Verdana" w:hAnsi="Verdana" w:cs="Helvetica"/>
                <w:color w:val="333333"/>
                <w:sz w:val="18"/>
                <w:szCs w:val="18"/>
              </w:rPr>
              <w:t xml:space="preserve"> 2.</w:t>
            </w:r>
          </w:p>
          <w:p w:rsidR="00B105C4" w:rsidRPr="00FB3743" w:rsidRDefault="00B105C4" w:rsidP="00FB3743">
            <w:pPr>
              <w:pStyle w:val="basic-paragraph"/>
              <w:spacing w:after="150"/>
              <w:rPr>
                <w:rFonts w:ascii="Verdana" w:hAnsi="Verdana" w:cs="Helvetica"/>
                <w:color w:val="333333"/>
                <w:sz w:val="18"/>
                <w:szCs w:val="18"/>
              </w:rPr>
            </w:pPr>
            <w:r>
              <w:rPr>
                <w:rFonts w:ascii="Verdana" w:hAnsi="Verdana" w:cs="Helvetica"/>
                <w:color w:val="333333"/>
                <w:sz w:val="18"/>
                <w:szCs w:val="18"/>
              </w:rPr>
              <w:t>Uz Glavu</w:t>
            </w:r>
            <w:r w:rsidRPr="00FB3743">
              <w:rPr>
                <w:rFonts w:ascii="Verdana" w:hAnsi="Verdana" w:cs="Helvetica"/>
                <w:color w:val="333333"/>
                <w:sz w:val="18"/>
                <w:szCs w:val="18"/>
              </w:rPr>
              <w:t xml:space="preserve"> 87),</w:t>
            </w:r>
          </w:p>
          <w:p w:rsidR="00B105C4" w:rsidRDefault="00B105C4" w:rsidP="00FB3743">
            <w:pPr>
              <w:pStyle w:val="basic-paragraph"/>
              <w:spacing w:before="0" w:beforeAutospacing="0" w:after="150" w:afterAutospacing="0"/>
              <w:rPr>
                <w:rFonts w:ascii="Verdana" w:hAnsi="Verdana" w:cs="Helvetica"/>
                <w:color w:val="333333"/>
                <w:sz w:val="18"/>
                <w:szCs w:val="18"/>
              </w:rPr>
            </w:pPr>
            <w:r w:rsidRPr="00FB3743">
              <w:rPr>
                <w:rFonts w:ascii="Verdana" w:hAnsi="Verdana" w:cs="Helvetica"/>
                <w:color w:val="333333"/>
                <w:sz w:val="18"/>
                <w:szCs w:val="18"/>
              </w:rPr>
              <w:t xml:space="preserve">2 (a) </w:t>
            </w:r>
            <w:r>
              <w:rPr>
                <w:rFonts w:ascii="Verdana" w:hAnsi="Verdana" w:cs="Helvetica"/>
                <w:color w:val="333333"/>
                <w:sz w:val="18"/>
                <w:szCs w:val="18"/>
              </w:rPr>
              <w:t>i</w:t>
            </w:r>
            <w:r w:rsidRPr="00FB3743">
              <w:rPr>
                <w:rFonts w:ascii="Verdana" w:hAnsi="Verdana" w:cs="Helvetica"/>
                <w:color w:val="333333"/>
                <w:sz w:val="18"/>
                <w:szCs w:val="18"/>
              </w:rPr>
              <w:t xml:space="preserve">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14.</w:t>
            </w:r>
          </w:p>
        </w:tc>
        <w:tc>
          <w:tcPr>
            <w:tcW w:w="4679" w:type="dxa"/>
            <w:tcBorders>
              <w:right w:val="single" w:sz="4" w:space="0" w:color="auto"/>
            </w:tcBorders>
            <w:vAlign w:val="center"/>
          </w:tcPr>
          <w:p w:rsidR="00B105C4" w:rsidRDefault="00B105C4">
            <w:pPr>
              <w:pStyle w:val="basic-paragraph"/>
              <w:spacing w:before="0" w:beforeAutospacing="0" w:after="0" w:afterAutospacing="0"/>
            </w:pPr>
            <w:r>
              <w:t xml:space="preserve">. Self-powered, pedestrian controlled, machine with one driving axle, a compression-ignition internal combustion engine (single cylinder, four-stroke cycle, air cooled, max. power : 5.4(4.0) Kw/3600 rpm), fuel tank (3.5 l), handle bar type steering and a two-output shaft. This machine is presented disassembled and together with two wheels with tyres (400-10), 4-4 blades (2+2) and disc dry land blade, in a single box. </w:t>
            </w:r>
          </w:p>
          <w:p w:rsidR="00B105C4" w:rsidRDefault="00B105C4">
            <w:pPr>
              <w:pStyle w:val="basic-paragraph"/>
              <w:spacing w:before="0" w:beforeAutospacing="0" w:after="0" w:afterAutospacing="0"/>
              <w:rPr>
                <w:rFonts w:ascii="Verdana" w:hAnsi="Verdana" w:cs="Helvetica"/>
                <w:color w:val="333333"/>
                <w:sz w:val="18"/>
                <w:szCs w:val="18"/>
              </w:rPr>
            </w:pPr>
            <w:r>
              <w:t xml:space="preserve">The machine is suitable for rotary tillage, ditching and ridge forming, short distance transportation and multifunctional work, such as bailing, sprinkling, chemical spraying, threshing, reaping and generating power, by </w:t>
            </w:r>
            <w:r>
              <w:lastRenderedPageBreak/>
              <w:t>using different interchangeable implements. Besides those mentioned above, the machine is suitable for the following implements, which are not presented with the machine : water-pump, sprayer, ridger, plough, ditching blade, 4-5 blades, electrical starter and potato ditching blade.</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pPr>
            <w:r>
              <w:lastRenderedPageBreak/>
              <w:t xml:space="preserve">8432.29 for the tilling machine </w:t>
            </w: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rPr>
                <w:rFonts w:ascii="Verdana" w:hAnsi="Verdana" w:cs="Helvetica"/>
                <w:color w:val="333333"/>
                <w:sz w:val="18"/>
                <w:szCs w:val="18"/>
              </w:rPr>
            </w:pPr>
            <w:r>
              <w:t>8701.10 for the propelling unit</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 xml:space="preserve">Classification as one integral unit in heading 84.32 or classifying the propelling unit in heading 87.01 and the tilling </w:t>
            </w:r>
            <w:r>
              <w:lastRenderedPageBreak/>
              <w:t>machine in heading 84.32</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pPr>
            <w:r>
              <w:lastRenderedPageBreak/>
              <w:t xml:space="preserve">GIRs 1 and 6. </w:t>
            </w: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pPr>
          </w:p>
          <w:p w:rsidR="00B105C4" w:rsidRDefault="00B105C4">
            <w:pPr>
              <w:pStyle w:val="basic-paragraph"/>
              <w:spacing w:before="0" w:beforeAutospacing="0" w:after="0" w:afterAutospacing="0"/>
              <w:rPr>
                <w:rFonts w:ascii="Verdana" w:hAnsi="Verdana" w:cs="Helvetica"/>
                <w:color w:val="333333"/>
                <w:sz w:val="18"/>
                <w:szCs w:val="18"/>
              </w:rPr>
            </w:pPr>
            <w:r>
              <w:t xml:space="preserve">GIRs 1 (Note 2 to </w:t>
            </w:r>
            <w:r>
              <w:lastRenderedPageBreak/>
              <w:t>Chapter 87), 2 (a) and 6.</w:t>
            </w:r>
          </w:p>
        </w:tc>
        <w:tc>
          <w:tcPr>
            <w:tcW w:w="4394" w:type="dxa"/>
            <w:tcBorders>
              <w:left w:val="single" w:sz="4" w:space="0" w:color="auto"/>
              <w:right w:val="single" w:sz="4" w:space="0" w:color="auto"/>
            </w:tcBorders>
          </w:tcPr>
          <w:p w:rsidR="00B105C4" w:rsidRDefault="00B105C4" w:rsidP="00FB3743">
            <w:pPr>
              <w:jc w:val="both"/>
              <w:rPr>
                <w:shd w:val="clear" w:color="auto" w:fill="FFFFFF"/>
              </w:rPr>
            </w:pPr>
            <w:r w:rsidRPr="00FB3743">
              <w:rPr>
                <w:shd w:val="clear" w:color="auto" w:fill="FFFFFF"/>
              </w:rPr>
              <w:lastRenderedPageBreak/>
              <w:t>Samohodna, jednoosovinska mašina koju upravlja čovek, sa motorom sa unutrašnjim sagor</w:t>
            </w:r>
            <w:r>
              <w:rPr>
                <w:shd w:val="clear" w:color="auto" w:fill="FFFFFF"/>
              </w:rPr>
              <w:t>ij</w:t>
            </w:r>
            <w:r w:rsidRPr="00FB3743">
              <w:rPr>
                <w:shd w:val="clear" w:color="auto" w:fill="FFFFFF"/>
              </w:rPr>
              <w:t>evanjem na paljenje pomoću kompresije (jednocilindarski, četvorotaktni, vazdušno hlađen, maksimalna snaga 5,4 (4,0) kW/ 3600 obrtaj/minut), rezervoarom (3,5 l), upravljanjem pomoću ručice i dva izlazna vratila za prenos snage. Mašina se isporučuje u rastavljenom stanju i zajedno sa dva točka sa gumama (400-8), 4-4 sečiva (2+2) i tanjirastom drljačom u jednoj kutiji.</w:t>
            </w:r>
          </w:p>
          <w:p w:rsidR="00B105C4" w:rsidRDefault="00B105C4" w:rsidP="00FB3743">
            <w:pPr>
              <w:jc w:val="both"/>
              <w:rPr>
                <w:shd w:val="clear" w:color="auto" w:fill="FFFFFF"/>
              </w:rPr>
            </w:pPr>
          </w:p>
          <w:p w:rsidR="00B105C4" w:rsidRPr="00FB3743" w:rsidRDefault="00B105C4" w:rsidP="00FB3743">
            <w:pPr>
              <w:jc w:val="both"/>
            </w:pPr>
            <w:r w:rsidRPr="00FB3743">
              <w:rPr>
                <w:shd w:val="clear" w:color="auto" w:fill="FFFFFF"/>
              </w:rPr>
              <w:t xml:space="preserve"> Mašina je podobna za rotaciono oranje, formiranje kanala i brazdi, prevoz na kratkim rastojanjima i višenam</w:t>
            </w:r>
            <w:r>
              <w:rPr>
                <w:shd w:val="clear" w:color="auto" w:fill="FFFFFF"/>
              </w:rPr>
              <w:t>j</w:t>
            </w:r>
            <w:r w:rsidRPr="00FB3743">
              <w:rPr>
                <w:shd w:val="clear" w:color="auto" w:fill="FFFFFF"/>
              </w:rPr>
              <w:t xml:space="preserve">enski rad, kao što je baliranje, prašenje, hemijsko raspršivanje, </w:t>
            </w:r>
            <w:r w:rsidRPr="00FB3743">
              <w:rPr>
                <w:shd w:val="clear" w:color="auto" w:fill="FFFFFF"/>
              </w:rPr>
              <w:lastRenderedPageBreak/>
              <w:t>odvajanje zrna od biljke, žetvu i generisanje snage, korišćenjem različitog izm</w:t>
            </w:r>
            <w:r>
              <w:rPr>
                <w:shd w:val="clear" w:color="auto" w:fill="FFFFFF"/>
              </w:rPr>
              <w:t>j</w:t>
            </w:r>
            <w:r w:rsidRPr="00FB3743">
              <w:rPr>
                <w:shd w:val="clear" w:color="auto" w:fill="FFFFFF"/>
              </w:rPr>
              <w:t>enljivog oruđa. Pored svega gore navedenog, mašina je podobna za sledeća oruđa, koja se ne isporučuju sa mašinom: vodena pumpa, raspršivač, plug za brazde, plug, s</w:t>
            </w:r>
            <w:r>
              <w:rPr>
                <w:shd w:val="clear" w:color="auto" w:fill="FFFFFF"/>
              </w:rPr>
              <w:t>j</w:t>
            </w:r>
            <w:r w:rsidRPr="00FB3743">
              <w:rPr>
                <w:shd w:val="clear" w:color="auto" w:fill="FFFFFF"/>
              </w:rPr>
              <w:t>ečivo za kanale, 4-5 s</w:t>
            </w:r>
            <w:r>
              <w:rPr>
                <w:shd w:val="clear" w:color="auto" w:fill="FFFFFF"/>
              </w:rPr>
              <w:t>j</w:t>
            </w:r>
            <w:r w:rsidRPr="00FB3743">
              <w:rPr>
                <w:shd w:val="clear" w:color="auto" w:fill="FFFFFF"/>
              </w:rPr>
              <w:t>ečiva, elektro pokretač i s</w:t>
            </w:r>
            <w:r>
              <w:rPr>
                <w:shd w:val="clear" w:color="auto" w:fill="FFFFFF"/>
              </w:rPr>
              <w:t>j</w:t>
            </w:r>
            <w:r w:rsidRPr="00FB3743">
              <w:rPr>
                <w:shd w:val="clear" w:color="auto" w:fill="FFFFFF"/>
              </w:rPr>
              <w:t>ečivo za kopanje krompira.</w:t>
            </w:r>
          </w:p>
        </w:tc>
        <w:tc>
          <w:tcPr>
            <w:tcW w:w="1134" w:type="dxa"/>
            <w:tcBorders>
              <w:left w:val="single" w:sz="4" w:space="0" w:color="auto"/>
              <w:right w:val="single" w:sz="4" w:space="0" w:color="auto"/>
            </w:tcBorders>
            <w:vAlign w:val="center"/>
          </w:tcPr>
          <w:p w:rsidR="00B105C4" w:rsidRPr="00FB3743" w:rsidRDefault="00B105C4" w:rsidP="00FB3743">
            <w:pPr>
              <w:rPr>
                <w:shd w:val="clear" w:color="auto" w:fill="FFFFFF"/>
              </w:rPr>
            </w:pPr>
            <w:r w:rsidRPr="00FB3743">
              <w:rPr>
                <w:shd w:val="clear" w:color="auto" w:fill="FFFFFF"/>
              </w:rPr>
              <w:lastRenderedPageBreak/>
              <w:t>8432.29 za mašinu za obrađivanje zemljišta</w:t>
            </w:r>
          </w:p>
          <w:p w:rsidR="00B105C4" w:rsidRDefault="00B105C4">
            <w:pPr>
              <w:pStyle w:val="basic-paragraph"/>
              <w:spacing w:before="0" w:beforeAutospacing="0" w:after="150" w:afterAutospacing="0"/>
              <w:rPr>
                <w:rFonts w:ascii="Arial" w:hAnsi="Arial" w:cs="Arial"/>
                <w:color w:val="777777"/>
                <w:sz w:val="23"/>
                <w:szCs w:val="23"/>
                <w:shd w:val="clear" w:color="auto" w:fill="FFFFFF"/>
              </w:rPr>
            </w:pPr>
          </w:p>
          <w:p w:rsidR="00B105C4" w:rsidRDefault="00B105C4">
            <w:pPr>
              <w:pStyle w:val="basic-paragraph"/>
              <w:spacing w:before="0" w:beforeAutospacing="0" w:after="150" w:afterAutospacing="0"/>
              <w:rPr>
                <w:rFonts w:ascii="Arial" w:hAnsi="Arial" w:cs="Arial"/>
                <w:color w:val="777777"/>
                <w:sz w:val="23"/>
                <w:szCs w:val="23"/>
                <w:shd w:val="clear" w:color="auto" w:fill="FFFFFF"/>
              </w:rPr>
            </w:pPr>
          </w:p>
          <w:p w:rsidR="00B105C4" w:rsidRDefault="00B105C4">
            <w:pPr>
              <w:pStyle w:val="basic-paragraph"/>
              <w:spacing w:before="0" w:beforeAutospacing="0" w:after="150" w:afterAutospacing="0"/>
              <w:rPr>
                <w:rFonts w:ascii="Arial" w:hAnsi="Arial" w:cs="Arial"/>
                <w:color w:val="777777"/>
                <w:sz w:val="23"/>
                <w:szCs w:val="23"/>
                <w:shd w:val="clear" w:color="auto" w:fill="FFFFFF"/>
              </w:rPr>
            </w:pPr>
          </w:p>
          <w:p w:rsidR="00B105C4" w:rsidRDefault="00B105C4">
            <w:pPr>
              <w:pStyle w:val="basic-paragraph"/>
              <w:spacing w:before="0" w:beforeAutospacing="0" w:after="150" w:afterAutospacing="0"/>
              <w:rPr>
                <w:rFonts w:ascii="Arial" w:hAnsi="Arial" w:cs="Arial"/>
                <w:color w:val="777777"/>
                <w:sz w:val="23"/>
                <w:szCs w:val="23"/>
                <w:shd w:val="clear" w:color="auto" w:fill="FFFFFF"/>
              </w:rPr>
            </w:pPr>
          </w:p>
          <w:p w:rsidR="00B105C4" w:rsidRPr="00FB3743" w:rsidRDefault="00B105C4" w:rsidP="00FB3743">
            <w:pPr>
              <w:rPr>
                <w:color w:val="333333"/>
                <w:sz w:val="18"/>
                <w:szCs w:val="18"/>
              </w:rPr>
            </w:pPr>
            <w:r w:rsidRPr="00FB3743">
              <w:rPr>
                <w:shd w:val="clear" w:color="auto" w:fill="FFFFFF"/>
              </w:rPr>
              <w:t xml:space="preserve"> 8701.10 za pogonsku jedinicu</w:t>
            </w:r>
          </w:p>
        </w:tc>
        <w:tc>
          <w:tcPr>
            <w:tcW w:w="992" w:type="dxa"/>
            <w:tcBorders>
              <w:left w:val="single" w:sz="4" w:space="0" w:color="auto"/>
              <w:right w:val="single" w:sz="4" w:space="0" w:color="auto"/>
            </w:tcBorders>
            <w:vAlign w:val="center"/>
          </w:tcPr>
          <w:p w:rsidR="00B105C4" w:rsidRPr="00FB3743" w:rsidRDefault="00B105C4" w:rsidP="00FB3743">
            <w:pPr>
              <w:rPr>
                <w:color w:val="333333"/>
                <w:sz w:val="18"/>
                <w:szCs w:val="18"/>
              </w:rPr>
            </w:pPr>
            <w:r w:rsidRPr="00FB3743">
              <w:rPr>
                <w:shd w:val="clear" w:color="auto" w:fill="FFFFFF"/>
              </w:rPr>
              <w:t>Svrstavanje kao jedne integralne c</w:t>
            </w:r>
            <w:r>
              <w:rPr>
                <w:shd w:val="clear" w:color="auto" w:fill="FFFFFF"/>
              </w:rPr>
              <w:t>j</w:t>
            </w:r>
            <w:r w:rsidRPr="00FB3743">
              <w:rPr>
                <w:shd w:val="clear" w:color="auto" w:fill="FFFFFF"/>
              </w:rPr>
              <w:t xml:space="preserve">eline u tarifni broj 84.32 ili svrstavanje kao pogonske jedinice u tarifni broj </w:t>
            </w:r>
            <w:r w:rsidRPr="00FB3743">
              <w:rPr>
                <w:shd w:val="clear" w:color="auto" w:fill="FFFFFF"/>
              </w:rPr>
              <w:lastRenderedPageBreak/>
              <w:t>87.01 i mašine za obrađivanje zemljišta u tarifni broj 84.32</w:t>
            </w:r>
          </w:p>
        </w:tc>
        <w:tc>
          <w:tcPr>
            <w:tcW w:w="992" w:type="dxa"/>
            <w:tcBorders>
              <w:left w:val="single" w:sz="4" w:space="0" w:color="auto"/>
              <w:right w:val="single" w:sz="4" w:space="0" w:color="auto"/>
            </w:tcBorders>
            <w:vAlign w:val="center"/>
          </w:tcPr>
          <w:p w:rsidR="00B105C4" w:rsidRPr="006F2016" w:rsidRDefault="00B105C4" w:rsidP="006F2016">
            <w:pPr>
              <w:shd w:val="clear" w:color="auto" w:fill="FFFFFF"/>
              <w:spacing w:after="150"/>
              <w:rPr>
                <w:rFonts w:ascii="Verdana" w:eastAsia="Times New Roman" w:hAnsi="Verdana" w:cs="Times New Roman"/>
                <w:color w:val="333333"/>
                <w:sz w:val="18"/>
                <w:szCs w:val="18"/>
                <w:lang w:eastAsia="sl-SI"/>
              </w:rPr>
            </w:pPr>
            <w:r>
              <w:rPr>
                <w:rFonts w:ascii="Verdana" w:eastAsia="Times New Roman" w:hAnsi="Verdana" w:cs="Times New Roman"/>
                <w:color w:val="333333"/>
                <w:sz w:val="18"/>
                <w:szCs w:val="18"/>
                <w:lang w:eastAsia="sl-SI"/>
              </w:rPr>
              <w:lastRenderedPageBreak/>
              <w:t>OPP</w:t>
            </w:r>
            <w:r w:rsidRPr="006F2016">
              <w:rPr>
                <w:rFonts w:ascii="Verdana" w:eastAsia="Times New Roman" w:hAnsi="Verdana" w:cs="Times New Roman"/>
                <w:color w:val="333333"/>
                <w:sz w:val="18"/>
                <w:szCs w:val="18"/>
                <w:lang w:eastAsia="sl-SI"/>
              </w:rPr>
              <w:t xml:space="preserve"> 1. </w:t>
            </w:r>
            <w:r>
              <w:rPr>
                <w:rFonts w:ascii="Verdana" w:eastAsia="Times New Roman" w:hAnsi="Verdana" w:cs="Times New Roman"/>
                <w:color w:val="333333"/>
                <w:sz w:val="18"/>
                <w:szCs w:val="18"/>
                <w:lang w:eastAsia="sl-SI"/>
              </w:rPr>
              <w:t>i</w:t>
            </w:r>
            <w:r w:rsidRPr="006F2016">
              <w:rPr>
                <w:rFonts w:ascii="Verdana" w:eastAsia="Times New Roman" w:hAnsi="Verdana" w:cs="Times New Roman"/>
                <w:color w:val="333333"/>
                <w:sz w:val="18"/>
                <w:szCs w:val="18"/>
                <w:lang w:eastAsia="sl-SI"/>
              </w:rPr>
              <w:t xml:space="preserve"> 6.</w:t>
            </w: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Default="00B105C4" w:rsidP="006F2016">
            <w:pPr>
              <w:shd w:val="clear" w:color="auto" w:fill="FFFFFF"/>
              <w:rPr>
                <w:rFonts w:ascii="Verdana" w:eastAsia="Times New Roman" w:hAnsi="Verdana" w:cs="Times New Roman"/>
                <w:color w:val="333333"/>
                <w:sz w:val="18"/>
                <w:szCs w:val="18"/>
                <w:lang w:eastAsia="sl-SI"/>
              </w:rPr>
            </w:pPr>
          </w:p>
          <w:p w:rsidR="00B105C4" w:rsidRPr="006F2016" w:rsidRDefault="00B105C4" w:rsidP="006F2016">
            <w:pPr>
              <w:shd w:val="clear" w:color="auto" w:fill="FFFFFF"/>
              <w:rPr>
                <w:rFonts w:ascii="Verdana" w:eastAsia="Times New Roman" w:hAnsi="Verdana" w:cs="Times New Roman"/>
                <w:color w:val="333333"/>
                <w:sz w:val="18"/>
                <w:szCs w:val="18"/>
                <w:lang w:eastAsia="sl-SI"/>
              </w:rPr>
            </w:pPr>
            <w:r>
              <w:rPr>
                <w:rFonts w:ascii="Verdana" w:eastAsia="Times New Roman" w:hAnsi="Verdana" w:cs="Times New Roman"/>
                <w:color w:val="333333"/>
                <w:sz w:val="18"/>
                <w:szCs w:val="18"/>
                <w:lang w:eastAsia="sl-SI"/>
              </w:rPr>
              <w:t>OPP</w:t>
            </w:r>
            <w:r w:rsidRPr="006F2016">
              <w:rPr>
                <w:rFonts w:ascii="Verdana" w:eastAsia="Times New Roman" w:hAnsi="Verdana" w:cs="Times New Roman"/>
                <w:color w:val="333333"/>
                <w:sz w:val="18"/>
                <w:szCs w:val="18"/>
                <w:lang w:eastAsia="sl-SI"/>
              </w:rPr>
              <w:t xml:space="preserve"> 1 (</w:t>
            </w:r>
            <w:r>
              <w:rPr>
                <w:rFonts w:ascii="Verdana" w:eastAsia="Times New Roman" w:hAnsi="Verdana" w:cs="Times New Roman"/>
                <w:color w:val="333333"/>
                <w:sz w:val="18"/>
                <w:szCs w:val="18"/>
                <w:lang w:eastAsia="sl-SI"/>
              </w:rPr>
              <w:t>Napomena</w:t>
            </w:r>
            <w:r w:rsidRPr="006F2016">
              <w:rPr>
                <w:rFonts w:ascii="Verdana" w:eastAsia="Times New Roman" w:hAnsi="Verdana" w:cs="Times New Roman"/>
                <w:color w:val="333333"/>
                <w:sz w:val="18"/>
                <w:szCs w:val="18"/>
                <w:lang w:eastAsia="sl-SI"/>
              </w:rPr>
              <w:t xml:space="preserve"> 2.</w:t>
            </w:r>
            <w:r w:rsidRPr="006F2016">
              <w:rPr>
                <w:rFonts w:ascii="Verdana" w:eastAsia="Times New Roman" w:hAnsi="Verdana" w:cs="Times New Roman"/>
                <w:color w:val="333333"/>
                <w:sz w:val="18"/>
                <w:szCs w:val="18"/>
                <w:lang w:eastAsia="sl-SI"/>
              </w:rPr>
              <w:br/>
            </w:r>
            <w:r>
              <w:rPr>
                <w:rFonts w:ascii="Verdana" w:eastAsia="Times New Roman" w:hAnsi="Verdana" w:cs="Times New Roman"/>
                <w:color w:val="333333"/>
                <w:sz w:val="18"/>
                <w:szCs w:val="18"/>
                <w:lang w:eastAsia="sl-SI"/>
              </w:rPr>
              <w:t>uz Glavu</w:t>
            </w:r>
            <w:r w:rsidRPr="006F2016">
              <w:rPr>
                <w:rFonts w:ascii="Verdana" w:eastAsia="Times New Roman" w:hAnsi="Verdana" w:cs="Times New Roman"/>
                <w:color w:val="333333"/>
                <w:sz w:val="18"/>
                <w:szCs w:val="18"/>
                <w:lang w:eastAsia="sl-SI"/>
              </w:rPr>
              <w:t xml:space="preserve"> </w:t>
            </w:r>
            <w:r w:rsidRPr="006F2016">
              <w:rPr>
                <w:rFonts w:ascii="Verdana" w:eastAsia="Times New Roman" w:hAnsi="Verdana" w:cs="Times New Roman"/>
                <w:color w:val="333333"/>
                <w:sz w:val="18"/>
                <w:szCs w:val="18"/>
                <w:lang w:eastAsia="sl-SI"/>
              </w:rPr>
              <w:lastRenderedPageBreak/>
              <w:t>87),</w:t>
            </w:r>
            <w:r w:rsidRPr="006F2016">
              <w:rPr>
                <w:rFonts w:ascii="Verdana" w:eastAsia="Times New Roman" w:hAnsi="Verdana" w:cs="Times New Roman"/>
                <w:color w:val="333333"/>
                <w:sz w:val="18"/>
                <w:szCs w:val="18"/>
                <w:lang w:eastAsia="sl-SI"/>
              </w:rPr>
              <w:br/>
              <w:t xml:space="preserve">2 (a) </w:t>
            </w:r>
            <w:r>
              <w:rPr>
                <w:rFonts w:ascii="Verdana" w:eastAsia="Times New Roman" w:hAnsi="Verdana" w:cs="Times New Roman"/>
                <w:color w:val="333333"/>
                <w:sz w:val="18"/>
                <w:szCs w:val="18"/>
                <w:lang w:eastAsia="sl-SI"/>
              </w:rPr>
              <w:t>i</w:t>
            </w:r>
            <w:r w:rsidRPr="006F2016">
              <w:rPr>
                <w:rFonts w:ascii="Verdana" w:eastAsia="Times New Roman" w:hAnsi="Verdana" w:cs="Times New Roman"/>
                <w:color w:val="333333"/>
                <w:sz w:val="18"/>
                <w:szCs w:val="18"/>
                <w:lang w:eastAsia="sl-SI"/>
              </w:rPr>
              <w:t xml:space="preserve"> 6.</w:t>
            </w:r>
          </w:p>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Colour, thin film transistor liquid crystal display (TFT LCD) module (dimensions : 228.21 mm (W) x 148.86 mm (H) x 2.39 mm (D)), designed for incorporation into a portable automatic data processing machine (tablet computer). The display module consists of a 10.1 inch (25.65 cm) active-matrix TFT LCD panel, a light-emitting diode (LED) backlight unit and a flexible printed circuit board (FPCB) that provides the interface between the principal apparatus and the display module and contains electronic circuitry for converting voltage to a level useable by the module and controlling the function of the display panel.</w:t>
            </w:r>
          </w:p>
        </w:tc>
        <w:tc>
          <w:tcPr>
            <w:tcW w:w="1274" w:type="dxa"/>
            <w:gridSpan w:val="2"/>
            <w:tcBorders>
              <w:left w:val="single" w:sz="4" w:space="0" w:color="auto"/>
              <w:right w:val="single" w:sz="4" w:space="0" w:color="auto"/>
            </w:tcBorders>
            <w:vAlign w:val="center"/>
          </w:tcPr>
          <w:p w:rsidR="00B105C4" w:rsidRDefault="00B105C4" w:rsidP="00365FBB">
            <w:pPr>
              <w:pStyle w:val="basic-paragraph"/>
              <w:spacing w:before="0" w:beforeAutospacing="0" w:after="0" w:afterAutospacing="0"/>
              <w:rPr>
                <w:rFonts w:ascii="Verdana" w:hAnsi="Verdana" w:cs="Helvetica"/>
                <w:color w:val="333333"/>
                <w:sz w:val="18"/>
                <w:szCs w:val="18"/>
              </w:rPr>
            </w:pPr>
            <w:r>
              <w:t xml:space="preserve">8473.30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(Note 2 (b) to Section XVI) and 6</w:t>
            </w:r>
          </w:p>
        </w:tc>
        <w:tc>
          <w:tcPr>
            <w:tcW w:w="4394" w:type="dxa"/>
            <w:tcBorders>
              <w:left w:val="single" w:sz="4" w:space="0" w:color="auto"/>
              <w:right w:val="single" w:sz="4" w:space="0" w:color="auto"/>
            </w:tcBorders>
          </w:tcPr>
          <w:p w:rsidR="00B105C4" w:rsidRPr="006F2016" w:rsidRDefault="00B105C4" w:rsidP="006F2016">
            <w:pPr>
              <w:jc w:val="both"/>
            </w:pPr>
            <w:r w:rsidRPr="006F2016">
              <w:rPr>
                <w:shd w:val="clear" w:color="auto" w:fill="FFFFFF"/>
              </w:rPr>
              <w:t>Displej modul u boji sa tečnim kristalima sa tankim filmom tranzistora (TFT LCD) (dimenzije: 228,21 mm (Š) x 148,86 mm (V) x 2,39 mm (D)), konstruisan za ugradnju u prenosivu mašinu za automatsku obradu podataka (tablet računar). Displej modul sastoji se od aktivne TFT LCD matrice od 10,1 inč (25,65 cm), LED jedinice pozadinskog osv</w:t>
            </w:r>
            <w:r>
              <w:rPr>
                <w:shd w:val="clear" w:color="auto" w:fill="FFFFFF"/>
              </w:rPr>
              <w:t>j</w:t>
            </w:r>
            <w:r w:rsidRPr="006F2016">
              <w:rPr>
                <w:shd w:val="clear" w:color="auto" w:fill="FFFFFF"/>
              </w:rPr>
              <w:t>etljenja i fleksibilne ploče sa štampanim kolima (FPCB) koja obezb</w:t>
            </w:r>
            <w:r>
              <w:rPr>
                <w:shd w:val="clear" w:color="auto" w:fill="FFFFFF"/>
              </w:rPr>
              <w:t>j</w:t>
            </w:r>
            <w:r w:rsidRPr="006F2016">
              <w:rPr>
                <w:shd w:val="clear" w:color="auto" w:fill="FFFFFF"/>
              </w:rPr>
              <w:t>eđuje interfejs između glavnog aparata i displej modula i sadrži elektronska kola za pretvaranje napona na nivo koji koristi modul i upravljanje funkcijom displej panela</w:t>
            </w:r>
            <w:r>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8473.30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34738">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(Napomena</w:t>
            </w:r>
            <w:r>
              <w:rPr>
                <w:rFonts w:ascii="Verdana" w:hAnsi="Verdana" w:cs="Helvetica"/>
                <w:color w:val="333333"/>
                <w:sz w:val="18"/>
                <w:szCs w:val="18"/>
              </w:rPr>
              <w:br/>
              <w:t>2 (b) uz Odeljak</w:t>
            </w:r>
            <w:r>
              <w:rPr>
                <w:rFonts w:ascii="Verdana" w:hAnsi="Verdana" w:cs="Helvetica"/>
                <w:color w:val="333333"/>
                <w:sz w:val="18"/>
                <w:szCs w:val="18"/>
              </w:rPr>
              <w:br/>
              <w:t>XVI)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16.</w:t>
            </w:r>
          </w:p>
        </w:tc>
        <w:tc>
          <w:tcPr>
            <w:tcW w:w="4679" w:type="dxa"/>
            <w:tcBorders>
              <w:right w:val="single" w:sz="4" w:space="0" w:color="auto"/>
            </w:tcBorders>
            <w:vAlign w:val="center"/>
          </w:tcPr>
          <w:p w:rsidR="00B105C4" w:rsidRDefault="00B105C4" w:rsidP="00EA6D7B">
            <w:pPr>
              <w:pStyle w:val="basic-paragraph"/>
              <w:spacing w:before="0" w:beforeAutospacing="0" w:after="0" w:afterAutospacing="0"/>
            </w:pPr>
            <w:r>
              <w:t>Assembly designed to be mounted into a cellular (mobile) phone, consisting of a plastic frame incorporating the following components :</w:t>
            </w:r>
          </w:p>
          <w:p w:rsidR="00B105C4" w:rsidRDefault="00B105C4" w:rsidP="00EA6D7B">
            <w:pPr>
              <w:pStyle w:val="basic-paragraph"/>
              <w:numPr>
                <w:ilvl w:val="0"/>
                <w:numId w:val="2"/>
              </w:numPr>
              <w:spacing w:before="0" w:beforeAutospacing="0" w:after="0" w:afterAutospacing="0"/>
            </w:pPr>
            <w:r>
              <w:t xml:space="preserve">gesture sensor for capturing movement of hands without touching the phone screen, which is a chipshaped article comprised of a lightemitting diode (light emitting area) and a sensor (light receiving area). The light-emitting diode (LED) </w:t>
            </w:r>
            <w:r>
              <w:lastRenderedPageBreak/>
              <w:t xml:space="preserve">emits infrared (IR) rays, and the sensor receives IR rays reflecting from a hand and recognizes a user’s gesture; </w:t>
            </w:r>
          </w:p>
          <w:p w:rsidR="00B105C4" w:rsidRDefault="00B105C4" w:rsidP="00EA6D7B">
            <w:pPr>
              <w:pStyle w:val="basic-paragraph"/>
              <w:numPr>
                <w:ilvl w:val="0"/>
                <w:numId w:val="2"/>
              </w:numPr>
              <w:spacing w:before="0" w:beforeAutospacing="0" w:after="0" w:afterAutospacing="0"/>
            </w:pPr>
            <w:r>
              <w:t>IR LED for generating IR signal to remote control functions of external apparatus, such as a television, settop box, etc.;</w:t>
            </w:r>
          </w:p>
          <w:p w:rsidR="00B105C4" w:rsidRPr="00EA6D7B" w:rsidRDefault="00B105C4" w:rsidP="00EA6D7B">
            <w:pPr>
              <w:pStyle w:val="basic-paragraph"/>
              <w:numPr>
                <w:ilvl w:val="0"/>
                <w:numId w:val="2"/>
              </w:numPr>
              <w:spacing w:before="0" w:beforeAutospacing="0" w:after="0" w:afterAutospacing="0"/>
              <w:rPr>
                <w:rFonts w:ascii="Verdana" w:hAnsi="Verdana" w:cs="Helvetica"/>
                <w:color w:val="333333"/>
                <w:sz w:val="18"/>
                <w:szCs w:val="18"/>
              </w:rPr>
            </w:pPr>
            <w:r>
              <w:t xml:space="preserve"> connector for interconnecting the assembly with the main board of the phone;</w:t>
            </w:r>
          </w:p>
          <w:p w:rsidR="00B105C4" w:rsidRPr="00EA6D7B" w:rsidRDefault="00B105C4" w:rsidP="00EA6D7B">
            <w:pPr>
              <w:pStyle w:val="basic-paragraph"/>
              <w:numPr>
                <w:ilvl w:val="0"/>
                <w:numId w:val="2"/>
              </w:numPr>
              <w:spacing w:before="0" w:beforeAutospacing="0" w:after="0" w:afterAutospacing="0"/>
              <w:rPr>
                <w:rFonts w:ascii="Verdana" w:hAnsi="Verdana" w:cs="Helvetica"/>
                <w:color w:val="333333"/>
                <w:sz w:val="18"/>
                <w:szCs w:val="18"/>
              </w:rPr>
            </w:pPr>
            <w:r>
              <w:t xml:space="preserve"> flexible printed circuit board (FPCB) to support and electrically connect the components of the assembly. </w:t>
            </w:r>
          </w:p>
          <w:p w:rsidR="00B105C4" w:rsidRPr="00EA6D7B" w:rsidRDefault="00B105C4" w:rsidP="00EA6D7B">
            <w:pPr>
              <w:pStyle w:val="basic-paragraph"/>
              <w:spacing w:before="0" w:beforeAutospacing="0" w:after="0" w:afterAutospacing="0"/>
              <w:ind w:left="780"/>
              <w:rPr>
                <w:rFonts w:ascii="Verdana" w:hAnsi="Verdana" w:cs="Helvetica"/>
                <w:color w:val="333333"/>
                <w:sz w:val="18"/>
                <w:szCs w:val="18"/>
              </w:rPr>
            </w:pPr>
          </w:p>
          <w:p w:rsidR="00B105C4" w:rsidRDefault="00B105C4" w:rsidP="00EA6D7B">
            <w:pPr>
              <w:pStyle w:val="basic-paragraph"/>
              <w:spacing w:before="0" w:beforeAutospacing="0" w:after="0" w:afterAutospacing="0"/>
              <w:ind w:left="780"/>
              <w:rPr>
                <w:rFonts w:ascii="Verdana" w:hAnsi="Verdana" w:cs="Helvetica"/>
                <w:color w:val="333333"/>
                <w:sz w:val="18"/>
                <w:szCs w:val="18"/>
              </w:rPr>
            </w:pPr>
            <w:r>
              <w:t>The gesture sensor and IR LED perform their functions independently.</w:t>
            </w:r>
          </w:p>
        </w:tc>
        <w:tc>
          <w:tcPr>
            <w:tcW w:w="1274" w:type="dxa"/>
            <w:gridSpan w:val="2"/>
            <w:tcBorders>
              <w:left w:val="single" w:sz="4" w:space="0" w:color="auto"/>
              <w:right w:val="single" w:sz="4" w:space="0" w:color="auto"/>
            </w:tcBorders>
            <w:vAlign w:val="center"/>
          </w:tcPr>
          <w:p w:rsidR="00B105C4" w:rsidRDefault="00B105C4" w:rsidP="00EA6D7B">
            <w:pPr>
              <w:pStyle w:val="basic-paragraph"/>
              <w:spacing w:before="0" w:beforeAutospacing="0" w:after="0" w:afterAutospacing="0"/>
              <w:rPr>
                <w:rFonts w:ascii="Verdana" w:hAnsi="Verdana" w:cs="Helvetica"/>
                <w:color w:val="333333"/>
                <w:sz w:val="18"/>
                <w:szCs w:val="18"/>
              </w:rPr>
            </w:pPr>
            <w:r>
              <w:lastRenderedPageBreak/>
              <w:t xml:space="preserve">8517.70 </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85.17, 85.43 and 90.31</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GIRs 1 (Note 2 (b) to Section XVI) and 6</w:t>
            </w:r>
          </w:p>
        </w:tc>
        <w:tc>
          <w:tcPr>
            <w:tcW w:w="4394" w:type="dxa"/>
            <w:tcBorders>
              <w:left w:val="single" w:sz="4" w:space="0" w:color="auto"/>
              <w:right w:val="single" w:sz="4" w:space="0" w:color="auto"/>
            </w:tcBorders>
          </w:tcPr>
          <w:p w:rsidR="00B105C4" w:rsidRPr="00A34738" w:rsidRDefault="00B105C4" w:rsidP="00AB00BD">
            <w:pPr>
              <w:jc w:val="both"/>
              <w:rPr>
                <w:rFonts w:ascii="Times New Roman" w:hAnsi="Times New Roman" w:cs="Times New Roman"/>
                <w:color w:val="777777"/>
                <w:sz w:val="23"/>
                <w:szCs w:val="23"/>
                <w:shd w:val="clear" w:color="auto" w:fill="FFFFFF"/>
              </w:rPr>
            </w:pPr>
            <w:r w:rsidRPr="00A34738">
              <w:t>Sklop konstruisan da se ugradi u telefon za mrežu stanica (mobilni telefon), sastoji se od plastičnog okvira koji sadrži sledeće komponente</w:t>
            </w:r>
            <w:r w:rsidRPr="00A34738">
              <w:rPr>
                <w:rFonts w:ascii="Times New Roman" w:hAnsi="Times New Roman" w:cs="Times New Roman"/>
                <w:color w:val="777777"/>
                <w:sz w:val="23"/>
                <w:szCs w:val="23"/>
                <w:shd w:val="clear" w:color="auto" w:fill="FFFFFF"/>
              </w:rPr>
              <w:t xml:space="preserve">: </w:t>
            </w:r>
          </w:p>
          <w:p w:rsidR="00B105C4" w:rsidRPr="00A34738" w:rsidRDefault="00B105C4" w:rsidP="00A34738">
            <w:pPr>
              <w:pStyle w:val="ListParagraph"/>
              <w:numPr>
                <w:ilvl w:val="0"/>
                <w:numId w:val="4"/>
              </w:numPr>
              <w:jc w:val="both"/>
              <w:rPr>
                <w:rFonts w:ascii="Times New Roman" w:hAnsi="Times New Roman" w:cs="Times New Roman"/>
                <w:color w:val="777777"/>
                <w:sz w:val="23"/>
                <w:szCs w:val="23"/>
                <w:shd w:val="clear" w:color="auto" w:fill="FFFFFF"/>
              </w:rPr>
            </w:pPr>
            <w:r w:rsidRPr="00A34738">
              <w:t>senzor pokreta za snimanje kretanja ruku bez dodirivanja ekrana telefona, u obliku čipa koji sadrži LE diodu i senzor (površina sv</w:t>
            </w:r>
            <w:r>
              <w:t>j</w:t>
            </w:r>
            <w:r w:rsidRPr="00A34738">
              <w:t xml:space="preserve">etlosnog prijema). LE dioda emituje infracrvene (IR) zrake, a senzor prima IR zrake koji se </w:t>
            </w:r>
            <w:r w:rsidRPr="00A34738">
              <w:lastRenderedPageBreak/>
              <w:t>odbijaju od ruke i prepoznaje pokret korisnika</w:t>
            </w:r>
            <w:r w:rsidRPr="00A34738">
              <w:rPr>
                <w:rFonts w:ascii="Times New Roman" w:hAnsi="Times New Roman" w:cs="Times New Roman"/>
                <w:color w:val="777777"/>
                <w:sz w:val="23"/>
                <w:szCs w:val="23"/>
                <w:shd w:val="clear" w:color="auto" w:fill="FFFFFF"/>
              </w:rPr>
              <w:t xml:space="preserve">; </w:t>
            </w:r>
          </w:p>
          <w:p w:rsidR="00B105C4" w:rsidRPr="00A34738" w:rsidRDefault="00B105C4" w:rsidP="00A34738">
            <w:pPr>
              <w:pStyle w:val="ListParagraph"/>
              <w:numPr>
                <w:ilvl w:val="0"/>
                <w:numId w:val="4"/>
              </w:numPr>
              <w:jc w:val="both"/>
              <w:rPr>
                <w:rFonts w:ascii="Times New Roman" w:hAnsi="Times New Roman" w:cs="Times New Roman"/>
              </w:rPr>
            </w:pPr>
            <w:r w:rsidRPr="00A34738">
              <w:t>IR LE diodu za generisanje IR signala za funkcije daljinskog upravljanja spoljašnjim aparatima, kao što su televizor, set-top boks, itd</w:t>
            </w:r>
            <w:r w:rsidRPr="00A34738">
              <w:rPr>
                <w:rFonts w:ascii="Times New Roman" w:hAnsi="Times New Roman" w:cs="Times New Roman"/>
                <w:color w:val="777777"/>
                <w:sz w:val="23"/>
                <w:szCs w:val="23"/>
                <w:shd w:val="clear" w:color="auto" w:fill="FFFFFF"/>
              </w:rPr>
              <w:t xml:space="preserve">.; </w:t>
            </w:r>
          </w:p>
          <w:p w:rsidR="00B105C4" w:rsidRPr="00A34738" w:rsidRDefault="00B105C4" w:rsidP="00A34738">
            <w:pPr>
              <w:pStyle w:val="ListParagraph"/>
              <w:numPr>
                <w:ilvl w:val="0"/>
                <w:numId w:val="4"/>
              </w:numPr>
              <w:jc w:val="both"/>
              <w:rPr>
                <w:rFonts w:ascii="Times New Roman" w:hAnsi="Times New Roman" w:cs="Times New Roman"/>
              </w:rPr>
            </w:pPr>
            <w:r w:rsidRPr="00A34738">
              <w:t>konektor za međusobno povezivanje sklopa sa glavnom pločom telefona</w:t>
            </w:r>
            <w:r w:rsidRPr="00A34738">
              <w:rPr>
                <w:rFonts w:ascii="Times New Roman" w:hAnsi="Times New Roman" w:cs="Times New Roman"/>
                <w:color w:val="777777"/>
                <w:sz w:val="23"/>
                <w:szCs w:val="23"/>
                <w:shd w:val="clear" w:color="auto" w:fill="FFFFFF"/>
              </w:rPr>
              <w:t xml:space="preserve">; </w:t>
            </w:r>
          </w:p>
          <w:p w:rsidR="00B105C4" w:rsidRPr="00A34738" w:rsidRDefault="00B105C4" w:rsidP="00A34738">
            <w:pPr>
              <w:pStyle w:val="ListParagraph"/>
              <w:numPr>
                <w:ilvl w:val="0"/>
                <w:numId w:val="4"/>
              </w:numPr>
              <w:jc w:val="both"/>
              <w:rPr>
                <w:rFonts w:ascii="Times New Roman" w:hAnsi="Times New Roman" w:cs="Times New Roman"/>
              </w:rPr>
            </w:pPr>
            <w:r w:rsidRPr="00A34738">
              <w:rPr>
                <w:rFonts w:ascii="Times New Roman" w:hAnsi="Times New Roman" w:cs="Times New Roman"/>
                <w:color w:val="777777"/>
                <w:sz w:val="23"/>
                <w:szCs w:val="23"/>
                <w:shd w:val="clear" w:color="auto" w:fill="FFFFFF"/>
              </w:rPr>
              <w:t xml:space="preserve"> </w:t>
            </w:r>
            <w:r w:rsidRPr="00A34738">
              <w:t>fleksibilnu ploču sa štampanim kolima (FPCB) koja nosi i električno povezuje komponente sklopa</w:t>
            </w:r>
            <w:r w:rsidRPr="00A34738">
              <w:rPr>
                <w:rFonts w:ascii="Times New Roman" w:hAnsi="Times New Roman" w:cs="Times New Roman"/>
                <w:color w:val="777777"/>
                <w:sz w:val="23"/>
                <w:szCs w:val="23"/>
                <w:shd w:val="clear" w:color="auto" w:fill="FFFFFF"/>
              </w:rPr>
              <w:t xml:space="preserve">. </w:t>
            </w:r>
          </w:p>
          <w:p w:rsidR="00B105C4" w:rsidRPr="00A34738" w:rsidRDefault="00B105C4" w:rsidP="00A34738">
            <w:pPr>
              <w:pStyle w:val="ListParagraph"/>
              <w:ind w:left="1080"/>
              <w:jc w:val="both"/>
              <w:rPr>
                <w:rFonts w:ascii="Times New Roman" w:hAnsi="Times New Roman" w:cs="Times New Roman"/>
              </w:rPr>
            </w:pPr>
          </w:p>
          <w:p w:rsidR="00B105C4" w:rsidRPr="00A34738" w:rsidRDefault="00B105C4" w:rsidP="00A34738">
            <w:pPr>
              <w:pStyle w:val="ListParagraph"/>
              <w:ind w:left="1080"/>
              <w:jc w:val="both"/>
              <w:rPr>
                <w:rFonts w:ascii="Times New Roman" w:hAnsi="Times New Roman" w:cs="Times New Roman"/>
              </w:rPr>
            </w:pPr>
            <w:r w:rsidRPr="00A34738">
              <w:t>Senzor pokreta i IR LE dioda obavljaju svoje funkcije</w:t>
            </w:r>
            <w:r w:rsidRPr="00A34738">
              <w:rPr>
                <w:rFonts w:ascii="Times New Roman" w:hAnsi="Times New Roman" w:cs="Times New Roman"/>
                <w:color w:val="777777"/>
                <w:sz w:val="23"/>
                <w:szCs w:val="23"/>
                <w:shd w:val="clear" w:color="auto" w:fill="FFFFFF"/>
              </w:rPr>
              <w:t xml:space="preserve"> </w:t>
            </w:r>
            <w:r w:rsidRPr="00A34738">
              <w:t>nezavisno.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8517.70</w:t>
            </w:r>
          </w:p>
        </w:tc>
        <w:tc>
          <w:tcPr>
            <w:tcW w:w="992" w:type="dxa"/>
            <w:tcBorders>
              <w:left w:val="single" w:sz="4" w:space="0" w:color="auto"/>
              <w:right w:val="single" w:sz="4" w:space="0" w:color="auto"/>
            </w:tcBorders>
            <w:vAlign w:val="center"/>
          </w:tcPr>
          <w:p w:rsidR="00B105C4" w:rsidRDefault="00B105C4" w:rsidP="00A34738">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85.17,</w:t>
            </w:r>
            <w:r>
              <w:rPr>
                <w:rFonts w:ascii="Verdana" w:hAnsi="Verdana" w:cs="Helvetica"/>
                <w:color w:val="333333"/>
                <w:sz w:val="18"/>
                <w:szCs w:val="18"/>
              </w:rPr>
              <w:br/>
              <w:t>85.43</w:t>
            </w:r>
            <w:r>
              <w:rPr>
                <w:rFonts w:ascii="Verdana" w:hAnsi="Verdana" w:cs="Helvetica"/>
                <w:color w:val="333333"/>
                <w:sz w:val="18"/>
                <w:szCs w:val="18"/>
              </w:rPr>
              <w:br/>
              <w:t>i 90.31</w:t>
            </w:r>
          </w:p>
        </w:tc>
        <w:tc>
          <w:tcPr>
            <w:tcW w:w="992" w:type="dxa"/>
            <w:tcBorders>
              <w:left w:val="single" w:sz="4" w:space="0" w:color="auto"/>
              <w:right w:val="single" w:sz="4" w:space="0" w:color="auto"/>
            </w:tcBorders>
            <w:vAlign w:val="center"/>
          </w:tcPr>
          <w:p w:rsidR="00B105C4" w:rsidRDefault="00B105C4" w:rsidP="00A34738">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(Napomena</w:t>
            </w:r>
            <w:r>
              <w:rPr>
                <w:rFonts w:ascii="Verdana" w:hAnsi="Verdana" w:cs="Helvetica"/>
                <w:color w:val="333333"/>
                <w:sz w:val="18"/>
                <w:szCs w:val="18"/>
              </w:rPr>
              <w:br/>
              <w:t>2 (b) uz Odjeljak</w:t>
            </w:r>
            <w:r>
              <w:rPr>
                <w:rFonts w:ascii="Verdana" w:hAnsi="Verdana" w:cs="Helvetica"/>
                <w:color w:val="333333"/>
                <w:sz w:val="18"/>
                <w:szCs w:val="18"/>
              </w:rPr>
              <w:br/>
              <w:t>XVI)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17.</w:t>
            </w:r>
          </w:p>
        </w:tc>
        <w:tc>
          <w:tcPr>
            <w:tcW w:w="4679" w:type="dxa"/>
            <w:tcBorders>
              <w:right w:val="single" w:sz="4" w:space="0" w:color="auto"/>
            </w:tcBorders>
            <w:vAlign w:val="center"/>
          </w:tcPr>
          <w:p w:rsidR="00B105C4" w:rsidRDefault="00B105C4">
            <w:pPr>
              <w:pStyle w:val="basic-paragraph"/>
              <w:spacing w:before="0" w:beforeAutospacing="0" w:after="0" w:afterAutospacing="0"/>
            </w:pPr>
            <w:r>
              <w:t xml:space="preserve">Assembly designed to be mounted into a cellular (mobile) phone, incorporating the following components : </w:t>
            </w:r>
          </w:p>
          <w:p w:rsidR="00B105C4" w:rsidRDefault="00B105C4" w:rsidP="00EA6D7B">
            <w:pPr>
              <w:pStyle w:val="basic-paragraph"/>
              <w:numPr>
                <w:ilvl w:val="0"/>
                <w:numId w:val="3"/>
              </w:numPr>
              <w:spacing w:before="0" w:beforeAutospacing="0" w:after="0" w:afterAutospacing="0"/>
            </w:pPr>
            <w:r>
              <w:t>linear vibration motor comprised of coils and magnets, for generating mechanical vibration while being turned on electricity; it is used in etiquette mode;</w:t>
            </w:r>
          </w:p>
          <w:p w:rsidR="00B105C4" w:rsidRPr="00EA6D7B" w:rsidRDefault="00B105C4" w:rsidP="00EA6D7B">
            <w:pPr>
              <w:pStyle w:val="basic-paragraph"/>
              <w:numPr>
                <w:ilvl w:val="0"/>
                <w:numId w:val="3"/>
              </w:numPr>
              <w:spacing w:before="0" w:beforeAutospacing="0" w:after="0" w:afterAutospacing="0"/>
              <w:rPr>
                <w:rFonts w:ascii="Verdana" w:hAnsi="Verdana" w:cs="Helvetica"/>
                <w:color w:val="333333"/>
                <w:sz w:val="18"/>
                <w:szCs w:val="18"/>
              </w:rPr>
            </w:pPr>
            <w:r>
              <w:t xml:space="preserve">speaker (or receiver) (dimensions : 12.1 mm x 7.1 mm x 3.47 mm; effective frequency band : 300 Hz ~ 3.4 kHz), reproducing sound from the voice of the other party during a telephone conversation by converting an input electrical signal into an audio signal (other sound and signal, such as, bell sound, music, etc. are reproduced </w:t>
            </w:r>
            <w:r>
              <w:lastRenderedPageBreak/>
              <w:t>through another speaker);</w:t>
            </w:r>
          </w:p>
          <w:p w:rsidR="00B105C4" w:rsidRPr="00EA6D7B" w:rsidRDefault="00B105C4" w:rsidP="00EA6D7B">
            <w:pPr>
              <w:pStyle w:val="basic-paragraph"/>
              <w:numPr>
                <w:ilvl w:val="0"/>
                <w:numId w:val="3"/>
              </w:numPr>
              <w:spacing w:before="0" w:beforeAutospacing="0" w:after="0" w:afterAutospacing="0"/>
              <w:rPr>
                <w:rFonts w:ascii="Verdana" w:hAnsi="Verdana" w:cs="Helvetica"/>
                <w:color w:val="333333"/>
                <w:sz w:val="18"/>
                <w:szCs w:val="18"/>
              </w:rPr>
            </w:pPr>
            <w:r>
              <w:t xml:space="preserve">microphone for converting surrounding sound, for example, when taking videos, into an electrical signal to be used by the phone (another microphone, mounted at the bottom of the telephone, is used for telephone communication); </w:t>
            </w:r>
          </w:p>
          <w:p w:rsidR="00B105C4" w:rsidRPr="00EA6D7B" w:rsidRDefault="00B105C4" w:rsidP="00EA6D7B">
            <w:pPr>
              <w:pStyle w:val="basic-paragraph"/>
              <w:numPr>
                <w:ilvl w:val="0"/>
                <w:numId w:val="3"/>
              </w:numPr>
              <w:spacing w:before="0" w:beforeAutospacing="0" w:after="0" w:afterAutospacing="0"/>
              <w:rPr>
                <w:rFonts w:ascii="Verdana" w:hAnsi="Verdana" w:cs="Helvetica"/>
                <w:color w:val="333333"/>
                <w:sz w:val="18"/>
                <w:szCs w:val="18"/>
              </w:rPr>
            </w:pPr>
            <w:r>
              <w:t xml:space="preserve">earphone connector for plugging in external earphones; </w:t>
            </w:r>
          </w:p>
          <w:p w:rsidR="00B105C4" w:rsidRPr="00EA6D7B" w:rsidRDefault="00B105C4" w:rsidP="00EA6D7B">
            <w:pPr>
              <w:pStyle w:val="basic-paragraph"/>
              <w:numPr>
                <w:ilvl w:val="0"/>
                <w:numId w:val="3"/>
              </w:numPr>
              <w:spacing w:before="0" w:beforeAutospacing="0" w:after="0" w:afterAutospacing="0"/>
              <w:rPr>
                <w:rFonts w:ascii="Verdana" w:hAnsi="Verdana" w:cs="Helvetica"/>
                <w:color w:val="333333"/>
                <w:sz w:val="18"/>
                <w:szCs w:val="18"/>
              </w:rPr>
            </w:pPr>
            <w:r>
              <w:t>connector for interconnecting the assembly with the main board of the phone;</w:t>
            </w:r>
          </w:p>
          <w:p w:rsidR="00B105C4" w:rsidRPr="00EA6D7B" w:rsidRDefault="00B105C4" w:rsidP="00EA6D7B">
            <w:pPr>
              <w:pStyle w:val="basic-paragraph"/>
              <w:numPr>
                <w:ilvl w:val="0"/>
                <w:numId w:val="3"/>
              </w:numPr>
              <w:spacing w:before="0" w:beforeAutospacing="0" w:after="0" w:afterAutospacing="0"/>
              <w:rPr>
                <w:rFonts w:ascii="Verdana" w:hAnsi="Verdana" w:cs="Helvetica"/>
                <w:color w:val="333333"/>
                <w:sz w:val="18"/>
                <w:szCs w:val="18"/>
              </w:rPr>
            </w:pPr>
            <w:r>
              <w:t xml:space="preserve"> flexible printed circuit board (FPCB) to support and electrically connect the components of the assembly. </w:t>
            </w:r>
          </w:p>
          <w:p w:rsidR="00B105C4" w:rsidRDefault="00B105C4" w:rsidP="00EA6D7B">
            <w:pPr>
              <w:pStyle w:val="basic-paragraph"/>
              <w:spacing w:before="0" w:beforeAutospacing="0" w:after="0" w:afterAutospacing="0"/>
              <w:ind w:left="1080"/>
              <w:rPr>
                <w:rFonts w:ascii="Verdana" w:hAnsi="Verdana" w:cs="Helvetica"/>
                <w:color w:val="333333"/>
                <w:sz w:val="18"/>
                <w:szCs w:val="18"/>
              </w:rPr>
            </w:pPr>
            <w:r>
              <w:t>The vibration motor, speaker, microphone and earphone connector perform their functions independently.</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EA6D7B">
              <w:rPr>
                <w:rFonts w:ascii="Verdana" w:hAnsi="Verdana" w:cs="Helvetica"/>
                <w:color w:val="333333"/>
                <w:sz w:val="18"/>
                <w:szCs w:val="18"/>
              </w:rPr>
              <w:lastRenderedPageBreak/>
              <w:t>8517.70</w:t>
            </w:r>
          </w:p>
        </w:tc>
        <w:tc>
          <w:tcPr>
            <w:tcW w:w="113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EA6D7B" w:rsidRDefault="00B105C4" w:rsidP="00EA6D7B">
            <w:pPr>
              <w:pStyle w:val="basic-paragraph"/>
              <w:spacing w:after="0"/>
              <w:rPr>
                <w:rFonts w:ascii="Verdana" w:hAnsi="Verdana" w:cs="Helvetica"/>
                <w:color w:val="333333"/>
                <w:sz w:val="18"/>
                <w:szCs w:val="18"/>
              </w:rPr>
            </w:pPr>
            <w:r w:rsidRPr="00EA6D7B">
              <w:rPr>
                <w:rFonts w:ascii="Verdana" w:hAnsi="Verdana" w:cs="Helvetica"/>
                <w:color w:val="333333"/>
                <w:sz w:val="18"/>
                <w:szCs w:val="18"/>
              </w:rPr>
              <w:t>GIRs 1 (Note</w:t>
            </w:r>
          </w:p>
          <w:p w:rsidR="00B105C4" w:rsidRPr="00EA6D7B" w:rsidRDefault="00B105C4" w:rsidP="00EA6D7B">
            <w:pPr>
              <w:pStyle w:val="basic-paragraph"/>
              <w:spacing w:after="0"/>
              <w:rPr>
                <w:rFonts w:ascii="Verdana" w:hAnsi="Verdana" w:cs="Helvetica"/>
                <w:color w:val="333333"/>
                <w:sz w:val="18"/>
                <w:szCs w:val="18"/>
              </w:rPr>
            </w:pPr>
            <w:r w:rsidRPr="00EA6D7B">
              <w:rPr>
                <w:rFonts w:ascii="Verdana" w:hAnsi="Verdana" w:cs="Helvetica"/>
                <w:color w:val="333333"/>
                <w:sz w:val="18"/>
                <w:szCs w:val="18"/>
              </w:rPr>
              <w:t>2 (b) to Section</w:t>
            </w:r>
          </w:p>
          <w:p w:rsidR="00B105C4" w:rsidRDefault="00B105C4" w:rsidP="00EA6D7B">
            <w:pPr>
              <w:pStyle w:val="basic-paragraph"/>
              <w:spacing w:before="0" w:beforeAutospacing="0" w:after="0" w:afterAutospacing="0"/>
              <w:rPr>
                <w:rFonts w:ascii="Verdana" w:hAnsi="Verdana" w:cs="Helvetica"/>
                <w:color w:val="333333"/>
                <w:sz w:val="18"/>
                <w:szCs w:val="18"/>
              </w:rPr>
            </w:pPr>
            <w:r w:rsidRPr="00EA6D7B">
              <w:rPr>
                <w:rFonts w:ascii="Verdana" w:hAnsi="Verdana" w:cs="Helvetica"/>
                <w:color w:val="333333"/>
                <w:sz w:val="18"/>
                <w:szCs w:val="18"/>
              </w:rPr>
              <w:t>XVI) and 6</w:t>
            </w:r>
          </w:p>
        </w:tc>
        <w:tc>
          <w:tcPr>
            <w:tcW w:w="4394" w:type="dxa"/>
            <w:tcBorders>
              <w:left w:val="single" w:sz="4" w:space="0" w:color="auto"/>
              <w:right w:val="single" w:sz="4" w:space="0" w:color="auto"/>
            </w:tcBorders>
          </w:tcPr>
          <w:p w:rsidR="00B105C4" w:rsidRDefault="00B105C4" w:rsidP="00A95B6A">
            <w:pPr>
              <w:jc w:val="both"/>
              <w:rPr>
                <w:shd w:val="clear" w:color="auto" w:fill="FFFFFF"/>
              </w:rPr>
            </w:pPr>
            <w:r w:rsidRPr="00A95B6A">
              <w:rPr>
                <w:shd w:val="clear" w:color="auto" w:fill="FFFFFF"/>
              </w:rPr>
              <w:t xml:space="preserve">Sklop konstruisan da se ugradi u telefon za mrežu stanica (mobilni telefon), sastoji se od plastičnog okvira koji sadrži sledeće komponente: </w:t>
            </w:r>
          </w:p>
          <w:p w:rsidR="00B105C4" w:rsidRPr="0064334F" w:rsidRDefault="00B105C4" w:rsidP="0064334F">
            <w:pPr>
              <w:pStyle w:val="ListParagraph"/>
              <w:numPr>
                <w:ilvl w:val="0"/>
                <w:numId w:val="5"/>
              </w:numPr>
              <w:jc w:val="both"/>
              <w:rPr>
                <w:shd w:val="clear" w:color="auto" w:fill="FFFFFF"/>
              </w:rPr>
            </w:pPr>
            <w:r w:rsidRPr="0064334F">
              <w:rPr>
                <w:shd w:val="clear" w:color="auto" w:fill="FFFFFF"/>
              </w:rPr>
              <w:t xml:space="preserve">linearni vibro motor koji se sastoji od namotaja i magneta, za stvaranje mehaničkih vibracija dok je uključen u struju; koristi se u „etiquette mode” režimu rada </w:t>
            </w:r>
          </w:p>
          <w:p w:rsidR="00B105C4" w:rsidRPr="0064334F" w:rsidRDefault="00B105C4" w:rsidP="0064334F">
            <w:pPr>
              <w:pStyle w:val="ListParagraph"/>
              <w:numPr>
                <w:ilvl w:val="0"/>
                <w:numId w:val="5"/>
              </w:numPr>
              <w:jc w:val="both"/>
            </w:pPr>
            <w:r w:rsidRPr="0064334F">
              <w:rPr>
                <w:shd w:val="clear" w:color="auto" w:fill="FFFFFF"/>
              </w:rPr>
              <w:t xml:space="preserve">zvučnik (ili prijemnik) (dimenzije: 2,1 mm x 7,1 mm x 3,47 mm; efektivni frekvencijski opseg: 300 Hz ~3.4 kHz), za reprodukciju zvuka iz glasa sa druge strane u toku telefonskog razgovora pretvaranjem ulaznog električnog signala u zvučni signal (ostali zvuci i signali, kao što su zvuk zvona, muzika, itd, reprodukuju </w:t>
            </w:r>
            <w:r>
              <w:rPr>
                <w:shd w:val="clear" w:color="auto" w:fill="FFFFFF"/>
              </w:rPr>
              <w:t xml:space="preserve">se preko </w:t>
            </w:r>
            <w:r>
              <w:rPr>
                <w:shd w:val="clear" w:color="auto" w:fill="FFFFFF"/>
              </w:rPr>
              <w:lastRenderedPageBreak/>
              <w:t xml:space="preserve">drugog zvučnika); </w:t>
            </w:r>
          </w:p>
          <w:p w:rsidR="00B105C4" w:rsidRPr="0064334F" w:rsidRDefault="00B105C4" w:rsidP="0064334F">
            <w:pPr>
              <w:pStyle w:val="ListParagraph"/>
              <w:numPr>
                <w:ilvl w:val="0"/>
                <w:numId w:val="5"/>
              </w:numPr>
              <w:jc w:val="both"/>
            </w:pPr>
            <w:r w:rsidRPr="0064334F">
              <w:rPr>
                <w:shd w:val="clear" w:color="auto" w:fill="FFFFFF"/>
              </w:rPr>
              <w:t xml:space="preserve"> mikrofon za pretvaranje zvuka iz okruženja, na primer, kada se snima video, u električni signal koji telefon koristi (drugi mikrofon, ugrađen u dno telefona koristi se u</w:t>
            </w:r>
            <w:r>
              <w:rPr>
                <w:shd w:val="clear" w:color="auto" w:fill="FFFFFF"/>
              </w:rPr>
              <w:t xml:space="preserve"> telefonskoj komunikaciji; </w:t>
            </w:r>
          </w:p>
          <w:p w:rsidR="00B105C4" w:rsidRPr="0064334F" w:rsidRDefault="00B105C4" w:rsidP="0064334F">
            <w:pPr>
              <w:pStyle w:val="ListParagraph"/>
              <w:numPr>
                <w:ilvl w:val="0"/>
                <w:numId w:val="5"/>
              </w:numPr>
              <w:jc w:val="both"/>
            </w:pPr>
            <w:r w:rsidRPr="0064334F">
              <w:rPr>
                <w:shd w:val="clear" w:color="auto" w:fill="FFFFFF"/>
              </w:rPr>
              <w:t>konektor za slušalice za priključi</w:t>
            </w:r>
            <w:r>
              <w:rPr>
                <w:shd w:val="clear" w:color="auto" w:fill="FFFFFF"/>
              </w:rPr>
              <w:t xml:space="preserve">vanje spoljašnjih slušalica; </w:t>
            </w:r>
            <w:r w:rsidRPr="0064334F">
              <w:rPr>
                <w:shd w:val="clear" w:color="auto" w:fill="FFFFFF"/>
              </w:rPr>
              <w:t xml:space="preserve"> </w:t>
            </w:r>
          </w:p>
          <w:p w:rsidR="00B105C4" w:rsidRPr="0064334F" w:rsidRDefault="00B105C4" w:rsidP="0064334F">
            <w:pPr>
              <w:pStyle w:val="ListParagraph"/>
              <w:numPr>
                <w:ilvl w:val="0"/>
                <w:numId w:val="5"/>
              </w:numPr>
              <w:jc w:val="both"/>
            </w:pPr>
            <w:r w:rsidRPr="0064334F">
              <w:rPr>
                <w:shd w:val="clear" w:color="auto" w:fill="FFFFFF"/>
              </w:rPr>
              <w:t>konektor za međusobno povezivanje sklopa s</w:t>
            </w:r>
            <w:r>
              <w:rPr>
                <w:shd w:val="clear" w:color="auto" w:fill="FFFFFF"/>
              </w:rPr>
              <w:t xml:space="preserve">a glavnom pločom telefona; </w:t>
            </w:r>
          </w:p>
          <w:p w:rsidR="00B105C4" w:rsidRPr="0064334F" w:rsidRDefault="00B105C4" w:rsidP="0064334F">
            <w:pPr>
              <w:pStyle w:val="ListParagraph"/>
              <w:numPr>
                <w:ilvl w:val="0"/>
                <w:numId w:val="5"/>
              </w:numPr>
              <w:jc w:val="both"/>
            </w:pPr>
            <w:r w:rsidRPr="0064334F">
              <w:rPr>
                <w:shd w:val="clear" w:color="auto" w:fill="FFFFFF"/>
              </w:rPr>
              <w:t xml:space="preserve">fleksibilnu ploču sa štampanim kolima (FPCB) koja nosi i električno povezuje komponente sklopa. </w:t>
            </w:r>
          </w:p>
          <w:p w:rsidR="00B105C4" w:rsidRPr="00A95B6A" w:rsidRDefault="00B105C4" w:rsidP="0064334F">
            <w:pPr>
              <w:pStyle w:val="ListParagraph"/>
              <w:ind w:left="1080"/>
              <w:jc w:val="both"/>
            </w:pPr>
            <w:r w:rsidRPr="0064334F">
              <w:rPr>
                <w:shd w:val="clear" w:color="auto" w:fill="FFFFFF"/>
              </w:rPr>
              <w:t>Vibro motor, zvučnik, mikrofon i konektor za slušalice obavljaju svoje funkcije nezavisno.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8517.70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4334F">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(Napomena</w:t>
            </w:r>
            <w:r>
              <w:rPr>
                <w:rFonts w:ascii="Verdana" w:hAnsi="Verdana" w:cs="Helvetica"/>
                <w:color w:val="333333"/>
                <w:sz w:val="18"/>
                <w:szCs w:val="18"/>
              </w:rPr>
              <w:br/>
              <w:t>2 (b) uz Odjeljak</w:t>
            </w:r>
            <w:r>
              <w:rPr>
                <w:rFonts w:ascii="Verdana" w:hAnsi="Verdana" w:cs="Helvetica"/>
                <w:color w:val="333333"/>
                <w:sz w:val="18"/>
                <w:szCs w:val="18"/>
              </w:rPr>
              <w:br/>
              <w:t>XVI)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18.</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 xml:space="preserve">A set of electrically-propelled railway coaches in distributed traction system used for an urban railway; also called Electric Multiple Unit (EMU). The product at issue consists of two motorized “M-Cars” and one trailer “TCar”. Each carriage is 22.6 m long, 2.9 m wide and 3.8 m high. The EMU accommodates up to 344 passengers : 46 seated and 298 standing. A pantograph in the upper part of the T-car provides electricity, which passes through the main transformer and is transmitted to converters in the M-Cars. The converters transform the electric current from AC to DC and send it to an </w:t>
            </w:r>
            <w:r>
              <w:lastRenderedPageBreak/>
              <w:t>inverter. The inverter changes the DC into three-phase AC to activate the electric motors.</w:t>
            </w:r>
          </w:p>
        </w:tc>
        <w:tc>
          <w:tcPr>
            <w:tcW w:w="1274" w:type="dxa"/>
            <w:gridSpan w:val="2"/>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EA6D7B">
              <w:rPr>
                <w:rFonts w:ascii="Verdana" w:hAnsi="Verdana" w:cs="Helvetica"/>
                <w:color w:val="333333"/>
                <w:sz w:val="18"/>
                <w:szCs w:val="18"/>
              </w:rPr>
              <w:lastRenderedPageBreak/>
              <w:t>8603.10</w:t>
            </w:r>
          </w:p>
        </w:tc>
        <w:tc>
          <w:tcPr>
            <w:tcW w:w="1134" w:type="dxa"/>
            <w:gridSpan w:val="2"/>
            <w:tcBorders>
              <w:left w:val="single" w:sz="4" w:space="0" w:color="auto"/>
              <w:right w:val="single" w:sz="4" w:space="0" w:color="auto"/>
            </w:tcBorders>
            <w:vAlign w:val="center"/>
          </w:tcPr>
          <w:p w:rsidR="00B105C4" w:rsidRPr="00EA6D7B" w:rsidRDefault="00B105C4" w:rsidP="00EA6D7B">
            <w:pPr>
              <w:pStyle w:val="basic-paragraph"/>
              <w:spacing w:before="0" w:beforeAutospacing="0" w:after="0" w:afterAutospacing="0"/>
              <w:rPr>
                <w:rFonts w:ascii="Verdana" w:hAnsi="Verdana" w:cs="Helvetica"/>
                <w:color w:val="333333"/>
                <w:sz w:val="22"/>
                <w:szCs w:val="22"/>
              </w:rPr>
            </w:pPr>
            <w:r w:rsidRPr="00EA6D7B">
              <w:rPr>
                <w:sz w:val="22"/>
                <w:szCs w:val="22"/>
              </w:rPr>
              <w:t>Classifying the "Electric Multiple Unit (EMU) as a single unit" in heading 86.03 as opposed to classifying each car separately</w:t>
            </w:r>
            <w:r w:rsidRPr="00EA6D7B">
              <w:rPr>
                <w:sz w:val="22"/>
                <w:szCs w:val="22"/>
              </w:rPr>
              <w:lastRenderedPageBreak/>
              <w:t>.</w:t>
            </w:r>
          </w:p>
        </w:tc>
        <w:tc>
          <w:tcPr>
            <w:tcW w:w="851" w:type="dxa"/>
            <w:tcBorders>
              <w:left w:val="single" w:sz="4" w:space="0" w:color="auto"/>
              <w:right w:val="single" w:sz="4" w:space="0" w:color="auto"/>
            </w:tcBorders>
            <w:vAlign w:val="center"/>
          </w:tcPr>
          <w:p w:rsidR="00B105C4" w:rsidRPr="00EA6D7B" w:rsidRDefault="00B105C4" w:rsidP="00EA6D7B">
            <w:pPr>
              <w:pStyle w:val="basic-paragraph"/>
              <w:spacing w:after="0"/>
              <w:rPr>
                <w:rFonts w:ascii="Verdana" w:hAnsi="Verdana" w:cs="Helvetica"/>
                <w:color w:val="333333"/>
                <w:sz w:val="18"/>
                <w:szCs w:val="18"/>
              </w:rPr>
            </w:pPr>
            <w:r w:rsidRPr="00EA6D7B">
              <w:rPr>
                <w:rFonts w:ascii="Verdana" w:hAnsi="Verdana" w:cs="Helvetica"/>
                <w:color w:val="333333"/>
                <w:sz w:val="18"/>
                <w:szCs w:val="18"/>
              </w:rPr>
              <w:lastRenderedPageBreak/>
              <w:t>GIRs 1, 2 (a)</w:t>
            </w:r>
          </w:p>
          <w:p w:rsidR="00B105C4" w:rsidRDefault="00B105C4" w:rsidP="00EA6D7B">
            <w:pPr>
              <w:pStyle w:val="basic-paragraph"/>
              <w:spacing w:before="0" w:beforeAutospacing="0" w:after="0" w:afterAutospacing="0"/>
              <w:rPr>
                <w:rFonts w:ascii="Verdana" w:hAnsi="Verdana" w:cs="Helvetica"/>
                <w:color w:val="333333"/>
                <w:sz w:val="18"/>
                <w:szCs w:val="18"/>
              </w:rPr>
            </w:pPr>
            <w:r w:rsidRPr="00EA6D7B">
              <w:rPr>
                <w:rFonts w:ascii="Verdana" w:hAnsi="Verdana" w:cs="Helvetica"/>
                <w:color w:val="333333"/>
                <w:sz w:val="18"/>
                <w:szCs w:val="18"/>
              </w:rPr>
              <w:t>and 6.</w:t>
            </w:r>
          </w:p>
        </w:tc>
        <w:tc>
          <w:tcPr>
            <w:tcW w:w="4394" w:type="dxa"/>
            <w:tcBorders>
              <w:left w:val="single" w:sz="4" w:space="0" w:color="auto"/>
              <w:right w:val="single" w:sz="4" w:space="0" w:color="auto"/>
            </w:tcBorders>
          </w:tcPr>
          <w:p w:rsidR="00B105C4" w:rsidRPr="0064334F" w:rsidRDefault="00B105C4" w:rsidP="0064334F">
            <w:pPr>
              <w:jc w:val="both"/>
            </w:pPr>
            <w:r w:rsidRPr="0064334F">
              <w:rPr>
                <w:shd w:val="clear" w:color="auto" w:fill="FFFFFF"/>
              </w:rPr>
              <w:t>Set žel</w:t>
            </w:r>
            <w:r>
              <w:rPr>
                <w:shd w:val="clear" w:color="auto" w:fill="FFFFFF"/>
              </w:rPr>
              <w:t>j</w:t>
            </w:r>
            <w:r w:rsidRPr="0064334F">
              <w:rPr>
                <w:shd w:val="clear" w:color="auto" w:fill="FFFFFF"/>
              </w:rPr>
              <w:t>ezničkih vagona na električni pogon u distributivnom vučnom sistemu koji se koristi za gradski žel</w:t>
            </w:r>
            <w:r>
              <w:rPr>
                <w:shd w:val="clear" w:color="auto" w:fill="FFFFFF"/>
              </w:rPr>
              <w:t>j</w:t>
            </w:r>
            <w:r w:rsidRPr="0064334F">
              <w:rPr>
                <w:shd w:val="clear" w:color="auto" w:fill="FFFFFF"/>
              </w:rPr>
              <w:t>eznički saobraćaj; takođe se naziva „električna multi jedinica” (EMU). Proizvod se sastoji od dva motorizovana „M-vagona” i jedne prikolice „T-vagon”. Svaki vagon je 22,6 m dugačak, 2,9 m širok i 3,8 m visok. EMU obezb</w:t>
            </w:r>
            <w:r>
              <w:rPr>
                <w:shd w:val="clear" w:color="auto" w:fill="FFFFFF"/>
              </w:rPr>
              <w:t>j</w:t>
            </w:r>
            <w:r w:rsidRPr="0064334F">
              <w:rPr>
                <w:shd w:val="clear" w:color="auto" w:fill="FFFFFF"/>
              </w:rPr>
              <w:t>eđuje sm</w:t>
            </w:r>
            <w:r>
              <w:rPr>
                <w:shd w:val="clear" w:color="auto" w:fill="FFFFFF"/>
              </w:rPr>
              <w:t>j</w:t>
            </w:r>
            <w:r w:rsidRPr="0064334F">
              <w:rPr>
                <w:shd w:val="clear" w:color="auto" w:fill="FFFFFF"/>
              </w:rPr>
              <w:t>eštaj za najviše 344 putnika: 46 m</w:t>
            </w:r>
            <w:r>
              <w:rPr>
                <w:shd w:val="clear" w:color="auto" w:fill="FFFFFF"/>
              </w:rPr>
              <w:t>j</w:t>
            </w:r>
            <w:r w:rsidRPr="0064334F">
              <w:rPr>
                <w:shd w:val="clear" w:color="auto" w:fill="FFFFFF"/>
              </w:rPr>
              <w:t>esta za s</w:t>
            </w:r>
            <w:r>
              <w:rPr>
                <w:shd w:val="clear" w:color="auto" w:fill="FFFFFF"/>
              </w:rPr>
              <w:t>j</w:t>
            </w:r>
            <w:r w:rsidRPr="0064334F">
              <w:rPr>
                <w:shd w:val="clear" w:color="auto" w:fill="FFFFFF"/>
              </w:rPr>
              <w:t>edenje i 298 m</w:t>
            </w:r>
            <w:r>
              <w:rPr>
                <w:shd w:val="clear" w:color="auto" w:fill="FFFFFF"/>
              </w:rPr>
              <w:t>j</w:t>
            </w:r>
            <w:r w:rsidRPr="0064334F">
              <w:rPr>
                <w:shd w:val="clear" w:color="auto" w:fill="FFFFFF"/>
              </w:rPr>
              <w:t>esta za stajanje. Pantograf u gornjem d</w:t>
            </w:r>
            <w:r>
              <w:rPr>
                <w:shd w:val="clear" w:color="auto" w:fill="FFFFFF"/>
              </w:rPr>
              <w:t>ij</w:t>
            </w:r>
            <w:r w:rsidRPr="0064334F">
              <w:rPr>
                <w:shd w:val="clear" w:color="auto" w:fill="FFFFFF"/>
              </w:rPr>
              <w:t>elu T-vagona obezb</w:t>
            </w:r>
            <w:r>
              <w:rPr>
                <w:shd w:val="clear" w:color="auto" w:fill="FFFFFF"/>
              </w:rPr>
              <w:t>j</w:t>
            </w:r>
            <w:r w:rsidRPr="0064334F">
              <w:rPr>
                <w:shd w:val="clear" w:color="auto" w:fill="FFFFFF"/>
              </w:rPr>
              <w:t>eđuje struju, koja prolazi kroz glavni transformator i prenosi se do konvertora u M-vagonu. Konvertori pretvaraju električnu struju iz naizm</w:t>
            </w:r>
            <w:r>
              <w:rPr>
                <w:shd w:val="clear" w:color="auto" w:fill="FFFFFF"/>
              </w:rPr>
              <w:t>j</w:t>
            </w:r>
            <w:r w:rsidRPr="0064334F">
              <w:rPr>
                <w:shd w:val="clear" w:color="auto" w:fill="FFFFFF"/>
              </w:rPr>
              <w:t xml:space="preserve">enične (AC) u </w:t>
            </w:r>
            <w:r w:rsidRPr="0064334F">
              <w:rPr>
                <w:shd w:val="clear" w:color="auto" w:fill="FFFFFF"/>
              </w:rPr>
              <w:lastRenderedPageBreak/>
              <w:t>jednosm</w:t>
            </w:r>
            <w:r>
              <w:rPr>
                <w:shd w:val="clear" w:color="auto" w:fill="FFFFFF"/>
              </w:rPr>
              <w:t>j</w:t>
            </w:r>
            <w:r w:rsidRPr="0064334F">
              <w:rPr>
                <w:shd w:val="clear" w:color="auto" w:fill="FFFFFF"/>
              </w:rPr>
              <w:t>ernu (DC) i šalju je u inverter. Inverter m</w:t>
            </w:r>
            <w:r>
              <w:rPr>
                <w:shd w:val="clear" w:color="auto" w:fill="FFFFFF"/>
              </w:rPr>
              <w:t>ij</w:t>
            </w:r>
            <w:r w:rsidRPr="0064334F">
              <w:rPr>
                <w:shd w:val="clear" w:color="auto" w:fill="FFFFFF"/>
              </w:rPr>
              <w:t>enja DC struju u trofaznu AC struju i pokreće električne motore.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603.10</w:t>
            </w:r>
          </w:p>
        </w:tc>
        <w:tc>
          <w:tcPr>
            <w:tcW w:w="992" w:type="dxa"/>
            <w:tcBorders>
              <w:left w:val="single" w:sz="4" w:space="0" w:color="auto"/>
              <w:right w:val="single" w:sz="4" w:space="0" w:color="auto"/>
            </w:tcBorders>
            <w:vAlign w:val="center"/>
          </w:tcPr>
          <w:p w:rsidR="00B105C4" w:rsidRPr="0064334F" w:rsidRDefault="00B105C4" w:rsidP="0064334F">
            <w:pPr>
              <w:rPr>
                <w:color w:val="333333"/>
                <w:sz w:val="18"/>
                <w:szCs w:val="18"/>
              </w:rPr>
            </w:pPr>
            <w:r w:rsidRPr="0064334F">
              <w:rPr>
                <w:shd w:val="clear" w:color="auto" w:fill="FFFFFF"/>
              </w:rPr>
              <w:t xml:space="preserve">Svrstavanje „Električne multi jedinice” (EMU) kao jedne jedinice u tarifni broj 86.03 nasuprot </w:t>
            </w:r>
            <w:r w:rsidRPr="0064334F">
              <w:rPr>
                <w:shd w:val="clear" w:color="auto" w:fill="FFFFFF"/>
              </w:rPr>
              <w:lastRenderedPageBreak/>
              <w:t>svrstavanju svakog vagona zasebno.</w:t>
            </w:r>
          </w:p>
        </w:tc>
        <w:tc>
          <w:tcPr>
            <w:tcW w:w="992" w:type="dxa"/>
            <w:tcBorders>
              <w:left w:val="single" w:sz="4" w:space="0" w:color="auto"/>
              <w:right w:val="single" w:sz="4" w:space="0" w:color="auto"/>
            </w:tcBorders>
            <w:vAlign w:val="center"/>
          </w:tcPr>
          <w:p w:rsidR="00B105C4" w:rsidRDefault="00B105C4" w:rsidP="0064334F">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lastRenderedPageBreak/>
              <w:t>OPP 1, 2 (a)</w:t>
            </w:r>
            <w:r>
              <w:rPr>
                <w:rFonts w:ascii="Verdana" w:hAnsi="Verdana" w:cs="Helvetica"/>
                <w:color w:val="333333"/>
                <w:sz w:val="18"/>
                <w:szCs w:val="18"/>
              </w:rPr>
              <w:br/>
              <w:t>i 6.</w:t>
            </w:r>
          </w:p>
        </w:tc>
      </w:tr>
      <w:tr w:rsidR="00B105C4" w:rsidTr="007E29F0">
        <w:tc>
          <w:tcPr>
            <w:tcW w:w="16442" w:type="dxa"/>
            <w:gridSpan w:val="11"/>
            <w:tcBorders>
              <w:right w:val="single" w:sz="4" w:space="0" w:color="auto"/>
            </w:tcBorders>
            <w:shd w:val="clear" w:color="auto" w:fill="EA9B7B" w:themeFill="accent5" w:themeFillTint="99"/>
            <w:vAlign w:val="center"/>
          </w:tcPr>
          <w:p w:rsidR="00B105C4" w:rsidRPr="00030C09" w:rsidRDefault="00B105C4" w:rsidP="00701302">
            <w:pPr>
              <w:pStyle w:val="NormalWeb"/>
              <w:spacing w:before="0" w:beforeAutospacing="0" w:after="0" w:afterAutospacing="0"/>
              <w:jc w:val="center"/>
              <w:rPr>
                <w:rFonts w:ascii="Verdana" w:hAnsi="Verdana" w:cs="Helvetica"/>
                <w:color w:val="333333"/>
              </w:rPr>
            </w:pPr>
            <w:r w:rsidRPr="00030C09">
              <w:rPr>
                <w:rFonts w:ascii="Verdana" w:hAnsi="Verdana" w:cs="Helvetica"/>
                <w:color w:val="333333"/>
              </w:rPr>
              <w:lastRenderedPageBreak/>
              <w:t xml:space="preserve">DOPUNA liste odluka o svrstavanju robe koje je donio Komitet za Harmonizovani sistem na svom 57. </w:t>
            </w:r>
            <w:r>
              <w:rPr>
                <w:rFonts w:ascii="Verdana" w:hAnsi="Verdana" w:cs="Helvetica"/>
                <w:color w:val="333333"/>
              </w:rPr>
              <w:t>zasijedanju (mart 2016.godine)</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t>"Anti-blocking Masterbatch Additive" in the form of pellets, presented in bags of 25 kg. The product is used as an additive for plastics, in order to reduce the contact surface between two polyethylene films. It is composed of low-density linear polyethylene (80 %) and natural silica (20 %).</w:t>
            </w:r>
          </w:p>
        </w:tc>
        <w:tc>
          <w:tcPr>
            <w:tcW w:w="1133" w:type="dxa"/>
            <w:tcBorders>
              <w:left w:val="single" w:sz="4" w:space="0" w:color="auto"/>
              <w:right w:val="single" w:sz="4" w:space="0" w:color="auto"/>
            </w:tcBorders>
          </w:tcPr>
          <w:p w:rsidR="00B105C4" w:rsidRDefault="00B105C4" w:rsidP="00260B43">
            <w:r w:rsidRPr="001A5ABF">
              <w:t xml:space="preserve">3901.10. </w:t>
            </w:r>
          </w:p>
        </w:tc>
        <w:tc>
          <w:tcPr>
            <w:tcW w:w="1275" w:type="dxa"/>
            <w:gridSpan w:val="3"/>
            <w:tcBorders>
              <w:left w:val="single" w:sz="4" w:space="0" w:color="auto"/>
              <w:right w:val="single" w:sz="4" w:space="0" w:color="auto"/>
            </w:tcBorders>
          </w:tcPr>
          <w:p w:rsidR="00B105C4" w:rsidRDefault="00B105C4" w:rsidP="00260B43">
            <w:r w:rsidRPr="001A5ABF">
              <w:t xml:space="preserve">38.24 and 39.01 </w:t>
            </w:r>
          </w:p>
        </w:tc>
        <w:tc>
          <w:tcPr>
            <w:tcW w:w="851" w:type="dxa"/>
            <w:tcBorders>
              <w:left w:val="single" w:sz="4" w:space="0" w:color="auto"/>
              <w:right w:val="single" w:sz="4" w:space="0" w:color="auto"/>
            </w:tcBorders>
          </w:tcPr>
          <w:p w:rsidR="00B105C4" w:rsidRDefault="00B105C4">
            <w:r w:rsidRPr="001A5ABF">
              <w:t xml:space="preserve">GIRs 1 and 6. </w:t>
            </w:r>
          </w:p>
        </w:tc>
        <w:tc>
          <w:tcPr>
            <w:tcW w:w="4394" w:type="dxa"/>
            <w:tcBorders>
              <w:left w:val="single" w:sz="4" w:space="0" w:color="auto"/>
              <w:right w:val="single" w:sz="4" w:space="0" w:color="auto"/>
            </w:tcBorders>
          </w:tcPr>
          <w:p w:rsidR="00B105C4" w:rsidRPr="00BE7475" w:rsidRDefault="00B105C4" w:rsidP="00BE7475">
            <w:r w:rsidRPr="00BE7475">
              <w:rPr>
                <w:shd w:val="clear" w:color="auto" w:fill="FFFFFF"/>
              </w:rPr>
              <w:t>„Anti blok masterbeč aditiv” u obliku peleta, isporučuje se u vrećama od 25 kg. Proizvod se koristi kao aditiv za plastičnu masu, sa ciljem da smanji dodirnu površinu između dva polietilenska filma. Sastoji se od linearnog polietilena male gustine (80 %) i prirodnog silicijum dioksida (20 %).</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3901.10</w:t>
            </w:r>
          </w:p>
        </w:tc>
        <w:tc>
          <w:tcPr>
            <w:tcW w:w="992" w:type="dxa"/>
            <w:tcBorders>
              <w:left w:val="single" w:sz="4" w:space="0" w:color="auto"/>
              <w:right w:val="single" w:sz="4" w:space="0" w:color="auto"/>
            </w:tcBorders>
            <w:vAlign w:val="center"/>
          </w:tcPr>
          <w:p w:rsidR="00B105C4" w:rsidRDefault="00B105C4" w:rsidP="00BE7475">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38.24 i</w:t>
            </w:r>
            <w:r>
              <w:rPr>
                <w:rFonts w:ascii="Verdana" w:hAnsi="Verdana" w:cs="Helvetica"/>
                <w:color w:val="333333"/>
                <w:sz w:val="18"/>
                <w:szCs w:val="18"/>
              </w:rPr>
              <w:br/>
              <w:t>39.01</w:t>
            </w:r>
          </w:p>
        </w:tc>
        <w:tc>
          <w:tcPr>
            <w:tcW w:w="992" w:type="dxa"/>
            <w:tcBorders>
              <w:left w:val="single" w:sz="4" w:space="0" w:color="auto"/>
              <w:right w:val="single" w:sz="4" w:space="0" w:color="auto"/>
            </w:tcBorders>
            <w:vAlign w:val="center"/>
          </w:tcPr>
          <w:p w:rsidR="00B105C4" w:rsidRDefault="00B105C4" w:rsidP="00BE747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31483F">
            <w:pPr>
              <w:jc w:val="center"/>
              <w:rPr>
                <w:rFonts w:ascii="Verdana" w:hAnsi="Verdana" w:cs="Arial"/>
                <w:sz w:val="24"/>
                <w:szCs w:val="24"/>
              </w:rPr>
            </w:pPr>
            <w:r>
              <w:rPr>
                <w:rFonts w:ascii="Verdana" w:hAnsi="Verdana" w:cs="Arial"/>
                <w:sz w:val="24"/>
                <w:szCs w:val="24"/>
              </w:rPr>
              <w:t>Odluke</w:t>
            </w:r>
            <w:r w:rsidRPr="00701302">
              <w:rPr>
                <w:rFonts w:ascii="Verdana" w:hAnsi="Verdana" w:cs="Arial"/>
                <w:sz w:val="24"/>
                <w:szCs w:val="24"/>
              </w:rPr>
              <w:t xml:space="preserve"> o svrstavanju robe koje je donio Komitet za Harmonizovani sistem Svjetske carinske organizacije na svom 56.zasijedanju septembra 2015.godine</w:t>
            </w:r>
          </w:p>
        </w:tc>
      </w:tr>
      <w:tr w:rsidR="00B105C4" w:rsidRPr="00AE5E78" w:rsidTr="007E29F0">
        <w:tc>
          <w:tcPr>
            <w:tcW w:w="992" w:type="dxa"/>
            <w:vAlign w:val="center"/>
          </w:tcPr>
          <w:p w:rsidR="00B105C4" w:rsidRPr="00AE5E78"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sidRPr="00AE5E78">
              <w:rPr>
                <w:rFonts w:ascii="Verdana" w:hAnsi="Verdana"/>
                <w:color w:val="333333"/>
                <w:sz w:val="18"/>
                <w:szCs w:val="18"/>
                <w:shd w:val="clear" w:color="auto" w:fill="FFFFFF"/>
              </w:rPr>
              <w:t>56th Session – September 2015</w:t>
            </w:r>
          </w:p>
        </w:tc>
        <w:tc>
          <w:tcPr>
            <w:tcW w:w="4679" w:type="dxa"/>
            <w:tcBorders>
              <w:right w:val="single" w:sz="4" w:space="0" w:color="auto"/>
            </w:tcBorders>
          </w:tcPr>
          <w:p w:rsidR="00B105C4" w:rsidRPr="00AE5E78" w:rsidRDefault="00B105C4" w:rsidP="00BA57A6">
            <w:pPr>
              <w:rPr>
                <w:rFonts w:ascii="Verdana" w:hAnsi="Verdana"/>
                <w:sz w:val="18"/>
                <w:szCs w:val="18"/>
              </w:rPr>
            </w:pPr>
          </w:p>
          <w:p w:rsidR="00B105C4" w:rsidRPr="00AE5E78" w:rsidRDefault="00B105C4" w:rsidP="00BA57A6">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BA57A6">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AE5E78" w:rsidRDefault="00B105C4" w:rsidP="00BA57A6">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AE5E78" w:rsidRDefault="00B105C4" w:rsidP="00BA57A6">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BA57A6">
            <w:pPr>
              <w:jc w:val="both"/>
              <w:rPr>
                <w:rFonts w:ascii="Verdana" w:hAnsi="Verdana"/>
                <w:sz w:val="18"/>
                <w:szCs w:val="18"/>
              </w:rPr>
            </w:pPr>
          </w:p>
          <w:p w:rsidR="00B105C4" w:rsidRPr="00AE5E78" w:rsidRDefault="00B105C4" w:rsidP="00BA57A6">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BA57A6">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BA57A6">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BA57A6">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BA57A6">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Powder of freeze-dried cuttle fish (Sepia officinalis), obtained from fresh cuttle fish. It is intended for use in food preparations.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0307.99</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7418B" w:rsidRDefault="00B105C4" w:rsidP="00D54305">
            <w:pPr>
              <w:jc w:val="both"/>
            </w:pPr>
            <w:r w:rsidRPr="00D54305">
              <w:t>Prah sipe (Sepia officinalis) sušene smrzavanjem, dobijen od sv</w:t>
            </w:r>
            <w:r>
              <w:t>j</w:t>
            </w:r>
            <w:r w:rsidRPr="00D54305">
              <w:t>eže sipe. Nam</w:t>
            </w:r>
            <w:r>
              <w:t>ij</w:t>
            </w:r>
            <w:r w:rsidRPr="00D54305">
              <w:t>njen je da se koristi u prehrambenim proizvodima.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0307.99</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D5430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2.</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Powdered alcohol in the form of dried white powder obtained from a spray-dried blend consisting of ethyl alcohol (30.5 %) and dextrin (69.5 %), and having a moisture content of 2.5 (± 1.5) % by weight. The dextrin in the powdered alcohol is to function as a carrier agent to encapsulate the water molecules in the ethyl alcohol when spray drying the alcohol to powder form. It is put up in a laminated aluminium package, is easily soluble in water and is intended to be used in snacks, premixes, drinks, soups, processed seafood and livestock foods, prepared meals, pickles, foods boiled in soy sauce, processed agricultural, foods, etc.</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54305" w:rsidRDefault="00B105C4" w:rsidP="00D54305">
            <w:pPr>
              <w:jc w:val="both"/>
            </w:pPr>
            <w:r w:rsidRPr="00D54305">
              <w:rPr>
                <w:shd w:val="clear" w:color="auto" w:fill="FFFFFF"/>
              </w:rPr>
              <w:t>Alkohol u prahu u obliku sušenog b</w:t>
            </w:r>
            <w:r>
              <w:rPr>
                <w:shd w:val="clear" w:color="auto" w:fill="FFFFFF"/>
              </w:rPr>
              <w:t>ij</w:t>
            </w:r>
            <w:r w:rsidRPr="00D54305">
              <w:rPr>
                <w:shd w:val="clear" w:color="auto" w:fill="FFFFFF"/>
              </w:rPr>
              <w:t>elog praha koji je dobijen u postupku sušenja raspršivanjem m</w:t>
            </w:r>
            <w:r>
              <w:rPr>
                <w:shd w:val="clear" w:color="auto" w:fill="FFFFFF"/>
              </w:rPr>
              <w:t>j</w:t>
            </w:r>
            <w:r w:rsidRPr="00D54305">
              <w:rPr>
                <w:shd w:val="clear" w:color="auto" w:fill="FFFFFF"/>
              </w:rPr>
              <w:t>ešavine koja se sastoji od etil alkohola (30,5%) i dekstrina (69,5%), sa sadržajem vlage od 2,5 (±1,5)% po masi. Dekstrin u alkoholu u prahu služi kao nosač – sredstvo za enkapsulaciju molekula vode u etil alkoholu kada se rasprišivanjem vrši sušenje alkohola u oblik praha. Pripremljen je u laminirano aluminijumsko pakovanje, lako je rastvorljiv u vodi i nam</w:t>
            </w:r>
            <w:r>
              <w:rPr>
                <w:shd w:val="clear" w:color="auto" w:fill="FFFFFF"/>
              </w:rPr>
              <w:t>ij</w:t>
            </w:r>
            <w:r w:rsidRPr="00D54305">
              <w:rPr>
                <w:shd w:val="clear" w:color="auto" w:fill="FFFFFF"/>
              </w:rPr>
              <w:t xml:space="preserve">enjen je da se koristi u </w:t>
            </w:r>
            <w:r w:rsidRPr="00D54305">
              <w:rPr>
                <w:shd w:val="clear" w:color="auto" w:fill="FFFFFF"/>
              </w:rPr>
              <w:lastRenderedPageBreak/>
              <w:t>snek proizvodima, premiksima, pićima, supama, obrađenim plodovima mora i stočnoj hrani, gotovim jelima, turšiji, hrani kuvanoj u soja sosu, obrađenoj hrani poljoprivrednog por</w:t>
            </w:r>
            <w:r>
              <w:rPr>
                <w:shd w:val="clear" w:color="auto" w:fill="FFFFFF"/>
              </w:rPr>
              <w:t>ij</w:t>
            </w:r>
            <w:r w:rsidRPr="00D54305">
              <w:rPr>
                <w:shd w:val="clear" w:color="auto" w:fill="FFFFFF"/>
              </w:rPr>
              <w:t>ekla, itd.</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2106.90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D54305">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3.</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Sweetened liquid cream with a creamlike colour, which may be used in baking as substitute for whipped cream for decoration and filling of cakes, desserts, mousses, etc. The product may be whipped up (increases the volume by at least 350 %). It is packed in 1-litre tetra packaging.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54305" w:rsidRDefault="00B105C4" w:rsidP="00D54305">
            <w:pPr>
              <w:jc w:val="both"/>
            </w:pPr>
            <w:r w:rsidRPr="00D54305">
              <w:rPr>
                <w:shd w:val="clear" w:color="auto" w:fill="FFFFFF"/>
              </w:rPr>
              <w:t>Zaslađeni tečni krem „kremaste” boje, koji se može koristiti u pekarstvu kao zam</w:t>
            </w:r>
            <w:r>
              <w:rPr>
                <w:shd w:val="clear" w:color="auto" w:fill="FFFFFF"/>
              </w:rPr>
              <w:t>j</w:t>
            </w:r>
            <w:r w:rsidRPr="00D54305">
              <w:rPr>
                <w:shd w:val="clear" w:color="auto" w:fill="FFFFFF"/>
              </w:rPr>
              <w:t>ena za šlag (slatka pavlaka) za ukrašavanje i filovanje torti, kolača, musova, itd. Proizvod se može umutiti (povećavajući zapreminu bar na 350%). Pakovan je u tetrapak pakovanju od 1 litra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BA57A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4.</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Peroxyketals.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29.11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29.09 and 29.11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(Note 3 to Chapter 29).</w:t>
            </w:r>
          </w:p>
        </w:tc>
        <w:tc>
          <w:tcPr>
            <w:tcW w:w="4394" w:type="dxa"/>
            <w:tcBorders>
              <w:left w:val="single" w:sz="4" w:space="0" w:color="auto"/>
              <w:right w:val="single" w:sz="4" w:space="0" w:color="auto"/>
            </w:tcBorders>
          </w:tcPr>
          <w:p w:rsidR="00B105C4" w:rsidRPr="00D7418B" w:rsidRDefault="00B105C4" w:rsidP="00AB00BD">
            <w:pPr>
              <w:jc w:val="both"/>
            </w:pPr>
            <w:r>
              <w:t>Peroksiketali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29.11</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r>
              <w:rPr>
                <w:rFonts w:ascii="Helvetica" w:hAnsi="Helvetica" w:cs="Helvetica"/>
                <w:color w:val="333333"/>
                <w:sz w:val="18"/>
                <w:szCs w:val="18"/>
              </w:rPr>
              <w:t>29.09 i 29.11</w:t>
            </w:r>
          </w:p>
        </w:tc>
        <w:tc>
          <w:tcPr>
            <w:tcW w:w="992" w:type="dxa"/>
            <w:tcBorders>
              <w:left w:val="single" w:sz="4" w:space="0" w:color="auto"/>
              <w:right w:val="single" w:sz="4" w:space="0" w:color="auto"/>
            </w:tcBorders>
            <w:vAlign w:val="center"/>
          </w:tcPr>
          <w:p w:rsidR="00B105C4" w:rsidRDefault="00B105C4" w:rsidP="00BA57A6">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3. Uz Glavu 29)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5.</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Liquid maltitol.</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29.40 and 38.24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Tečni maltitol </w:t>
            </w:r>
          </w:p>
          <w:p w:rsidR="00B105C4" w:rsidRDefault="00B105C4">
            <w:pPr>
              <w:pStyle w:val="NormalWeb"/>
              <w:spacing w:before="0" w:beforeAutospacing="0" w:after="150" w:afterAutospacing="0"/>
              <w:rPr>
                <w:rFonts w:ascii="Verdana" w:hAnsi="Verdana" w:cs="Helvetica"/>
                <w:color w:val="333333"/>
                <w:sz w:val="18"/>
                <w:szCs w:val="18"/>
              </w:rPr>
            </w:pP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3824.90</w:t>
            </w:r>
          </w:p>
        </w:tc>
        <w:tc>
          <w:tcPr>
            <w:tcW w:w="992" w:type="dxa"/>
            <w:tcBorders>
              <w:left w:val="single" w:sz="4" w:space="0" w:color="auto"/>
              <w:right w:val="single" w:sz="4" w:space="0" w:color="auto"/>
            </w:tcBorders>
            <w:vAlign w:val="center"/>
          </w:tcPr>
          <w:p w:rsidR="00B105C4" w:rsidRDefault="00B105C4" w:rsidP="00BA57A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29.40 i 38.24</w:t>
            </w:r>
          </w:p>
        </w:tc>
        <w:tc>
          <w:tcPr>
            <w:tcW w:w="992" w:type="dxa"/>
            <w:tcBorders>
              <w:left w:val="single" w:sz="4" w:space="0" w:color="auto"/>
              <w:right w:val="single" w:sz="4" w:space="0" w:color="auto"/>
            </w:tcBorders>
            <w:vAlign w:val="center"/>
          </w:tcPr>
          <w:p w:rsidR="00B105C4" w:rsidRDefault="00B105C4" w:rsidP="00BA57A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6.</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F4510">
              <w:rPr>
                <w:rFonts w:ascii="Verdana" w:hAnsi="Verdana" w:cs="Helvetica"/>
                <w:color w:val="333333"/>
                <w:sz w:val="18"/>
                <w:szCs w:val="18"/>
              </w:rPr>
              <w:t>Solution of modified alkyd resins in white spirit used for the manufacture of varnishing and painting products (e.g., as a binding component, as a decorative timber or to correct the composition of varnishing and painting products). The content, by weight, of white spirit in the product is : 93.95 %, whereas the content of the alkyd resins is : 6.05 % by weight. The preparation is supplied in metal drums of 200 litres or in bulk road tankers or rail tank cars.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208.10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Chapter 32) and 6.</w:t>
            </w:r>
          </w:p>
        </w:tc>
        <w:tc>
          <w:tcPr>
            <w:tcW w:w="4394" w:type="dxa"/>
            <w:tcBorders>
              <w:left w:val="single" w:sz="4" w:space="0" w:color="auto"/>
              <w:right w:val="single" w:sz="4" w:space="0" w:color="auto"/>
            </w:tcBorders>
          </w:tcPr>
          <w:p w:rsidR="00B105C4" w:rsidRPr="00001D89" w:rsidRDefault="00B105C4" w:rsidP="00001D89">
            <w:pPr>
              <w:jc w:val="both"/>
            </w:pPr>
            <w:r w:rsidRPr="00001D89">
              <w:rPr>
                <w:shd w:val="clear" w:color="auto" w:fill="FFFFFF"/>
              </w:rPr>
              <w:t>Rastvor modifikovane alkidne smole u vajt špiritu koji se koristi za proizvodnju proizvoda za lakiranje i bojenje (npr. kao vezivna komponenta, kao ukrasna građa ili za poboljšanje sastava proizvoda za lakiranje i bojenje). Sadržaj vajt špirita u proizvodu je 93,95%, po masi dok je sadržaj alkidne smole 6,05%, po masi. Preparat se doprema u metalnim buradima od 200 litara ili u rasutom stanju u drumskim cist</w:t>
            </w:r>
            <w:r>
              <w:rPr>
                <w:shd w:val="clear" w:color="auto" w:fill="FFFFFF"/>
              </w:rPr>
              <w:t>ij</w:t>
            </w:r>
            <w:r w:rsidRPr="00001D89">
              <w:rPr>
                <w:shd w:val="clear" w:color="auto" w:fill="FFFFFF"/>
              </w:rPr>
              <w:t>ernama ili žel</w:t>
            </w:r>
            <w:r>
              <w:rPr>
                <w:shd w:val="clear" w:color="auto" w:fill="FFFFFF"/>
              </w:rPr>
              <w:t>j</w:t>
            </w:r>
            <w:r w:rsidRPr="00001D89">
              <w:rPr>
                <w:shd w:val="clear" w:color="auto" w:fill="FFFFFF"/>
              </w:rPr>
              <w:t>ezničkim vagonima cist</w:t>
            </w:r>
            <w:r>
              <w:rPr>
                <w:shd w:val="clear" w:color="auto" w:fill="FFFFFF"/>
              </w:rPr>
              <w:t>ij</w:t>
            </w:r>
            <w:r w:rsidRPr="00001D89">
              <w:rPr>
                <w:shd w:val="clear" w:color="auto" w:fill="FFFFFF"/>
              </w:rPr>
              <w:t>ernama.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3208.10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001D89">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4. Uz Glavu 32)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7.</w:t>
            </w:r>
          </w:p>
        </w:tc>
        <w:tc>
          <w:tcPr>
            <w:tcW w:w="4679" w:type="dxa"/>
            <w:tcBorders>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r w:rsidRPr="00D54305">
              <w:rPr>
                <w:rFonts w:ascii="Verdana" w:hAnsi="Verdana" w:cs="Helvetica"/>
                <w:color w:val="333333"/>
                <w:sz w:val="18"/>
                <w:szCs w:val="18"/>
              </w:rPr>
              <w:t xml:space="preserve">Solution of modified alkyd resins in white spirit used for the manufacture of varnishing and painting products (e.g., as a binding component, as a decorative timber or to correct the composition of varnishing and painting products). The content, by weight, of white spirit in the product is : 98.40 %, whereas the content of the alkyd resins is : 1.60 % by weight. The preparation is supplied in a metal drum of 200 </w:t>
            </w:r>
            <w:r w:rsidRPr="00D54305">
              <w:rPr>
                <w:rFonts w:ascii="Verdana" w:hAnsi="Verdana" w:cs="Helvetica"/>
                <w:color w:val="333333"/>
                <w:sz w:val="18"/>
                <w:szCs w:val="18"/>
              </w:rPr>
              <w:lastRenderedPageBreak/>
              <w:t>litres or in bulk road tankers or rail tank cars.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3208.10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Chapter 32) and 6.</w:t>
            </w:r>
          </w:p>
        </w:tc>
        <w:tc>
          <w:tcPr>
            <w:tcW w:w="4394" w:type="dxa"/>
            <w:tcBorders>
              <w:left w:val="single" w:sz="4" w:space="0" w:color="auto"/>
              <w:right w:val="single" w:sz="4" w:space="0" w:color="auto"/>
            </w:tcBorders>
          </w:tcPr>
          <w:p w:rsidR="00B105C4" w:rsidRPr="00001D89" w:rsidRDefault="00B105C4" w:rsidP="00001D89">
            <w:pPr>
              <w:jc w:val="both"/>
            </w:pPr>
            <w:r w:rsidRPr="00001D89">
              <w:rPr>
                <w:shd w:val="clear" w:color="auto" w:fill="FFFFFF"/>
              </w:rPr>
              <w:t xml:space="preserve">Rastvor modifikovane alkidne smole u vajt špiritu koji se koristi za proizvodnju proizvoda za lakiranje i bojenje (npr. kao vezivna komponenta, kao ukrasna građa ili za poboljšanje sastava proizvoda za lakiranje i bojenje). Sadržaj vajt špirita u proizvodu je 98,40%, po masi, dok je sadržaj alkidne smole </w:t>
            </w:r>
            <w:r w:rsidRPr="00001D89">
              <w:rPr>
                <w:shd w:val="clear" w:color="auto" w:fill="FFFFFF"/>
              </w:rPr>
              <w:lastRenderedPageBreak/>
              <w:t>1,60%, po masi. Preparat se doprema u metalnim buradima od 200 litara ili u rasutom stanju u drumskim cist</w:t>
            </w:r>
            <w:r>
              <w:rPr>
                <w:shd w:val="clear" w:color="auto" w:fill="FFFFFF"/>
              </w:rPr>
              <w:t>ij</w:t>
            </w:r>
            <w:r w:rsidRPr="00001D89">
              <w:rPr>
                <w:shd w:val="clear" w:color="auto" w:fill="FFFFFF"/>
              </w:rPr>
              <w:t>ernama ili žel</w:t>
            </w:r>
            <w:r>
              <w:rPr>
                <w:shd w:val="clear" w:color="auto" w:fill="FFFFFF"/>
              </w:rPr>
              <w:t>j</w:t>
            </w:r>
            <w:r w:rsidRPr="00001D89">
              <w:rPr>
                <w:shd w:val="clear" w:color="auto" w:fill="FFFFFF"/>
              </w:rPr>
              <w:t>ezničkim vagonima cist</w:t>
            </w:r>
            <w:r>
              <w:rPr>
                <w:shd w:val="clear" w:color="auto" w:fill="FFFFFF"/>
              </w:rPr>
              <w:t>ij</w:t>
            </w:r>
            <w:r w:rsidRPr="00001D89">
              <w:rPr>
                <w:shd w:val="clear" w:color="auto" w:fill="FFFFFF"/>
              </w:rPr>
              <w:t>ernama.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3208.10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63A1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4. Uz Glavu 32)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Solution of modified alkyd resins in white spirit used for the manufacture of varnishing and painting products (e.g., as a binding component, as a decorative timber or to correct the composition of varnishing and painting products). The content, by weight, of white spirit in the product is : 98.88 %, whereas the content of the alkyd resins is : 1.12 %, by weight. The preparation is supplied in metal drums of 200 litres or in bulk road tankers or rail tank cars.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3208.10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4 to Chapter 32) and 6.</w:t>
            </w:r>
          </w:p>
        </w:tc>
        <w:tc>
          <w:tcPr>
            <w:tcW w:w="4394" w:type="dxa"/>
            <w:tcBorders>
              <w:left w:val="single" w:sz="4" w:space="0" w:color="auto"/>
              <w:right w:val="single" w:sz="4" w:space="0" w:color="auto"/>
            </w:tcBorders>
          </w:tcPr>
          <w:p w:rsidR="00B105C4" w:rsidRPr="00663A14" w:rsidRDefault="00B105C4" w:rsidP="00663A14">
            <w:pPr>
              <w:jc w:val="both"/>
            </w:pPr>
            <w:r w:rsidRPr="00663A14">
              <w:rPr>
                <w:shd w:val="clear" w:color="auto" w:fill="FFFFFF"/>
              </w:rPr>
              <w:t>Rastvor modifikovane alkidne smole u vajt špiritu koji se koristi za proizvodnju proizvoda za lakiranje i bojenje (npr. kao vezivna komponenta, kao ukrasna građa ili za poboljšanje sastava proizvoda za lakiranje i bojenje). Sadržaj vajt špirita u proizvodu je 98,88%, po masi, dok je sadržaj alkidne smole 1,12%, po masi. Preparat se doprema u metalnim buradima od 200 litara ili u rasutom stanju u drumskim cist</w:t>
            </w:r>
            <w:r>
              <w:rPr>
                <w:shd w:val="clear" w:color="auto" w:fill="FFFFFF"/>
              </w:rPr>
              <w:t>ij</w:t>
            </w:r>
            <w:r w:rsidRPr="00663A14">
              <w:rPr>
                <w:shd w:val="clear" w:color="auto" w:fill="FFFFFF"/>
              </w:rPr>
              <w:t>ernama ili žel</w:t>
            </w:r>
            <w:r>
              <w:rPr>
                <w:shd w:val="clear" w:color="auto" w:fill="FFFFFF"/>
              </w:rPr>
              <w:t>j</w:t>
            </w:r>
            <w:r w:rsidRPr="00663A14">
              <w:rPr>
                <w:shd w:val="clear" w:color="auto" w:fill="FFFFFF"/>
              </w:rPr>
              <w:t>ezničkim vagonima cist</w:t>
            </w:r>
            <w:r>
              <w:rPr>
                <w:shd w:val="clear" w:color="auto" w:fill="FFFFFF"/>
              </w:rPr>
              <w:t>ij</w:t>
            </w:r>
            <w:r w:rsidRPr="00663A14">
              <w:rPr>
                <w:shd w:val="clear" w:color="auto" w:fill="FFFFFF"/>
              </w:rPr>
              <w:t>ernama.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3208.10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63A1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4. Uz Glavu 32)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Product for use as a raw material in the production of perfume, eau de Cologne or toiletry, with the following composition (% by weight)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Ethyl alcohol (alcohol strength by volume 96.1 % vol.) 99.47;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Odoriferous Substances 0.5;</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Diethyl Phthalate 0.02;</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Brilliant Green 0.003.</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3302.90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33) and 6.</w:t>
            </w:r>
          </w:p>
        </w:tc>
        <w:tc>
          <w:tcPr>
            <w:tcW w:w="4394" w:type="dxa"/>
            <w:tcBorders>
              <w:left w:val="single" w:sz="4" w:space="0" w:color="auto"/>
              <w:right w:val="single" w:sz="4" w:space="0" w:color="auto"/>
            </w:tcBorders>
          </w:tcPr>
          <w:p w:rsidR="00B105C4" w:rsidRPr="00663A14" w:rsidRDefault="00B105C4" w:rsidP="00663A14">
            <w:pPr>
              <w:jc w:val="both"/>
              <w:rPr>
                <w:shd w:val="clear" w:color="auto" w:fill="FFFFFF"/>
              </w:rPr>
            </w:pPr>
            <w:r w:rsidRPr="00663A14">
              <w:rPr>
                <w:shd w:val="clear" w:color="auto" w:fill="FFFFFF"/>
              </w:rPr>
              <w:t xml:space="preserve">Proizvod koji se koristi kao sirovina u proizvodnji parfema, kolonjskih voda ili toaletnih proizvoda, sledećeg sastava (% po masi): </w:t>
            </w:r>
          </w:p>
          <w:p w:rsidR="00B105C4" w:rsidRPr="00663A14" w:rsidRDefault="00B105C4" w:rsidP="00663A14">
            <w:pPr>
              <w:jc w:val="both"/>
              <w:rPr>
                <w:shd w:val="clear" w:color="auto" w:fill="FFFFFF"/>
              </w:rPr>
            </w:pPr>
            <w:r w:rsidRPr="00663A14">
              <w:rPr>
                <w:shd w:val="clear" w:color="auto" w:fill="FFFFFF"/>
              </w:rPr>
              <w:t>– etil alkohol (zapreminske alkoholne jačine od 96,1% vol.) 99,47;</w:t>
            </w:r>
          </w:p>
          <w:p w:rsidR="00B105C4" w:rsidRPr="00663A14" w:rsidRDefault="00B105C4" w:rsidP="00663A14">
            <w:pPr>
              <w:jc w:val="both"/>
              <w:rPr>
                <w:shd w:val="clear" w:color="auto" w:fill="FFFFFF"/>
              </w:rPr>
            </w:pPr>
            <w:r w:rsidRPr="00663A14">
              <w:rPr>
                <w:shd w:val="clear" w:color="auto" w:fill="FFFFFF"/>
              </w:rPr>
              <w:t xml:space="preserve"> – mirisne materije 0,5; </w:t>
            </w:r>
          </w:p>
          <w:p w:rsidR="00B105C4" w:rsidRPr="00663A14" w:rsidRDefault="00B105C4" w:rsidP="00663A14">
            <w:pPr>
              <w:jc w:val="both"/>
              <w:rPr>
                <w:shd w:val="clear" w:color="auto" w:fill="FFFFFF"/>
              </w:rPr>
            </w:pPr>
            <w:r w:rsidRPr="00663A14">
              <w:rPr>
                <w:shd w:val="clear" w:color="auto" w:fill="FFFFFF"/>
              </w:rPr>
              <w:t xml:space="preserve">– dietil ftalat 0,02; </w:t>
            </w:r>
          </w:p>
          <w:p w:rsidR="00B105C4" w:rsidRPr="00663A14" w:rsidRDefault="00B105C4" w:rsidP="00663A14">
            <w:pPr>
              <w:jc w:val="both"/>
            </w:pPr>
            <w:r w:rsidRPr="00663A14">
              <w:rPr>
                <w:shd w:val="clear" w:color="auto" w:fill="FFFFFF"/>
              </w:rPr>
              <w:t>– brilijantno zeleno 0,003.</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3302.90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63A1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2. Uz Glavu 33)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Two-piece garment for women, put up for retail sale, consisting of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long-sleeved garment made of lightweight knitted fabric (87 % polyester and 13 % elastane) designed to cover the upper part of the body, without collar. The bottom edge of the garment and the sleeves are hemmed;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 garment made of light-weight knitted fabric (87 % polyester and 13 % elastane) designed to cover the lower part of the body. Each leg is ankle-length and the bottom edges are hemmed. The garment has an elasticated </w:t>
            </w:r>
            <w:r>
              <w:rPr>
                <w:rFonts w:ascii="Verdana" w:hAnsi="Verdana" w:cs="Helvetica"/>
                <w:color w:val="333333"/>
                <w:sz w:val="18"/>
                <w:szCs w:val="18"/>
              </w:rPr>
              <w:lastRenderedPageBreak/>
              <w:t>waistband.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Separate classification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6109.90</w:t>
            </w: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6104.63</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61.04, 61.08 and 61.15</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14 to Section XI) and 6.</w:t>
            </w: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663A14" w:rsidRDefault="00B105C4" w:rsidP="00367B59">
            <w:pPr>
              <w:jc w:val="both"/>
              <w:rPr>
                <w:shd w:val="clear" w:color="auto" w:fill="FFFFFF"/>
              </w:rPr>
            </w:pPr>
            <w:r w:rsidRPr="00663A14">
              <w:rPr>
                <w:shd w:val="clear" w:color="auto" w:fill="FFFFFF"/>
              </w:rPr>
              <w:t>Komad od</w:t>
            </w:r>
            <w:r>
              <w:rPr>
                <w:shd w:val="clear" w:color="auto" w:fill="FFFFFF"/>
              </w:rPr>
              <w:t>j</w:t>
            </w:r>
            <w:r w:rsidRPr="00663A14">
              <w:rPr>
                <w:shd w:val="clear" w:color="auto" w:fill="FFFFFF"/>
              </w:rPr>
              <w:t>eće iz dva d</w:t>
            </w:r>
            <w:r>
              <w:rPr>
                <w:shd w:val="clear" w:color="auto" w:fill="FFFFFF"/>
              </w:rPr>
              <w:t>ij</w:t>
            </w:r>
            <w:r w:rsidRPr="00663A14">
              <w:rPr>
                <w:shd w:val="clear" w:color="auto" w:fill="FFFFFF"/>
              </w:rPr>
              <w:t>ela, za žene, pripremljen za prodaju na malo, sastoji se od:</w:t>
            </w:r>
          </w:p>
          <w:p w:rsidR="00B105C4" w:rsidRDefault="00B105C4" w:rsidP="00367B59">
            <w:pPr>
              <w:jc w:val="both"/>
            </w:pPr>
            <w:r w:rsidRPr="00663A14">
              <w:t>- komada od</w:t>
            </w:r>
            <w:r>
              <w:t>j</w:t>
            </w:r>
            <w:r w:rsidRPr="00663A14">
              <w:t>eće dugačkih rukava izrađenog od laganog pletenog materijala (87% poliestar i 13% elastin) nam</w:t>
            </w:r>
            <w:r>
              <w:t>ij</w:t>
            </w:r>
            <w:r w:rsidRPr="00663A14">
              <w:t>enjenog da pokriva gornji d</w:t>
            </w:r>
            <w:r>
              <w:t>i</w:t>
            </w:r>
            <w:r w:rsidRPr="00663A14">
              <w:t>o t</w:t>
            </w:r>
            <w:r>
              <w:t>ij</w:t>
            </w:r>
            <w:r w:rsidRPr="00663A14">
              <w:t>ela, bez kragne. Donje ivice komada od</w:t>
            </w:r>
            <w:r>
              <w:t>j</w:t>
            </w:r>
            <w:r w:rsidRPr="00663A14">
              <w:t xml:space="preserve">eće i rukava su porubljene; </w:t>
            </w:r>
          </w:p>
          <w:p w:rsidR="00B105C4" w:rsidRPr="00663A14" w:rsidRDefault="00B105C4" w:rsidP="00367B59">
            <w:pPr>
              <w:jc w:val="both"/>
            </w:pPr>
            <w:r w:rsidRPr="00663A14">
              <w:t>– komada odeće izrađenog od laganog pletenog materijala (87% poliestar i 13% elastin) nam</w:t>
            </w:r>
            <w:r>
              <w:t>ij</w:t>
            </w:r>
            <w:r w:rsidRPr="00663A14">
              <w:t>enjenog da pokrije donji d</w:t>
            </w:r>
            <w:r>
              <w:t>i</w:t>
            </w:r>
            <w:r w:rsidRPr="00663A14">
              <w:t>o t</w:t>
            </w:r>
            <w:r>
              <w:t>ij</w:t>
            </w:r>
            <w:r w:rsidRPr="00663A14">
              <w:t>ela. Svaka nogavica ima dužinu do članka a</w:t>
            </w:r>
            <w:r w:rsidRPr="00663A14">
              <w:rPr>
                <w:color w:val="777777"/>
                <w:sz w:val="23"/>
                <w:szCs w:val="23"/>
                <w:shd w:val="clear" w:color="auto" w:fill="FFFFFF"/>
              </w:rPr>
              <w:t xml:space="preserve"> </w:t>
            </w:r>
            <w:r w:rsidRPr="00663A14">
              <w:t>donja ivica je porubljena.</w:t>
            </w:r>
            <w:r w:rsidRPr="00663A14">
              <w:rPr>
                <w:color w:val="777777"/>
                <w:sz w:val="23"/>
                <w:szCs w:val="23"/>
                <w:shd w:val="clear" w:color="auto" w:fill="FFFFFF"/>
              </w:rPr>
              <w:t xml:space="preserve"> </w:t>
            </w:r>
            <w:r w:rsidRPr="00367B59">
              <w:t>Komad od</w:t>
            </w:r>
            <w:r>
              <w:t>j</w:t>
            </w:r>
            <w:r w:rsidRPr="00367B59">
              <w:t xml:space="preserve">eće ima </w:t>
            </w:r>
            <w:r w:rsidRPr="00367B59">
              <w:lastRenderedPageBreak/>
              <w:t>elastični pojas.</w:t>
            </w:r>
          </w:p>
        </w:tc>
        <w:tc>
          <w:tcPr>
            <w:tcW w:w="1134" w:type="dxa"/>
            <w:tcBorders>
              <w:left w:val="single" w:sz="4" w:space="0" w:color="auto"/>
              <w:right w:val="single" w:sz="4" w:space="0" w:color="auto"/>
            </w:tcBorders>
            <w:vAlign w:val="center"/>
          </w:tcPr>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lastRenderedPageBreak/>
              <w:t xml:space="preserve">Odvojeno svrstavanje   </w:t>
            </w:r>
          </w:p>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p>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6109.90</w:t>
            </w:r>
          </w:p>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p>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p>
          <w:p w:rsidR="00B105C4" w:rsidRDefault="00B105C4" w:rsidP="00367B59">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6104.63</w:t>
            </w:r>
          </w:p>
          <w:p w:rsidR="00B105C4" w:rsidRDefault="00B105C4">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p>
          <w:p w:rsidR="00B105C4" w:rsidRDefault="00B105C4" w:rsidP="00367B59">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61.04, 61.08</w:t>
            </w:r>
            <w:r>
              <w:rPr>
                <w:rFonts w:ascii="Verdana" w:hAnsi="Verdana" w:cs="Helvetica"/>
                <w:color w:val="333333"/>
                <w:sz w:val="18"/>
                <w:szCs w:val="18"/>
              </w:rPr>
              <w:br/>
              <w:t>i 61.15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14. uz</w:t>
            </w:r>
            <w:r>
              <w:rPr>
                <w:rFonts w:ascii="Verdana" w:hAnsi="Verdana" w:cs="Helvetica"/>
                <w:color w:val="333333"/>
                <w:sz w:val="18"/>
                <w:szCs w:val="18"/>
              </w:rPr>
              <w:br/>
              <w:t>OdjeljakXI) и 6.</w:t>
            </w: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p w:rsidR="00B105C4" w:rsidRDefault="00B105C4">
            <w:pPr>
              <w:pStyle w:val="NormalWeb"/>
              <w:spacing w:before="0" w:beforeAutospacing="0" w:after="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Child Carrier designed for carrying a child in a seated position on an adult‘s back. The design features a slim-line frame, fully padded back system as well as an anchor point for safety. It resembles a normal daysack or backpack however opening the main compartment reveals a child seat to carry a child when out and about. When the child wants to get out, it can be zipped back up and worn as a backpack. It has a maximum weight load of 20 kg and has an open seating area, two storage pockets and a detachable metal framed hood for protection against the weather. It consists of an aluminium frame, an anatomically shaped textile seat (which is attached to the frame), padded shoulder straps and hip belt, an anchor point (a cavity at the base of the carrier in which the customer can put his/her foot to immobilize the carrier when loading/unloading the child), safety harnesses, a detachable face pad, handles and various compartments to hold items necessary for the child.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6307.90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and 63.07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7 (f) to Section XI), 3 (b) and 6.</w:t>
            </w:r>
          </w:p>
        </w:tc>
        <w:tc>
          <w:tcPr>
            <w:tcW w:w="4394" w:type="dxa"/>
            <w:tcBorders>
              <w:left w:val="single" w:sz="4" w:space="0" w:color="auto"/>
              <w:right w:val="single" w:sz="4" w:space="0" w:color="auto"/>
            </w:tcBorders>
          </w:tcPr>
          <w:p w:rsidR="00B105C4" w:rsidRPr="00367B59" w:rsidRDefault="00B105C4" w:rsidP="00367B59">
            <w:pPr>
              <w:jc w:val="both"/>
            </w:pPr>
            <w:r w:rsidRPr="00367B59">
              <w:rPr>
                <w:shd w:val="clear" w:color="auto" w:fill="FFFFFF"/>
              </w:rPr>
              <w:t>Nosiljka za d</w:t>
            </w:r>
            <w:r>
              <w:rPr>
                <w:shd w:val="clear" w:color="auto" w:fill="FFFFFF"/>
              </w:rPr>
              <w:t>ij</w:t>
            </w:r>
            <w:r w:rsidRPr="00367B59">
              <w:rPr>
                <w:shd w:val="clear" w:color="auto" w:fill="FFFFFF"/>
              </w:rPr>
              <w:t>ete konstruisana da se na leđima odrasle osobe d</w:t>
            </w:r>
            <w:r>
              <w:rPr>
                <w:shd w:val="clear" w:color="auto" w:fill="FFFFFF"/>
              </w:rPr>
              <w:t>ij</w:t>
            </w:r>
            <w:r w:rsidRPr="00367B59">
              <w:rPr>
                <w:shd w:val="clear" w:color="auto" w:fill="FFFFFF"/>
              </w:rPr>
              <w:t>ete nosi u s</w:t>
            </w:r>
            <w:r>
              <w:rPr>
                <w:shd w:val="clear" w:color="auto" w:fill="FFFFFF"/>
              </w:rPr>
              <w:t>j</w:t>
            </w:r>
            <w:r w:rsidRPr="00367B59">
              <w:rPr>
                <w:shd w:val="clear" w:color="auto" w:fill="FFFFFF"/>
              </w:rPr>
              <w:t>edećem položaju. Konstrukcija pos</w:t>
            </w:r>
            <w:r>
              <w:rPr>
                <w:shd w:val="clear" w:color="auto" w:fill="FFFFFF"/>
              </w:rPr>
              <w:t>j</w:t>
            </w:r>
            <w:r w:rsidRPr="00367B59">
              <w:rPr>
                <w:shd w:val="clear" w:color="auto" w:fill="FFFFFF"/>
              </w:rPr>
              <w:t>eduje tanki okvir, potpuno tapacirani leđni sistem, kao i m</w:t>
            </w:r>
            <w:r>
              <w:rPr>
                <w:shd w:val="clear" w:color="auto" w:fill="FFFFFF"/>
              </w:rPr>
              <w:t>j</w:t>
            </w:r>
            <w:r w:rsidRPr="00367B59">
              <w:rPr>
                <w:shd w:val="clear" w:color="auto" w:fill="FFFFFF"/>
              </w:rPr>
              <w:t>esto za fiksiranje radi sigurnosti. Proizvod liči na običan ranac, međutim, kada se otvori glavni od</w:t>
            </w:r>
            <w:r>
              <w:rPr>
                <w:shd w:val="clear" w:color="auto" w:fill="FFFFFF"/>
              </w:rPr>
              <w:t>j</w:t>
            </w:r>
            <w:r w:rsidRPr="00367B59">
              <w:rPr>
                <w:shd w:val="clear" w:color="auto" w:fill="FFFFFF"/>
              </w:rPr>
              <w:t>eljak otkriva se d</w:t>
            </w:r>
            <w:r>
              <w:rPr>
                <w:shd w:val="clear" w:color="auto" w:fill="FFFFFF"/>
              </w:rPr>
              <w:t>j</w:t>
            </w:r>
            <w:r w:rsidRPr="00367B59">
              <w:rPr>
                <w:shd w:val="clear" w:color="auto" w:fill="FFFFFF"/>
              </w:rPr>
              <w:t>ečije s</w:t>
            </w:r>
            <w:r>
              <w:rPr>
                <w:shd w:val="clear" w:color="auto" w:fill="FFFFFF"/>
              </w:rPr>
              <w:t>j</w:t>
            </w:r>
            <w:r w:rsidRPr="00367B59">
              <w:rPr>
                <w:shd w:val="clear" w:color="auto" w:fill="FFFFFF"/>
              </w:rPr>
              <w:t>edište u kojem se d</w:t>
            </w:r>
            <w:r>
              <w:rPr>
                <w:shd w:val="clear" w:color="auto" w:fill="FFFFFF"/>
              </w:rPr>
              <w:t>ij</w:t>
            </w:r>
            <w:r w:rsidRPr="00367B59">
              <w:rPr>
                <w:shd w:val="clear" w:color="auto" w:fill="FFFFFF"/>
              </w:rPr>
              <w:t>ete nosi kada je osoba u pokretu. Kada d</w:t>
            </w:r>
            <w:r>
              <w:rPr>
                <w:shd w:val="clear" w:color="auto" w:fill="FFFFFF"/>
              </w:rPr>
              <w:t>ij</w:t>
            </w:r>
            <w:r w:rsidRPr="00367B59">
              <w:rPr>
                <w:shd w:val="clear" w:color="auto" w:fill="FFFFFF"/>
              </w:rPr>
              <w:t>ete poželi da izađe, može se patent zatvaračem vratiti nazad i nositi kao ranac. Ima maksimalnu nosivost od 20 kg, kao i otvoreni prostor za s</w:t>
            </w:r>
            <w:r>
              <w:rPr>
                <w:shd w:val="clear" w:color="auto" w:fill="FFFFFF"/>
              </w:rPr>
              <w:t>j</w:t>
            </w:r>
            <w:r w:rsidRPr="00367B59">
              <w:rPr>
                <w:shd w:val="clear" w:color="auto" w:fill="FFFFFF"/>
              </w:rPr>
              <w:t>edenje, dva džepa za stvari i metalni okvir u vidu nadstrešnice za zaštitu od vremenskih prilika, koji se može skinuti. Sastoji se od aluminijumskog okvira, anatomski oblikovanog tekstilnog s</w:t>
            </w:r>
            <w:r>
              <w:rPr>
                <w:shd w:val="clear" w:color="auto" w:fill="FFFFFF"/>
              </w:rPr>
              <w:t>j</w:t>
            </w:r>
            <w:r w:rsidRPr="00367B59">
              <w:rPr>
                <w:shd w:val="clear" w:color="auto" w:fill="FFFFFF"/>
              </w:rPr>
              <w:t>edišta (koje je pričvršćeno za okvir), tapaciranih naramenica i kaiša na bokovima, m</w:t>
            </w:r>
            <w:r>
              <w:rPr>
                <w:shd w:val="clear" w:color="auto" w:fill="FFFFFF"/>
              </w:rPr>
              <w:t>j</w:t>
            </w:r>
            <w:r w:rsidRPr="00367B59">
              <w:rPr>
                <w:shd w:val="clear" w:color="auto" w:fill="FFFFFF"/>
              </w:rPr>
              <w:t>esta za fiksiranje (šupljina u osnovi nosiljke u koju onaj ko je koristi može staviti svoje stopalo kako bi se nosiljka imobilisala u slučaju kada se d</w:t>
            </w:r>
            <w:r>
              <w:rPr>
                <w:shd w:val="clear" w:color="auto" w:fill="FFFFFF"/>
              </w:rPr>
              <w:t>ij</w:t>
            </w:r>
            <w:r w:rsidRPr="00367B59">
              <w:rPr>
                <w:shd w:val="clear" w:color="auto" w:fill="FFFFFF"/>
              </w:rPr>
              <w:t>ete stavlja ili izvlači), sigurnosnih omči, jastučeta za glavu koje se može skidati, ručke i raznih od</w:t>
            </w:r>
            <w:r>
              <w:rPr>
                <w:shd w:val="clear" w:color="auto" w:fill="FFFFFF"/>
              </w:rPr>
              <w:t>j</w:t>
            </w:r>
            <w:r w:rsidRPr="00367B59">
              <w:rPr>
                <w:shd w:val="clear" w:color="auto" w:fill="FFFFFF"/>
              </w:rPr>
              <w:t>eljaka za držanje stvari neophodnih za d</w:t>
            </w:r>
            <w:r>
              <w:rPr>
                <w:shd w:val="clear" w:color="auto" w:fill="FFFFFF"/>
              </w:rPr>
              <w:t>ij</w:t>
            </w:r>
            <w:r w:rsidRPr="00367B59">
              <w:rPr>
                <w:shd w:val="clear" w:color="auto" w:fill="FFFFFF"/>
              </w:rPr>
              <w:t>ete.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6307.90</w:t>
            </w:r>
          </w:p>
        </w:tc>
        <w:tc>
          <w:tcPr>
            <w:tcW w:w="992" w:type="dxa"/>
            <w:tcBorders>
              <w:left w:val="single" w:sz="4" w:space="0" w:color="auto"/>
              <w:right w:val="single" w:sz="4" w:space="0" w:color="auto"/>
            </w:tcBorders>
            <w:vAlign w:val="center"/>
          </w:tcPr>
          <w:p w:rsidR="00B105C4" w:rsidRDefault="00B105C4" w:rsidP="00367B59">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42.02 i 63.07</w:t>
            </w:r>
          </w:p>
        </w:tc>
        <w:tc>
          <w:tcPr>
            <w:tcW w:w="992" w:type="dxa"/>
            <w:tcBorders>
              <w:left w:val="single" w:sz="4" w:space="0" w:color="auto"/>
              <w:right w:val="single" w:sz="4" w:space="0" w:color="auto"/>
            </w:tcBorders>
            <w:vAlign w:val="center"/>
          </w:tcPr>
          <w:p w:rsidR="00B105C4" w:rsidRDefault="00B105C4" w:rsidP="00367B59">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7 (f) uz Odeljak XI),</w:t>
            </w:r>
            <w:r>
              <w:rPr>
                <w:rFonts w:ascii="Verdana" w:hAnsi="Verdana" w:cs="Helvetica"/>
                <w:color w:val="333333"/>
                <w:sz w:val="18"/>
                <w:szCs w:val="18"/>
              </w:rPr>
              <w:br/>
              <w:t>3 (b)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Baby Carrier (100% cotton canvas exterior and 100% sateen cotton lining) for carrying a growing child from newborn up to a maximum weight load of approximately 20 kg, The product is equipped with a sturdy waist belt and padded, form-fitting shoulder straps to make it comfortable for carrying a growing child. The waist belt allows supporting the child‘s weight on the wearer‘s hips, and avoiding back and shouldering discomfort. The carrier can be used in four ways : as a front carrier with baby facing forwards or backwards, as a hip carrier and can </w:t>
            </w:r>
            <w:r>
              <w:rPr>
                <w:rFonts w:ascii="Verdana" w:hAnsi="Verdana" w:cs="Helvetica"/>
                <w:color w:val="333333"/>
                <w:sz w:val="18"/>
                <w:szCs w:val="18"/>
              </w:rPr>
              <w:lastRenderedPageBreak/>
              <w:t>be converted to a back carrier.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6307.90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7 (f) to Section XI) and 6.</w:t>
            </w:r>
          </w:p>
        </w:tc>
        <w:tc>
          <w:tcPr>
            <w:tcW w:w="4394" w:type="dxa"/>
            <w:tcBorders>
              <w:left w:val="single" w:sz="4" w:space="0" w:color="auto"/>
              <w:right w:val="single" w:sz="4" w:space="0" w:color="auto"/>
            </w:tcBorders>
          </w:tcPr>
          <w:p w:rsidR="00B105C4" w:rsidRPr="00367B59" w:rsidRDefault="00B105C4" w:rsidP="00367B59">
            <w:pPr>
              <w:jc w:val="both"/>
            </w:pPr>
            <w:r w:rsidRPr="00367B59">
              <w:rPr>
                <w:shd w:val="clear" w:color="auto" w:fill="FFFFFF"/>
              </w:rPr>
              <w:t>Nosiljka za bebe (spoljašnjost od 100% pamučnog platna i postava od 100% pamučnog satena) u kojoj se nose d</w:t>
            </w:r>
            <w:r>
              <w:rPr>
                <w:shd w:val="clear" w:color="auto" w:fill="FFFFFF"/>
              </w:rPr>
              <w:t>j</w:t>
            </w:r>
            <w:r w:rsidRPr="00367B59">
              <w:rPr>
                <w:shd w:val="clear" w:color="auto" w:fill="FFFFFF"/>
              </w:rPr>
              <w:t>eca od rođenja do uzrasta maksimalne nosivosti od približno 20 kg. Proizvod je opremljen čvrstim kaišom oko struka i punjenim naramenicama koje su oblikovane tako da nošenje d</w:t>
            </w:r>
            <w:r>
              <w:rPr>
                <w:shd w:val="clear" w:color="auto" w:fill="FFFFFF"/>
              </w:rPr>
              <w:t>j</w:t>
            </w:r>
            <w:r w:rsidRPr="00367B59">
              <w:rPr>
                <w:shd w:val="clear" w:color="auto" w:fill="FFFFFF"/>
              </w:rPr>
              <w:t>eteta učine udobnim. Kaiš oko struka omogućava da se težina d</w:t>
            </w:r>
            <w:r>
              <w:rPr>
                <w:shd w:val="clear" w:color="auto" w:fill="FFFFFF"/>
              </w:rPr>
              <w:t>j</w:t>
            </w:r>
            <w:r w:rsidRPr="00367B59">
              <w:rPr>
                <w:shd w:val="clear" w:color="auto" w:fill="FFFFFF"/>
              </w:rPr>
              <w:t>eteta podržava na bokovima onog koji nosi, te se izb</w:t>
            </w:r>
            <w:r>
              <w:rPr>
                <w:shd w:val="clear" w:color="auto" w:fill="FFFFFF"/>
              </w:rPr>
              <w:t>j</w:t>
            </w:r>
            <w:r w:rsidRPr="00367B59">
              <w:rPr>
                <w:shd w:val="clear" w:color="auto" w:fill="FFFFFF"/>
              </w:rPr>
              <w:t xml:space="preserve">egavaju nelagodnosti u </w:t>
            </w:r>
            <w:r w:rsidRPr="00367B59">
              <w:rPr>
                <w:shd w:val="clear" w:color="auto" w:fill="FFFFFF"/>
              </w:rPr>
              <w:lastRenderedPageBreak/>
              <w:t>leđima i ramenima. Nosiljka se može koristiti na četiri načina: kao prednja nosiljka sa d</w:t>
            </w:r>
            <w:r>
              <w:rPr>
                <w:shd w:val="clear" w:color="auto" w:fill="FFFFFF"/>
              </w:rPr>
              <w:t>j</w:t>
            </w:r>
            <w:r w:rsidRPr="00367B59">
              <w:rPr>
                <w:shd w:val="clear" w:color="auto" w:fill="FFFFFF"/>
              </w:rPr>
              <w:t>etetom okrenutim ka napred ili ka nazad, kao nosiljka na boku, a može se pretvoriti i u leđnu nosiljku.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6307.90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2447A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7 (f) uz Odjeljak XI)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Laundry ball consisting of two perforated casings of plastics fitted together to form a special shaped “ball” which contains two magnets and four types of small ceramic “pellets” (beads) of different size and colour. The product at issue is intended to be used in a washing machine to clean clothes by physical process.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69.12</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3 (b).</w:t>
            </w:r>
          </w:p>
        </w:tc>
        <w:tc>
          <w:tcPr>
            <w:tcW w:w="4394" w:type="dxa"/>
            <w:tcBorders>
              <w:left w:val="single" w:sz="4" w:space="0" w:color="auto"/>
              <w:right w:val="single" w:sz="4" w:space="0" w:color="auto"/>
            </w:tcBorders>
          </w:tcPr>
          <w:p w:rsidR="00B105C4" w:rsidRPr="002447A4" w:rsidRDefault="00B105C4" w:rsidP="002447A4">
            <w:pPr>
              <w:jc w:val="both"/>
            </w:pPr>
            <w:r w:rsidRPr="002447A4">
              <w:rPr>
                <w:shd w:val="clear" w:color="auto" w:fill="FFFFFF"/>
              </w:rPr>
              <w:t>Loptica za pranje rublja sastoji se od dva šupljikava korpusa od plastične mase spojena zajedno tako da obrazuju specijalno oblikovanu „lopticu” koja sadrži dva magneta i četiri vrste malih keramičkih „peleta” (perle) različitih veličina i boja. Ovaj proizvod nam</w:t>
            </w:r>
            <w:r>
              <w:rPr>
                <w:shd w:val="clear" w:color="auto" w:fill="FFFFFF"/>
              </w:rPr>
              <w:t>ij</w:t>
            </w:r>
            <w:r w:rsidRPr="002447A4">
              <w:rPr>
                <w:shd w:val="clear" w:color="auto" w:fill="FFFFFF"/>
              </w:rPr>
              <w:t>enjen je da se koristi za čišćenje rublja fizičkim procesom u mašini za pranje.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69.12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2447A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 i</w:t>
            </w:r>
            <w:r>
              <w:rPr>
                <w:rFonts w:ascii="Verdana" w:hAnsi="Verdana" w:cs="Helvetica"/>
                <w:color w:val="333333"/>
                <w:sz w:val="18"/>
                <w:szCs w:val="18"/>
              </w:rPr>
              <w:br/>
              <w:t>3 (b).</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 evaporator and dryer, in the form of an integrated system, for processing the wet waste obtained in the distillation process of ethyl alcohol. The equipment produces DDGS (Dried Distillers Grains with Solubles), the secondary product of the industry of ethyl alcohol production. The line produces 5,530 kg/h of DDGS. The components of the system are presented together, disassembled.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8419.39</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(Note 4 to Section XVI) and 6.</w:t>
            </w:r>
          </w:p>
        </w:tc>
        <w:tc>
          <w:tcPr>
            <w:tcW w:w="4394" w:type="dxa"/>
            <w:tcBorders>
              <w:left w:val="single" w:sz="4" w:space="0" w:color="auto"/>
              <w:right w:val="single" w:sz="4" w:space="0" w:color="auto"/>
            </w:tcBorders>
          </w:tcPr>
          <w:p w:rsidR="00B105C4" w:rsidRPr="002447A4" w:rsidRDefault="00B105C4" w:rsidP="002447A4">
            <w:pPr>
              <w:jc w:val="both"/>
            </w:pPr>
            <w:r w:rsidRPr="002447A4">
              <w:rPr>
                <w:shd w:val="clear" w:color="auto" w:fill="FFFFFF"/>
              </w:rPr>
              <w:t>Isparivač i sušara, u obliku integrisanog sistema za obradu mokrog otpada dobijenog u postupku destilacije etil alkohola. U ovoj se opremi proizvode suva zrna sa rastvorljivim destilacionim ostatkom SZRDO (Dried Distillers Grains with Solubles-DDGS), kao sekundarni proizvod industrije proizvodnje etil alkohola. Linija proizvodi 5 530 kg/h SZRDO. Komponente sistema isporučuju se zajedno, u rastavljenom stanju.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8419.39</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2447A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4. Uz Odjeljak XVI)</w:t>
            </w:r>
            <w:r>
              <w:rPr>
                <w:rFonts w:ascii="Verdana" w:hAnsi="Verdana" w:cs="Helvetica"/>
                <w:color w:val="333333"/>
                <w:sz w:val="18"/>
                <w:szCs w:val="18"/>
              </w:rPr>
              <w:br/>
              <w:t>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Audio/video floor stand (dimensions (H x W x D) : 195 cm (76.8 inches) x 88.9 cm (35 inches) x 68.6 cm (27 inches)) for flat panel (plasma and LCD) televisions made of aluminium, also known as a conference TV cart, which can be used in conference rooms, classrooms, boardroom meetings, training rooms, trade shows, marketing events, etc. It consists of a base with four castor wheels (two of which are locking), a tubular telescopic vertical pillar, a flat display mounting bracket and height-adjustable camera shelf at the top of the pillar, and an audio/video equipment tray at the lower part of the pillar. The pillar, which tubes also provide channels for cable/wire management, can be adjusted at a desired height. The mounting bracket is specifically designed for bolt attachment of a 40 </w:t>
            </w:r>
            <w:r>
              <w:rPr>
                <w:rFonts w:ascii="Verdana" w:hAnsi="Verdana" w:cs="Helvetica"/>
                <w:color w:val="333333"/>
                <w:sz w:val="18"/>
                <w:szCs w:val="18"/>
              </w:rPr>
              <w:lastRenderedPageBreak/>
              <w:t>to 60 inch (101.6 to 152.4 cm) flat panel television weighing up to 100 lbs. (45 kg), and is equipped with a tilting and rotating mechanism allowing positioning of the television at any angle or orientation (horizontal (i.e., landscape) or vertical (portrait)). The stand is presented unassembled.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9403.20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94), 2 (a) and 6.</w:t>
            </w:r>
          </w:p>
        </w:tc>
        <w:tc>
          <w:tcPr>
            <w:tcW w:w="4394" w:type="dxa"/>
            <w:tcBorders>
              <w:left w:val="single" w:sz="4" w:space="0" w:color="auto"/>
              <w:right w:val="single" w:sz="4" w:space="0" w:color="auto"/>
            </w:tcBorders>
          </w:tcPr>
          <w:p w:rsidR="00B105C4" w:rsidRPr="002447A4" w:rsidRDefault="00B105C4" w:rsidP="002447A4">
            <w:pPr>
              <w:jc w:val="both"/>
            </w:pPr>
            <w:r w:rsidRPr="002447A4">
              <w:rPr>
                <w:shd w:val="clear" w:color="auto" w:fill="FFFFFF"/>
              </w:rPr>
              <w:t>Podno postolje za audio/video uređaje (dimenzije (V x Š x D) : 195 cm (76,8 inča) x 88,9 cm (35 inča) x 68,6 cm (27 inča)) za televizijske prijemnike sa ravnim panelom (plazma i LCD), izrađeno od aluminijuma, takođe poznato kao konferencijska TV kolica, koje se može koristiti u konferencijskim salama, učionicama, na sastancima u kabinetima, salama za obuku, sajmovima, reklamnim događajima, itd. Sastoji se od osnove sa četiri točkića (od kojih se dva zaključavaju), c</w:t>
            </w:r>
            <w:r>
              <w:rPr>
                <w:shd w:val="clear" w:color="auto" w:fill="FFFFFF"/>
              </w:rPr>
              <w:t>j</w:t>
            </w:r>
            <w:r w:rsidRPr="002447A4">
              <w:rPr>
                <w:shd w:val="clear" w:color="auto" w:fill="FFFFFF"/>
              </w:rPr>
              <w:t xml:space="preserve">evastog, teleskopskog, vertikalnog stuba, držača za montažu ravnog displeja i police za kameru na vrhu stuba sa </w:t>
            </w:r>
            <w:r w:rsidRPr="002447A4">
              <w:rPr>
                <w:shd w:val="clear" w:color="auto" w:fill="FFFFFF"/>
              </w:rPr>
              <w:lastRenderedPageBreak/>
              <w:t>podesivom visinom, kao i platformni držač za audio/video opremu u donjem d</w:t>
            </w:r>
            <w:r>
              <w:rPr>
                <w:shd w:val="clear" w:color="auto" w:fill="FFFFFF"/>
              </w:rPr>
              <w:t>ij</w:t>
            </w:r>
            <w:r w:rsidRPr="002447A4">
              <w:rPr>
                <w:shd w:val="clear" w:color="auto" w:fill="FFFFFF"/>
              </w:rPr>
              <w:t>elu stuba. Stub, čija c</w:t>
            </w:r>
            <w:r>
              <w:rPr>
                <w:shd w:val="clear" w:color="auto" w:fill="FFFFFF"/>
              </w:rPr>
              <w:t>ij</w:t>
            </w:r>
            <w:r w:rsidRPr="002447A4">
              <w:rPr>
                <w:shd w:val="clear" w:color="auto" w:fill="FFFFFF"/>
              </w:rPr>
              <w:t>ev takođe obezb</w:t>
            </w:r>
            <w:r>
              <w:rPr>
                <w:shd w:val="clear" w:color="auto" w:fill="FFFFFF"/>
              </w:rPr>
              <w:t>j</w:t>
            </w:r>
            <w:r w:rsidRPr="002447A4">
              <w:rPr>
                <w:shd w:val="clear" w:color="auto" w:fill="FFFFFF"/>
              </w:rPr>
              <w:t>eđuje kanal za razvođenje kablova/žica, može se podesiti na željenu visinu. Držač za montažu je posebno konstruisan za da se panel televizijskog prijemnika od 40 do 60 inča (101,6 do 152,4 cm) mase do 100 libra (45 kg) pričvrsti pomoću vijaka sa maticom, a opremljen je i mehanizmom za nakretanje i okretanje koji omogućava pozicioniranje televizijskog prijemnika pod bilo kojim uglom ili usm</w:t>
            </w:r>
            <w:r>
              <w:rPr>
                <w:shd w:val="clear" w:color="auto" w:fill="FFFFFF"/>
              </w:rPr>
              <w:t>j</w:t>
            </w:r>
            <w:r w:rsidRPr="002447A4">
              <w:rPr>
                <w:shd w:val="clear" w:color="auto" w:fill="FFFFFF"/>
              </w:rPr>
              <w:t>erenjem (horizontalno (tj. landscape) ili vertikalno (portrait). Postolje se isporučuje nesastavljeno.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9403.20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2447A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2. Uz Glavu 94),</w:t>
            </w:r>
            <w:r>
              <w:rPr>
                <w:rFonts w:ascii="Verdana" w:hAnsi="Verdana" w:cs="Helvetica"/>
                <w:color w:val="333333"/>
                <w:sz w:val="18"/>
                <w:szCs w:val="18"/>
              </w:rPr>
              <w:br/>
              <w:t>2 (a)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Audio/video floor stand for flat panel (plasma and LCD) televisions (overall height : 71 inches (180.3 cm)), also known as a „wide body TV cart“, constructed from heavy gauge steel and durable hardware. It is built to accommodate up to a 42 inch (106.7 cm) flat panel display weighing 150 lbs. (68 kg). It consists of a metal structure with four castor wheels (two of which are locking), three stationary shelves (top, middle and bottom) and two pull-out shelves. The top shelf, which is ribbed with rubber mat, is fitted with twin post design brackets for bolt attachment of a flat panel television that allow for tilt and vertical adjustments at various heights. The posts are 29 inches (73.7 cm) high with built-in wire conduits and allow for four height adjustments in one-inch (2.54 cm) increments. The top and middle shelves measure 32 inches (81.3 cm) wide x 18 inches (45.7 cm) in depth. The bottom shelf measures 32 inches (81.3 cm) wide x 24 inches (61 cm) in depth. All stationary shelves have a capacity of 150 lbs. (68 kg). The pull- out shelves, stored beneath the top shelf, measure 9.25 x 15.5 inches (23.5 x 39.4 cm) and 12.75 x 15.5 inches (32.4 x 39.4 cm), respectively, and each has a capacity of 20 lbs. (9 kg). It is also equipped </w:t>
            </w:r>
            <w:r>
              <w:rPr>
                <w:rFonts w:ascii="Verdana" w:hAnsi="Verdana" w:cs="Helvetica"/>
                <w:color w:val="333333"/>
                <w:sz w:val="18"/>
                <w:szCs w:val="18"/>
              </w:rPr>
              <w:lastRenderedPageBreak/>
              <w:t>with a four-outlet surge- protected electrical assembly with 20 foot (6 m) cord and cord winder. The stand is presented unassembled.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9403.20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94), 2 (a) and 6.</w:t>
            </w:r>
          </w:p>
        </w:tc>
        <w:tc>
          <w:tcPr>
            <w:tcW w:w="4394" w:type="dxa"/>
            <w:tcBorders>
              <w:left w:val="single" w:sz="4" w:space="0" w:color="auto"/>
              <w:right w:val="single" w:sz="4" w:space="0" w:color="auto"/>
            </w:tcBorders>
          </w:tcPr>
          <w:p w:rsidR="00B105C4" w:rsidRPr="003B5944" w:rsidRDefault="00B105C4" w:rsidP="003B5944">
            <w:pPr>
              <w:jc w:val="both"/>
            </w:pPr>
            <w:r w:rsidRPr="003B5944">
              <w:rPr>
                <w:shd w:val="clear" w:color="auto" w:fill="FFFFFF"/>
              </w:rPr>
              <w:t>Podno postolje za audio/video uređaje, za televizijske prijemnike sa ravnim panelom (plazma i LCD) (visina preko svega: 71 inča (180,3 cm)), takođe poznato kao „široka TV kolica”, konstruisana od debelog čeličnog lima i izdržljive metalne opreme. Izrađen je za postavljanje displeja sa ravnim panelom do 42 inča (106,7 cm) i mase 150 libri (68 kg). Sastoji se od metalne konstrukcije sa 4 točkića (od kojih se dva zaključavaju), tri nepomične police (gornja, srednja i donja) i dv</w:t>
            </w:r>
            <w:r>
              <w:rPr>
                <w:shd w:val="clear" w:color="auto" w:fill="FFFFFF"/>
              </w:rPr>
              <w:t>ij</w:t>
            </w:r>
            <w:r w:rsidRPr="003B5944">
              <w:rPr>
                <w:shd w:val="clear" w:color="auto" w:fill="FFFFFF"/>
              </w:rPr>
              <w:t xml:space="preserve">e police koje se izvlače. Na gornju policu, koja je orebrena gumenom podlogom, postavljen je držač konstruisan na duplim stubićima za pričvršćivanje panela televizijskog prijemnika pomoću vijaka sa maticom, koji omogućava nakretanje i vertikalno podešavanje na različitim visinama. Visina stubova je 29 inča (73,7 cm) sa ugrađenim žičnim razvodom i omogućenim podešavanjem visine sa korakom od 1 inča (2,54 cm). Dimenzije gornje i srednje police su 32 inča (81,3 cm) širina x 18 inča </w:t>
            </w:r>
            <w:r w:rsidRPr="003B5944">
              <w:rPr>
                <w:shd w:val="clear" w:color="auto" w:fill="FFFFFF"/>
              </w:rPr>
              <w:lastRenderedPageBreak/>
              <w:t>(45,7 cm) dubina. Sve nepomične police imaju nosivost od 150 libri (68 kg). Police koje se izvlače, sm</w:t>
            </w:r>
            <w:r>
              <w:rPr>
                <w:shd w:val="clear" w:color="auto" w:fill="FFFFFF"/>
              </w:rPr>
              <w:t>j</w:t>
            </w:r>
            <w:r w:rsidRPr="003B5944">
              <w:rPr>
                <w:shd w:val="clear" w:color="auto" w:fill="FFFFFF"/>
              </w:rPr>
              <w:t>eštene su ispod gornje police, imaju dimenzije 9,25 x 15,5 inča (23,5 x 39,4 cm) i 12,75 x 15,5 inča (32,4 x 39,4 cm), respektivno, i svaka je nosivosti od 20 libri (9 kg). Takođe postolje je opremljeno električnim sklopom sa četiri izlaza sa zaštitom od prenapona i kablom od 20 stopa (6 m) i sklopa za namotavanje kabla. Postolje se isporučuje nesastavljeno.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9403.20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3B594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OPP 1.</w:t>
            </w:r>
            <w:r>
              <w:rPr>
                <w:rFonts w:ascii="Verdana" w:hAnsi="Verdana" w:cs="Helvetica"/>
                <w:color w:val="333333"/>
                <w:sz w:val="18"/>
                <w:szCs w:val="18"/>
              </w:rPr>
              <w:br/>
              <w:t>(Napomena 2. Uz Glavu 94),</w:t>
            </w:r>
            <w:r>
              <w:rPr>
                <w:rFonts w:ascii="Verdana" w:hAnsi="Verdana" w:cs="Helvetica"/>
                <w:color w:val="333333"/>
                <w:sz w:val="18"/>
                <w:szCs w:val="18"/>
              </w:rPr>
              <w:br/>
              <w:t>2 (a) 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Hop balls designed to foster children‘s coordination and balance, by combining amusement and healthy motor activity. The grip safety is provided by the soft one-piece handle, which is manufactured in the same material as the ball. The Hop balls can also be included in motor activity plans to carry out exercises, thanks to the use of the handle. They are presented in three sizes, with a diameter of 45 cm, 55 cm or 66 cm. The recommended maximum weight is 45 kg, 70 kg and 90 kg, respectively.</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9506.91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95.03 and 95.06</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(c) and 6.</w:t>
            </w:r>
          </w:p>
        </w:tc>
        <w:tc>
          <w:tcPr>
            <w:tcW w:w="4394" w:type="dxa"/>
            <w:tcBorders>
              <w:left w:val="single" w:sz="4" w:space="0" w:color="auto"/>
              <w:right w:val="single" w:sz="4" w:space="0" w:color="auto"/>
            </w:tcBorders>
          </w:tcPr>
          <w:p w:rsidR="00B105C4" w:rsidRDefault="00B105C4" w:rsidP="003B5944">
            <w:pPr>
              <w:jc w:val="both"/>
              <w:rPr>
                <w:shd w:val="clear" w:color="auto" w:fill="FFFFFF"/>
              </w:rPr>
            </w:pPr>
            <w:r w:rsidRPr="003B5944">
              <w:rPr>
                <w:shd w:val="clear" w:color="auto" w:fill="FFFFFF"/>
              </w:rPr>
              <w:t>Lopte za skakanje oblikovane da podstiču koordinaciju i ravnotežu d</w:t>
            </w:r>
            <w:r>
              <w:rPr>
                <w:shd w:val="clear" w:color="auto" w:fill="FFFFFF"/>
              </w:rPr>
              <w:t>j</w:t>
            </w:r>
            <w:r w:rsidRPr="003B5944">
              <w:rPr>
                <w:shd w:val="clear" w:color="auto" w:fill="FFFFFF"/>
              </w:rPr>
              <w:t>ece, kombinujući zabavu i motoričke aktivnosti pogodne za zdravlje. Sigurnost hvata obezb</w:t>
            </w:r>
            <w:r>
              <w:rPr>
                <w:shd w:val="clear" w:color="auto" w:fill="FFFFFF"/>
              </w:rPr>
              <w:t>j</w:t>
            </w:r>
            <w:r w:rsidRPr="003B5944">
              <w:rPr>
                <w:shd w:val="clear" w:color="auto" w:fill="FFFFFF"/>
              </w:rPr>
              <w:t>eđena je mekanom ručkom iz jednog komada, koja je izrađena od istog materijala kao i lopta. Lopte za skakanje, takođe mogu da budu obuhvaćene planom motoričkih aktivnosti za v</w:t>
            </w:r>
            <w:r>
              <w:rPr>
                <w:shd w:val="clear" w:color="auto" w:fill="FFFFFF"/>
              </w:rPr>
              <w:t>j</w:t>
            </w:r>
            <w:r w:rsidRPr="003B5944">
              <w:rPr>
                <w:shd w:val="clear" w:color="auto" w:fill="FFFFFF"/>
              </w:rPr>
              <w:t xml:space="preserve">ežbanje, zahvaljujući tome što se koristi </w:t>
            </w:r>
            <w:r>
              <w:rPr>
                <w:shd w:val="clear" w:color="auto" w:fill="FFFFFF"/>
              </w:rPr>
              <w:t>Prilog 1</w:t>
            </w:r>
          </w:p>
          <w:p w:rsidR="00B105C4" w:rsidRPr="003B5944" w:rsidRDefault="00B105C4" w:rsidP="003B5944">
            <w:pPr>
              <w:jc w:val="both"/>
            </w:pPr>
            <w:r w:rsidRPr="003B5944">
              <w:rPr>
                <w:shd w:val="clear" w:color="auto" w:fill="FFFFFF"/>
              </w:rPr>
              <w:t>ručka. Isporučuju se u tri veličine, sa prečnicima od 45 cm, 55 cm ili 66 cm. Preporučena maksimalna nosivost je 45 kg, 70 kg i 90 kg, respektivno.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9506.91</w:t>
            </w:r>
          </w:p>
        </w:tc>
        <w:tc>
          <w:tcPr>
            <w:tcW w:w="992" w:type="dxa"/>
            <w:tcBorders>
              <w:left w:val="single" w:sz="4" w:space="0" w:color="auto"/>
              <w:right w:val="single" w:sz="4" w:space="0" w:color="auto"/>
            </w:tcBorders>
            <w:vAlign w:val="center"/>
          </w:tcPr>
          <w:p w:rsidR="00B105C4" w:rsidRDefault="00B105C4" w:rsidP="003B594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95.03 i</w:t>
            </w:r>
            <w:r>
              <w:rPr>
                <w:rFonts w:ascii="Verdana" w:hAnsi="Verdana" w:cs="Helvetica"/>
                <w:color w:val="333333"/>
                <w:sz w:val="18"/>
                <w:szCs w:val="18"/>
              </w:rPr>
              <w:br/>
              <w:t>95.06</w:t>
            </w:r>
          </w:p>
        </w:tc>
        <w:tc>
          <w:tcPr>
            <w:tcW w:w="992" w:type="dxa"/>
            <w:tcBorders>
              <w:left w:val="single" w:sz="4" w:space="0" w:color="auto"/>
              <w:right w:val="single" w:sz="4" w:space="0" w:color="auto"/>
            </w:tcBorders>
            <w:vAlign w:val="center"/>
          </w:tcPr>
          <w:p w:rsidR="00B105C4" w:rsidRDefault="00B105C4" w:rsidP="003B594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(c) i 6.</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Pr>
                <w:rFonts w:ascii="Verdana" w:hAnsi="Verdana" w:cs="Arial"/>
                <w:sz w:val="24"/>
                <w:szCs w:val="24"/>
              </w:rPr>
              <w:t>Odluke</w:t>
            </w:r>
            <w:r w:rsidRPr="00701302">
              <w:rPr>
                <w:rFonts w:ascii="Verdana" w:hAnsi="Verdana" w:cs="Arial"/>
                <w:sz w:val="24"/>
                <w:szCs w:val="24"/>
              </w:rPr>
              <w:t xml:space="preserve"> o svrstavanju robe koje je donio Komitet za Harmonizovani sistem Svjetske carinske organizacije na svom 5</w:t>
            </w:r>
            <w:r>
              <w:rPr>
                <w:rFonts w:ascii="Verdana" w:hAnsi="Verdana" w:cs="Arial"/>
                <w:sz w:val="24"/>
                <w:szCs w:val="24"/>
              </w:rPr>
              <w:t>5.zasijedanju marta 2015.godine</w:t>
            </w:r>
          </w:p>
        </w:tc>
      </w:tr>
      <w:tr w:rsidR="00B105C4" w:rsidRPr="00AE5E78" w:rsidTr="007E29F0">
        <w:tc>
          <w:tcPr>
            <w:tcW w:w="992" w:type="dxa"/>
            <w:vAlign w:val="center"/>
          </w:tcPr>
          <w:p w:rsidR="00B105C4" w:rsidRPr="00AE5E78"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sidRPr="00AE5E78">
              <w:rPr>
                <w:rFonts w:ascii="Verdana" w:hAnsi="Verdana"/>
                <w:color w:val="333333"/>
                <w:sz w:val="18"/>
                <w:szCs w:val="18"/>
                <w:shd w:val="clear" w:color="auto" w:fill="FFFFFF"/>
              </w:rPr>
              <w:t>55th Session – March 2015</w:t>
            </w:r>
          </w:p>
        </w:tc>
        <w:tc>
          <w:tcPr>
            <w:tcW w:w="4679" w:type="dxa"/>
            <w:tcBorders>
              <w:right w:val="single" w:sz="4" w:space="0" w:color="auto"/>
            </w:tcBorders>
          </w:tcPr>
          <w:p w:rsidR="00B105C4" w:rsidRPr="00AE5E78" w:rsidRDefault="00B105C4" w:rsidP="00FF6863">
            <w:pPr>
              <w:rPr>
                <w:rFonts w:ascii="Verdana" w:hAnsi="Verdana"/>
                <w:sz w:val="18"/>
                <w:szCs w:val="18"/>
              </w:rPr>
            </w:pPr>
          </w:p>
          <w:p w:rsidR="00B105C4" w:rsidRPr="00AE5E78" w:rsidRDefault="00B105C4" w:rsidP="00FF6863">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FF686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AE5E78" w:rsidRDefault="00B105C4" w:rsidP="00FF686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AE5E78" w:rsidRDefault="00B105C4" w:rsidP="00FF6863">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FF6863">
            <w:pPr>
              <w:jc w:val="both"/>
              <w:rPr>
                <w:rFonts w:ascii="Verdana" w:hAnsi="Verdana"/>
                <w:sz w:val="18"/>
                <w:szCs w:val="18"/>
              </w:rPr>
            </w:pPr>
          </w:p>
          <w:p w:rsidR="00B105C4" w:rsidRPr="00AE5E78" w:rsidRDefault="00B105C4" w:rsidP="00FF6863">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FF686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FF686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FF6863">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FF6863">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Pizza topping made of mozzarella cheese (76 % by weight), sliced into small pieces; pepperoni (22 % by weight); spices (approximately 1 % by weight, comprising dehydrated garlic, onion powder, chilli pepper); canola oil and calcium silicate (approximately 1 % by weight). The spices are mixed to coat the cheese. The coated </w:t>
            </w:r>
            <w:r>
              <w:rPr>
                <w:rFonts w:ascii="Verdana" w:hAnsi="Verdana" w:cs="Helvetica"/>
                <w:color w:val="333333"/>
                <w:sz w:val="18"/>
                <w:szCs w:val="18"/>
              </w:rPr>
              <w:lastRenderedPageBreak/>
              <w:t>cheese and pepperoni are then packaged together, divided by a loose piece of wax paper, in a 280 gram sealed plastic bag as a portion-controlled amount of topping for one extra-large pizza. Sixty-five such bags are shipped together in a single box and intended for use in the food service industry (pizzerias).</w:t>
            </w:r>
          </w:p>
        </w:tc>
        <w:tc>
          <w:tcPr>
            <w:tcW w:w="2408" w:type="dxa"/>
            <w:gridSpan w:val="4"/>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xml:space="preserve">The product can neither be regarded as a preparation nor as a set put up for retail sale. Its components, i.e., the “mozzarella cheese” and the “pepperoni”, </w:t>
            </w:r>
            <w:r>
              <w:rPr>
                <w:rFonts w:ascii="Verdana" w:hAnsi="Verdana" w:cs="Helvetica"/>
                <w:color w:val="333333"/>
                <w:sz w:val="18"/>
                <w:szCs w:val="18"/>
              </w:rPr>
              <w:lastRenderedPageBreak/>
              <w:t>are to be classified in their own appropriate headings.</w:t>
            </w:r>
          </w:p>
          <w:p w:rsidR="00B105C4" w:rsidRDefault="00B105C4">
            <w:pPr>
              <w:pStyle w:val="auto-style2"/>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t>0406.10</w:t>
            </w:r>
            <w:r>
              <w:rPr>
                <w:rFonts w:ascii="Verdana" w:hAnsi="Verdana" w:cs="Helvetica"/>
                <w:color w:val="333333"/>
                <w:sz w:val="18"/>
                <w:szCs w:val="18"/>
              </w:rPr>
              <w:br/>
              <w:t>(for the “mozzarella”)</w:t>
            </w:r>
          </w:p>
          <w:p w:rsidR="00B105C4" w:rsidRDefault="00B105C4">
            <w:pPr>
              <w:pStyle w:val="auto-style2"/>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t>1601.00</w:t>
            </w:r>
            <w:r>
              <w:rPr>
                <w:rFonts w:ascii="Verdana" w:hAnsi="Verdana" w:cs="Helvetica"/>
                <w:color w:val="333333"/>
                <w:sz w:val="18"/>
                <w:szCs w:val="18"/>
              </w:rPr>
              <w:br/>
              <w:t>(for the “pepperoni”)</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GIRs 1 and 6.</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582189" w:rsidRDefault="00B105C4" w:rsidP="00582189">
            <w:pPr>
              <w:jc w:val="both"/>
            </w:pPr>
            <w:r w:rsidRPr="00582189">
              <w:rPr>
                <w:shd w:val="clear" w:color="auto" w:fill="FFFFFF"/>
              </w:rPr>
              <w:t>Nad</w:t>
            </w:r>
            <w:r>
              <w:rPr>
                <w:shd w:val="clear" w:color="auto" w:fill="FFFFFF"/>
              </w:rPr>
              <w:t>j</w:t>
            </w:r>
            <w:r w:rsidRPr="00582189">
              <w:rPr>
                <w:shd w:val="clear" w:color="auto" w:fill="FFFFFF"/>
              </w:rPr>
              <w:t>ev za picu od mocarela sira (76% po masi), is</w:t>
            </w:r>
            <w:r>
              <w:rPr>
                <w:shd w:val="clear" w:color="auto" w:fill="FFFFFF"/>
              </w:rPr>
              <w:t>j</w:t>
            </w:r>
            <w:r w:rsidRPr="00582189">
              <w:rPr>
                <w:shd w:val="clear" w:color="auto" w:fill="FFFFFF"/>
              </w:rPr>
              <w:t>ečenog na male komade; peperoni kobasice (22% po masi); začina (približno 1% po masi, koji sadrži dehidrirani b</w:t>
            </w:r>
            <w:r>
              <w:rPr>
                <w:shd w:val="clear" w:color="auto" w:fill="FFFFFF"/>
              </w:rPr>
              <w:t>ij</w:t>
            </w:r>
            <w:r w:rsidRPr="00582189">
              <w:rPr>
                <w:shd w:val="clear" w:color="auto" w:fill="FFFFFF"/>
              </w:rPr>
              <w:t xml:space="preserve">eli luk, luk u prahu, čili papriku); ulja od kanole i kalcijum silikata (približno 1% po masi). Začini su </w:t>
            </w:r>
            <w:r w:rsidRPr="00582189">
              <w:rPr>
                <w:shd w:val="clear" w:color="auto" w:fill="FFFFFF"/>
              </w:rPr>
              <w:lastRenderedPageBreak/>
              <w:t>pom</w:t>
            </w:r>
            <w:r>
              <w:rPr>
                <w:shd w:val="clear" w:color="auto" w:fill="FFFFFF"/>
              </w:rPr>
              <w:t>ij</w:t>
            </w:r>
            <w:r w:rsidRPr="00582189">
              <w:rPr>
                <w:shd w:val="clear" w:color="auto" w:fill="FFFFFF"/>
              </w:rPr>
              <w:t>ešani tako da prekrivaju sir. Prekriveni sir i peperoni kobasica u količini od 280 g, potom su upakovani zajedno, u zavarene plastične vrećice, razdvojeni slobodnim komadom voskirane hartije, kao definisana količina nad</w:t>
            </w:r>
            <w:r>
              <w:rPr>
                <w:shd w:val="clear" w:color="auto" w:fill="FFFFFF"/>
              </w:rPr>
              <w:t>j</w:t>
            </w:r>
            <w:r w:rsidRPr="00582189">
              <w:rPr>
                <w:shd w:val="clear" w:color="auto" w:fill="FFFFFF"/>
              </w:rPr>
              <w:t>eva za jednu ekstra veliku picu. Šezdeset pet ovakvih vrećica isporučuju se zajedno u jednoj kutiji i nam</w:t>
            </w:r>
            <w:r>
              <w:rPr>
                <w:shd w:val="clear" w:color="auto" w:fill="FFFFFF"/>
              </w:rPr>
              <w:t>ij</w:t>
            </w:r>
            <w:r w:rsidRPr="00582189">
              <w:rPr>
                <w:shd w:val="clear" w:color="auto" w:fill="FFFFFF"/>
              </w:rPr>
              <w:t>enjene su za upotrebu u industriji dostave hrane (picerije).</w:t>
            </w:r>
          </w:p>
        </w:tc>
        <w:tc>
          <w:tcPr>
            <w:tcW w:w="2126" w:type="dxa"/>
            <w:gridSpan w:val="2"/>
            <w:tcBorders>
              <w:left w:val="single" w:sz="4" w:space="0" w:color="auto"/>
              <w:right w:val="single" w:sz="4" w:space="0" w:color="auto"/>
            </w:tcBorders>
            <w:vAlign w:val="center"/>
          </w:tcPr>
          <w:p w:rsidR="00B105C4" w:rsidRPr="00AE5E78" w:rsidRDefault="00B105C4" w:rsidP="00582189">
            <w:pPr>
              <w:rPr>
                <w:rFonts w:ascii="Verdana" w:hAnsi="Verdana"/>
                <w:sz w:val="18"/>
                <w:szCs w:val="18"/>
                <w:shd w:val="clear" w:color="auto" w:fill="FFFFFF"/>
              </w:rPr>
            </w:pPr>
            <w:r w:rsidRPr="00AE5E78">
              <w:rPr>
                <w:rFonts w:ascii="Verdana" w:hAnsi="Verdana"/>
                <w:sz w:val="18"/>
                <w:szCs w:val="18"/>
                <w:shd w:val="clear" w:color="auto" w:fill="FFFFFF"/>
              </w:rPr>
              <w:lastRenderedPageBreak/>
              <w:t xml:space="preserve">Proizvod se ne smatra niti složenim prehrambenim proizvodom ni pripremljenim za prodaju na malu. Njegove </w:t>
            </w:r>
            <w:r w:rsidRPr="00AE5E78">
              <w:rPr>
                <w:rFonts w:ascii="Verdana" w:hAnsi="Verdana"/>
                <w:sz w:val="18"/>
                <w:szCs w:val="18"/>
                <w:shd w:val="clear" w:color="auto" w:fill="FFFFFF"/>
              </w:rPr>
              <w:lastRenderedPageBreak/>
              <w:t>komponente, tj. „mocarela sir” i „peperoni kobasica”, svrstavaju se u svoje odgovarajuće tarifne brojeve.</w:t>
            </w:r>
          </w:p>
          <w:p w:rsidR="00B105C4" w:rsidRPr="00AE5E78" w:rsidRDefault="00B105C4" w:rsidP="00582189">
            <w:pPr>
              <w:jc w:val="center"/>
              <w:rPr>
                <w:rFonts w:ascii="Verdana" w:hAnsi="Verdana"/>
                <w:sz w:val="18"/>
                <w:szCs w:val="18"/>
                <w:shd w:val="clear" w:color="auto" w:fill="FFFFFF"/>
              </w:rPr>
            </w:pPr>
            <w:r w:rsidRPr="00AE5E78">
              <w:rPr>
                <w:rFonts w:ascii="Verdana" w:hAnsi="Verdana"/>
                <w:sz w:val="18"/>
                <w:szCs w:val="18"/>
                <w:shd w:val="clear" w:color="auto" w:fill="FFFFFF"/>
              </w:rPr>
              <w:t>0406.10</w:t>
            </w:r>
          </w:p>
          <w:p w:rsidR="00B105C4" w:rsidRPr="00AE5E78" w:rsidRDefault="00B105C4" w:rsidP="00582189">
            <w:pPr>
              <w:jc w:val="center"/>
              <w:rPr>
                <w:rFonts w:ascii="Verdana" w:hAnsi="Verdana"/>
                <w:sz w:val="18"/>
                <w:szCs w:val="18"/>
                <w:shd w:val="clear" w:color="auto" w:fill="FFFFFF"/>
              </w:rPr>
            </w:pPr>
            <w:r w:rsidRPr="00AE5E78">
              <w:rPr>
                <w:rFonts w:ascii="Verdana" w:hAnsi="Verdana"/>
                <w:sz w:val="18"/>
                <w:szCs w:val="18"/>
                <w:shd w:val="clear" w:color="auto" w:fill="FFFFFF"/>
              </w:rPr>
              <w:t>(za „mocarela sir”) 1601.00</w:t>
            </w:r>
          </w:p>
          <w:p w:rsidR="00B105C4" w:rsidRPr="00582189" w:rsidRDefault="00B105C4" w:rsidP="00582189">
            <w:pPr>
              <w:rPr>
                <w:color w:val="333333"/>
                <w:sz w:val="18"/>
                <w:szCs w:val="18"/>
              </w:rPr>
            </w:pPr>
            <w:r w:rsidRPr="00AE5E78">
              <w:rPr>
                <w:rFonts w:ascii="Verdana" w:hAnsi="Verdana"/>
                <w:sz w:val="18"/>
                <w:szCs w:val="18"/>
                <w:shd w:val="clear" w:color="auto" w:fill="FFFFFF"/>
              </w:rPr>
              <w:t xml:space="preserve"> (za „peperoni kobasicu”)</w:t>
            </w:r>
          </w:p>
        </w:tc>
        <w:tc>
          <w:tcPr>
            <w:tcW w:w="992" w:type="dxa"/>
            <w:tcBorders>
              <w:left w:val="single" w:sz="4" w:space="0" w:color="auto"/>
              <w:right w:val="single" w:sz="4" w:space="0" w:color="auto"/>
            </w:tcBorders>
            <w:vAlign w:val="center"/>
          </w:tcPr>
          <w:p w:rsidR="00B105C4" w:rsidRPr="00582189" w:rsidRDefault="00B105C4" w:rsidP="00582189">
            <w:pPr>
              <w:shd w:val="clear" w:color="auto" w:fill="FFFFFF"/>
              <w:spacing w:after="150"/>
              <w:rPr>
                <w:rFonts w:ascii="Verdana" w:eastAsia="Times New Roman" w:hAnsi="Verdana" w:cs="Times New Roman"/>
                <w:color w:val="333333"/>
                <w:sz w:val="18"/>
                <w:szCs w:val="18"/>
                <w:lang w:eastAsia="sl-SI"/>
              </w:rPr>
            </w:pPr>
            <w:r>
              <w:rPr>
                <w:rFonts w:ascii="Verdana" w:eastAsia="Times New Roman" w:hAnsi="Verdana" w:cs="Times New Roman"/>
                <w:color w:val="333333"/>
                <w:sz w:val="18"/>
                <w:szCs w:val="18"/>
                <w:lang w:eastAsia="sl-SI"/>
              </w:rPr>
              <w:lastRenderedPageBreak/>
              <w:t>OPP</w:t>
            </w:r>
            <w:r w:rsidRPr="00582189">
              <w:rPr>
                <w:rFonts w:ascii="Verdana" w:eastAsia="Times New Roman" w:hAnsi="Verdana" w:cs="Times New Roman"/>
                <w:color w:val="333333"/>
                <w:sz w:val="18"/>
                <w:szCs w:val="18"/>
                <w:lang w:eastAsia="sl-SI"/>
              </w:rPr>
              <w:t xml:space="preserve"> 1. </w:t>
            </w:r>
            <w:r>
              <w:rPr>
                <w:rFonts w:ascii="Verdana" w:eastAsia="Times New Roman" w:hAnsi="Verdana" w:cs="Times New Roman"/>
                <w:color w:val="333333"/>
                <w:sz w:val="18"/>
                <w:szCs w:val="18"/>
                <w:lang w:eastAsia="sl-SI"/>
              </w:rPr>
              <w:t>i</w:t>
            </w:r>
            <w:r w:rsidRPr="00582189">
              <w:rPr>
                <w:rFonts w:ascii="Verdana" w:eastAsia="Times New Roman" w:hAnsi="Verdana" w:cs="Times New Roman"/>
                <w:color w:val="333333"/>
                <w:sz w:val="18"/>
                <w:szCs w:val="18"/>
                <w:lang w:eastAsia="sl-SI"/>
              </w:rPr>
              <w:t xml:space="preserve"> 6.</w:t>
            </w:r>
          </w:p>
          <w:p w:rsidR="00B105C4" w:rsidRPr="00582189" w:rsidRDefault="00B105C4" w:rsidP="00582189">
            <w:pPr>
              <w:shd w:val="clear" w:color="auto" w:fill="FFFFFF"/>
              <w:spacing w:after="150"/>
              <w:rPr>
                <w:rFonts w:ascii="Verdana" w:eastAsia="Times New Roman" w:hAnsi="Verdana" w:cs="Times New Roman"/>
                <w:color w:val="333333"/>
                <w:sz w:val="18"/>
                <w:szCs w:val="18"/>
                <w:lang w:eastAsia="sl-SI"/>
              </w:rPr>
            </w:pPr>
            <w:r>
              <w:rPr>
                <w:rFonts w:ascii="Verdana" w:eastAsia="Times New Roman" w:hAnsi="Verdana" w:cs="Times New Roman"/>
                <w:color w:val="333333"/>
                <w:sz w:val="18"/>
                <w:szCs w:val="18"/>
                <w:lang w:eastAsia="sl-SI"/>
              </w:rPr>
              <w:t>OPP</w:t>
            </w:r>
            <w:r w:rsidRPr="00582189">
              <w:rPr>
                <w:rFonts w:ascii="Verdana" w:eastAsia="Times New Roman" w:hAnsi="Verdana" w:cs="Times New Roman"/>
                <w:color w:val="333333"/>
                <w:sz w:val="18"/>
                <w:szCs w:val="18"/>
                <w:lang w:eastAsia="sl-SI"/>
              </w:rPr>
              <w:t xml:space="preserve"> 1.</w:t>
            </w:r>
          </w:p>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“Classification of “voxtalisib” (INN list 108) and “palbociclib” (INN list 109)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Chapter 29</w:t>
            </w:r>
          </w:p>
        </w:tc>
        <w:tc>
          <w:tcPr>
            <w:tcW w:w="1275" w:type="dxa"/>
            <w:gridSpan w:val="3"/>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07457D" w:rsidRDefault="00B105C4" w:rsidP="0007457D">
            <w:pPr>
              <w:rPr>
                <w:shd w:val="clear" w:color="auto" w:fill="FFFFFF"/>
              </w:rPr>
            </w:pPr>
            <w:r w:rsidRPr="0007457D">
              <w:rPr>
                <w:shd w:val="clear" w:color="auto" w:fill="FFFFFF"/>
              </w:rPr>
              <w:t xml:space="preserve">Određeni INN proizvodi. </w:t>
            </w:r>
          </w:p>
          <w:p w:rsidR="00B105C4" w:rsidRPr="0007457D" w:rsidRDefault="00B105C4" w:rsidP="0007457D">
            <w:r w:rsidRPr="0007457D">
              <w:rPr>
                <w:shd w:val="clear" w:color="auto" w:fill="FFFFFF"/>
              </w:rPr>
              <w:t>(Pogledati „Svrstavanje „voxtalisib” i „palbociclib” (INN lista 109) na kraju ove publikacije</w:t>
            </w:r>
            <w:r>
              <w:rPr>
                <w:shd w:val="clear" w:color="auto" w:fill="FFFFFF"/>
              </w:rPr>
              <w:t xml:space="preserve"> - (Prilog 2)</w:t>
            </w:r>
            <w:r w:rsidRPr="0007457D">
              <w:rPr>
                <w:shd w:val="clear" w:color="auto" w:fill="FFFFFF"/>
              </w:rPr>
              <w:t xml:space="preserve">. </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Arial" w:hAnsi="Arial" w:cs="Arial"/>
                <w:color w:val="777777"/>
                <w:sz w:val="23"/>
                <w:szCs w:val="23"/>
                <w:shd w:val="clear" w:color="auto" w:fill="FFFFFF"/>
              </w:rPr>
              <w:t>Glava 29</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“Classification of new INN products (INN List 110)”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Chapters 29 and 30</w:t>
            </w:r>
          </w:p>
        </w:tc>
        <w:tc>
          <w:tcPr>
            <w:tcW w:w="1275" w:type="dxa"/>
            <w:gridSpan w:val="3"/>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07457D" w:rsidRDefault="00B105C4" w:rsidP="0007457D">
            <w:pPr>
              <w:rPr>
                <w:shd w:val="clear" w:color="auto" w:fill="FFFFFF"/>
              </w:rPr>
            </w:pPr>
            <w:r w:rsidRPr="0007457D">
              <w:rPr>
                <w:shd w:val="clear" w:color="auto" w:fill="FFFFFF"/>
              </w:rPr>
              <w:t xml:space="preserve">Određeni INN proizvodi. </w:t>
            </w:r>
          </w:p>
          <w:p w:rsidR="00B105C4" w:rsidRPr="0007457D" w:rsidRDefault="00B105C4" w:rsidP="0007457D">
            <w:r w:rsidRPr="0007457D">
              <w:rPr>
                <w:shd w:val="clear" w:color="auto" w:fill="FFFFFF"/>
              </w:rPr>
              <w:t>(Pogledati svrstavanje novih INN proizvoda (INN lista 110) na kraju ove publikacije</w:t>
            </w:r>
            <w:r>
              <w:rPr>
                <w:shd w:val="clear" w:color="auto" w:fill="FFFFFF"/>
              </w:rPr>
              <w:t>- (Prilog 2)</w:t>
            </w:r>
            <w:r w:rsidRPr="0007457D">
              <w:rPr>
                <w:shd w:val="clear" w:color="auto" w:fill="FFFFFF"/>
              </w:rPr>
              <w:t>.</w:t>
            </w:r>
          </w:p>
        </w:tc>
        <w:tc>
          <w:tcPr>
            <w:tcW w:w="1134" w:type="dxa"/>
            <w:tcBorders>
              <w:left w:val="single" w:sz="4" w:space="0" w:color="auto"/>
              <w:right w:val="single" w:sz="4" w:space="0" w:color="auto"/>
            </w:tcBorders>
            <w:vAlign w:val="center"/>
          </w:tcPr>
          <w:p w:rsidR="00B105C4" w:rsidRPr="0007457D" w:rsidRDefault="00B105C4" w:rsidP="0007457D">
            <w:pPr>
              <w:rPr>
                <w:color w:val="333333"/>
                <w:sz w:val="18"/>
                <w:szCs w:val="18"/>
              </w:rPr>
            </w:pPr>
            <w:r w:rsidRPr="0007457D">
              <w:rPr>
                <w:shd w:val="clear" w:color="auto" w:fill="FFFFFF"/>
              </w:rPr>
              <w:t>Glave 29 i 30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“Classification of new INN products (INN List 111)”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Chapters 29, 30, 35 and 39</w:t>
            </w:r>
          </w:p>
        </w:tc>
        <w:tc>
          <w:tcPr>
            <w:tcW w:w="1275" w:type="dxa"/>
            <w:gridSpan w:val="3"/>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07457D" w:rsidRDefault="00B105C4" w:rsidP="0007457D">
            <w:pPr>
              <w:rPr>
                <w:shd w:val="clear" w:color="auto" w:fill="FFFFFF"/>
              </w:rPr>
            </w:pPr>
            <w:r w:rsidRPr="0007457D">
              <w:rPr>
                <w:shd w:val="clear" w:color="auto" w:fill="FFFFFF"/>
              </w:rPr>
              <w:t xml:space="preserve">Određeni INN proizvodi. </w:t>
            </w:r>
          </w:p>
          <w:p w:rsidR="00B105C4" w:rsidRPr="0007457D" w:rsidRDefault="00B105C4" w:rsidP="0007457D">
            <w:r w:rsidRPr="0007457D">
              <w:rPr>
                <w:shd w:val="clear" w:color="auto" w:fill="FFFFFF"/>
              </w:rPr>
              <w:t>(Pogledati svrstavanje novih INN proizvoda (INN lista 111) na kraju ove publikacije</w:t>
            </w:r>
            <w:r>
              <w:rPr>
                <w:shd w:val="clear" w:color="auto" w:fill="FFFFFF"/>
              </w:rPr>
              <w:t>- (Prilog 2)</w:t>
            </w:r>
            <w:r w:rsidRPr="0007457D">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Glave 29,30,35 i 40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Reclassification of 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previously classified in older editions of the HS Nomenclature.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“Reclassification of certain INN products”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Chapters 29 and 30</w:t>
            </w:r>
          </w:p>
        </w:tc>
        <w:tc>
          <w:tcPr>
            <w:tcW w:w="1275" w:type="dxa"/>
            <w:gridSpan w:val="3"/>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07457D">
            <w:pPr>
              <w:rPr>
                <w:shd w:val="clear" w:color="auto" w:fill="FFFFFF"/>
              </w:rPr>
            </w:pPr>
            <w:r w:rsidRPr="0007457D">
              <w:rPr>
                <w:shd w:val="clear" w:color="auto" w:fill="FFFFFF"/>
              </w:rPr>
              <w:t xml:space="preserve">Ponovno svrstavanje određenih INN proizvoda prethodno svrstanih prema starijim izdanjima HS nomenklature. </w:t>
            </w:r>
          </w:p>
          <w:p w:rsidR="00B105C4" w:rsidRPr="0007457D" w:rsidRDefault="00B105C4" w:rsidP="0007457D">
            <w:r w:rsidRPr="0007457D">
              <w:rPr>
                <w:shd w:val="clear" w:color="auto" w:fill="FFFFFF"/>
              </w:rPr>
              <w:t>(Pogledati „Ponovno svrstavanje određenih INN proizvoda” na kraju ove publikacije</w:t>
            </w:r>
            <w:r>
              <w:rPr>
                <w:shd w:val="clear" w:color="auto" w:fill="FFFFFF"/>
              </w:rPr>
              <w:t>- (Prilog 2)</w:t>
            </w:r>
            <w:r w:rsidRPr="0007457D">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Glave 29 i 30</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Reclassification of certain INN products in heading 29.37, previously classified in older editions of the HS Nomenclature. (See “Reclassification of certain INN products in heading 29.37”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29.37</w:t>
            </w:r>
          </w:p>
        </w:tc>
        <w:tc>
          <w:tcPr>
            <w:tcW w:w="1275" w:type="dxa"/>
            <w:gridSpan w:val="3"/>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07457D" w:rsidRDefault="00B105C4" w:rsidP="007F57EF">
            <w:r w:rsidRPr="0007457D">
              <w:rPr>
                <w:shd w:val="clear" w:color="auto" w:fill="FFFFFF"/>
              </w:rPr>
              <w:t>Ponovno svrstavanje određenih INN proizvoda u tarifni broj 29.37, prethodno svrstanih prema starijim izdanjima HS nomenklature. (Pogledati „Ponovno svrstavanje određenih INN proizvoda u tarifni broj 29.37” na kraju ove publikacije</w:t>
            </w:r>
            <w:r>
              <w:rPr>
                <w:shd w:val="clear" w:color="auto" w:fill="FFFFFF"/>
              </w:rPr>
              <w:t>- (Prilog 2)).</w:t>
            </w:r>
          </w:p>
        </w:tc>
        <w:tc>
          <w:tcPr>
            <w:tcW w:w="1134" w:type="dxa"/>
            <w:tcBorders>
              <w:left w:val="single" w:sz="4" w:space="0" w:color="auto"/>
              <w:right w:val="single" w:sz="4" w:space="0" w:color="auto"/>
            </w:tcBorders>
            <w:vAlign w:val="center"/>
          </w:tcPr>
          <w:p w:rsidR="00B105C4" w:rsidRDefault="00B105C4">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29.37</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 viscoelastic solution for injection into the joint cavity consisting of sodium hyaluronate from fermentation (1.0 %). It is presented in pre-filled syringes of 20 mg/2.0 ml in a sterile pack. </w:t>
            </w:r>
            <w:r>
              <w:rPr>
                <w:rFonts w:ascii="Verdana" w:hAnsi="Verdana" w:cs="Helvetica"/>
                <w:color w:val="333333"/>
                <w:sz w:val="18"/>
                <w:szCs w:val="18"/>
              </w:rPr>
              <w:lastRenderedPageBreak/>
              <w:t>The product is a medical device to be used by a physician only.</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3004.90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05445D" w:rsidRDefault="00B105C4" w:rsidP="0005445D">
            <w:r w:rsidRPr="0005445D">
              <w:rPr>
                <w:shd w:val="clear" w:color="auto" w:fill="FFFFFF"/>
              </w:rPr>
              <w:t xml:space="preserve">Viskoelastični rastvor za injektiranje u šupljinu zgloba, koji se sastoji od natrijum hijaluronata dobijenog fermentacijom (1%). Isporučuje se u </w:t>
            </w:r>
            <w:r w:rsidRPr="0005445D">
              <w:rPr>
                <w:shd w:val="clear" w:color="auto" w:fill="FFFFFF"/>
              </w:rPr>
              <w:lastRenderedPageBreak/>
              <w:t>prethodno napunjenim špricevima od 20 mg/2 ml, u sterilnom pakovanju. Proizvod je medicinsko sredstvo nam</w:t>
            </w:r>
            <w:r>
              <w:rPr>
                <w:shd w:val="clear" w:color="auto" w:fill="FFFFFF"/>
              </w:rPr>
              <w:t>ij</w:t>
            </w:r>
            <w:r w:rsidRPr="0005445D">
              <w:rPr>
                <w:shd w:val="clear" w:color="auto" w:fill="FFFFFF"/>
              </w:rPr>
              <w:t>enjeno da se koristi isključivo od strane l</w:t>
            </w:r>
            <w:r>
              <w:rPr>
                <w:shd w:val="clear" w:color="auto" w:fill="FFFFFF"/>
              </w:rPr>
              <w:t>j</w:t>
            </w:r>
            <w:r w:rsidRPr="0005445D">
              <w:rPr>
                <w:shd w:val="clear" w:color="auto" w:fill="FFFFFF"/>
              </w:rPr>
              <w:t>ekara.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3004.90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05445D">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transparent solution consisting of natural and highly purified sodium hyaluronate obtained by fermentation (2.0 %). Mannitol, a free radical scavenger, helps to stabilise the chains of sodium hyaluronate. The product is presented in packings for retail sale.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05445D" w:rsidRDefault="00B105C4" w:rsidP="0005445D">
            <w:r w:rsidRPr="0005445D">
              <w:rPr>
                <w:shd w:val="clear" w:color="auto" w:fill="FFFFFF"/>
              </w:rPr>
              <w:t>Providni rastvor koji se sastoji od prirodnog i visoko prečišćenog natrijum hijaluronata dobijenog fermentacijom (2%). Manitol, čistač slobodnih radikala, pomaže stabilizaciju lanaca natrijum hijaluronata. Proizvod se isporučuje u pakovanjima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3004.90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05445D">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Woven fabric, 100 % absorbent cotton, of plain weave construction, sparse, white, smooth textured, weighing 15 g/m2. It is packed for sale in rolls weighing approximately 1,200 g. The length of the fabric is 90 metres and the width is 0.90 metres (folded in the middle, apparent width 45 cm). The roll is wrapped in two layers of paper (one blue and one white), labelled with information for the end consumer stating that the product is intended for hospital use and is not sterilized.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3005.90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30.05 and 52.08</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Section VI, Note 1 (e) to Section XI) and 6.</w:t>
            </w:r>
          </w:p>
        </w:tc>
        <w:tc>
          <w:tcPr>
            <w:tcW w:w="4394" w:type="dxa"/>
            <w:tcBorders>
              <w:left w:val="single" w:sz="4" w:space="0" w:color="auto"/>
              <w:right w:val="single" w:sz="4" w:space="0" w:color="auto"/>
            </w:tcBorders>
          </w:tcPr>
          <w:p w:rsidR="00B105C4" w:rsidRPr="0005445D" w:rsidRDefault="00B105C4" w:rsidP="0005445D">
            <w:r w:rsidRPr="0005445D">
              <w:rPr>
                <w:shd w:val="clear" w:color="auto" w:fill="FFFFFF"/>
              </w:rPr>
              <w:t>Tkani materijal, 100% upijajući pamuk, sa strukturom platnenog prepletaja, r</w:t>
            </w:r>
            <w:r>
              <w:rPr>
                <w:shd w:val="clear" w:color="auto" w:fill="FFFFFF"/>
              </w:rPr>
              <w:t>ij</w:t>
            </w:r>
            <w:r w:rsidRPr="0005445D">
              <w:rPr>
                <w:shd w:val="clear" w:color="auto" w:fill="FFFFFF"/>
              </w:rPr>
              <w:t>etke, b</w:t>
            </w:r>
            <w:r>
              <w:rPr>
                <w:shd w:val="clear" w:color="auto" w:fill="FFFFFF"/>
              </w:rPr>
              <w:t>ij</w:t>
            </w:r>
            <w:r w:rsidRPr="0005445D">
              <w:rPr>
                <w:shd w:val="clear" w:color="auto" w:fill="FFFFFF"/>
              </w:rPr>
              <w:t>ele, glatke teksture, mase 15 g/m². Pakuje se za prodaju, u rolnama mase približno 1200 g. Dužina materijala je 90 metara, a širina je 0,90 metara (presavijen po sredini, prividne širine 45 cm). Rolna je umotana u dva sloja hartije (jedan plavi i jedan b</w:t>
            </w:r>
            <w:r>
              <w:rPr>
                <w:shd w:val="clear" w:color="auto" w:fill="FFFFFF"/>
              </w:rPr>
              <w:t>ij</w:t>
            </w:r>
            <w:r w:rsidRPr="0005445D">
              <w:rPr>
                <w:shd w:val="clear" w:color="auto" w:fill="FFFFFF"/>
              </w:rPr>
              <w:t>eli), sa nal</w:t>
            </w:r>
            <w:r>
              <w:rPr>
                <w:shd w:val="clear" w:color="auto" w:fill="FFFFFF"/>
              </w:rPr>
              <w:t>j</w:t>
            </w:r>
            <w:r w:rsidRPr="0005445D">
              <w:rPr>
                <w:shd w:val="clear" w:color="auto" w:fill="FFFFFF"/>
              </w:rPr>
              <w:t>epnicom koja sadrži informacije za krajnjeg potrošača, sa navodima da je proizvod nam</w:t>
            </w:r>
            <w:r>
              <w:rPr>
                <w:shd w:val="clear" w:color="auto" w:fill="FFFFFF"/>
              </w:rPr>
              <w:t>ij</w:t>
            </w:r>
            <w:r w:rsidRPr="0005445D">
              <w:rPr>
                <w:shd w:val="clear" w:color="auto" w:fill="FFFFFF"/>
              </w:rPr>
              <w:t>enjen za upotrebu u bolnicama i da nije sterilisan.</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3005.90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30.05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52.08</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05445D">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2 uz Odjeljak VI,</w:t>
            </w:r>
          </w:p>
          <w:p w:rsidR="00B105C4" w:rsidRDefault="00B105C4" w:rsidP="0005445D">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1 (e) uz Odjeljak XI)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Article of textile materials (88 cm long x 176 cm wide x 6 mm thick), designed for placing on the floor or ground, consisting of two layers of needleloom felt of polyester, an S-shaped resistance wire as a heat source, and a control device. The resistance wire is enclosed between two polyester layers and the edges of the product are hemmed. This product has two surface temperature settings (Low: 35 °C, High: 45 °C). According to the information provided by the importer, there is a warning notice in the user’s manual and on the control device, stating that the product should not be used as an electric carpet without a covering, in order to avoid the risk of low temperature burns.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5704.90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1 to Chapter 57) and 6.</w:t>
            </w:r>
          </w:p>
        </w:tc>
        <w:tc>
          <w:tcPr>
            <w:tcW w:w="4394" w:type="dxa"/>
            <w:tcBorders>
              <w:left w:val="single" w:sz="4" w:space="0" w:color="auto"/>
              <w:right w:val="single" w:sz="4" w:space="0" w:color="auto"/>
            </w:tcBorders>
          </w:tcPr>
          <w:p w:rsidR="00B105C4" w:rsidRPr="007F123C" w:rsidRDefault="00B105C4" w:rsidP="007F123C">
            <w:pPr>
              <w:jc w:val="both"/>
            </w:pPr>
            <w:r w:rsidRPr="007F123C">
              <w:rPr>
                <w:shd w:val="clear" w:color="auto" w:fill="FFFFFF"/>
              </w:rPr>
              <w:t>Proizvod od tekstilnog materijala (88 cm dužina h 176 cm širina h 6 mm debljina), nam</w:t>
            </w:r>
            <w:r>
              <w:rPr>
                <w:shd w:val="clear" w:color="auto" w:fill="FFFFFF"/>
              </w:rPr>
              <w:t>ij</w:t>
            </w:r>
            <w:r w:rsidRPr="007F123C">
              <w:rPr>
                <w:shd w:val="clear" w:color="auto" w:fill="FFFFFF"/>
              </w:rPr>
              <w:t>enjen da se stavlja na pod ili zemlju, sastoji se od dva sloja iglanog filca od poliestra, i otporne žice u obliku slova „S” kao izvora toplote i upravljačkog uređaja. Otporna žica nalazi se unutar dva poliestarska sloja, a ivice proizvoda su porubljene. Proizvod ima dva podešavanja za temperaturu površine (niska: 35°C, visoka: 45°C). U skladu sa informacijom koju obezb</w:t>
            </w:r>
            <w:r>
              <w:rPr>
                <w:shd w:val="clear" w:color="auto" w:fill="FFFFFF"/>
              </w:rPr>
              <w:t>j</w:t>
            </w:r>
            <w:r w:rsidRPr="007F123C">
              <w:rPr>
                <w:shd w:val="clear" w:color="auto" w:fill="FFFFFF"/>
              </w:rPr>
              <w:t>eđuje uvoznik, u uputstvu za upotrebu i na upravljačkom uređaju postoji upozorenje, koje navodi da proizvod ne treba koristiti kao električni tepih bez pokrivača, kako bi se izb</w:t>
            </w:r>
            <w:r>
              <w:rPr>
                <w:shd w:val="clear" w:color="auto" w:fill="FFFFFF"/>
              </w:rPr>
              <w:t>j</w:t>
            </w:r>
            <w:r w:rsidRPr="007F123C">
              <w:rPr>
                <w:shd w:val="clear" w:color="auto" w:fill="FFFFFF"/>
              </w:rPr>
              <w:t xml:space="preserve">egao rizik od </w:t>
            </w:r>
            <w:r w:rsidRPr="007F123C">
              <w:rPr>
                <w:shd w:val="clear" w:color="auto" w:fill="FFFFFF"/>
              </w:rPr>
              <w:lastRenderedPageBreak/>
              <w:t>opekotina prouzrokovanih niskom temperaturom.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5704.90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7F123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1 uz Glavu 57)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Article of textile materials (45 cm long x 90 cm wide x 1 cm thick), designed for placing on the floor or ground, consisting of a pile knitted fabric (100 % polyester) combined with cellular plastics made of polyurethane, a lining which combines a nonwoven (polyester layer) with felt (polyester layer), an S-shaped resistance wire as a heat source, and a control device. The resistance wire is enclosed between two polyester layers and the edges of the product are hemmed. This product is used as a carpet and has two surface temperature settings (Low: 40 °C, High: 50 °C). According to the information provided by the importer, the product is sold as an electric carpet which warms the human body directly when laid on the floor of the living room, etc.</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57.05</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 (Note 1 to Chapter 57).</w:t>
            </w:r>
          </w:p>
        </w:tc>
        <w:tc>
          <w:tcPr>
            <w:tcW w:w="4394" w:type="dxa"/>
            <w:tcBorders>
              <w:left w:val="single" w:sz="4" w:space="0" w:color="auto"/>
              <w:right w:val="single" w:sz="4" w:space="0" w:color="auto"/>
            </w:tcBorders>
          </w:tcPr>
          <w:p w:rsidR="00B105C4" w:rsidRPr="00553ADE" w:rsidRDefault="00B105C4" w:rsidP="00553ADE">
            <w:pPr>
              <w:jc w:val="both"/>
            </w:pPr>
            <w:r w:rsidRPr="00553ADE">
              <w:rPr>
                <w:shd w:val="clear" w:color="auto" w:fill="FFFFFF"/>
              </w:rPr>
              <w:t>Proizvod od tekstilnog materijala (45 cm dužina h 90 cm širina h 1 cm debljina) nam</w:t>
            </w:r>
            <w:r>
              <w:rPr>
                <w:shd w:val="clear" w:color="auto" w:fill="FFFFFF"/>
              </w:rPr>
              <w:t>IJ</w:t>
            </w:r>
            <w:r w:rsidRPr="00553ADE">
              <w:rPr>
                <w:shd w:val="clear" w:color="auto" w:fill="FFFFFF"/>
              </w:rPr>
              <w:t>enjen da se stavlja na pod ili zemlju, sastoji se od pletenog materijala sa florom (100% poliestar) kombinovanog sa plastičnim materijalom ćelijaste strukture od poliuretana, postave od netkanog tekstilnog materijala (poliestarski sloj) u kombinaciji sa filcom (poliestarski sloj), otporne žice u obliku slova „S” kao izvora toplote i upravljačkog uređaja. Otporna žica nalazi se unutar dva poliestarska sloja, a ivice proizvoda su porubljene. Ovaj proizvod se koristi kao tepih i ima dva podešavanja za temperaturu površine (niska: 40°C, visoka: 50°C). U skladu sa informacijom koju obezb</w:t>
            </w:r>
            <w:r>
              <w:rPr>
                <w:shd w:val="clear" w:color="auto" w:fill="FFFFFF"/>
              </w:rPr>
              <w:t>j</w:t>
            </w:r>
            <w:r w:rsidRPr="00553ADE">
              <w:rPr>
                <w:shd w:val="clear" w:color="auto" w:fill="FFFFFF"/>
              </w:rPr>
              <w:t>eđuje uvoznik, proizvod se prodaje kao električni tepih koji neposredno gr</w:t>
            </w:r>
            <w:r>
              <w:rPr>
                <w:shd w:val="clear" w:color="auto" w:fill="FFFFFF"/>
              </w:rPr>
              <w:t>i</w:t>
            </w:r>
            <w:r w:rsidRPr="00553ADE">
              <w:rPr>
                <w:shd w:val="clear" w:color="auto" w:fill="FFFFFF"/>
              </w:rPr>
              <w:t>je ljudsko t</w:t>
            </w:r>
            <w:r>
              <w:rPr>
                <w:shd w:val="clear" w:color="auto" w:fill="FFFFFF"/>
              </w:rPr>
              <w:t>ij</w:t>
            </w:r>
            <w:r w:rsidRPr="00553ADE">
              <w:rPr>
                <w:shd w:val="clear" w:color="auto" w:fill="FFFFFF"/>
              </w:rPr>
              <w:t>elo kada leži na podu dnevne sobe, i sl.</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57.05</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4979B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1 uz GLavu 57).</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Reflective insulation consisting of two layers of aluminium foil (thickness 5 urn) laminated to both sides of a polyethylene air bubble wrap (thickness 3.1 mm). The product is presented in rolls measuring (L x W) 38.1 m x 1.22 m. The weight percentage per m2 of the two layers of aluminium foil and polyethylene air bubble wrap is 16 % and 84 % respectively. The product is intended to be cut according to the user’s needs after import and is designed to be installed on the inside of a wall, ceiling or floor of a building to keep temperature, insulating radiant heat from outside or inside. The laminated aluminium foil reflects radiant heat (reflectance: 97 %) in both directions and the polyethylene bubble wrap trapped air spaces between the foil surfaces insulate against conduction of heat.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7607.20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7607.11 and 7607.20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4979B1" w:rsidRDefault="00B105C4" w:rsidP="004979B1">
            <w:pPr>
              <w:jc w:val="both"/>
            </w:pPr>
            <w:r w:rsidRPr="004979B1">
              <w:rPr>
                <w:shd w:val="clear" w:color="auto" w:fill="FFFFFF"/>
              </w:rPr>
              <w:t>Reflektujuća izolacija, koja se sastoji od dva sloja aluminijumske folije (debljina 5mm), laminirane sa ob</w:t>
            </w:r>
            <w:r>
              <w:rPr>
                <w:shd w:val="clear" w:color="auto" w:fill="FFFFFF"/>
              </w:rPr>
              <w:t>ij</w:t>
            </w:r>
            <w:r w:rsidRPr="004979B1">
              <w:rPr>
                <w:shd w:val="clear" w:color="auto" w:fill="FFFFFF"/>
              </w:rPr>
              <w:t>e strane polietilenskom oblogom sa vazdušnim jastučićima. (debljina 3,1 mm). Proizvod se isporučuje u rolnama dimenzija (D h Š) 38,1 m x 1,22 m. Maseni procentni ud</w:t>
            </w:r>
            <w:r>
              <w:rPr>
                <w:shd w:val="clear" w:color="auto" w:fill="FFFFFF"/>
              </w:rPr>
              <w:t>i</w:t>
            </w:r>
            <w:r w:rsidRPr="004979B1">
              <w:rPr>
                <w:shd w:val="clear" w:color="auto" w:fill="FFFFFF"/>
              </w:rPr>
              <w:t>o po m² dva sloja aluminijumske folije i polietilenske obloge sa vazdušnim jastučićima je 16% i 84%, respektivno. Proizvod je nam</w:t>
            </w:r>
            <w:r>
              <w:rPr>
                <w:shd w:val="clear" w:color="auto" w:fill="FFFFFF"/>
              </w:rPr>
              <w:t>ij</w:t>
            </w:r>
            <w:r w:rsidRPr="004979B1">
              <w:rPr>
                <w:shd w:val="clear" w:color="auto" w:fill="FFFFFF"/>
              </w:rPr>
              <w:t>enjen da se s</w:t>
            </w:r>
            <w:r>
              <w:rPr>
                <w:shd w:val="clear" w:color="auto" w:fill="FFFFFF"/>
              </w:rPr>
              <w:t>j</w:t>
            </w:r>
            <w:r w:rsidRPr="004979B1">
              <w:rPr>
                <w:shd w:val="clear" w:color="auto" w:fill="FFFFFF"/>
              </w:rPr>
              <w:t xml:space="preserve">eče u skladu sa potrebama korisnika nakon uvoza i predviđen je da se postavlja na unutrašnjost zida, plafona ili poda zgrade, radi održavanja temperature, izolujući toplotu spoljašnjeg ili unutrašnjeg zračenje. Laminirana aluminijumska folija reflektuje toplotno zračenje (reflektivnost: </w:t>
            </w:r>
            <w:r w:rsidRPr="004979B1">
              <w:rPr>
                <w:shd w:val="clear" w:color="auto" w:fill="FFFFFF"/>
              </w:rPr>
              <w:lastRenderedPageBreak/>
              <w:t>97%) u oba sm</w:t>
            </w:r>
            <w:r>
              <w:rPr>
                <w:shd w:val="clear" w:color="auto" w:fill="FFFFFF"/>
              </w:rPr>
              <w:t>j</w:t>
            </w:r>
            <w:r w:rsidRPr="004979B1">
              <w:rPr>
                <w:shd w:val="clear" w:color="auto" w:fill="FFFFFF"/>
              </w:rPr>
              <w:t>era, a vazdušni jastučići polietilenske obloge između površina folije, izoluju odvođenje toplote.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7607.20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7607.11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7607.20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Telescopic arm (also called an extension rod); an accessory (tool holder) designed for use in conjunction with pneumatic rakes, to facilitate harvesting, or with pneumatic secateurs and saws to prune fruit trees. It comes with a quick assembly and disassembly system and a safety cutout handle. Use of the arm in conjunction with rakes makes it possible to harvest the highest located fruit (up to 4 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8466.10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4979B1" w:rsidRDefault="00B105C4" w:rsidP="004979B1">
            <w:pPr>
              <w:jc w:val="both"/>
            </w:pPr>
            <w:r w:rsidRPr="004979B1">
              <w:rPr>
                <w:shd w:val="clear" w:color="auto" w:fill="FFFFFF"/>
              </w:rPr>
              <w:t>Teleskopska ruka (takođe se naziva i produžna šipka); pribor (držač alata) konstruisan za upotrebu sa pneumatskim grabuljama, kako bi se olakšalo branje, ili sa pneumatskim makazama i testerama za rezanje grana voćaka. Isporučuje se sa sistemom za brzo sklapanje i rasklapanje i sigurnosnom ručkom za s</w:t>
            </w:r>
            <w:r>
              <w:rPr>
                <w:shd w:val="clear" w:color="auto" w:fill="FFFFFF"/>
              </w:rPr>
              <w:t>j</w:t>
            </w:r>
            <w:r w:rsidRPr="004979B1">
              <w:rPr>
                <w:shd w:val="clear" w:color="auto" w:fill="FFFFFF"/>
              </w:rPr>
              <w:t>ečenje. Korišćenje ruke sa grabuljama omogućava branje voća sa najviših m</w:t>
            </w:r>
            <w:r>
              <w:rPr>
                <w:shd w:val="clear" w:color="auto" w:fill="FFFFFF"/>
              </w:rPr>
              <w:t>j</w:t>
            </w:r>
            <w:r w:rsidRPr="004979B1">
              <w:rPr>
                <w:shd w:val="clear" w:color="auto" w:fill="FFFFFF"/>
              </w:rPr>
              <w:t>esta (do 4 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466.10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4979B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Telescopic arm (also called an extension rod); an accessory (tool holder) designed for use in conjunction with electric rakes, to facilitate harvesting, or with electric secateurs and saws to prune fruit trees. It comes with a quick assembly and disassembly system and a safety cut-out handle. Use of the arm in conjunction with rakes makes it possible to harvest the highest located fruit (up to 4 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8466.10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4979B1" w:rsidRDefault="00B105C4" w:rsidP="004979B1">
            <w:pPr>
              <w:jc w:val="both"/>
            </w:pPr>
            <w:r w:rsidRPr="004979B1">
              <w:rPr>
                <w:shd w:val="clear" w:color="auto" w:fill="FFFFFF"/>
              </w:rPr>
              <w:t>Teleskopska ruka (takođe se naziva i produžna šipka); pribor (držač alata) konstruisan za upotrebu sa električnim grabuljama, kako bi se olakšalo branje, ili sa električnim makazama i testerama za rezanje grana voćaka. Isporučuje se sa sistemom za brzo sklapanje i rasklapanje i sigurnosnom ručkom za s</w:t>
            </w:r>
            <w:r>
              <w:rPr>
                <w:shd w:val="clear" w:color="auto" w:fill="FFFFFF"/>
              </w:rPr>
              <w:t>j</w:t>
            </w:r>
            <w:r w:rsidRPr="004979B1">
              <w:rPr>
                <w:shd w:val="clear" w:color="auto" w:fill="FFFFFF"/>
              </w:rPr>
              <w:t>ečenje. Korišćenje ruke sa grabuljama omogućava branje voća sa najviših m</w:t>
            </w:r>
            <w:r>
              <w:rPr>
                <w:shd w:val="clear" w:color="auto" w:fill="FFFFFF"/>
              </w:rPr>
              <w:t>j</w:t>
            </w:r>
            <w:r w:rsidRPr="004979B1">
              <w:rPr>
                <w:shd w:val="clear" w:color="auto" w:fill="FFFFFF"/>
              </w:rPr>
              <w:t>esta (do 4 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8466.10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4979B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Pneumatic rake, non-rotary; a tool which facilitates harvesting and makes the various tasks easier; the rake is fan-shaped to simulate hand-harvesting movements, its tines are tapered to allow penetration of thick and tangled foliage and are arranged alternately to increase the range of action. It is powered by air from a compressor. It can operate autonomously, but is usually attached to an extension rod, e.g., a telescopic arm, which facilitates harvesting of the highest located fruit.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8467.19</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4979B1" w:rsidRDefault="00B105C4" w:rsidP="004979B1">
            <w:pPr>
              <w:jc w:val="both"/>
            </w:pPr>
            <w:r w:rsidRPr="004979B1">
              <w:rPr>
                <w:shd w:val="clear" w:color="auto" w:fill="FFFFFF"/>
              </w:rPr>
              <w:t>Pneumatske grabulje, nerotirajuće; alat koji olakšava branje i različite druge operacije; grabulje su oblika ventilatora koji podražava pokrete ručnog branja, njeni zupci su zašiljeni kako bi omogućili probijanje debelih i zapetljanih listova i postavljeni su naizm</w:t>
            </w:r>
            <w:r>
              <w:rPr>
                <w:shd w:val="clear" w:color="auto" w:fill="FFFFFF"/>
              </w:rPr>
              <w:t>j</w:t>
            </w:r>
            <w:r w:rsidRPr="004979B1">
              <w:rPr>
                <w:shd w:val="clear" w:color="auto" w:fill="FFFFFF"/>
              </w:rPr>
              <w:t>enično kako bi povećali radni opseg. Pokreću se vazduhom iz kompresora. Mogu da rade samostalno, ali se obično priključuju na produžnu šipku, npr. teleskopsku ruku, koja olakšava branje voća sa najviših m</w:t>
            </w:r>
            <w:r>
              <w:rPr>
                <w:shd w:val="clear" w:color="auto" w:fill="FFFFFF"/>
              </w:rPr>
              <w:t>j</w:t>
            </w:r>
            <w:r w:rsidRPr="004979B1">
              <w:rPr>
                <w:shd w:val="clear" w:color="auto" w:fill="FFFFFF"/>
              </w:rPr>
              <w:t>esta.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8467.19</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0411CE">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Electric rake; a tool which facilitates harvesting and makes the various tasks easier; the rake is fan-shaped to simulate hand-harvesting movements, its tines are tapered to allow penetration of thick and tangled foliage and are </w:t>
            </w:r>
            <w:r>
              <w:rPr>
                <w:rFonts w:ascii="Verdana" w:hAnsi="Verdana" w:cs="Helvetica"/>
                <w:color w:val="333333"/>
                <w:sz w:val="18"/>
                <w:szCs w:val="18"/>
              </w:rPr>
              <w:lastRenderedPageBreak/>
              <w:t>arranged alternately to increase the range of action. It has a built-in electric motor, which is powered by an external battery. It can also be powered by a generator, which may be portable. It can operate autonomously, but is usually attached to an extension rod, e.g., a telescopic arm, which facilitates harvesting of the highest located fruit.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8467.29</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BE49D2" w:rsidRDefault="00B105C4" w:rsidP="00BE49D2">
            <w:pPr>
              <w:jc w:val="both"/>
            </w:pPr>
            <w:r w:rsidRPr="00BE49D2">
              <w:rPr>
                <w:shd w:val="clear" w:color="auto" w:fill="FFFFFF"/>
              </w:rPr>
              <w:t>Električne grabulj</w:t>
            </w:r>
            <w:r>
              <w:rPr>
                <w:shd w:val="clear" w:color="auto" w:fill="FFFFFF"/>
              </w:rPr>
              <w:t xml:space="preserve">e; alat koji olakšava branje i </w:t>
            </w:r>
            <w:r w:rsidRPr="00BE49D2">
              <w:rPr>
                <w:shd w:val="clear" w:color="auto" w:fill="FFFFFF"/>
              </w:rPr>
              <w:t xml:space="preserve"> različite druge operacije; grabulje su oblika ventilatora koji podražava pokrete ručnog branja, njeni zupci su zašiljeni kako bi </w:t>
            </w:r>
            <w:r w:rsidRPr="00BE49D2">
              <w:rPr>
                <w:shd w:val="clear" w:color="auto" w:fill="FFFFFF"/>
              </w:rPr>
              <w:lastRenderedPageBreak/>
              <w:t>omogućili probijanje debelih i zapetljanih listova i postavljeni su naizmenično kako bi povećali radni opseg. Imaju ugrađeni električni motor sa napajanjem iz spoljašnjeg akumulatora. Takođe se može napajati i iz generatora, koji može da bude prenosiv. Mogu da rade samostalno, ali se obično priključuju na produžnu šipku, npr. teleskopsku ruku, koja olakšava branje voća sa najviših m</w:t>
            </w:r>
            <w:r>
              <w:rPr>
                <w:shd w:val="clear" w:color="auto" w:fill="FFFFFF"/>
              </w:rPr>
              <w:t>j</w:t>
            </w:r>
            <w:r w:rsidRPr="00BE49D2">
              <w:rPr>
                <w:shd w:val="clear" w:color="auto" w:fill="FFFFFF"/>
              </w:rPr>
              <w:t>esta.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8467.29</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BE49D2">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Wrist wearable device („smart watch“) : a battery-operated device in the form of a wrist-watch, incorporating a touch-sensitive, active-matrix organic light-emitting diode (AMOLED) display, a central processing unit (CPU), random-access memory, a flash memory, a radio transceiver, an electronic watch module, a motion sensor (accelerometer), a gyro-sensor, a digital camera module with auto focus, a speaker and two microphones. The radio transceiver utilizes an open wireless technology standard (Bluetooth®), which enables the device to communicate wirelessly with certain mobile devices, such as mobile telephones for cellular networks or tablet computers. The device performs the following functions independently of any other device : recording and reproducing sound; taking and recording photos and videos; displaying time and information embedded in the watch module; measuring and displaying step counts and heart rates.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When “paired” with a host device, additional features are available to the wearer, including : making and receiving calls over the paired device; using voice commands to control the paired device (e.g., to send messages, take photos, set an alarm and check a weather forecast or schedules); displaying notifications from the paired device; playing music stored in the host device; performing functions of timekeeping instruments; measuring and displaying certain data, e.g., step counts, heart rates and calorie consumption; downloading </w:t>
            </w:r>
            <w:r>
              <w:rPr>
                <w:rFonts w:ascii="Verdana" w:hAnsi="Verdana" w:cs="Helvetica"/>
                <w:color w:val="333333"/>
                <w:sz w:val="18"/>
                <w:szCs w:val="18"/>
              </w:rPr>
              <w:lastRenderedPageBreak/>
              <w:t>(over the paired device) and running applications suitable to be used on the device.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8517.62</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Default="00B105C4" w:rsidP="00BE49D2">
            <w:pPr>
              <w:jc w:val="both"/>
              <w:rPr>
                <w:shd w:val="clear" w:color="auto" w:fill="FFFFFF"/>
              </w:rPr>
            </w:pPr>
            <w:r w:rsidRPr="00BE49D2">
              <w:rPr>
                <w:shd w:val="clear" w:color="auto" w:fill="FFFFFF"/>
              </w:rPr>
              <w:t>Uređaj koji se nosi na ručnom zglobu („pametni sat”): uređaj koji radi na baterije u obliku ručnog sata, uključujući displej sa aktivnom matricom organskih dioda za emitovanje sv</w:t>
            </w:r>
            <w:r>
              <w:rPr>
                <w:shd w:val="clear" w:color="auto" w:fill="FFFFFF"/>
              </w:rPr>
              <w:t>j</w:t>
            </w:r>
            <w:r w:rsidRPr="00BE49D2">
              <w:rPr>
                <w:shd w:val="clear" w:color="auto" w:fill="FFFFFF"/>
              </w:rPr>
              <w:t>etlosti (AMOLED), centralnu procesorsku jedinicu, RAM memoriju, fleš memoriju, radio primopredajnik, elektronski satni modul, senzor pokreta (akcelerometar), žiro senzor, modul digitalnog aparata sa autofokusom, zvučnik i dva mikrofona. Radio primopredajnik koristi otvoreni standard tehnologije bežične mreže (Bluetooth®), koji omogućava da uređaj bežično komunicira sa određenim mobilnim uređajima, kao što su mobilni telefoni za mrežu stanica ili tablet računari. Uređaj obavlja sledeće funkcije nezavisno od bilo kog drugog uređaja: snimanje i reprodukciju zvuka, slikanje i snimanje fotografija i videa; prikazivanje vremena i informacija sadržanih u satnom modulu; m</w:t>
            </w:r>
            <w:r>
              <w:rPr>
                <w:shd w:val="clear" w:color="auto" w:fill="FFFFFF"/>
              </w:rPr>
              <w:t>j</w:t>
            </w:r>
            <w:r w:rsidRPr="00BE49D2">
              <w:rPr>
                <w:shd w:val="clear" w:color="auto" w:fill="FFFFFF"/>
              </w:rPr>
              <w:t xml:space="preserve">erenje i prikazivanje broja koraka i broja otkucaja srca. </w:t>
            </w:r>
          </w:p>
          <w:p w:rsidR="00B105C4" w:rsidRPr="00BE49D2" w:rsidRDefault="00B105C4" w:rsidP="00BE49D2">
            <w:pPr>
              <w:jc w:val="both"/>
            </w:pPr>
            <w:r w:rsidRPr="00BE49D2">
              <w:rPr>
                <w:shd w:val="clear" w:color="auto" w:fill="FFFFFF"/>
              </w:rPr>
              <w:t xml:space="preserve">Kada se „upari” sa centralnim uređajem, nosiocu su na raspolaganju dodatne funcionalnosti, uključujući: pozivanje i primanje pozivanje preko uparenog uređaja; korišćenje glasovnih komandi za upravljanje uparenim uređajem (npr. slanje poruka, </w:t>
            </w:r>
            <w:r w:rsidRPr="00BE49D2">
              <w:rPr>
                <w:shd w:val="clear" w:color="auto" w:fill="FFFFFF"/>
              </w:rPr>
              <w:lastRenderedPageBreak/>
              <w:t>fotografisanje, podešavanje alarma i prov</w:t>
            </w:r>
            <w:r>
              <w:rPr>
                <w:shd w:val="clear" w:color="auto" w:fill="FFFFFF"/>
              </w:rPr>
              <w:t>j</w:t>
            </w:r>
            <w:r w:rsidRPr="00BE49D2">
              <w:rPr>
                <w:shd w:val="clear" w:color="auto" w:fill="FFFFFF"/>
              </w:rPr>
              <w:t>era vremenske prognoze ili rasporeda); prikazivanje obav</w:t>
            </w:r>
            <w:r>
              <w:rPr>
                <w:shd w:val="clear" w:color="auto" w:fill="FFFFFF"/>
              </w:rPr>
              <w:t>j</w:t>
            </w:r>
            <w:r w:rsidRPr="00BE49D2">
              <w:rPr>
                <w:shd w:val="clear" w:color="auto" w:fill="FFFFFF"/>
              </w:rPr>
              <w:t>eštenja sa uparenog uređaja; puštanje muzike koja je sačuvana na centralnom uređaju; obavljanje funkcija instrumenata za evidenciju vremena; m</w:t>
            </w:r>
            <w:r>
              <w:rPr>
                <w:shd w:val="clear" w:color="auto" w:fill="FFFFFF"/>
              </w:rPr>
              <w:t>j</w:t>
            </w:r>
            <w:r w:rsidRPr="00BE49D2">
              <w:rPr>
                <w:shd w:val="clear" w:color="auto" w:fill="FFFFFF"/>
              </w:rPr>
              <w:t>erenje i prikazivanje određenih podataka, npr. broj koraka, broj otkucaja srca i potrošnju kalorija; preuzimanje (downloading) (preko uparenog uređaja) i pokretanje aplikacija pogodnih za korišćenje na samom uređaju.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8517.62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Wrist wearable device („smart watch“) : a battery-operated device in the form of a band, incorporating a black and white E ink display, an electronic watch module, an accelerometer, an altimeter. A radio transceiver utilizes an open wireless technology standard (Bluetooth®), which enables the device to communicate wirelessly with certain mobile devices, such as mobile telephones for cellular networks. The device performs the following functions independently of any other device : view date and time; alarm; pedometer.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When “paired” with a host device, additional features are available to the wearer, including : making/answering phone calls by speaking directly into the device; viewing incoming e-mails and notifications; operating the music player functions on the host device.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8517.62</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BE49D2" w:rsidRDefault="00B105C4" w:rsidP="00BE49D2">
            <w:pPr>
              <w:jc w:val="both"/>
              <w:rPr>
                <w:shd w:val="clear" w:color="auto" w:fill="FFFFFF"/>
              </w:rPr>
            </w:pPr>
            <w:r w:rsidRPr="00BE49D2">
              <w:rPr>
                <w:shd w:val="clear" w:color="auto" w:fill="FFFFFF"/>
              </w:rPr>
              <w:t>Uređaj koji se nosi na ručnom zglobu („pametni sat”): uređaj koji radi na baterije u obliku trake, koji uključuje displej sa crnim i b</w:t>
            </w:r>
            <w:r>
              <w:rPr>
                <w:shd w:val="clear" w:color="auto" w:fill="FFFFFF"/>
              </w:rPr>
              <w:t>ij</w:t>
            </w:r>
            <w:r w:rsidRPr="00BE49D2">
              <w:rPr>
                <w:shd w:val="clear" w:color="auto" w:fill="FFFFFF"/>
              </w:rPr>
              <w:t>elim elektronskim mastilom (E ink), elektronski satni modul, akcelerometar, visinom</w:t>
            </w:r>
            <w:r>
              <w:rPr>
                <w:shd w:val="clear" w:color="auto" w:fill="FFFFFF"/>
              </w:rPr>
              <w:t>j</w:t>
            </w:r>
            <w:r w:rsidRPr="00BE49D2">
              <w:rPr>
                <w:shd w:val="clear" w:color="auto" w:fill="FFFFFF"/>
              </w:rPr>
              <w:t xml:space="preserve">er. Radio primopredajnik koristi otvoreni standard tehnologije bežične mreže (Bluetooth®), koji omogućava da uređaj bežično komunicira sa određenim mobilnim uređajima, kao što su mobilni telefoni za mrežu stanica. Uređaj obavlja sledeće funkcije nezavisno od bilo kog drugog uređaja: prikazivanje datuma i vremena; alarm; pedometar. </w:t>
            </w:r>
          </w:p>
          <w:p w:rsidR="00B105C4" w:rsidRPr="00BE49D2" w:rsidRDefault="00B105C4" w:rsidP="00BE49D2">
            <w:pPr>
              <w:jc w:val="both"/>
            </w:pPr>
            <w:r w:rsidRPr="00BE49D2">
              <w:rPr>
                <w:shd w:val="clear" w:color="auto" w:fill="FFFFFF"/>
              </w:rPr>
              <w:t>Kada se „upari” sa centralnim uređajem, nosiocu su na raspolaganju dodatne funkcionalnosti, uključujući: pozivanje/ odgovaranje na telefonske poziva, govoreći neposredno u uređaj; uvid u dolazne imejlove i obaveštenja; upravljanje funkcijama muzičkog plejera na centralnom uređaju.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8517.62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Wrist wearable device („smart watch“) : a battery-operated device in the form of a watch, incorporating a transflexive display, a central processing unit (CPU), random-access memory (512 MB), 4 GB eMMC, an electronic watch module, ambient light sensors, an </w:t>
            </w:r>
            <w:r>
              <w:rPr>
                <w:rFonts w:ascii="Verdana" w:hAnsi="Verdana" w:cs="Helvetica"/>
                <w:color w:val="333333"/>
                <w:sz w:val="18"/>
                <w:szCs w:val="18"/>
              </w:rPr>
              <w:lastRenderedPageBreak/>
              <w:t>accelerometer, a compass, gyro, GPS. A radio transceiver utilizes an open wireless technology standard (Bluetooth®), which enables the device to communicate wirelessly with certain mobile devices, such as mobile telephones for cellular networks. The device also contains NFC (Near Field Communication) and a micro USB. The device performs the following functions independently of any other device : view date and time; alarm; timer; stopwatch; pedometer; music player (either controlling the music player on the host device or from music downloaded onto the device from the host device, utilizing a connected Bluetooth® headset). When “paired” with a host device, additional features are available to the wearer, including : accepting/declining phone calls coming in to the host device; viewing incoming e-mails and notifications; operating the music player functions, view the result of measurement by GPS; view photos and videos stored on the host device on the screen of the device.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8517.62</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2C2C3E" w:rsidRDefault="00B105C4" w:rsidP="002C2C3E">
            <w:pPr>
              <w:jc w:val="both"/>
            </w:pPr>
            <w:r w:rsidRPr="002C2C3E">
              <w:rPr>
                <w:shd w:val="clear" w:color="auto" w:fill="FFFFFF"/>
              </w:rPr>
              <w:t xml:space="preserve">Uređaj koji se nosi na ručnom zglobu („pametni sat”): uređaj koji radi na baterije u obliku ručnog sata, uključujući transreflektivni displej, centralnu procesorsku jedinicu (CPU), RAM memoriju (512 MB), 4 GB eMMC, </w:t>
            </w:r>
            <w:r w:rsidRPr="002C2C3E">
              <w:rPr>
                <w:shd w:val="clear" w:color="auto" w:fill="FFFFFF"/>
              </w:rPr>
              <w:lastRenderedPageBreak/>
              <w:t>elektronski satni modul, senzor ambijentalnog sv</w:t>
            </w:r>
            <w:r>
              <w:rPr>
                <w:shd w:val="clear" w:color="auto" w:fill="FFFFFF"/>
              </w:rPr>
              <w:t>ij</w:t>
            </w:r>
            <w:r w:rsidRPr="002C2C3E">
              <w:rPr>
                <w:shd w:val="clear" w:color="auto" w:fill="FFFFFF"/>
              </w:rPr>
              <w:t>etla, akcelerometar, kompas, žiro, GPS. Radio primopredajnik koristi otvoreni standard tehnologije bežične mreže (Bluetooth®), koji omogućava da uređaj bežično komunicira sa određenim mobilnim uređajima, kao što su mobilni telefoni za mrežu stanica. Uređaj takođe sadrži NFC (komunikacija kratkog polja) i mikro USB. Uređaj obavlja sledeće funkcije nezavisno od bilo kog drugog uređaja: prikazivanje datuma i vremena; alarm; tajmer; štoperica, pedometar; muzički plejer (upravljanje muzičkim plejerom ili na centralnom uređaju ili muzikom preuzetom (downloaded) sa centralnog uređaja na sam uređaj, koristeći povezani Bluetooth® set naglavnih slušalica). Kada se „upari” sa centralnim uređajem, nosiocu su na raspolaganju dodatne funcionalnosti, uključujući: prihvatanje/ odbijanje telefonskih poziva koji dolaze na centralni uređaj; uvid u dolazne imejlove i obav</w:t>
            </w:r>
            <w:r>
              <w:rPr>
                <w:shd w:val="clear" w:color="auto" w:fill="FFFFFF"/>
              </w:rPr>
              <w:t>j</w:t>
            </w:r>
            <w:r w:rsidRPr="002C2C3E">
              <w:rPr>
                <w:shd w:val="clear" w:color="auto" w:fill="FFFFFF"/>
              </w:rPr>
              <w:t>eštenja; upravljanje funkcijama muzičkog plejera, uvid u rezultate m</w:t>
            </w:r>
            <w:r>
              <w:rPr>
                <w:shd w:val="clear" w:color="auto" w:fill="FFFFFF"/>
              </w:rPr>
              <w:t>j</w:t>
            </w:r>
            <w:r w:rsidRPr="002C2C3E">
              <w:rPr>
                <w:shd w:val="clear" w:color="auto" w:fill="FFFFFF"/>
              </w:rPr>
              <w:t>erenja putem GPS; uvid u fotografije i videa na sačuvanih na centralnom uređaju na ekranu samog uređaja.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517.62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r>
              <w:rPr>
                <w:rStyle w:val="bold"/>
                <w:rFonts w:ascii="Verdana" w:hAnsi="Verdana"/>
                <w:b/>
                <w:bCs/>
                <w:color w:val="333333"/>
                <w:sz w:val="18"/>
                <w:szCs w:val="18"/>
                <w:shd w:val="clear" w:color="auto" w:fill="FFFFFF"/>
              </w:rPr>
              <w:lastRenderedPageBreak/>
              <w:t>20.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Wrist wearable device („smart watch“) : a battery-operated device (available in two sizes) in the form of a wrist-watch, incorporating a display, a central processing unit (CPU), an electronic watch module, microphone, speaker, vibration motor, accelerometer, gyroscope, and an optical PPG (photoplethysmogram) sensor. A radio transceiver utilizes an open wireless technology standard (Bluetooth® 4.0), which enables the device to communicate wirelessly with certain mobile devices, such as mobile telephones for cellular networks; the device also contains Wi-Fi and NFC (Near Field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Communication) wireless technology. The device provides certain functionality after initialization with a host device but while used separately from that device, including retrieving and viewing cached information and wireless communications through Wi-Fi and NFC : view date and time; play music; view photos; access cached calendar and reminders; view cached email and messages; NFC payment systems; accessing health and fitness features.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When “paired” with a host device, additional features are available, including : accepting/rejecting phone calls; digital audio recording/reproduction; accessing media (including images, videos and music) stored on the host device; using GPS-based programs; viewing and replying to text and e-mail messages; tracking information from other applications on the host device, such as the weather; wirelessly control other devices.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8517.62</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2C2C3E" w:rsidRDefault="00B105C4" w:rsidP="002C2C3E">
            <w:pPr>
              <w:jc w:val="both"/>
            </w:pPr>
            <w:r w:rsidRPr="002C2C3E">
              <w:rPr>
                <w:shd w:val="clear" w:color="auto" w:fill="FFFFFF"/>
              </w:rPr>
              <w:t>Uređaj koji se nosi na ručnom zglobu („pametni sat”): uređaj koji radi na baterije (raspoloživ u dv</w:t>
            </w:r>
            <w:r>
              <w:rPr>
                <w:shd w:val="clear" w:color="auto" w:fill="FFFFFF"/>
              </w:rPr>
              <w:t>ij</w:t>
            </w:r>
            <w:r w:rsidRPr="002C2C3E">
              <w:rPr>
                <w:shd w:val="clear" w:color="auto" w:fill="FFFFFF"/>
              </w:rPr>
              <w:t xml:space="preserve">e veličine) u obliku ručnog sata, uključujući displej, centralnu procesorsku jedinicu (CPU), elektronski satni modul, mikrofon, zvučnik, vibracioni motor, akcelerometar, žiroskop i optički PPG (fotopletizmograf) senzor. Radio primopredajnik koristi otvoreni standard tehnologije bežične mreže (Bluetooth® 4.0), koji omogućava da uređaj bežično komunicira </w:t>
            </w:r>
            <w:r w:rsidRPr="002C2C3E">
              <w:rPr>
                <w:shd w:val="clear" w:color="auto" w:fill="FFFFFF"/>
              </w:rPr>
              <w:lastRenderedPageBreak/>
              <w:t>sa određenim mobilnim uređajima, kao što su mobilni telefoni za mrežu stanica; uređaj takođe sadrži Wi-Fi i NFC (komunikacija kratkog polja) bežičnu tehnologiju. Uređaj obezb</w:t>
            </w:r>
            <w:r>
              <w:rPr>
                <w:shd w:val="clear" w:color="auto" w:fill="FFFFFF"/>
              </w:rPr>
              <w:t>j</w:t>
            </w:r>
            <w:r w:rsidRPr="002C2C3E">
              <w:rPr>
                <w:shd w:val="clear" w:color="auto" w:fill="FFFFFF"/>
              </w:rPr>
              <w:t>eđuje određenu funkcionalnost nakon inicijalizacije sa centralnim uređajem, ali dok se koristi odvojena od tog uređaja, uključujući pretraživanje i pregled keširanih informacija i bežične komunikacije preko Wi-Fi i NFC: prikazivanje datuma i vremena; puštanje muzike; uvid u fotografije; pristupanje keširanom kalendaru i pods</w:t>
            </w:r>
            <w:r>
              <w:rPr>
                <w:shd w:val="clear" w:color="auto" w:fill="FFFFFF"/>
              </w:rPr>
              <w:t>j</w:t>
            </w:r>
            <w:r w:rsidRPr="002C2C3E">
              <w:rPr>
                <w:shd w:val="clear" w:color="auto" w:fill="FFFFFF"/>
              </w:rPr>
              <w:t>etniku; uvid keširanim imejlovima i porukama; NFC sistemi plaćanja; pristupanje funkcionalnostima u vezi sa zdravljem i fitnesom. Kada se „upari” sa centralnim uređajem, nosiocu su na raspolaganju dodatne funcionalnosti, uključujući: prihvatanje/ odbijanje telefonskih poziva; digitalno snimanje/ reprodukcija zvuka; pristupanje medijima (uključujući slike, videa i muziku) sačuvanih na centralnom uređaju; korišćenje GPS baziranih programa; uvid i odgovaranje na tekstualne i imejl poruke; praćenje informacija iz drugih aplikacija na centralnom uređaju, kao što su vremenske prilike; bežično upravljanje ostalim uređajima.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517.62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Goods put up in a set for retail sale comprising :</w:t>
            </w:r>
          </w:p>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 a “drone”, i.e., a remote-controlled four-</w:t>
            </w:r>
            <w:r>
              <w:rPr>
                <w:rFonts w:ascii="Verdana" w:hAnsi="Verdana" w:cs="Helvetica"/>
                <w:color w:val="333333"/>
                <w:sz w:val="18"/>
                <w:szCs w:val="18"/>
              </w:rPr>
              <w:br/>
              <w:t>rotor helicopter, also called “quadcopter”, with an integrated digital camera (dimensions : 29 cm x 29 cm x 18 cm; weight : 1,160 grams),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a 5.8 GHz remote controller,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a 2.4 GHz Wi-Fi range extender and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a “smartphone” mount.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helicopter is controlled via levers on the </w:t>
            </w:r>
            <w:r>
              <w:rPr>
                <w:rFonts w:ascii="Verdana" w:hAnsi="Verdana" w:cs="Helvetica"/>
                <w:color w:val="333333"/>
                <w:sz w:val="18"/>
                <w:szCs w:val="18"/>
              </w:rPr>
              <w:lastRenderedPageBreak/>
              <w:t>supplied remote control. The remote control comes equipped with a mount for a “smartphone” so the operator can use the phone screen to view “streaming” video images via Wi-Fi signal. The operator can take both videos (1080p HD) and still images (14 MP). The operator uses a separate program (“app”) from the manufacturer to control the camera via the smartphone. The range of the supplied Wi-Fi range extender is approximately 300 meters and flying time is approximately 25 minutes before the battery must be recharged.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8525.80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85.25 and 88.02</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860E02" w:rsidRDefault="00B105C4" w:rsidP="00860E02">
            <w:pPr>
              <w:jc w:val="both"/>
              <w:rPr>
                <w:shd w:val="clear" w:color="auto" w:fill="FFFFFF"/>
              </w:rPr>
            </w:pPr>
            <w:r w:rsidRPr="00860E02">
              <w:rPr>
                <w:shd w:val="clear" w:color="auto" w:fill="FFFFFF"/>
              </w:rPr>
              <w:t xml:space="preserve">Roba pripremljena za prodaju na malo, sadrži: </w:t>
            </w:r>
          </w:p>
          <w:p w:rsidR="00B105C4" w:rsidRDefault="00B105C4" w:rsidP="00860E02">
            <w:pPr>
              <w:jc w:val="both"/>
              <w:rPr>
                <w:shd w:val="clear" w:color="auto" w:fill="FFFFFF"/>
              </w:rPr>
            </w:pPr>
            <w:r w:rsidRPr="00860E02">
              <w:rPr>
                <w:shd w:val="clear" w:color="auto" w:fill="FFFFFF"/>
              </w:rPr>
              <w:t xml:space="preserve">– „dron” tj. daljinski upravljani četvoroelisni helikopter, takođe se naziva „kvadkopter”, sa ugrađenom digitalnom kamerom (dimenzije: 29 cm x 29 cm x 18 cm; masa: 1160 grama), </w:t>
            </w:r>
          </w:p>
          <w:p w:rsidR="00B105C4" w:rsidRDefault="00B105C4" w:rsidP="00860E02">
            <w:pPr>
              <w:jc w:val="both"/>
              <w:rPr>
                <w:shd w:val="clear" w:color="auto" w:fill="FFFFFF"/>
              </w:rPr>
            </w:pPr>
            <w:r w:rsidRPr="00860E02">
              <w:rPr>
                <w:shd w:val="clear" w:color="auto" w:fill="FFFFFF"/>
              </w:rPr>
              <w:t xml:space="preserve">– daljinski upravljač na 5,8 GHz, – Wi-Fi proširivač opsega na 2,4 GHz, i </w:t>
            </w:r>
          </w:p>
          <w:p w:rsidR="00B105C4" w:rsidRDefault="00B105C4" w:rsidP="00860E02">
            <w:pPr>
              <w:jc w:val="both"/>
              <w:rPr>
                <w:shd w:val="clear" w:color="auto" w:fill="FFFFFF"/>
              </w:rPr>
            </w:pPr>
            <w:r w:rsidRPr="00860E02">
              <w:rPr>
                <w:shd w:val="clear" w:color="auto" w:fill="FFFFFF"/>
              </w:rPr>
              <w:t>– postolje za „smartfon”.</w:t>
            </w:r>
          </w:p>
          <w:p w:rsidR="00B105C4" w:rsidRPr="00860E02" w:rsidRDefault="00B105C4" w:rsidP="00860E02">
            <w:pPr>
              <w:jc w:val="both"/>
            </w:pPr>
            <w:r w:rsidRPr="00860E02">
              <w:rPr>
                <w:shd w:val="clear" w:color="auto" w:fill="FFFFFF"/>
              </w:rPr>
              <w:t xml:space="preserve"> Helikopterom se upravlja preko ručica na isporučenom daljinskom upravljanju. Daljinski </w:t>
            </w:r>
            <w:r w:rsidRPr="00860E02">
              <w:rPr>
                <w:shd w:val="clear" w:color="auto" w:fill="FFFFFF"/>
              </w:rPr>
              <w:lastRenderedPageBreak/>
              <w:t>upravljač isporučuje se opremljen sa postoljem za smartfon”, tako da onaj ko upravlja može da koristi ekran telefona kako bi imao uvid u „striming” video slike preko Wi-Fi signala. Onaj ko upravlja može da kapturiše i video (1080p HD) i nepokretne slike (14 MP). Onaj ko upravlja koristi poseban program („app”) proizvođača kako bi upravljao kamerom preko „smartfona”. Opseg isporučenog Wi-Fi proširivača opsega je približno 300 metara, a vr</w:t>
            </w:r>
            <w:r>
              <w:rPr>
                <w:shd w:val="clear" w:color="auto" w:fill="FFFFFF"/>
              </w:rPr>
              <w:t>ij</w:t>
            </w:r>
            <w:r w:rsidRPr="00860E02">
              <w:rPr>
                <w:shd w:val="clear" w:color="auto" w:fill="FFFFFF"/>
              </w:rPr>
              <w:t>eme letenja je približno 25 minuta pr</w:t>
            </w:r>
            <w:r>
              <w:rPr>
                <w:shd w:val="clear" w:color="auto" w:fill="FFFFFF"/>
              </w:rPr>
              <w:t>ij</w:t>
            </w:r>
            <w:r w:rsidRPr="00860E02">
              <w:rPr>
                <w:shd w:val="clear" w:color="auto" w:fill="FFFFFF"/>
              </w:rPr>
              <w:t>e nego što se baterije moraju ponovo napuniti.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8525.80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85.25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88.02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3 (b)</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Six-wheeled motor vehicle (4 rear wheels, 2 front wheels), with a 138 hp diesel engine and a maximum speed of 40 km/h. The vehicle, which is 3048 mm high, 2514 mm wide and 4877 mm long, has electronic automatic transmission, an enclosed cab with a single seat for the driver, and two axles (rear wheel drive). This vehicle has a 2946 mm wheelbase, and the tyre size is 11R22.5. The chassis is equipped with a fifth wheel coupling and two air lines with spiral colour code for the trailer, and has a maximum gross combined weight of 36,700 kg. This vehicle is specially designed to pull semi-trailers.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8701.20, 8701.90 and 87.09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87) and 6.</w:t>
            </w:r>
          </w:p>
        </w:tc>
        <w:tc>
          <w:tcPr>
            <w:tcW w:w="4394" w:type="dxa"/>
            <w:tcBorders>
              <w:left w:val="single" w:sz="4" w:space="0" w:color="auto"/>
              <w:right w:val="single" w:sz="4" w:space="0" w:color="auto"/>
            </w:tcBorders>
          </w:tcPr>
          <w:p w:rsidR="00B105C4" w:rsidRPr="0001326C" w:rsidRDefault="00B105C4" w:rsidP="0001326C">
            <w:pPr>
              <w:jc w:val="both"/>
            </w:pPr>
            <w:r w:rsidRPr="0001326C">
              <w:rPr>
                <w:shd w:val="clear" w:color="auto" w:fill="FFFFFF"/>
              </w:rPr>
              <w:t>Motorno vozilo sa šest točkova (4 zadnja točka, 2 prednja točka) sa dizel motorom snage 138 KS i maksimalnom brzinom 40 km/h. Vozilo, koje je 3048 mm visoko, 2514 mm široko i 4877 mm dugačko, ima elektronsku automatsku transmisiju, zatvorenu kabinu sa jednim s</w:t>
            </w:r>
            <w:r>
              <w:rPr>
                <w:shd w:val="clear" w:color="auto" w:fill="FFFFFF"/>
              </w:rPr>
              <w:t>j</w:t>
            </w:r>
            <w:r w:rsidRPr="0001326C">
              <w:rPr>
                <w:shd w:val="clear" w:color="auto" w:fill="FFFFFF"/>
              </w:rPr>
              <w:t>edištem za vozača, i dv</w:t>
            </w:r>
            <w:r>
              <w:rPr>
                <w:shd w:val="clear" w:color="auto" w:fill="FFFFFF"/>
              </w:rPr>
              <w:t>ij</w:t>
            </w:r>
            <w:r w:rsidRPr="0001326C">
              <w:rPr>
                <w:shd w:val="clear" w:color="auto" w:fill="FFFFFF"/>
              </w:rPr>
              <w:t>e osovine (pogon na zadnjoj osovini). Ovo vozilo ima međuosovinsko rastojanje od 2946 mm i gume dimenzija 11R22,5. Šasija je opremljena priključkom za peti točak i dva voda za vazduh sa spiralnim kodom u boji za prikolicu, i ima maksimalnu kombinovanu masu od 36700 kg. Ovo vozilo specijalno je konstruisano za tegljenje poluprikolice.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8701.20</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8701.90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A9358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2 uz Glavu 87)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Six-wheeled motor vehicle (4 rear wheels, 2 front wheels), with a 160 hp diesel engine and a maximum speed of 40 km/h. The vehicle, which is 3200 mm high, 2464 mm wide and 4597 mm long, has three-speed electronic automatic transmission, an enclosed cab with a single seat for the driver, and two axles (rear wheel drive). This vehicle has a 2794 mm wheelbase, and the tyre size is 11R22.5. The chassis is equipped with a fifth wheel coupling and two air lines with </w:t>
            </w:r>
            <w:r>
              <w:rPr>
                <w:rFonts w:ascii="Verdana" w:hAnsi="Verdana" w:cs="Helvetica"/>
                <w:color w:val="333333"/>
                <w:sz w:val="18"/>
                <w:szCs w:val="18"/>
              </w:rPr>
              <w:lastRenderedPageBreak/>
              <w:t>spiral colour code for the trailer, and has a maximum gross combined weight of 43,500 kg. This vehicle is specially designed to pull semi-trailers.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8701.90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8701.20, 8701.90 and 87.09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 to Chapter 87) and 6.</w:t>
            </w:r>
          </w:p>
        </w:tc>
        <w:tc>
          <w:tcPr>
            <w:tcW w:w="4394" w:type="dxa"/>
            <w:tcBorders>
              <w:left w:val="single" w:sz="4" w:space="0" w:color="auto"/>
              <w:right w:val="single" w:sz="4" w:space="0" w:color="auto"/>
            </w:tcBorders>
          </w:tcPr>
          <w:p w:rsidR="00B105C4" w:rsidRPr="005C05AD" w:rsidRDefault="00B105C4" w:rsidP="005C05AD">
            <w:pPr>
              <w:jc w:val="both"/>
            </w:pPr>
            <w:r w:rsidRPr="005C05AD">
              <w:rPr>
                <w:shd w:val="clear" w:color="auto" w:fill="FFFFFF"/>
              </w:rPr>
              <w:t>Motorno vozilo sa šest točkova (4 zadnja točka, 2 prednja točka) sa dizel motorom snage 160 KS i maksimalnom brzinom 40 km/h. Vozilo, koje je 3200 mm visoko, 2464 mm široko i 4597 mm dugačko, ima trostepenu elektronsku automatsku transmisiju, zatvorenu kabinu sa jednim s</w:t>
            </w:r>
            <w:r>
              <w:rPr>
                <w:shd w:val="clear" w:color="auto" w:fill="FFFFFF"/>
              </w:rPr>
              <w:t>j</w:t>
            </w:r>
            <w:r w:rsidRPr="005C05AD">
              <w:rPr>
                <w:shd w:val="clear" w:color="auto" w:fill="FFFFFF"/>
              </w:rPr>
              <w:t>edištem za vozača, i dv</w:t>
            </w:r>
            <w:r>
              <w:rPr>
                <w:shd w:val="clear" w:color="auto" w:fill="FFFFFF"/>
              </w:rPr>
              <w:t>ij</w:t>
            </w:r>
            <w:r w:rsidRPr="005C05AD">
              <w:rPr>
                <w:shd w:val="clear" w:color="auto" w:fill="FFFFFF"/>
              </w:rPr>
              <w:t xml:space="preserve">e osovine (pogon na </w:t>
            </w:r>
            <w:r w:rsidRPr="005C05AD">
              <w:rPr>
                <w:shd w:val="clear" w:color="auto" w:fill="FFFFFF"/>
              </w:rPr>
              <w:lastRenderedPageBreak/>
              <w:t>zadnjoj osovini). Ovo vozilo ima međuosovinsko rastojanje od 2794 mm i gume dimenzija 11R22,5. Šasija je opremljena priključkom za peti točak i dva voda za vazduh sa spiralnim kodom u boji za prikolicu, i ima maksimalnu kombinovanu masu od 43500 kg. Ovo vozilo specijalno je konstruisano za tegljenje poluprikolice.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8701.90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8701.20</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8701.90 и</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A9358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2 uz Glavu 87)</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Four-wheeled vehicle with a battery powered electric motor (eight 6-volt batteries) having an output of 3.7 hp. The vehicle, which is 174 cm high, 120 cm wide and 315 cm long and has a 250 cm wheelbase, is equipped with an automatic, computer-controlled charger (48-volt DC, 17 amp), self-adjusting rack and pinion steering, front suspension (independent leaf spring) with dual hydraulic shock-absorbers, mechanical drum brakes on all four wheels and a foot-operated, multi-lock parking brake. This vehicle, which has a gross vehicle weight of 681 kg and a maximum speed of 27.3 km/h, is fitted with small wheels and can carry up to six (6) people (including the driver). It is intended for use as a utility vehicle in locations (camping or leisure sites, theme parks, resort hotels, industrial sites) which are not suitable for road traffic.</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8703.10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C05AD" w:rsidRDefault="00B105C4" w:rsidP="005C05AD">
            <w:pPr>
              <w:jc w:val="both"/>
            </w:pPr>
            <w:r w:rsidRPr="005C05AD">
              <w:rPr>
                <w:shd w:val="clear" w:color="auto" w:fill="FFFFFF"/>
              </w:rPr>
              <w:t>Vozilo sa četiri točka sa motorom koji radi na akumulator (osam 6 V baterija) izlazne snage 3,7 KS. Vozilo, koje je 174 cm visoko, 120 cm široko i 315 cm dugačko i ima međuosovinsko rastojanje od 250 cm, opremljeno je automatskim, računarski upravljanim punjačem (48 V DC, 17 A), samopodešavajućim upravljačem sa mehanizmom sa zupčastom letvom, prednjim v</w:t>
            </w:r>
            <w:r>
              <w:rPr>
                <w:shd w:val="clear" w:color="auto" w:fill="FFFFFF"/>
              </w:rPr>
              <w:t>j</w:t>
            </w:r>
            <w:r w:rsidRPr="005C05AD">
              <w:rPr>
                <w:shd w:val="clear" w:color="auto" w:fill="FFFFFF"/>
              </w:rPr>
              <w:t>ešanjem (nezavisna lisnata opruga) sa dvostrukim amortizerima, mehaničkim bubanj kočnicama na sva četiri točka i nožnom, parkirnom kočnicom sa višestrukim blokiranjem točkova. Ovo vozilo bruto mase od 681 kg i maksimalne brzine od 27,3 km/h, ima male točkove i može da nosi do šest (6) osoba (uključujući vozača). Predviđeno je da se koristi kao nam</w:t>
            </w:r>
            <w:r>
              <w:rPr>
                <w:shd w:val="clear" w:color="auto" w:fill="FFFFFF"/>
              </w:rPr>
              <w:t>j</w:t>
            </w:r>
            <w:r w:rsidRPr="005C05AD">
              <w:rPr>
                <w:shd w:val="clear" w:color="auto" w:fill="FFFFFF"/>
              </w:rPr>
              <w:t>ensko vozilo na lokacijama (m</w:t>
            </w:r>
            <w:r>
              <w:rPr>
                <w:shd w:val="clear" w:color="auto" w:fill="FFFFFF"/>
              </w:rPr>
              <w:t>j</w:t>
            </w:r>
            <w:r w:rsidRPr="005C05AD">
              <w:rPr>
                <w:shd w:val="clear" w:color="auto" w:fill="FFFFFF"/>
              </w:rPr>
              <w:t>esta za kampovanje i odmor, tematski parkovi, hotelski kompleksi, industrijske lokacije) koje ni</w:t>
            </w:r>
            <w:r>
              <w:rPr>
                <w:shd w:val="clear" w:color="auto" w:fill="FFFFFF"/>
              </w:rPr>
              <w:t>je</w:t>
            </w:r>
            <w:r w:rsidRPr="005C05AD">
              <w:rPr>
                <w:shd w:val="clear" w:color="auto" w:fill="FFFFFF"/>
              </w:rPr>
              <w:t>su pogodne za drumski saobraćaj.</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8703.10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5C05AD">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Four-wheeled vehicle equipped with a 351 cc single cylinder internal combustion engine having an output of 11.5 hp. The vehicle, which is 174 cm high, 120 cm wide and 391 cm long and has a 334 cm wheelbase, is equipped with a 12-volt battery, self-adjusting rack and pinion steering, front suspension (independent leaf spring) with dual hydraulic shock-absorbers, </w:t>
            </w:r>
            <w:r>
              <w:rPr>
                <w:rFonts w:ascii="Verdana" w:hAnsi="Verdana" w:cs="Helvetica"/>
                <w:color w:val="333333"/>
                <w:sz w:val="18"/>
                <w:szCs w:val="18"/>
              </w:rPr>
              <w:lastRenderedPageBreak/>
              <w:t>mechanical drum brakes on all four wheels and a foot-operated, multi-lock parking brake. This vehicle, which has a gross vehicle weight of 681 kg and a maximum speed of 27.3 km/h, is fitted with small wheels and can carry up to eight (8) people (including the driver). It is intended for use as a utility vehicle in locations (camping or leisure sites, theme parks, resort hotels, industrial sites) which are not suitable for road traffic.</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8703.10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C05AD" w:rsidRDefault="00B105C4" w:rsidP="005C05AD">
            <w:pPr>
              <w:jc w:val="both"/>
            </w:pPr>
            <w:r w:rsidRPr="005C05AD">
              <w:rPr>
                <w:shd w:val="clear" w:color="auto" w:fill="FFFFFF"/>
              </w:rPr>
              <w:t>Vozilo sa četiri točka opremljeno motorom sa unutrašnjim sagor</w:t>
            </w:r>
            <w:r>
              <w:rPr>
                <w:shd w:val="clear" w:color="auto" w:fill="FFFFFF"/>
              </w:rPr>
              <w:t>ij</w:t>
            </w:r>
            <w:r w:rsidRPr="005C05AD">
              <w:rPr>
                <w:shd w:val="clear" w:color="auto" w:fill="FFFFFF"/>
              </w:rPr>
              <w:t xml:space="preserve">evanjem sa jednim cilindrom zapremine 351 cm³, izlazne snage 11,5 KS. Vozilo koje je 174 cm visoko, 120 cm široko i 391 cm dugačko i ima međuosovinsko rastojanje od 334 cm, opremljeno je akumulatorom od 12V, samopodešavajućim </w:t>
            </w:r>
            <w:r w:rsidRPr="005C05AD">
              <w:rPr>
                <w:shd w:val="clear" w:color="auto" w:fill="FFFFFF"/>
              </w:rPr>
              <w:lastRenderedPageBreak/>
              <w:t>upravljačem sa mehanizmom sa zupčastom letvom, prednjim v</w:t>
            </w:r>
            <w:r>
              <w:rPr>
                <w:shd w:val="clear" w:color="auto" w:fill="FFFFFF"/>
              </w:rPr>
              <w:t>j</w:t>
            </w:r>
            <w:r w:rsidRPr="005C05AD">
              <w:rPr>
                <w:shd w:val="clear" w:color="auto" w:fill="FFFFFF"/>
              </w:rPr>
              <w:t>ešanjem (nezavisna lisnata opruga) sa dvostrukim amortizerima, mehaničkim bubanj kočnicama na sva četiri točka i nožnom, parkirnom kočnicom sa višestrukim blokiranjem točkova. Ovo vozilo bruto mase od 681 kg i maksimalne brzine od 27,3 km/h, ima male točkove i može da nosi do osam (8) osoba (uključujući vozača). Predviđeno je da se koristi kao nam</w:t>
            </w:r>
            <w:r>
              <w:rPr>
                <w:shd w:val="clear" w:color="auto" w:fill="FFFFFF"/>
              </w:rPr>
              <w:t>j</w:t>
            </w:r>
            <w:r w:rsidRPr="005C05AD">
              <w:rPr>
                <w:shd w:val="clear" w:color="auto" w:fill="FFFFFF"/>
              </w:rPr>
              <w:t>ensko vozilo na lokacijama (m</w:t>
            </w:r>
            <w:r>
              <w:rPr>
                <w:shd w:val="clear" w:color="auto" w:fill="FFFFFF"/>
              </w:rPr>
              <w:t>j</w:t>
            </w:r>
            <w:r w:rsidRPr="005C05AD">
              <w:rPr>
                <w:shd w:val="clear" w:color="auto" w:fill="FFFFFF"/>
              </w:rPr>
              <w:t>esta za kampovanje i odmor, tematski parkovi, hotelski kompleksi, industrijske lokacije) koje ni</w:t>
            </w:r>
            <w:r>
              <w:rPr>
                <w:shd w:val="clear" w:color="auto" w:fill="FFFFFF"/>
              </w:rPr>
              <w:t>je</w:t>
            </w:r>
            <w:r w:rsidRPr="005C05AD">
              <w:rPr>
                <w:shd w:val="clear" w:color="auto" w:fill="FFFFFF"/>
              </w:rPr>
              <w:t>su pogodne za drumski saobraćaj.</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8703.10</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839E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An infant seat that converts into a rocking chair for toddlers with a textile upholstered cover over a metal frame. The bottom portion of the frame (legs) is curved to allow the seat to rock. The chair can be locked into a non-rocking position. The rocker soothes the baby with calming vibrations. It also plays music. It is designed for use from birth until the child is a toddler. However, it should only be converted to a rocking chair when the child has developed enough upper body control to sit without leaning forward. The toys include two elephants with rattle clacker beads plus a duckling sitting on a pull under an umbrella.</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98199C" w:rsidRDefault="00B105C4" w:rsidP="0098199C">
            <w:pPr>
              <w:jc w:val="both"/>
            </w:pPr>
            <w:r w:rsidRPr="0098199C">
              <w:rPr>
                <w:shd w:val="clear" w:color="auto" w:fill="FFFFFF"/>
              </w:rPr>
              <w:t>S</w:t>
            </w:r>
            <w:r>
              <w:rPr>
                <w:shd w:val="clear" w:color="auto" w:fill="FFFFFF"/>
              </w:rPr>
              <w:t>j</w:t>
            </w:r>
            <w:r w:rsidRPr="0098199C">
              <w:rPr>
                <w:shd w:val="clear" w:color="auto" w:fill="FFFFFF"/>
              </w:rPr>
              <w:t>edište za d</w:t>
            </w:r>
            <w:r>
              <w:rPr>
                <w:shd w:val="clear" w:color="auto" w:fill="FFFFFF"/>
              </w:rPr>
              <w:t>j</w:t>
            </w:r>
            <w:r w:rsidRPr="0098199C">
              <w:rPr>
                <w:shd w:val="clear" w:color="auto" w:fill="FFFFFF"/>
              </w:rPr>
              <w:t>ecu koje se pretvara u stolicu za ljuljanje za bebe i d</w:t>
            </w:r>
            <w:r>
              <w:rPr>
                <w:shd w:val="clear" w:color="auto" w:fill="FFFFFF"/>
              </w:rPr>
              <w:t>j</w:t>
            </w:r>
            <w:r w:rsidRPr="0098199C">
              <w:rPr>
                <w:shd w:val="clear" w:color="auto" w:fill="FFFFFF"/>
              </w:rPr>
              <w:t>ecu do tri godine, koje je tapacirano tekstilom koj</w:t>
            </w:r>
            <w:r>
              <w:rPr>
                <w:shd w:val="clear" w:color="auto" w:fill="FFFFFF"/>
              </w:rPr>
              <w:t>i prekriva metalni ram. Donji di</w:t>
            </w:r>
            <w:r w:rsidRPr="0098199C">
              <w:rPr>
                <w:shd w:val="clear" w:color="auto" w:fill="FFFFFF"/>
              </w:rPr>
              <w:t>o rama (nogice) zakrivljen je tako da dozvoli ljuljanje s</w:t>
            </w:r>
            <w:r>
              <w:rPr>
                <w:shd w:val="clear" w:color="auto" w:fill="FFFFFF"/>
              </w:rPr>
              <w:t>j</w:t>
            </w:r>
            <w:r w:rsidRPr="0098199C">
              <w:rPr>
                <w:shd w:val="clear" w:color="auto" w:fill="FFFFFF"/>
              </w:rPr>
              <w:t>edišta. S</w:t>
            </w:r>
            <w:r>
              <w:rPr>
                <w:shd w:val="clear" w:color="auto" w:fill="FFFFFF"/>
              </w:rPr>
              <w:t>j</w:t>
            </w:r>
            <w:r w:rsidRPr="0098199C">
              <w:rPr>
                <w:shd w:val="clear" w:color="auto" w:fill="FFFFFF"/>
              </w:rPr>
              <w:t>edište se može blokirati u položaj u kom se ne ljulja. Onaj koji ljulja umiruje bebu blagim vibracijama. Takođe pušta muziku. Konstruisano je da se koristi za d</w:t>
            </w:r>
            <w:r>
              <w:rPr>
                <w:shd w:val="clear" w:color="auto" w:fill="FFFFFF"/>
              </w:rPr>
              <w:t>j</w:t>
            </w:r>
            <w:r w:rsidRPr="0098199C">
              <w:rPr>
                <w:shd w:val="clear" w:color="auto" w:fill="FFFFFF"/>
              </w:rPr>
              <w:t>ecu od rođenja do starosti tri godine. Međutim, trebalo bi ga pretvoriti u stolicu za ljuljanje kada d</w:t>
            </w:r>
            <w:r>
              <w:rPr>
                <w:shd w:val="clear" w:color="auto" w:fill="FFFFFF"/>
              </w:rPr>
              <w:t>ij</w:t>
            </w:r>
            <w:r w:rsidRPr="0098199C">
              <w:rPr>
                <w:shd w:val="clear" w:color="auto" w:fill="FFFFFF"/>
              </w:rPr>
              <w:t>ete razvije dovoljno kontrole da s</w:t>
            </w:r>
            <w:r>
              <w:rPr>
                <w:shd w:val="clear" w:color="auto" w:fill="FFFFFF"/>
              </w:rPr>
              <w:t>j</w:t>
            </w:r>
            <w:r w:rsidRPr="0098199C">
              <w:rPr>
                <w:shd w:val="clear" w:color="auto" w:fill="FFFFFF"/>
              </w:rPr>
              <w:t>edi uspravno bez naginjanja napr</w:t>
            </w:r>
            <w:r>
              <w:rPr>
                <w:shd w:val="clear" w:color="auto" w:fill="FFFFFF"/>
              </w:rPr>
              <w:t>ij</w:t>
            </w:r>
            <w:r w:rsidRPr="0098199C">
              <w:rPr>
                <w:shd w:val="clear" w:color="auto" w:fill="FFFFFF"/>
              </w:rPr>
              <w:t>ed. Igračke uključuju dva slona sa kuglicama koje zveckaju kao i pače koje sedi na veslu ispod kišobrana.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98199C">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 seat that has an upholstered covering over a metal wire frame. It has a removable toy bar and a vibration mechanism that soothes the baby with calming vibrations and also plays music. It is designed for use from birth until the child is able to sit upright unassisted. It features a toy bar with new rainforest theme and toy bar with a see-through “waterfall” as the centrepiece created by lights and clear spinning helixes that create the effect of a waterfall. Two colourful </w:t>
            </w:r>
            <w:r>
              <w:rPr>
                <w:rFonts w:ascii="Verdana" w:hAnsi="Verdana" w:cs="Helvetica"/>
                <w:color w:val="333333"/>
                <w:sz w:val="18"/>
                <w:szCs w:val="18"/>
              </w:rPr>
              <w:lastRenderedPageBreak/>
              <w:t>character friends, a monkey and a toucan, keep the baby visually stimulated and provide lots of activity with spinners and flutters that have lots of bright colours and textures.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9401.71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 and 94.03</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98199C" w:rsidRDefault="00B105C4" w:rsidP="004A1688">
            <w:pPr>
              <w:jc w:val="both"/>
            </w:pPr>
            <w:r w:rsidRPr="0098199C">
              <w:rPr>
                <w:shd w:val="clear" w:color="auto" w:fill="FFFFFF"/>
              </w:rPr>
              <w:t>S</w:t>
            </w:r>
            <w:r>
              <w:rPr>
                <w:shd w:val="clear" w:color="auto" w:fill="FFFFFF"/>
              </w:rPr>
              <w:t>j</w:t>
            </w:r>
            <w:r w:rsidRPr="0098199C">
              <w:rPr>
                <w:shd w:val="clear" w:color="auto" w:fill="FFFFFF"/>
              </w:rPr>
              <w:t>edište koje je tapacirano materijalom koji prekriva ram od metalne žice. Ima šipku sa igračkama koja se može skloniti i vibracioni mehanizam koji umiruje bebu blagim vibracijama, a takođe pušta i muziku. Konstruisano je da se koristi za d</w:t>
            </w:r>
            <w:r>
              <w:rPr>
                <w:shd w:val="clear" w:color="auto" w:fill="FFFFFF"/>
              </w:rPr>
              <w:t>ij</w:t>
            </w:r>
            <w:r w:rsidRPr="0098199C">
              <w:rPr>
                <w:shd w:val="clear" w:color="auto" w:fill="FFFFFF"/>
              </w:rPr>
              <w:t>ete od rođenja pa sve dok se ne osposobi da s</w:t>
            </w:r>
            <w:r>
              <w:rPr>
                <w:shd w:val="clear" w:color="auto" w:fill="FFFFFF"/>
              </w:rPr>
              <w:t>j</w:t>
            </w:r>
            <w:r w:rsidRPr="0098199C">
              <w:rPr>
                <w:shd w:val="clear" w:color="auto" w:fill="FFFFFF"/>
              </w:rPr>
              <w:t xml:space="preserve">edi uspravno bez pomoći. Ima šipku sa igračkama </w:t>
            </w:r>
            <w:r w:rsidRPr="0098199C">
              <w:rPr>
                <w:shd w:val="clear" w:color="auto" w:fill="FFFFFF"/>
              </w:rPr>
              <w:lastRenderedPageBreak/>
              <w:t>sa novom temom „prašume” i šipku za igračke sa „vodopadom” kroz koji se gleda, kao centralnim d</w:t>
            </w:r>
            <w:r>
              <w:rPr>
                <w:shd w:val="clear" w:color="auto" w:fill="FFFFFF"/>
              </w:rPr>
              <w:t>ij</w:t>
            </w:r>
            <w:r w:rsidRPr="0098199C">
              <w:rPr>
                <w:shd w:val="clear" w:color="auto" w:fill="FFFFFF"/>
              </w:rPr>
              <w:t>elom izrađenim od lampica i prozirnih spirala koje se vrte i stvaraju efekat vodopada. Dva šarena karaktera – prijatelji, majmun i tukan,</w:t>
            </w:r>
            <w:r>
              <w:rPr>
                <w:shd w:val="clear" w:color="auto" w:fill="FFFFFF"/>
              </w:rPr>
              <w:t xml:space="preserve"> vizuelno stimulišu bebu i obezbj</w:t>
            </w:r>
            <w:r w:rsidRPr="0098199C">
              <w:rPr>
                <w:shd w:val="clear" w:color="auto" w:fill="FFFFFF"/>
              </w:rPr>
              <w:t>eđuju mnoštvo aktivnosti sa vrtuljcima i krilcima koji su raznih sv</w:t>
            </w:r>
            <w:r>
              <w:rPr>
                <w:shd w:val="clear" w:color="auto" w:fill="FFFFFF"/>
              </w:rPr>
              <w:t>j</w:t>
            </w:r>
            <w:r w:rsidRPr="0098199C">
              <w:rPr>
                <w:shd w:val="clear" w:color="auto" w:fill="FFFFFF"/>
              </w:rPr>
              <w:t>etlucavih boja i tekstura.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9401.71</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tcBorders>
              <w:left w:val="single" w:sz="4" w:space="0" w:color="auto"/>
              <w:right w:val="single" w:sz="4" w:space="0" w:color="auto"/>
            </w:tcBorders>
            <w:vAlign w:val="center"/>
          </w:tcPr>
          <w:p w:rsidR="00B105C4" w:rsidRDefault="00B105C4" w:rsidP="004F6077">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seat that consists of an upholstered, plastic, doughnut-shaped seat ring that is suspended by three covered springs from three taller steel posts. The posts are attached to a round steel tubular base. The seat has toy components attached to the plastic seat ring that are suspended from overhead. The seat can rotate. It is designed for children who are able to hold their heads upright unassisted and who are unable to walk. The bouncing motion of the child activates the Rainforest’s music and lights.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 and 94.03</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4F6077" w:rsidRDefault="00B105C4" w:rsidP="00A93580">
            <w:pPr>
              <w:jc w:val="both"/>
            </w:pPr>
            <w:r w:rsidRPr="004F6077">
              <w:rPr>
                <w:shd w:val="clear" w:color="auto" w:fill="FFFFFF"/>
              </w:rPr>
              <w:t>S</w:t>
            </w:r>
            <w:r>
              <w:rPr>
                <w:shd w:val="clear" w:color="auto" w:fill="FFFFFF"/>
              </w:rPr>
              <w:t>j</w:t>
            </w:r>
            <w:r w:rsidRPr="004F6077">
              <w:rPr>
                <w:shd w:val="clear" w:color="auto" w:fill="FFFFFF"/>
              </w:rPr>
              <w:t>edište koje se sastoji od tapaciranog, plastičnog obruča s</w:t>
            </w:r>
            <w:r>
              <w:rPr>
                <w:shd w:val="clear" w:color="auto" w:fill="FFFFFF"/>
              </w:rPr>
              <w:t>j</w:t>
            </w:r>
            <w:r w:rsidRPr="004F6077">
              <w:rPr>
                <w:shd w:val="clear" w:color="auto" w:fill="FFFFFF"/>
              </w:rPr>
              <w:t>edišta u obliku krofne, koje je sa tri viša čelična stuba ob</w:t>
            </w:r>
            <w:r>
              <w:rPr>
                <w:shd w:val="clear" w:color="auto" w:fill="FFFFFF"/>
              </w:rPr>
              <w:t>j</w:t>
            </w:r>
            <w:r w:rsidRPr="004F6077">
              <w:rPr>
                <w:shd w:val="clear" w:color="auto" w:fill="FFFFFF"/>
              </w:rPr>
              <w:t>ešeno na tri prekrivene opruge. Stubovi su pričvršćeni za okruglu bazu od čelične c</w:t>
            </w:r>
            <w:r>
              <w:rPr>
                <w:shd w:val="clear" w:color="auto" w:fill="FFFFFF"/>
              </w:rPr>
              <w:t>ij</w:t>
            </w:r>
            <w:r w:rsidRPr="004F6077">
              <w:rPr>
                <w:shd w:val="clear" w:color="auto" w:fill="FFFFFF"/>
              </w:rPr>
              <w:t>evi. S</w:t>
            </w:r>
            <w:r>
              <w:rPr>
                <w:shd w:val="clear" w:color="auto" w:fill="FFFFFF"/>
              </w:rPr>
              <w:t>j</w:t>
            </w:r>
            <w:r w:rsidRPr="004F6077">
              <w:rPr>
                <w:shd w:val="clear" w:color="auto" w:fill="FFFFFF"/>
              </w:rPr>
              <w:t>edište ima komponente igračaka pričvršćene za plastični obruč s</w:t>
            </w:r>
            <w:r>
              <w:rPr>
                <w:shd w:val="clear" w:color="auto" w:fill="FFFFFF"/>
              </w:rPr>
              <w:t>j</w:t>
            </w:r>
            <w:r w:rsidRPr="004F6077">
              <w:rPr>
                <w:shd w:val="clear" w:color="auto" w:fill="FFFFFF"/>
              </w:rPr>
              <w:t>edišta, koje su okačene odozgo. S</w:t>
            </w:r>
            <w:r>
              <w:rPr>
                <w:shd w:val="clear" w:color="auto" w:fill="FFFFFF"/>
              </w:rPr>
              <w:t>j</w:t>
            </w:r>
            <w:r w:rsidRPr="004F6077">
              <w:rPr>
                <w:shd w:val="clear" w:color="auto" w:fill="FFFFFF"/>
              </w:rPr>
              <w:t>edište ne rotira. Konstruisano je za d</w:t>
            </w:r>
            <w:r>
              <w:rPr>
                <w:shd w:val="clear" w:color="auto" w:fill="FFFFFF"/>
              </w:rPr>
              <w:t>ij</w:t>
            </w:r>
            <w:r w:rsidRPr="004F6077">
              <w:rPr>
                <w:shd w:val="clear" w:color="auto" w:fill="FFFFFF"/>
              </w:rPr>
              <w:t>ecu koja mogu da drže glave uspravno bez pomoći, a koja ne hodaju. Pokreti skakutanja d</w:t>
            </w:r>
            <w:r>
              <w:rPr>
                <w:shd w:val="clear" w:color="auto" w:fill="FFFFFF"/>
              </w:rPr>
              <w:t>je</w:t>
            </w:r>
            <w:r w:rsidRPr="004F6077">
              <w:rPr>
                <w:shd w:val="clear" w:color="auto" w:fill="FFFFFF"/>
              </w:rPr>
              <w:t>teta aktiviraju „prašumsku” muziku i sv</w:t>
            </w:r>
            <w:r>
              <w:rPr>
                <w:shd w:val="clear" w:color="auto" w:fill="FFFFFF"/>
              </w:rPr>
              <w:t>ij</w:t>
            </w:r>
            <w:r w:rsidRPr="004F6077">
              <w:rPr>
                <w:shd w:val="clear" w:color="auto" w:fill="FFFFFF"/>
              </w:rPr>
              <w:t>etla.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94.03</w:t>
            </w:r>
          </w:p>
        </w:tc>
        <w:tc>
          <w:tcPr>
            <w:tcW w:w="992" w:type="dxa"/>
            <w:tcBorders>
              <w:left w:val="single" w:sz="4" w:space="0" w:color="auto"/>
              <w:right w:val="single" w:sz="4" w:space="0" w:color="auto"/>
            </w:tcBorders>
            <w:vAlign w:val="center"/>
          </w:tcPr>
          <w:p w:rsidR="00B105C4" w:rsidRDefault="00B105C4" w:rsidP="00A9358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swing-seat for babies of up to 13.6 kg. It is activated by batteries and can be set to six different speeds. It is mounted on a painted metal frame with plastic fittings and is designed to be placed on the floor. It includes three suspended plush toys and a musical apparatus offering pre-recorded classical music or nature sounds. The seat part is padded and includes a harness-type belt for securing the baby in the seat. It is for use in a domestic setting.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93580" w:rsidRDefault="00B105C4" w:rsidP="00A93580">
            <w:pPr>
              <w:jc w:val="both"/>
            </w:pPr>
            <w:r w:rsidRPr="00A93580">
              <w:rPr>
                <w:shd w:val="clear" w:color="auto" w:fill="FFFFFF"/>
              </w:rPr>
              <w:t>S</w:t>
            </w:r>
            <w:r>
              <w:rPr>
                <w:shd w:val="clear" w:color="auto" w:fill="FFFFFF"/>
              </w:rPr>
              <w:t>j</w:t>
            </w:r>
            <w:r w:rsidRPr="00A93580">
              <w:rPr>
                <w:shd w:val="clear" w:color="auto" w:fill="FFFFFF"/>
              </w:rPr>
              <w:t>edište za ljuljanje za bebe do 13,6 kg. Aktivira se preko baterija i može se podesiti na šest različitih brzina. Postavljeno je na obojeni metalni ram sa plastičnim priborom i konstruisano da se stavlja na pod. Uključuje tri plišane igračke na oprugama i muzički aparat koji nudi prethodno snimljenu klasičnu muziku ili zvuke prirode. D</w:t>
            </w:r>
            <w:r>
              <w:rPr>
                <w:shd w:val="clear" w:color="auto" w:fill="FFFFFF"/>
              </w:rPr>
              <w:t>i</w:t>
            </w:r>
            <w:r w:rsidRPr="00A93580">
              <w:rPr>
                <w:shd w:val="clear" w:color="auto" w:fill="FFFFFF"/>
              </w:rPr>
              <w:t>o s</w:t>
            </w:r>
            <w:r>
              <w:rPr>
                <w:shd w:val="clear" w:color="auto" w:fill="FFFFFF"/>
              </w:rPr>
              <w:t>j</w:t>
            </w:r>
            <w:r w:rsidRPr="00A93580">
              <w:rPr>
                <w:shd w:val="clear" w:color="auto" w:fill="FFFFFF"/>
              </w:rPr>
              <w:t>edišta je punjen i ima kaiš u obliku obruča za obezb</w:t>
            </w:r>
            <w:r>
              <w:rPr>
                <w:shd w:val="clear" w:color="auto" w:fill="FFFFFF"/>
              </w:rPr>
              <w:t>j</w:t>
            </w:r>
            <w:r w:rsidRPr="00A93580">
              <w:rPr>
                <w:shd w:val="clear" w:color="auto" w:fill="FFFFFF"/>
              </w:rPr>
              <w:t>eđivanje bebe u s</w:t>
            </w:r>
            <w:r>
              <w:rPr>
                <w:shd w:val="clear" w:color="auto" w:fill="FFFFFF"/>
              </w:rPr>
              <w:t>j</w:t>
            </w:r>
            <w:r w:rsidRPr="00A93580">
              <w:rPr>
                <w:shd w:val="clear" w:color="auto" w:fill="FFFFFF"/>
              </w:rPr>
              <w:t>edištu. Koristi se u kućnom okruženju.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9401.71</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9358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LED lighting module constructed from machined aluminium housing with attached mounting plate and an integrated thermal management system. Behind the lens of the LED module are eight light-emitting diodes : three saturated red LEDs and five unsaturated yellow LEDs, as well as driver electronics. The module has the following specifications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 colour temperature : 2700 - 4000K,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nominal luminous flux of 700 lumens</w:t>
            </w:r>
          </w:p>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 input voltage range 110 – 130 V/60 –</w:t>
            </w:r>
            <w:r>
              <w:rPr>
                <w:rFonts w:ascii="Verdana" w:hAnsi="Verdana" w:cs="Helvetica"/>
                <w:color w:val="333333"/>
                <w:sz w:val="18"/>
                <w:szCs w:val="18"/>
              </w:rPr>
              <w:br/>
              <w:t>70 Hz and 220 – 240 V/50 – 60 Hz.</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product does not include an Edison-type screw base or a standard two-pin connector base. Instead, two copper lead wires (line and neutral) extend from the back of the base for connection to a power source. Applications include indoor and outdoor downlights, wall sconces and pendant lights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9405.40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and 94.05</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et 6.</w:t>
            </w:r>
          </w:p>
        </w:tc>
        <w:tc>
          <w:tcPr>
            <w:tcW w:w="4394" w:type="dxa"/>
            <w:tcBorders>
              <w:left w:val="single" w:sz="4" w:space="0" w:color="auto"/>
              <w:right w:val="single" w:sz="4" w:space="0" w:color="auto"/>
            </w:tcBorders>
          </w:tcPr>
          <w:p w:rsidR="00B105C4" w:rsidRDefault="00B105C4" w:rsidP="00A93580">
            <w:pPr>
              <w:jc w:val="both"/>
              <w:rPr>
                <w:shd w:val="clear" w:color="auto" w:fill="FFFFFF"/>
              </w:rPr>
            </w:pPr>
            <w:r w:rsidRPr="00A93580">
              <w:rPr>
                <w:shd w:val="clear" w:color="auto" w:fill="FFFFFF"/>
              </w:rPr>
              <w:t>LED sv</w:t>
            </w:r>
            <w:r>
              <w:rPr>
                <w:shd w:val="clear" w:color="auto" w:fill="FFFFFF"/>
              </w:rPr>
              <w:t>j</w:t>
            </w:r>
            <w:r w:rsidRPr="00A93580">
              <w:rPr>
                <w:shd w:val="clear" w:color="auto" w:fill="FFFFFF"/>
              </w:rPr>
              <w:t xml:space="preserve">etlosni modul konstruisan od mašinski obrađenog aluminijumskog kućišta i integrisanog sistema termalnog upravljanja. Iza sočiva LED modula nalazi se osam LED dioda: tri zasićene crvene LED diode i pet nezasićenih žutih LED dioda, kao i elektronika za napajanje. Modul ima sledeće specifikacije: </w:t>
            </w:r>
            <w:r w:rsidRPr="00A93580">
              <w:rPr>
                <w:shd w:val="clear" w:color="auto" w:fill="FFFFFF"/>
              </w:rPr>
              <w:lastRenderedPageBreak/>
              <w:t xml:space="preserve">– temperatura boje: 2700-4000K </w:t>
            </w:r>
          </w:p>
          <w:p w:rsidR="00B105C4" w:rsidRDefault="00B105C4" w:rsidP="00A93580">
            <w:pPr>
              <w:jc w:val="both"/>
              <w:rPr>
                <w:shd w:val="clear" w:color="auto" w:fill="FFFFFF"/>
              </w:rPr>
            </w:pPr>
            <w:r w:rsidRPr="00A93580">
              <w:rPr>
                <w:shd w:val="clear" w:color="auto" w:fill="FFFFFF"/>
              </w:rPr>
              <w:t>– nazivni sv</w:t>
            </w:r>
            <w:r>
              <w:rPr>
                <w:shd w:val="clear" w:color="auto" w:fill="FFFFFF"/>
              </w:rPr>
              <w:t>j</w:t>
            </w:r>
            <w:r w:rsidRPr="00A93580">
              <w:rPr>
                <w:shd w:val="clear" w:color="auto" w:fill="FFFFFF"/>
              </w:rPr>
              <w:t xml:space="preserve">etlosni fluks od 700 lumena </w:t>
            </w:r>
          </w:p>
          <w:p w:rsidR="00B105C4" w:rsidRDefault="00B105C4" w:rsidP="00A93580">
            <w:pPr>
              <w:jc w:val="both"/>
              <w:rPr>
                <w:shd w:val="clear" w:color="auto" w:fill="FFFFFF"/>
              </w:rPr>
            </w:pPr>
            <w:r w:rsidRPr="00A93580">
              <w:rPr>
                <w:shd w:val="clear" w:color="auto" w:fill="FFFFFF"/>
              </w:rPr>
              <w:t>– ulazni naponski opseg 110 – 130/ 60 – 70 Hz i 220 – 240 V/50 – 60 Hz.</w:t>
            </w:r>
          </w:p>
          <w:p w:rsidR="00B105C4" w:rsidRPr="00A93580" w:rsidRDefault="00B105C4" w:rsidP="00A93580">
            <w:pPr>
              <w:jc w:val="both"/>
            </w:pPr>
            <w:r w:rsidRPr="00A93580">
              <w:rPr>
                <w:shd w:val="clear" w:color="auto" w:fill="FFFFFF"/>
              </w:rPr>
              <w:t xml:space="preserve"> Proizvod ne uključuje Edisonov navoj ni standardni dvopinski konektor. Um</w:t>
            </w:r>
            <w:r>
              <w:rPr>
                <w:shd w:val="clear" w:color="auto" w:fill="FFFFFF"/>
              </w:rPr>
              <w:t>j</w:t>
            </w:r>
            <w:r w:rsidRPr="00A93580">
              <w:rPr>
                <w:shd w:val="clear" w:color="auto" w:fill="FFFFFF"/>
              </w:rPr>
              <w:t>esto toga, bakarne provodne žice (linijske i neutralne) vire iz poleđine osnove za povezivanje sa izvorom napajanja. Prim</w:t>
            </w:r>
            <w:r>
              <w:rPr>
                <w:shd w:val="clear" w:color="auto" w:fill="FFFFFF"/>
              </w:rPr>
              <w:t>j</w:t>
            </w:r>
            <w:r w:rsidRPr="00A93580">
              <w:rPr>
                <w:shd w:val="clear" w:color="auto" w:fill="FFFFFF"/>
              </w:rPr>
              <w:t>ena obuhvata unutrašnju i spoljašnju rasv</w:t>
            </w:r>
            <w:r>
              <w:rPr>
                <w:shd w:val="clear" w:color="auto" w:fill="FFFFFF"/>
              </w:rPr>
              <w:t>j</w:t>
            </w:r>
            <w:r w:rsidRPr="00A93580">
              <w:rPr>
                <w:shd w:val="clear" w:color="auto" w:fill="FFFFFF"/>
              </w:rPr>
              <w:t>etu, zidna sv</w:t>
            </w:r>
            <w:r>
              <w:rPr>
                <w:shd w:val="clear" w:color="auto" w:fill="FFFFFF"/>
              </w:rPr>
              <w:t>ij</w:t>
            </w:r>
            <w:r w:rsidRPr="00A93580">
              <w:rPr>
                <w:shd w:val="clear" w:color="auto" w:fill="FFFFFF"/>
              </w:rPr>
              <w:t>etla i viseća sv</w:t>
            </w:r>
            <w:r>
              <w:rPr>
                <w:shd w:val="clear" w:color="auto" w:fill="FFFFFF"/>
              </w:rPr>
              <w:t>ij</w:t>
            </w:r>
            <w:r w:rsidRPr="00A93580">
              <w:rPr>
                <w:shd w:val="clear" w:color="auto" w:fill="FFFFFF"/>
              </w:rPr>
              <w:t>etla.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9405.40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85.43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94.05</w:t>
            </w:r>
          </w:p>
        </w:tc>
        <w:tc>
          <w:tcPr>
            <w:tcW w:w="992" w:type="dxa"/>
            <w:tcBorders>
              <w:left w:val="single" w:sz="4" w:space="0" w:color="auto"/>
              <w:right w:val="single" w:sz="4" w:space="0" w:color="auto"/>
            </w:tcBorders>
            <w:vAlign w:val="center"/>
          </w:tcPr>
          <w:p w:rsidR="00B105C4" w:rsidRDefault="00B105C4" w:rsidP="00A93580">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Stainless steel vacuum insulated thermal flask with a diameter of 75 mm and a capacity of 1.5 l. The flask body is made of double-wall stainless steel. The gap between the two layers is partially evacuated of air, creating a near-vacuum insulation which prevents heat transfer by conduction or convection. Heat transfer by thermal radiation is minimized by alumina reflection films in between the inner and outer layers of the flask’s body, so as to perform maximum temperature retention.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96.17</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73.23 and 96.17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A93580" w:rsidRDefault="00B105C4" w:rsidP="00A93580">
            <w:pPr>
              <w:jc w:val="both"/>
            </w:pPr>
            <w:r w:rsidRPr="00A93580">
              <w:rPr>
                <w:shd w:val="clear" w:color="auto" w:fill="FFFFFF"/>
              </w:rPr>
              <w:t>Termos boca od nerđajućeg čelika, prečnika 75 mm i zapremine 1.5 l. T</w:t>
            </w:r>
            <w:r>
              <w:rPr>
                <w:shd w:val="clear" w:color="auto" w:fill="FFFFFF"/>
              </w:rPr>
              <w:t>ij</w:t>
            </w:r>
            <w:r w:rsidRPr="00A93580">
              <w:rPr>
                <w:shd w:val="clear" w:color="auto" w:fill="FFFFFF"/>
              </w:rPr>
              <w:t>elo boce izrađeno je od nerđajućeg čelika sa duplim zidom. Prostor između dva sloja delimično je ispražnjen od vazduha, formirajući izolaciju približnu vakuumu, koja sprečava prenos toplote provođenjem ili konekcijom. Prenos toplote zračenjem minimizovan je putem reflektujućeg filma aluminijum oksida između unutrašnjeg i spoljašnjeg sloja t</w:t>
            </w:r>
            <w:r>
              <w:rPr>
                <w:shd w:val="clear" w:color="auto" w:fill="FFFFFF"/>
              </w:rPr>
              <w:t>ij</w:t>
            </w:r>
            <w:r w:rsidRPr="00A93580">
              <w:rPr>
                <w:shd w:val="clear" w:color="auto" w:fill="FFFFFF"/>
              </w:rPr>
              <w:t>ela boce tako da obezb</w:t>
            </w:r>
            <w:r>
              <w:rPr>
                <w:shd w:val="clear" w:color="auto" w:fill="FFFFFF"/>
              </w:rPr>
              <w:t>j</w:t>
            </w:r>
            <w:r w:rsidRPr="00A93580">
              <w:rPr>
                <w:shd w:val="clear" w:color="auto" w:fill="FFFFFF"/>
              </w:rPr>
              <w:t>eđuje maksimalno čuvanje temperature.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96.17</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73.23 i</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96.17</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t>Odluke o svrstavanju robe koje je donio Komitet za Harmonizovani sistem Svjetske carinske organizacije na svom 54.za</w:t>
            </w:r>
            <w:r>
              <w:rPr>
                <w:rFonts w:ascii="Verdana" w:hAnsi="Verdana" w:cs="Arial"/>
                <w:sz w:val="24"/>
                <w:szCs w:val="24"/>
              </w:rPr>
              <w:t>sijedanju septembra 2014.godine</w:t>
            </w:r>
          </w:p>
        </w:tc>
      </w:tr>
      <w:tr w:rsidR="00B105C4" w:rsidRPr="00AE5E78" w:rsidTr="007E29F0">
        <w:tc>
          <w:tcPr>
            <w:tcW w:w="992" w:type="dxa"/>
            <w:vAlign w:val="center"/>
          </w:tcPr>
          <w:p w:rsidR="00B105C4" w:rsidRPr="00AE5E78" w:rsidRDefault="00B105C4">
            <w:pPr>
              <w:pStyle w:val="basic-paragraph"/>
              <w:spacing w:before="0" w:beforeAutospacing="0" w:after="0" w:afterAutospacing="0"/>
              <w:rPr>
                <w:rStyle w:val="bold"/>
                <w:rFonts w:ascii="Verdana" w:hAnsi="Verdana"/>
                <w:bCs/>
                <w:color w:val="333333"/>
                <w:sz w:val="18"/>
                <w:szCs w:val="18"/>
                <w:shd w:val="clear" w:color="auto" w:fill="FFFFFF"/>
              </w:rPr>
            </w:pPr>
            <w:r w:rsidRPr="00AE5E78">
              <w:rPr>
                <w:rStyle w:val="bold"/>
                <w:rFonts w:ascii="Verdana" w:hAnsi="Verdana"/>
                <w:bCs/>
                <w:color w:val="333333"/>
                <w:sz w:val="18"/>
                <w:szCs w:val="18"/>
                <w:shd w:val="clear" w:color="auto" w:fill="FFFFFF"/>
              </w:rPr>
              <w:t>54th Session – September 2014</w:t>
            </w:r>
          </w:p>
        </w:tc>
        <w:tc>
          <w:tcPr>
            <w:tcW w:w="4679" w:type="dxa"/>
            <w:tcBorders>
              <w:right w:val="single" w:sz="4" w:space="0" w:color="auto"/>
            </w:tcBorders>
          </w:tcPr>
          <w:p w:rsidR="00B105C4" w:rsidRPr="00AE5E78" w:rsidRDefault="00B105C4" w:rsidP="009D3214">
            <w:pPr>
              <w:rPr>
                <w:rFonts w:ascii="Verdana" w:hAnsi="Verdana"/>
                <w:sz w:val="18"/>
                <w:szCs w:val="18"/>
              </w:rPr>
            </w:pPr>
          </w:p>
          <w:p w:rsidR="00B105C4" w:rsidRPr="00AE5E78" w:rsidRDefault="00B105C4" w:rsidP="009D3214">
            <w:pPr>
              <w:rPr>
                <w:rFonts w:ascii="Verdana" w:hAnsi="Verdana"/>
                <w:sz w:val="18"/>
                <w:szCs w:val="18"/>
              </w:rPr>
            </w:pPr>
            <w:r w:rsidRPr="00AE5E78">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150" w:afterAutospacing="0"/>
              <w:rPr>
                <w:rFonts w:ascii="Verdana" w:hAnsi="Verdana" w:cs="Helvetica"/>
                <w:color w:val="333333"/>
                <w:sz w:val="18"/>
                <w:szCs w:val="18"/>
              </w:rPr>
            </w:pPr>
            <w:r w:rsidRPr="00AE5E78">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AE5E78" w:rsidRDefault="00B105C4" w:rsidP="009D3214">
            <w:pPr>
              <w:jc w:val="both"/>
              <w:rPr>
                <w:rFonts w:ascii="Verdana" w:hAnsi="Verdana"/>
                <w:sz w:val="18"/>
                <w:szCs w:val="18"/>
              </w:rPr>
            </w:pPr>
          </w:p>
          <w:p w:rsidR="00B105C4" w:rsidRPr="00AE5E78" w:rsidRDefault="00B105C4" w:rsidP="009D3214">
            <w:pPr>
              <w:jc w:val="both"/>
              <w:rPr>
                <w:rFonts w:ascii="Verdana" w:hAnsi="Verdana"/>
                <w:sz w:val="18"/>
                <w:szCs w:val="18"/>
              </w:rPr>
            </w:pPr>
            <w:r w:rsidRPr="00AE5E78">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AE5E78" w:rsidRDefault="00B105C4" w:rsidP="009D3214">
            <w:pPr>
              <w:pStyle w:val="basic-paragraph"/>
              <w:spacing w:before="0" w:beforeAutospacing="0" w:after="0" w:afterAutospacing="0"/>
              <w:rPr>
                <w:rStyle w:val="bold"/>
                <w:rFonts w:ascii="Verdana" w:hAnsi="Verdana" w:cs="Helvetica"/>
                <w:bCs/>
                <w:color w:val="333333"/>
                <w:sz w:val="18"/>
                <w:szCs w:val="18"/>
              </w:rPr>
            </w:pPr>
            <w:r w:rsidRPr="00AE5E78">
              <w:rPr>
                <w:rStyle w:val="bold"/>
                <w:rFonts w:ascii="Verdana" w:hAnsi="Verdana" w:cs="Helvetica"/>
                <w:bCs/>
                <w:color w:val="333333"/>
                <w:sz w:val="18"/>
                <w:szCs w:val="18"/>
              </w:rPr>
              <w:t>Pravni osnov</w:t>
            </w:r>
          </w:p>
          <w:p w:rsidR="00B105C4" w:rsidRPr="00AE5E78" w:rsidRDefault="00B105C4" w:rsidP="009D3214">
            <w:pPr>
              <w:pStyle w:val="basic-paragraph"/>
              <w:spacing w:before="0" w:beforeAutospacing="0" w:after="0" w:afterAutospacing="0"/>
              <w:rPr>
                <w:rFonts w:ascii="Verdana" w:hAnsi="Verdana" w:cs="Helvetica"/>
                <w:color w:val="333333"/>
                <w:sz w:val="18"/>
                <w:szCs w:val="18"/>
              </w:rPr>
            </w:pPr>
            <w:r w:rsidRPr="00AE5E78">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Crude palm stearin obtained by a one- stage or multi-stage fractionation of crude palm oil. It contains less than 5 % of free fatty acids and less than 0.25 % of </w:t>
            </w:r>
            <w:r w:rsidRPr="006A62AB">
              <w:rPr>
                <w:rFonts w:ascii="Verdana" w:hAnsi="Verdana" w:cs="Helvetica"/>
                <w:color w:val="333333"/>
                <w:sz w:val="18"/>
                <w:szCs w:val="18"/>
              </w:rPr>
              <w:t>Sirovi palmin stearin dobijen jednostepenim ili višestepenim postupkom frakcionisanja sirovog palminog ulja. Sadrži manje od 5% slobodnih masnih kiselina i manje od 0,25% vlage i nečistoća.</w:t>
            </w:r>
            <w:r>
              <w:rPr>
                <w:rFonts w:ascii="Verdana" w:hAnsi="Verdana" w:cs="Helvetica"/>
                <w:color w:val="333333"/>
                <w:sz w:val="18"/>
                <w:szCs w:val="18"/>
              </w:rPr>
              <w:t xml:space="preserve"> and impurities.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1511.90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6A62AB" w:rsidRDefault="00B105C4" w:rsidP="006A62AB">
            <w:pPr>
              <w:jc w:val="both"/>
            </w:pPr>
            <w:r w:rsidRPr="006A62AB">
              <w:rPr>
                <w:shd w:val="clear" w:color="auto" w:fill="FFFFFF"/>
              </w:rPr>
              <w:t>Sirovi palmin stearin dobijen jednostepenim ili višestepenim postupkom frakcionisanja sirovog palminog ulja. Sadrži manje od 5% slobodnih masnih kiselina i manje od 0,25% vlage i nečistoća.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1511.90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A62AB">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Refined, bleached, deodorized (RBD) palm stearin obtained by the fractionation of palm oil after crystallization at controlled temperatures. It is used as cooking oil, for shortening margarine and for the production of confectionary and bakery products.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1511.90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B4533" w:rsidRDefault="00B105C4" w:rsidP="00EB4533">
            <w:pPr>
              <w:jc w:val="both"/>
            </w:pPr>
            <w:r w:rsidRPr="00EB4533">
              <w:rPr>
                <w:shd w:val="clear" w:color="auto" w:fill="FFFFFF"/>
              </w:rPr>
              <w:t>Rafinisan, izb</w:t>
            </w:r>
            <w:r>
              <w:rPr>
                <w:shd w:val="clear" w:color="auto" w:fill="FFFFFF"/>
              </w:rPr>
              <w:t>ij</w:t>
            </w:r>
            <w:r w:rsidRPr="00EB4533">
              <w:rPr>
                <w:shd w:val="clear" w:color="auto" w:fill="FFFFFF"/>
              </w:rPr>
              <w:t>eljen, dezodorisan (RBD) palmin stearin dobijen postupkom frakcionisanja palminog ulja nakon kristalizacije pri kontrolisanoj temperaturi. Upotrebljava se kao ulje za kuvanje, za dobijanje šortening margarina i u proizvodnji poslastičarskih i pekarskih</w:t>
            </w:r>
            <w:r>
              <w:rPr>
                <w:shd w:val="clear" w:color="auto" w:fill="FFFFFF"/>
              </w:rPr>
              <w:t xml:space="preserve"> proizvoda.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1511.90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EB453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Crisp product in the form of extruded curls, consisting of maize (corn) groats, sunflower oil and cheese powder, the latter itself containing cheese powder, buttermilk powder, colouring matter (paprika extract) and salt. The cheese powder content is 15 % by weight and the salt content is 2.2 % by weight.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maize (corn) groats having a moisture content of 12 % - 13 % are further moistened by adding 2 % - 6 % water to achieve the optimal friction in the extruder, which creates the pressure and high temperature needed. In the die outlets, the pressure rapidly decreases when introducing air, and the matrix expands on leaving the extruder. After extrusion, the corn curls are dried and the cheese, sunflower oil and salt mixture is then added to the product in a flavouring drum.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1904.10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EB4533">
            <w:pPr>
              <w:jc w:val="both"/>
              <w:rPr>
                <w:shd w:val="clear" w:color="auto" w:fill="FFFFFF"/>
              </w:rPr>
            </w:pPr>
            <w:r w:rsidRPr="00EB4533">
              <w:rPr>
                <w:shd w:val="clear" w:color="auto" w:fill="FFFFFF"/>
              </w:rPr>
              <w:t xml:space="preserve">Hrskavi proizvod u obliku ekstrudiranih komada valjkastog oblika, sastoji se od kukuruzne prekrupe, ulja od suncokreta i sira u prahu, od kojih poslednje navedeno u sebi sadrži sir u prahu, mlaćenicu u prahu, materije za bojenje (ekstrakt paprike) i so. Sadržaj sira u prahu je 15% po masi, a sadržaj soli je 2,2% po masi. </w:t>
            </w:r>
          </w:p>
          <w:p w:rsidR="00B105C4" w:rsidRPr="00EB4533" w:rsidRDefault="00B105C4" w:rsidP="00EB4533">
            <w:pPr>
              <w:jc w:val="both"/>
            </w:pPr>
            <w:r w:rsidRPr="00EB4533">
              <w:rPr>
                <w:shd w:val="clear" w:color="auto" w:fill="FFFFFF"/>
              </w:rPr>
              <w:t>Kukuruzna prekrupa sa sadržajem vlage 12%–13%, naknadno je ovlažena dodavanjem 2%–6% vode, kako bi se postiglo optimalno trenje u ekstruderu koji proizvodi potreban pritisak i visoku temperaturu. Na izlazu iz kalupa, pritisak se naglo smanjuje pri dodiru sa vazduhom, a izlazeći iz ekstrudera matrica ekspandira. Nakon ekstrudiranja, kukuruzni komadi valjkastog oblika se suše, a potom se u bubanj za aromatizaciju proizvodu dodaje m</w:t>
            </w:r>
            <w:r>
              <w:rPr>
                <w:shd w:val="clear" w:color="auto" w:fill="FFFFFF"/>
              </w:rPr>
              <w:t>j</w:t>
            </w:r>
            <w:r w:rsidRPr="00EB4533">
              <w:rPr>
                <w:shd w:val="clear" w:color="auto" w:fill="FFFFFF"/>
              </w:rPr>
              <w:t>ešavina sira, suncokretovog ulja i soli.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1904.10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33CA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Peach puree obtained from fresh peach by breaking the fruit, sieving the fruit mass through a sieve with an aperture of 4 mm to 8 mm and subsequent heat treatment by steam under reduced pressure (vacuum) at the temperature of 50 °C t o 60 °C for 50 to 60 minutes to reduce the water content in the product and increase its viscosity. The product is presented in drums of 160 kg or 235 kg.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2007.99</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5 to Chapter 20) and 6.</w:t>
            </w:r>
          </w:p>
        </w:tc>
        <w:tc>
          <w:tcPr>
            <w:tcW w:w="4394" w:type="dxa"/>
            <w:tcBorders>
              <w:left w:val="single" w:sz="4" w:space="0" w:color="auto"/>
              <w:right w:val="single" w:sz="4" w:space="0" w:color="auto"/>
            </w:tcBorders>
          </w:tcPr>
          <w:p w:rsidR="00B105C4" w:rsidRPr="00633CA8" w:rsidRDefault="00B105C4" w:rsidP="00633CA8">
            <w:pPr>
              <w:jc w:val="both"/>
            </w:pPr>
            <w:r w:rsidRPr="00633CA8">
              <w:rPr>
                <w:shd w:val="clear" w:color="auto" w:fill="FFFFFF"/>
              </w:rPr>
              <w:t>Pire od breskve dobijen od sv</w:t>
            </w:r>
            <w:r>
              <w:rPr>
                <w:shd w:val="clear" w:color="auto" w:fill="FFFFFF"/>
              </w:rPr>
              <w:t>j</w:t>
            </w:r>
            <w:r w:rsidRPr="00633CA8">
              <w:rPr>
                <w:shd w:val="clear" w:color="auto" w:fill="FFFFFF"/>
              </w:rPr>
              <w:t>ežih breskvi, usitnjavanjem voća, zatim c</w:t>
            </w:r>
            <w:r>
              <w:rPr>
                <w:shd w:val="clear" w:color="auto" w:fill="FFFFFF"/>
              </w:rPr>
              <w:t>ij</w:t>
            </w:r>
            <w:r w:rsidRPr="00633CA8">
              <w:rPr>
                <w:shd w:val="clear" w:color="auto" w:fill="FFFFFF"/>
              </w:rPr>
              <w:t>eđenjem voćne mase kroz sito apreture od 4 mm do 8 mm, a nakon toga termičkom obradom na pari</w:t>
            </w:r>
            <w:r>
              <w:rPr>
                <w:shd w:val="clear" w:color="auto" w:fill="FFFFFF"/>
              </w:rPr>
              <w:t xml:space="preserve"> </w:t>
            </w:r>
            <w:r w:rsidRPr="00633CA8">
              <w:rPr>
                <w:shd w:val="clear" w:color="auto" w:fill="FFFFFF"/>
              </w:rPr>
              <w:t>pod smanjenim pritiskom (vakuum), na temperaturi od 50ºC do 60ºC, u periodu od 50 do 60 minuta, kako bi se smanjio sadržaj vode u proizvodu i povećala njegov viskozitet. Proizvod se isporučuje u buradima od 160 kg do 235 kg.</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2007.99</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1B38FB">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5 uz Glavu 20)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Spray-dried green apple juice concentrate to which malto-dextrin (having the dextrose equivalent of 5 % to 13 %) has been added (as a carrier agent), in the quantity that it constitutes 57 % by weight of the product. The product is presented in powder form, entirely soluble in water and is intended to be added to foodstuffs, e.g., flavoured milk powder.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and 20.09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B38FB" w:rsidRDefault="00B105C4" w:rsidP="001B38FB">
            <w:pPr>
              <w:jc w:val="both"/>
            </w:pPr>
            <w:r w:rsidRPr="001B38FB">
              <w:rPr>
                <w:shd w:val="clear" w:color="auto" w:fill="FFFFFF"/>
              </w:rPr>
              <w:t>Koncentrat soka zelene jabuke, dobijen postupkom sušenja raspršivanjem, kojem je (kao nosač) dodat malto-dekstrin (ekvivalentan dekstrozi od 5% do 13%), u količini koja čini 57% po masi proizvoda. Proizvod se isporučuje u obliku praha, u potpunosti je rastvorljiv u vodi i nam</w:t>
            </w:r>
            <w:r>
              <w:rPr>
                <w:shd w:val="clear" w:color="auto" w:fill="FFFFFF"/>
              </w:rPr>
              <w:t>ij</w:t>
            </w:r>
            <w:r w:rsidRPr="001B38FB">
              <w:rPr>
                <w:shd w:val="clear" w:color="auto" w:fill="FFFFFF"/>
              </w:rPr>
              <w:t>enjen je da se dodaje prehrambenim proizvodima, npr., aromatizovanom ml</w:t>
            </w:r>
            <w:r>
              <w:rPr>
                <w:shd w:val="clear" w:color="auto" w:fill="FFFFFF"/>
              </w:rPr>
              <w:t>ij</w:t>
            </w:r>
            <w:r w:rsidRPr="001B38FB">
              <w:rPr>
                <w:shd w:val="clear" w:color="auto" w:fill="FFFFFF"/>
              </w:rPr>
              <w:t>eku u prahu.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i 20.09</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Spray-dried green apple puree to which malto-dextrin (having the dextrose equivalent of 5 % to 13 %) has been added (as a carrier agent), in the quantity that it constitutes 57 % by weight of the product. The product has the dextrose equivalent of 27.82 g/100 g. It is presented in powder form, entirely soluble in water and is intended to be added to foodstuffs, e.g., flavoured milk powder.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and 20.09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14D13" w:rsidRDefault="00B105C4" w:rsidP="00714D13">
            <w:pPr>
              <w:jc w:val="both"/>
            </w:pPr>
            <w:r w:rsidRPr="00714D13">
              <w:rPr>
                <w:shd w:val="clear" w:color="auto" w:fill="FFFFFF"/>
              </w:rPr>
              <w:t>Pire od zelene jabuke, dobijen postupkom sušenja raspršivanjem kojem je (kao nosač) dodat malto-dekstrin (ekvivalentan dekstrozi od 5% do 13%), u količini koja čini 57% po masi proizvoda. Proizvod ima ekvivalent dekstrozi od 27,82 g/100 g. Proizvod se isporučuje u obliku praha, u potpunosti je rastvorljiv u vodi i nam</w:t>
            </w:r>
            <w:r>
              <w:rPr>
                <w:shd w:val="clear" w:color="auto" w:fill="FFFFFF"/>
              </w:rPr>
              <w:t>ij</w:t>
            </w:r>
            <w:r w:rsidRPr="00714D13">
              <w:rPr>
                <w:shd w:val="clear" w:color="auto" w:fill="FFFFFF"/>
              </w:rPr>
              <w:t>enjen je da se dodaje prehrambenim proizvodima, npr., aromatizovanom ml</w:t>
            </w:r>
            <w:r>
              <w:rPr>
                <w:shd w:val="clear" w:color="auto" w:fill="FFFFFF"/>
              </w:rPr>
              <w:t>ij</w:t>
            </w:r>
            <w:r w:rsidRPr="00714D13">
              <w:rPr>
                <w:shd w:val="clear" w:color="auto" w:fill="FFFFFF"/>
              </w:rPr>
              <w:t>eku u prahu.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i 20.09</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Spray-dried spinach juice concentrate to which potassium carbonate (an acidity regulator) and malto-dextrin having the dextrose equivalent of 5 % to 13 % have been added (as a carrier agent). The quantity of malto-dextrin constitutes 70 % by weight of the product. The product has the dextrose equivalent of 20.81 g/100 g. It is presented in powder form, entirely soluble in water and intended to be added to foodstuffs, e.g., vegetable soups, sauces.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and 20.09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14D13" w:rsidRDefault="00B105C4" w:rsidP="00714D13">
            <w:pPr>
              <w:jc w:val="both"/>
            </w:pPr>
            <w:r w:rsidRPr="00714D13">
              <w:rPr>
                <w:shd w:val="clear" w:color="auto" w:fill="FFFFFF"/>
              </w:rPr>
              <w:t>Koncentrat soka spanaća, dobijen postupkom sušenja raspršivanjem, kojem je dodat kalijum karbonat (regulator kiselosti) i malto-dekstrin (kao nosač) sa ekvivalentom dekstrozi od 5% do 13%. Količina malto-dekstrina čini 70% po masi proizvoda. Proizvod ima ekvivalent dekstrozi od 20,81 g/100 g. Isporučuje se u obliku praha, u potpunosti rastvorljivog u vodi i nam</w:t>
            </w:r>
            <w:r>
              <w:rPr>
                <w:shd w:val="clear" w:color="auto" w:fill="FFFFFF"/>
              </w:rPr>
              <w:t>ij</w:t>
            </w:r>
            <w:r w:rsidRPr="00714D13">
              <w:rPr>
                <w:shd w:val="clear" w:color="auto" w:fill="FFFFFF"/>
              </w:rPr>
              <w:t>enjen je da se dodaje prehrambenim proizvodima, npr., supama od povrća, sosovima.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2106.90</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i 20.09</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Product presented in the form of microgranules, containing hydrogenated palm oil (89.45 %), crude soya lecithin (10 %), silicon dioxide (0.5 %) and flavour enhancer (0.05 %). The product is used as a feed supplement for pigs, put up in sacks with a net weight of 25 kg or 800 kg.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2309.90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15.08. and 23.09.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14D13" w:rsidRDefault="00B105C4" w:rsidP="00CB1137">
            <w:pPr>
              <w:jc w:val="both"/>
            </w:pPr>
            <w:r w:rsidRPr="00714D13">
              <w:rPr>
                <w:shd w:val="clear" w:color="auto" w:fill="FFFFFF"/>
              </w:rPr>
              <w:t>Proizvod isporučen u obliku mikrogranula, koji sadrži hidrogenizovano palmino ulje (89.45%), lecitin iz sirove soje (10%), silicijum dioksid (0.5%) i pojač</w:t>
            </w:r>
            <w:r>
              <w:rPr>
                <w:shd w:val="clear" w:color="auto" w:fill="FFFFFF"/>
              </w:rPr>
              <w:t>i</w:t>
            </w:r>
            <w:r w:rsidRPr="00714D13">
              <w:rPr>
                <w:shd w:val="clear" w:color="auto" w:fill="FFFFFF"/>
              </w:rPr>
              <w:t>vač ukusa (0.05%). Proizvod se upotrebljava kao dodatak hrani za svinje, pripremljen u vrećama neto mase od 25 kg ili 800 kg.</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2309.90</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15.08 i 23.09</w:t>
            </w:r>
          </w:p>
        </w:tc>
        <w:tc>
          <w:tcPr>
            <w:tcW w:w="992" w:type="dxa"/>
            <w:tcBorders>
              <w:left w:val="single" w:sz="4" w:space="0" w:color="auto"/>
              <w:right w:val="single" w:sz="4" w:space="0" w:color="auto"/>
            </w:tcBorders>
            <w:vAlign w:val="center"/>
          </w:tcPr>
          <w:p w:rsidR="00B105C4" w:rsidRDefault="00B105C4" w:rsidP="00714D1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Plates, presensitised, unexposed, consisting of an electrochemically grained sheet of aluminium coated with ultraviolet (UV) light sensitive chemicals (a mixture of organic resins (phenolic) and diazo compounds). They are presented in various sizes, such as 550 x 650 x 0.30 mm, 605 x 730 x 0.30 mm and 743 x 925 x 0.30 mm. When exposed with UV light through a negative or positive film, developed and processed, the plates will be used for offset printing.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3701.30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37.01 and 84.42</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14D13" w:rsidRDefault="00B105C4" w:rsidP="00714D13">
            <w:pPr>
              <w:jc w:val="both"/>
            </w:pPr>
            <w:r w:rsidRPr="00714D13">
              <w:rPr>
                <w:shd w:val="clear" w:color="auto" w:fill="FFFFFF"/>
              </w:rPr>
              <w:t>Ploče, prethodno pripremljene da budu os</w:t>
            </w:r>
            <w:r>
              <w:rPr>
                <w:shd w:val="clear" w:color="auto" w:fill="FFFFFF"/>
              </w:rPr>
              <w:t>j</w:t>
            </w:r>
            <w:r w:rsidRPr="00714D13">
              <w:rPr>
                <w:shd w:val="clear" w:color="auto" w:fill="FFFFFF"/>
              </w:rPr>
              <w:t>etljive na sv</w:t>
            </w:r>
            <w:r>
              <w:rPr>
                <w:shd w:val="clear" w:color="auto" w:fill="FFFFFF"/>
              </w:rPr>
              <w:t>j</w:t>
            </w:r>
            <w:r w:rsidRPr="00714D13">
              <w:rPr>
                <w:shd w:val="clear" w:color="auto" w:fill="FFFFFF"/>
              </w:rPr>
              <w:t>etlost, neosv</w:t>
            </w:r>
            <w:r>
              <w:rPr>
                <w:shd w:val="clear" w:color="auto" w:fill="FFFFFF"/>
              </w:rPr>
              <w:t>ij</w:t>
            </w:r>
            <w:r w:rsidRPr="00714D13">
              <w:rPr>
                <w:shd w:val="clear" w:color="auto" w:fill="FFFFFF"/>
              </w:rPr>
              <w:t>etljene, sastoje se od aluminijumskog lista čija je zrnasta površina dobijena elektrohemijskim putem, prevučenog hemijskim proizvodima os</w:t>
            </w:r>
            <w:r>
              <w:rPr>
                <w:shd w:val="clear" w:color="auto" w:fill="FFFFFF"/>
              </w:rPr>
              <w:t>j</w:t>
            </w:r>
            <w:r w:rsidRPr="00714D13">
              <w:rPr>
                <w:shd w:val="clear" w:color="auto" w:fill="FFFFFF"/>
              </w:rPr>
              <w:t>etljivim na ultraljubičastu (UV) sv</w:t>
            </w:r>
            <w:r>
              <w:rPr>
                <w:shd w:val="clear" w:color="auto" w:fill="FFFFFF"/>
              </w:rPr>
              <w:t>j</w:t>
            </w:r>
            <w:r w:rsidRPr="00714D13">
              <w:rPr>
                <w:shd w:val="clear" w:color="auto" w:fill="FFFFFF"/>
              </w:rPr>
              <w:t>etlost (m</w:t>
            </w:r>
            <w:r>
              <w:rPr>
                <w:shd w:val="clear" w:color="auto" w:fill="FFFFFF"/>
              </w:rPr>
              <w:t>j</w:t>
            </w:r>
            <w:r w:rsidRPr="00714D13">
              <w:rPr>
                <w:shd w:val="clear" w:color="auto" w:fill="FFFFFF"/>
              </w:rPr>
              <w:t>ešavina organskih smola (fenolnih) i diazo jedinjenja). Isporučuju se u različitim dimenzijama, kao što su 550 x 650 x 0.30 mm, 605 x 730 x 0.30 mm i 743 x 925 x 0.30 mm. Kada se kroz negativ ili pozitiv filma osv</w:t>
            </w:r>
            <w:r>
              <w:rPr>
                <w:shd w:val="clear" w:color="auto" w:fill="FFFFFF"/>
              </w:rPr>
              <w:t>ij</w:t>
            </w:r>
            <w:r w:rsidRPr="00714D13">
              <w:rPr>
                <w:shd w:val="clear" w:color="auto" w:fill="FFFFFF"/>
              </w:rPr>
              <w:t>etle UV sv</w:t>
            </w:r>
            <w:r>
              <w:rPr>
                <w:shd w:val="clear" w:color="auto" w:fill="FFFFFF"/>
              </w:rPr>
              <w:t>j</w:t>
            </w:r>
            <w:r w:rsidRPr="00714D13">
              <w:rPr>
                <w:shd w:val="clear" w:color="auto" w:fill="FFFFFF"/>
              </w:rPr>
              <w:t>etlošću, razviju i obrade, ploče se upotrebljavaju za ofset štampu.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3701.30</w:t>
            </w:r>
          </w:p>
        </w:tc>
        <w:tc>
          <w:tcPr>
            <w:tcW w:w="992" w:type="dxa"/>
            <w:tcBorders>
              <w:left w:val="single" w:sz="4" w:space="0" w:color="auto"/>
              <w:right w:val="single" w:sz="4" w:space="0" w:color="auto"/>
            </w:tcBorders>
            <w:vAlign w:val="center"/>
          </w:tcPr>
          <w:p w:rsidR="00B105C4" w:rsidRDefault="00B105C4" w:rsidP="00E2677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37.01 i 84.42</w:t>
            </w:r>
          </w:p>
        </w:tc>
        <w:tc>
          <w:tcPr>
            <w:tcW w:w="992" w:type="dxa"/>
            <w:tcBorders>
              <w:left w:val="single" w:sz="4" w:space="0" w:color="auto"/>
              <w:right w:val="single" w:sz="4" w:space="0" w:color="auto"/>
            </w:tcBorders>
            <w:vAlign w:val="center"/>
          </w:tcPr>
          <w:p w:rsidR="00B105C4" w:rsidRDefault="00B105C4" w:rsidP="00E2677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Merge w:val="restart"/>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Two women‘s garments worn separately or together when attached by a slide fastener (zipper) and having the following characteristics :</w:t>
            </w:r>
          </w:p>
        </w:tc>
        <w:tc>
          <w:tcPr>
            <w:tcW w:w="2408" w:type="dxa"/>
            <w:gridSpan w:val="4"/>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The two garmnents to be classified separately.</w:t>
            </w:r>
          </w:p>
        </w:tc>
        <w:tc>
          <w:tcPr>
            <w:tcW w:w="851" w:type="dxa"/>
            <w:tcBorders>
              <w:left w:val="single" w:sz="4" w:space="0" w:color="auto"/>
              <w:right w:val="single" w:sz="4" w:space="0" w:color="auto"/>
            </w:tcBorders>
            <w:vAlign w:val="center"/>
          </w:tcPr>
          <w:p w:rsidR="00B105C4" w:rsidRDefault="00B105C4">
            <w:pPr>
              <w:pStyle w:val="basic-paragraph"/>
              <w:spacing w:before="0" w:beforeAutospacing="0" w:after="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E2677D" w:rsidRDefault="00B105C4" w:rsidP="00E2677D">
            <w:pPr>
              <w:jc w:val="both"/>
            </w:pPr>
            <w:r>
              <w:rPr>
                <w:shd w:val="clear" w:color="auto" w:fill="FFFFFF"/>
              </w:rPr>
              <w:t>D</w:t>
            </w:r>
            <w:r w:rsidRPr="00E2677D">
              <w:rPr>
                <w:shd w:val="clear" w:color="auto" w:fill="FFFFFF"/>
              </w:rPr>
              <w:t>va komada ženske odeće koja se nose odvojeno ili zajedno spajanjem patent zatvaračem, sledećih karakteristika:</w:t>
            </w:r>
          </w:p>
        </w:tc>
        <w:tc>
          <w:tcPr>
            <w:tcW w:w="2126" w:type="dxa"/>
            <w:gridSpan w:val="2"/>
            <w:tcBorders>
              <w:left w:val="single" w:sz="4" w:space="0" w:color="auto"/>
              <w:right w:val="single" w:sz="4" w:space="0" w:color="auto"/>
            </w:tcBorders>
            <w:vAlign w:val="center"/>
          </w:tcPr>
          <w:p w:rsidR="00B105C4" w:rsidRPr="00E2677D" w:rsidRDefault="00B105C4" w:rsidP="00E2677D">
            <w:pPr>
              <w:rPr>
                <w:color w:val="333333"/>
                <w:sz w:val="18"/>
                <w:szCs w:val="18"/>
              </w:rPr>
            </w:pPr>
            <w:r w:rsidRPr="00E2677D">
              <w:rPr>
                <w:shd w:val="clear" w:color="auto" w:fill="FFFFFF"/>
              </w:rPr>
              <w:t>Dva komada odeće svrstavaju se zasebno</w:t>
            </w:r>
          </w:p>
        </w:tc>
        <w:tc>
          <w:tcPr>
            <w:tcW w:w="992" w:type="dxa"/>
            <w:tcBorders>
              <w:left w:val="single" w:sz="4" w:space="0" w:color="auto"/>
              <w:right w:val="single" w:sz="4" w:space="0" w:color="auto"/>
            </w:tcBorders>
            <w:vAlign w:val="center"/>
          </w:tcPr>
          <w:p w:rsidR="00B105C4" w:rsidRDefault="00B105C4" w:rsidP="00AB00BD">
            <w:pPr>
              <w:pStyle w:val="basic-paragraph"/>
              <w:spacing w:before="0" w:beforeAutospacing="0" w:after="150" w:afterAutospacing="0"/>
              <w:rPr>
                <w:rFonts w:ascii="Verdana" w:hAnsi="Verdana" w:cs="Helvetica"/>
                <w:color w:val="333333"/>
                <w:sz w:val="18"/>
                <w:szCs w:val="18"/>
              </w:rPr>
            </w:pPr>
          </w:p>
        </w:tc>
      </w:tr>
      <w:tr w:rsidR="00B105C4" w:rsidTr="007E29F0">
        <w:trPr>
          <w:trHeight w:val="2120"/>
        </w:trPr>
        <w:tc>
          <w:tcPr>
            <w:tcW w:w="992" w:type="dxa"/>
            <w:vMerge/>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 inner garment (colour fuchsia) is 100 % polyester, with fleece look. It has sleeves, pockets, a collar and full- length opening at the front, with a slide fastener (zipper).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6102.30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14 to Section XI and Note 9 to Chapter 61) and 6.</w:t>
            </w:r>
          </w:p>
        </w:tc>
        <w:tc>
          <w:tcPr>
            <w:tcW w:w="4394" w:type="dxa"/>
            <w:tcBorders>
              <w:left w:val="single" w:sz="4" w:space="0" w:color="auto"/>
              <w:right w:val="single" w:sz="4" w:space="0" w:color="auto"/>
            </w:tcBorders>
          </w:tcPr>
          <w:p w:rsidR="00B105C4" w:rsidRPr="00E2677D" w:rsidRDefault="00B105C4" w:rsidP="00E2677D">
            <w:pPr>
              <w:jc w:val="both"/>
            </w:pPr>
            <w:r w:rsidRPr="00E2677D">
              <w:rPr>
                <w:shd w:val="clear" w:color="auto" w:fill="FFFFFF"/>
              </w:rPr>
              <w:t>– unutrašnji komad od</w:t>
            </w:r>
            <w:r>
              <w:rPr>
                <w:shd w:val="clear" w:color="auto" w:fill="FFFFFF"/>
              </w:rPr>
              <w:t>j</w:t>
            </w:r>
            <w:r w:rsidRPr="00E2677D">
              <w:rPr>
                <w:shd w:val="clear" w:color="auto" w:fill="FFFFFF"/>
              </w:rPr>
              <w:t>eće (ciklama boje) od 100% poliestra, nalik vuni. Ima rukave, džepove, okovratnik i prednjicu koja se otvara c</w:t>
            </w:r>
            <w:r>
              <w:rPr>
                <w:shd w:val="clear" w:color="auto" w:fill="FFFFFF"/>
              </w:rPr>
              <w:t>ij</w:t>
            </w:r>
            <w:r w:rsidRPr="00E2677D">
              <w:rPr>
                <w:shd w:val="clear" w:color="auto" w:fill="FFFFFF"/>
              </w:rPr>
              <w:t>elom dužinom patent zatvaračem;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6102.30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318D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14. Uz Odjeljak XI i Napomena 9. Uz Glavu 61) i 6.</w:t>
            </w:r>
          </w:p>
        </w:tc>
      </w:tr>
      <w:tr w:rsidR="00B105C4" w:rsidTr="007E29F0">
        <w:tc>
          <w:tcPr>
            <w:tcW w:w="992" w:type="dxa"/>
            <w:vMerge/>
            <w:vAlign w:val="center"/>
          </w:tcPr>
          <w:p w:rsidR="00B105C4" w:rsidRDefault="00B105C4">
            <w:pPr>
              <w:pStyle w:val="basic-paragraph"/>
              <w:spacing w:before="0" w:beforeAutospacing="0" w:after="0" w:afterAutospacing="0"/>
              <w:rPr>
                <w:rStyle w:val="bold"/>
                <w:rFonts w:ascii="Verdana" w:hAnsi="Verdana"/>
                <w:b/>
                <w:bCs/>
                <w:color w:val="333333"/>
                <w:sz w:val="18"/>
                <w:szCs w:val="18"/>
                <w:shd w:val="clear" w:color="auto" w:fill="FFFFFF"/>
              </w:rPr>
            </w:pP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 the outer garment (colours purple and violet) is designed to cover the upper part of the body. It is made from 100 % nylon coated with polyurethane on the interior surface, with a 100 % nylon lining. The garment has a collar, pockets and a detachable hood which is attached to the garment by means of a slide fastener (zipper), press fasteners and hook and loop (Velcro) strips. There is a drawstring to tighten the garment at the bottom. It closes at the front, right over left, with a zipper concealed beneath a placket held in place by hook and loop (Velcro) strips. The plastic coating, which cannot </w:t>
            </w:r>
            <w:r>
              <w:rPr>
                <w:rFonts w:ascii="Verdana" w:hAnsi="Verdana" w:cs="Helvetica"/>
                <w:color w:val="333333"/>
                <w:sz w:val="18"/>
                <w:szCs w:val="18"/>
              </w:rPr>
              <w:lastRenderedPageBreak/>
              <w:t>be seen with the naked eye on the exterior surface of the outer garment, is visible to the naked eye on the interior surface of the outer fabric.</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6210.50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14 to Section XI, Note 2 (a) to Chapter 59, Notes 5 and 8 to Chapt</w:t>
            </w:r>
            <w:r>
              <w:rPr>
                <w:rFonts w:ascii="Verdana" w:hAnsi="Verdana" w:cs="Helvetica"/>
                <w:color w:val="333333"/>
                <w:sz w:val="18"/>
                <w:szCs w:val="18"/>
              </w:rPr>
              <w:lastRenderedPageBreak/>
              <w:t>er 62) and 6.</w:t>
            </w:r>
          </w:p>
        </w:tc>
        <w:tc>
          <w:tcPr>
            <w:tcW w:w="4394" w:type="dxa"/>
            <w:tcBorders>
              <w:left w:val="single" w:sz="4" w:space="0" w:color="auto"/>
              <w:right w:val="single" w:sz="4" w:space="0" w:color="auto"/>
            </w:tcBorders>
          </w:tcPr>
          <w:p w:rsidR="00B105C4" w:rsidRPr="00C318D1" w:rsidRDefault="00B105C4" w:rsidP="00C318D1">
            <w:pPr>
              <w:jc w:val="both"/>
            </w:pPr>
            <w:r w:rsidRPr="00C318D1">
              <w:rPr>
                <w:shd w:val="clear" w:color="auto" w:fill="FFFFFF"/>
              </w:rPr>
              <w:lastRenderedPageBreak/>
              <w:t>– spoljašnji komad od</w:t>
            </w:r>
            <w:r>
              <w:rPr>
                <w:shd w:val="clear" w:color="auto" w:fill="FFFFFF"/>
              </w:rPr>
              <w:t>j</w:t>
            </w:r>
            <w:r w:rsidRPr="00C318D1">
              <w:rPr>
                <w:shd w:val="clear" w:color="auto" w:fill="FFFFFF"/>
              </w:rPr>
              <w:t>eće (purpurne i ljubičaste boje), dizajniran da pokrije gornji d</w:t>
            </w:r>
            <w:r>
              <w:rPr>
                <w:shd w:val="clear" w:color="auto" w:fill="FFFFFF"/>
              </w:rPr>
              <w:t>i</w:t>
            </w:r>
            <w:r w:rsidRPr="00C318D1">
              <w:rPr>
                <w:shd w:val="clear" w:color="auto" w:fill="FFFFFF"/>
              </w:rPr>
              <w:t>o t</w:t>
            </w:r>
            <w:r>
              <w:rPr>
                <w:shd w:val="clear" w:color="auto" w:fill="FFFFFF"/>
              </w:rPr>
              <w:t>ij</w:t>
            </w:r>
            <w:r w:rsidRPr="00C318D1">
              <w:rPr>
                <w:shd w:val="clear" w:color="auto" w:fill="FFFFFF"/>
              </w:rPr>
              <w:t>ela. Izrađen je od 100% najlona, sa unutrašnje strane prevučen poliuretanom, sa postavom od 100% najlona. Taj komad od</w:t>
            </w:r>
            <w:r>
              <w:rPr>
                <w:shd w:val="clear" w:color="auto" w:fill="FFFFFF"/>
              </w:rPr>
              <w:t>j</w:t>
            </w:r>
            <w:r w:rsidRPr="00C318D1">
              <w:rPr>
                <w:shd w:val="clear" w:color="auto" w:fill="FFFFFF"/>
              </w:rPr>
              <w:t>eće ima okovratnik, džepove i kapuljaču koja se može skidati, a pričvršćena je za komad od</w:t>
            </w:r>
            <w:r>
              <w:rPr>
                <w:shd w:val="clear" w:color="auto" w:fill="FFFFFF"/>
              </w:rPr>
              <w:t>j</w:t>
            </w:r>
            <w:r w:rsidRPr="00C318D1">
              <w:rPr>
                <w:shd w:val="clear" w:color="auto" w:fill="FFFFFF"/>
              </w:rPr>
              <w:t xml:space="preserve">eće pomoću patent zatvarača, drikera i traka velkro tipa (čičak trake). Postoji uzica za pritezanje kojom se komad odeće zateže na </w:t>
            </w:r>
            <w:r w:rsidRPr="00C318D1">
              <w:rPr>
                <w:shd w:val="clear" w:color="auto" w:fill="FFFFFF"/>
              </w:rPr>
              <w:lastRenderedPageBreak/>
              <w:t>donjoj ivici. Prednjica se zatvara desnom stranom preko l</w:t>
            </w:r>
            <w:r>
              <w:rPr>
                <w:shd w:val="clear" w:color="auto" w:fill="FFFFFF"/>
              </w:rPr>
              <w:t>ij</w:t>
            </w:r>
            <w:r w:rsidRPr="00C318D1">
              <w:rPr>
                <w:shd w:val="clear" w:color="auto" w:fill="FFFFFF"/>
              </w:rPr>
              <w:t>eve, patent zatvaračem sakrivenim ispod preklopa koji se fiksira trakama velkro tipa (čičak trake). Plastična prevlaka, koja se ne može vid</w:t>
            </w:r>
            <w:r>
              <w:rPr>
                <w:shd w:val="clear" w:color="auto" w:fill="FFFFFF"/>
              </w:rPr>
              <w:t>j</w:t>
            </w:r>
            <w:r w:rsidRPr="00C318D1">
              <w:rPr>
                <w:shd w:val="clear" w:color="auto" w:fill="FFFFFF"/>
              </w:rPr>
              <w:t>eti golim okom na izloženoj površini spoljašnjeg komada od</w:t>
            </w:r>
            <w:r>
              <w:rPr>
                <w:shd w:val="clear" w:color="auto" w:fill="FFFFFF"/>
              </w:rPr>
              <w:t>j</w:t>
            </w:r>
            <w:r w:rsidRPr="00C318D1">
              <w:rPr>
                <w:shd w:val="clear" w:color="auto" w:fill="FFFFFF"/>
              </w:rPr>
              <w:t>eće, vidljiva je golim okom na unutrašnjoj površini materijala za spoljašnji komad od</w:t>
            </w:r>
            <w:r>
              <w:rPr>
                <w:shd w:val="clear" w:color="auto" w:fill="FFFFFF"/>
              </w:rPr>
              <w:t>j</w:t>
            </w:r>
            <w:r w:rsidRPr="00C318D1">
              <w:rPr>
                <w:shd w:val="clear" w:color="auto" w:fill="FFFFFF"/>
              </w:rPr>
              <w:t>eće.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6210.50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318D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OPP 1. (Napomena 14. uz Odjeljak XI, Napomena 2(а) uz Glavu 59, napomene 5. i </w:t>
            </w:r>
            <w:r>
              <w:rPr>
                <w:rFonts w:ascii="Verdana" w:hAnsi="Verdana" w:cs="Helvetica"/>
                <w:color w:val="333333"/>
                <w:sz w:val="18"/>
                <w:szCs w:val="18"/>
              </w:rPr>
              <w:lastRenderedPageBreak/>
              <w:t>8. Uz Glavu 62)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Shovel-shaped polypropylene sticks (127.5 or 162.3 mm in length), with rectangular heads covered with two layers of knitted textile material of polyester yarn by thermal bonding. They are used for precision spot cleaning of grooves, tracks, slots and other small spaces, and applying or removing lubricants, adhesives and other solutions, as well as solvents, in so-called „cleanrooms“, which have a controlled low level of contamination.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6307.90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63.07 and 96.03</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C318D1" w:rsidRDefault="00B105C4" w:rsidP="00C318D1">
            <w:pPr>
              <w:jc w:val="both"/>
            </w:pPr>
            <w:r w:rsidRPr="00C318D1">
              <w:rPr>
                <w:shd w:val="clear" w:color="auto" w:fill="FFFFFF"/>
              </w:rPr>
              <w:t>Štapići (dužine 127,5 ili 162,3 mm) u obliku lopatice, od polipropilena, sa pravougaonim glavama koje su prekrivene sa dva sloja pletenog tekstilnog materijala od poliestarskog prediva, termičkim l</w:t>
            </w:r>
            <w:r>
              <w:rPr>
                <w:shd w:val="clear" w:color="auto" w:fill="FFFFFF"/>
              </w:rPr>
              <w:t>ij</w:t>
            </w:r>
            <w:r w:rsidRPr="00C318D1">
              <w:rPr>
                <w:shd w:val="clear" w:color="auto" w:fill="FFFFFF"/>
              </w:rPr>
              <w:t>epljenjem. Upotrebljavaju se za precizno ciljano čišćenje žljebova, kanala, proreza i drugih malih prostora, i nanošenje i uklanjanje sredstava za podmazivanje, l</w:t>
            </w:r>
            <w:r>
              <w:rPr>
                <w:shd w:val="clear" w:color="auto" w:fill="FFFFFF"/>
              </w:rPr>
              <w:t>ij</w:t>
            </w:r>
            <w:r w:rsidRPr="00C318D1">
              <w:rPr>
                <w:shd w:val="clear" w:color="auto" w:fill="FFFFFF"/>
              </w:rPr>
              <w:t>epkova i drugih rastvora, kao i rastvarača, u tzv. „čistim sobama”, u kojima se zagađenje održava na niskom nivou.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6307.90</w:t>
            </w:r>
          </w:p>
        </w:tc>
        <w:tc>
          <w:tcPr>
            <w:tcW w:w="992" w:type="dxa"/>
            <w:tcBorders>
              <w:left w:val="single" w:sz="4" w:space="0" w:color="auto"/>
              <w:right w:val="single" w:sz="4" w:space="0" w:color="auto"/>
            </w:tcBorders>
            <w:vAlign w:val="center"/>
          </w:tcPr>
          <w:p w:rsidR="00B105C4" w:rsidRDefault="00B105C4" w:rsidP="00C318D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63.07 i 96.03</w:t>
            </w:r>
          </w:p>
        </w:tc>
        <w:tc>
          <w:tcPr>
            <w:tcW w:w="992" w:type="dxa"/>
            <w:tcBorders>
              <w:left w:val="single" w:sz="4" w:space="0" w:color="auto"/>
              <w:right w:val="single" w:sz="4" w:space="0" w:color="auto"/>
            </w:tcBorders>
            <w:vAlign w:val="center"/>
          </w:tcPr>
          <w:p w:rsidR="00B105C4" w:rsidRDefault="00B105C4" w:rsidP="00C318D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Colour monitor comprising a 23 inch (58.4 cm) TFT LCD (thin film transistor liquid crystal display) active matrix panel combined in the same housing with integrated speakers, control circuitry, one VGA (Video Graphics Array) connector, one HDMI (High-Definition Multimedia Interface) connector, one Audio-In connector and front panel controls (Menu, Minus/Volume, Plus/Source, Select/Auto). The monitor has the following basic features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Maximum Graphic Resolution 1920 x 1200 (60 Hz) pixels (analog input);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Pixel pitch 0.265 mm;</w:t>
            </w:r>
          </w:p>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 Brightness 300 cd/m</w:t>
            </w:r>
            <w:r>
              <w:rPr>
                <w:rStyle w:val="superscript"/>
                <w:rFonts w:ascii="Verdana" w:hAnsi="Verdana" w:cs="Helvetica"/>
                <w:color w:val="333333"/>
                <w:sz w:val="15"/>
                <w:szCs w:val="15"/>
                <w:vertAlign w:val="superscript"/>
              </w:rPr>
              <w:t>2</w:t>
            </w:r>
            <w:r>
              <w:rPr>
                <w:rFonts w:ascii="Verdana" w:hAnsi="Verdana" w:cs="Helvetica"/>
                <w:color w:val="333333"/>
                <w:sz w:val="18"/>
                <w:szCs w:val="18"/>
              </w:rPr>
              <w: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Contrast ratio 1000:1;</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Horizontal frequency 24 - 83 KHz;</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Vertical refresh rate 48 - 76 Hz,</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 High-Bandwidth Digital Content Protection </w:t>
            </w:r>
            <w:r>
              <w:rPr>
                <w:rFonts w:ascii="Verdana" w:hAnsi="Verdana" w:cs="Helvetica"/>
                <w:color w:val="333333"/>
                <w:sz w:val="18"/>
                <w:szCs w:val="18"/>
              </w:rPr>
              <w:lastRenderedPageBreak/>
              <w:t>(HDCP).</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8528.51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t>8528.51</w:t>
            </w:r>
            <w:r>
              <w:rPr>
                <w:rFonts w:ascii="Verdana" w:hAnsi="Verdana" w:cs="Helvetica"/>
                <w:color w:val="333333"/>
                <w:sz w:val="18"/>
                <w:szCs w:val="18"/>
              </w:rPr>
              <w:br/>
              <w:t>and 8528.59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2027C5">
            <w:pPr>
              <w:jc w:val="both"/>
              <w:rPr>
                <w:shd w:val="clear" w:color="auto" w:fill="FFFFFF"/>
              </w:rPr>
            </w:pPr>
            <w:r w:rsidRPr="002027C5">
              <w:rPr>
                <w:shd w:val="clear" w:color="auto" w:fill="FFFFFF"/>
              </w:rPr>
              <w:t>Monitor u boji sa TFT LCD (displej tranzistora tankog sloja sa tečnim kristalima) panelom od 23 inča (58,4 cm) sa aktivnom matricom, kombinovan u istom kućištu sa ugrađenim zvučnicima, upravljačkim kolom, jednim VGA (Video Graphic Array) konektorom, jednim HDMI (multimedijalni interfejs visoke rezolucije) konektorom, jednim Audio-IN konektorom i upravljačkim komandama na prednjoj ploči (Menu, Minus/Volume, Plus/Source, Select/Auto). Monitor ima sledeće osnovne karakteristike:</w:t>
            </w:r>
          </w:p>
          <w:p w:rsidR="00B105C4" w:rsidRDefault="00B105C4" w:rsidP="002027C5">
            <w:pPr>
              <w:jc w:val="both"/>
              <w:rPr>
                <w:shd w:val="clear" w:color="auto" w:fill="FFFFFF"/>
              </w:rPr>
            </w:pPr>
            <w:r w:rsidRPr="002027C5">
              <w:rPr>
                <w:shd w:val="clear" w:color="auto" w:fill="FFFFFF"/>
              </w:rPr>
              <w:t xml:space="preserve"> – maksimalnu grafičku rezoluciju 1920 x 1200 (60 Hz) piksela (analogni ulaz); </w:t>
            </w:r>
          </w:p>
          <w:p w:rsidR="00B105C4" w:rsidRDefault="00B105C4" w:rsidP="002027C5">
            <w:pPr>
              <w:jc w:val="both"/>
              <w:rPr>
                <w:shd w:val="clear" w:color="auto" w:fill="FFFFFF"/>
              </w:rPr>
            </w:pPr>
            <w:r w:rsidRPr="002027C5">
              <w:rPr>
                <w:shd w:val="clear" w:color="auto" w:fill="FFFFFF"/>
              </w:rPr>
              <w:t xml:space="preserve">– veličinu piksela 0,265 mm; </w:t>
            </w:r>
          </w:p>
          <w:p w:rsidR="00B105C4" w:rsidRDefault="00B105C4" w:rsidP="002027C5">
            <w:pPr>
              <w:jc w:val="both"/>
              <w:rPr>
                <w:shd w:val="clear" w:color="auto" w:fill="FFFFFF"/>
              </w:rPr>
            </w:pPr>
            <w:r w:rsidRPr="002027C5">
              <w:rPr>
                <w:shd w:val="clear" w:color="auto" w:fill="FFFFFF"/>
              </w:rPr>
              <w:t>– osv</w:t>
            </w:r>
            <w:r>
              <w:rPr>
                <w:shd w:val="clear" w:color="auto" w:fill="FFFFFF"/>
              </w:rPr>
              <w:t>ij</w:t>
            </w:r>
            <w:r w:rsidRPr="002027C5">
              <w:rPr>
                <w:shd w:val="clear" w:color="auto" w:fill="FFFFFF"/>
              </w:rPr>
              <w:t xml:space="preserve">etljenje 300 cd/m2; </w:t>
            </w:r>
          </w:p>
          <w:p w:rsidR="00B105C4" w:rsidRDefault="00B105C4" w:rsidP="002027C5">
            <w:pPr>
              <w:jc w:val="both"/>
              <w:rPr>
                <w:shd w:val="clear" w:color="auto" w:fill="FFFFFF"/>
              </w:rPr>
            </w:pPr>
            <w:r w:rsidRPr="002027C5">
              <w:rPr>
                <w:shd w:val="clear" w:color="auto" w:fill="FFFFFF"/>
              </w:rPr>
              <w:t xml:space="preserve">– odnos kontrasta 1000:1; </w:t>
            </w:r>
          </w:p>
          <w:p w:rsidR="00B105C4" w:rsidRDefault="00B105C4" w:rsidP="002027C5">
            <w:pPr>
              <w:jc w:val="both"/>
              <w:rPr>
                <w:shd w:val="clear" w:color="auto" w:fill="FFFFFF"/>
              </w:rPr>
            </w:pPr>
            <w:r w:rsidRPr="002027C5">
              <w:rPr>
                <w:shd w:val="clear" w:color="auto" w:fill="FFFFFF"/>
              </w:rPr>
              <w:t xml:space="preserve">– horizontalnu frekvenciju 24–83 KHz; </w:t>
            </w:r>
          </w:p>
          <w:p w:rsidR="00B105C4" w:rsidRDefault="00B105C4" w:rsidP="002027C5">
            <w:pPr>
              <w:jc w:val="both"/>
              <w:rPr>
                <w:shd w:val="clear" w:color="auto" w:fill="FFFFFF"/>
              </w:rPr>
            </w:pPr>
            <w:r w:rsidRPr="002027C5">
              <w:rPr>
                <w:shd w:val="clear" w:color="auto" w:fill="FFFFFF"/>
              </w:rPr>
              <w:lastRenderedPageBreak/>
              <w:t>– vertikalno osv</w:t>
            </w:r>
            <w:r>
              <w:rPr>
                <w:shd w:val="clear" w:color="auto" w:fill="FFFFFF"/>
              </w:rPr>
              <w:t>j</w:t>
            </w:r>
            <w:r w:rsidRPr="002027C5">
              <w:rPr>
                <w:shd w:val="clear" w:color="auto" w:fill="FFFFFF"/>
              </w:rPr>
              <w:t xml:space="preserve">ežavanje 48–76 Hz, </w:t>
            </w:r>
          </w:p>
          <w:p w:rsidR="00B105C4" w:rsidRPr="002027C5" w:rsidRDefault="00B105C4" w:rsidP="002027C5">
            <w:pPr>
              <w:jc w:val="both"/>
            </w:pPr>
            <w:r w:rsidRPr="002027C5">
              <w:rPr>
                <w:shd w:val="clear" w:color="auto" w:fill="FFFFFF"/>
              </w:rPr>
              <w:t>– zaštitu širokopojasnog digitalnog sadržaja (HDCP).</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8528.51</w:t>
            </w:r>
          </w:p>
        </w:tc>
        <w:tc>
          <w:tcPr>
            <w:tcW w:w="992" w:type="dxa"/>
            <w:tcBorders>
              <w:left w:val="single" w:sz="4" w:space="0" w:color="auto"/>
              <w:right w:val="single" w:sz="4" w:space="0" w:color="auto"/>
            </w:tcBorders>
            <w:vAlign w:val="center"/>
          </w:tcPr>
          <w:p w:rsidR="00B105C4" w:rsidRDefault="00B105C4" w:rsidP="002027C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8528.51 i 8528.59</w:t>
            </w:r>
          </w:p>
        </w:tc>
        <w:tc>
          <w:tcPr>
            <w:tcW w:w="992" w:type="dxa"/>
            <w:tcBorders>
              <w:left w:val="single" w:sz="4" w:space="0" w:color="auto"/>
              <w:right w:val="single" w:sz="4" w:space="0" w:color="auto"/>
            </w:tcBorders>
            <w:vAlign w:val="center"/>
          </w:tcPr>
          <w:p w:rsidR="00B105C4" w:rsidRDefault="00B105C4" w:rsidP="002027C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bar-type assembly of 62 LED packages mounted on a printed circuit board (with the dimension of 440 mm in length, 5 mm in width) in a row with an electric connector at the bottom of the PCB. Each package consists of a LED chip and a diode combined inside. The surface of the package is coated with fluorescent material. The LED array is used in the backlight unit of LCD TVs, tubular-type LED lamps and industrial or exterior lighting.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8541.40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t>85.41, 85.48</w:t>
            </w:r>
            <w:r>
              <w:rPr>
                <w:rFonts w:ascii="Verdana" w:hAnsi="Verdana" w:cs="Helvetica"/>
                <w:color w:val="333333"/>
                <w:sz w:val="18"/>
                <w:szCs w:val="18"/>
              </w:rPr>
              <w:br/>
              <w:t>and 94.05</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2027C5" w:rsidRDefault="00B105C4" w:rsidP="002027C5">
            <w:pPr>
              <w:jc w:val="both"/>
            </w:pPr>
            <w:r w:rsidRPr="002027C5">
              <w:rPr>
                <w:shd w:val="clear" w:color="auto" w:fill="FFFFFF"/>
              </w:rPr>
              <w:t>Sklop u obliku trake od 62 LED</w:t>
            </w:r>
            <w:r>
              <w:rPr>
                <w:shd w:val="clear" w:color="auto" w:fill="FFFFFF"/>
              </w:rPr>
              <w:t xml:space="preserve"> </w:t>
            </w:r>
            <w:r w:rsidRPr="002027C5">
              <w:rPr>
                <w:shd w:val="clear" w:color="auto" w:fill="FFFFFF"/>
              </w:rPr>
              <w:t>paketa montirana na ploči sa štampanim kolom (dimenzije: dužina 440 mm, širina 5 mm), u nizu sa električnim konektorom na krajnjoj ivici ploče sa štampanim kolom (PCB). Svaki paket se sastoji od LED čipa kombinovanog sa LED</w:t>
            </w:r>
            <w:r>
              <w:rPr>
                <w:shd w:val="clear" w:color="auto" w:fill="FFFFFF"/>
              </w:rPr>
              <w:t xml:space="preserve"> </w:t>
            </w:r>
            <w:r w:rsidRPr="002027C5">
              <w:rPr>
                <w:shd w:val="clear" w:color="auto" w:fill="FFFFFF"/>
              </w:rPr>
              <w:t>diodom, unutar njega. Površina paketa je prevučena fluorescentnim materijalom. LED matrica se upotrebljava u jedinici za pozadinsko osv</w:t>
            </w:r>
            <w:r>
              <w:rPr>
                <w:shd w:val="clear" w:color="auto" w:fill="FFFFFF"/>
              </w:rPr>
              <w:t>j</w:t>
            </w:r>
            <w:r w:rsidRPr="002027C5">
              <w:rPr>
                <w:shd w:val="clear" w:color="auto" w:fill="FFFFFF"/>
              </w:rPr>
              <w:t>etljenje televizijskih prijemnika sa LCD ekranom, LED cevastim lampama i industrijsko ili spoljašnje osv</w:t>
            </w:r>
            <w:r>
              <w:rPr>
                <w:shd w:val="clear" w:color="auto" w:fill="FFFFFF"/>
              </w:rPr>
              <w:t>j</w:t>
            </w:r>
            <w:r w:rsidRPr="002027C5">
              <w:rPr>
                <w:shd w:val="clear" w:color="auto" w:fill="FFFFFF"/>
              </w:rPr>
              <w:t>etljenje.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8541.40</w:t>
            </w:r>
          </w:p>
        </w:tc>
        <w:tc>
          <w:tcPr>
            <w:tcW w:w="992" w:type="dxa"/>
            <w:tcBorders>
              <w:left w:val="single" w:sz="4" w:space="0" w:color="auto"/>
              <w:right w:val="single" w:sz="4" w:space="0" w:color="auto"/>
            </w:tcBorders>
            <w:vAlign w:val="center"/>
          </w:tcPr>
          <w:p w:rsidR="00B105C4" w:rsidRDefault="00B105C4" w:rsidP="002027C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85.41, 85.48 i 94.05</w:t>
            </w:r>
          </w:p>
        </w:tc>
        <w:tc>
          <w:tcPr>
            <w:tcW w:w="992" w:type="dxa"/>
            <w:tcBorders>
              <w:left w:val="single" w:sz="4" w:space="0" w:color="auto"/>
              <w:right w:val="single" w:sz="4" w:space="0" w:color="auto"/>
            </w:tcBorders>
            <w:vAlign w:val="center"/>
          </w:tcPr>
          <w:p w:rsidR="00B105C4" w:rsidRDefault="00B105C4" w:rsidP="002027C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Two-wheel-driven motor vehicle, with a compression-ignition internal combustion piston (diesel) engine of a cylinder capacity of 1686 cc. The vehicle has a single enclosed space with two doors with windows and two seats with safety equipment for the driver and one passenger and comfort features in the front area; solid, full length, single piece steel sheet side panels without doors or windows and a lift-up tailgate with window at the rear which provides the only access to the load area. Behind the two seats, there is a barrier (bolted into place) separating the front part of the vehicle from the rear part with a platform intended to be loaded with goods; no permanent seats, nor permanent anchor points and fittings for installing seats and safety equipment; no comfort or safety features; and four rings on the platform to secure the load by using straps. There are two spaces behind the front seats, which can be used to install other seats to form a second row. The gross vehicle weight (g.v.w.) is 1950 kg and unladen vehicle weight is 1290 kg.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8704.21</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2027C5" w:rsidRDefault="00B105C4" w:rsidP="00DD27AD">
            <w:pPr>
              <w:jc w:val="both"/>
            </w:pPr>
            <w:r w:rsidRPr="002027C5">
              <w:rPr>
                <w:shd w:val="clear" w:color="auto" w:fill="FFFFFF"/>
              </w:rPr>
              <w:t>Motorno vozilo sa pogonom na dva točka, sa klipnim motorom sa unutrašnjim sagor</w:t>
            </w:r>
            <w:r>
              <w:rPr>
                <w:shd w:val="clear" w:color="auto" w:fill="FFFFFF"/>
              </w:rPr>
              <w:t>ij</w:t>
            </w:r>
            <w:r w:rsidRPr="002027C5">
              <w:rPr>
                <w:shd w:val="clear" w:color="auto" w:fill="FFFFFF"/>
              </w:rPr>
              <w:t>evanjem (dizel) na paljenje pomoću kompresije i zapremine cilindara 1686 cm3. Vozilo pos</w:t>
            </w:r>
            <w:r>
              <w:rPr>
                <w:shd w:val="clear" w:color="auto" w:fill="FFFFFF"/>
              </w:rPr>
              <w:t>j</w:t>
            </w:r>
            <w:r w:rsidRPr="002027C5">
              <w:rPr>
                <w:shd w:val="clear" w:color="auto" w:fill="FFFFFF"/>
              </w:rPr>
              <w:t>eduje jedinstvenu (jednozapreminska) unutrašnjost sa dvoja vrata, sa prozorima i dva s</w:t>
            </w:r>
            <w:r>
              <w:rPr>
                <w:shd w:val="clear" w:color="auto" w:fill="FFFFFF"/>
              </w:rPr>
              <w:t>j</w:t>
            </w:r>
            <w:r w:rsidRPr="002027C5">
              <w:rPr>
                <w:shd w:val="clear" w:color="auto" w:fill="FFFFFF"/>
              </w:rPr>
              <w:t>edišta sa sigurnosnom opremom vozača i jednog putnika i komfor u prednjem d</w:t>
            </w:r>
            <w:r>
              <w:rPr>
                <w:shd w:val="clear" w:color="auto" w:fill="FFFFFF"/>
              </w:rPr>
              <w:t>ij</w:t>
            </w:r>
            <w:r w:rsidRPr="002027C5">
              <w:rPr>
                <w:shd w:val="clear" w:color="auto" w:fill="FFFFFF"/>
              </w:rPr>
              <w:t>elu; čvrste ploče, od čeličnog lima iz jednog d</w:t>
            </w:r>
            <w:r>
              <w:rPr>
                <w:shd w:val="clear" w:color="auto" w:fill="FFFFFF"/>
              </w:rPr>
              <w:t>ij</w:t>
            </w:r>
            <w:r w:rsidRPr="002027C5">
              <w:rPr>
                <w:shd w:val="clear" w:color="auto" w:fill="FFFFFF"/>
              </w:rPr>
              <w:t>ela, c</w:t>
            </w:r>
            <w:r>
              <w:rPr>
                <w:shd w:val="clear" w:color="auto" w:fill="FFFFFF"/>
              </w:rPr>
              <w:t>ij</w:t>
            </w:r>
            <w:r w:rsidRPr="002027C5">
              <w:rPr>
                <w:shd w:val="clear" w:color="auto" w:fill="FFFFFF"/>
              </w:rPr>
              <w:t>elom dužinom po bokovima, bez vrata i prozora i zadnju stranicu sa prozorom koja se podiže obezb</w:t>
            </w:r>
            <w:r>
              <w:rPr>
                <w:shd w:val="clear" w:color="auto" w:fill="FFFFFF"/>
              </w:rPr>
              <w:t>j</w:t>
            </w:r>
            <w:r w:rsidRPr="002027C5">
              <w:rPr>
                <w:shd w:val="clear" w:color="auto" w:fill="FFFFFF"/>
              </w:rPr>
              <w:t>eđujući jedini ulaz u tovarni prostor. Iza dva sedišta, nalazi se pregrada (pričvršćena vijčano) koja razdvaja prednji d</w:t>
            </w:r>
            <w:r>
              <w:rPr>
                <w:shd w:val="clear" w:color="auto" w:fill="FFFFFF"/>
              </w:rPr>
              <w:t>i</w:t>
            </w:r>
            <w:r w:rsidRPr="002027C5">
              <w:rPr>
                <w:shd w:val="clear" w:color="auto" w:fill="FFFFFF"/>
              </w:rPr>
              <w:t>o vozila od zadnjeg d</w:t>
            </w:r>
            <w:r>
              <w:rPr>
                <w:shd w:val="clear" w:color="auto" w:fill="FFFFFF"/>
              </w:rPr>
              <w:t>ij</w:t>
            </w:r>
            <w:r w:rsidRPr="002027C5">
              <w:rPr>
                <w:shd w:val="clear" w:color="auto" w:fill="FFFFFF"/>
              </w:rPr>
              <w:t>ela sa platformom nam</w:t>
            </w:r>
            <w:r>
              <w:rPr>
                <w:shd w:val="clear" w:color="auto" w:fill="FFFFFF"/>
              </w:rPr>
              <w:t>ij</w:t>
            </w:r>
            <w:r w:rsidRPr="002027C5">
              <w:rPr>
                <w:shd w:val="clear" w:color="auto" w:fill="FFFFFF"/>
              </w:rPr>
              <w:t>enjenom da se na nju utovari roba; ne postoje stalna s</w:t>
            </w:r>
            <w:r>
              <w:rPr>
                <w:shd w:val="clear" w:color="auto" w:fill="FFFFFF"/>
              </w:rPr>
              <w:t>j</w:t>
            </w:r>
            <w:r w:rsidRPr="002027C5">
              <w:rPr>
                <w:shd w:val="clear" w:color="auto" w:fill="FFFFFF"/>
              </w:rPr>
              <w:t>edišta, ni stalna m</w:t>
            </w:r>
            <w:r>
              <w:rPr>
                <w:shd w:val="clear" w:color="auto" w:fill="FFFFFF"/>
              </w:rPr>
              <w:t>j</w:t>
            </w:r>
            <w:r w:rsidRPr="002027C5">
              <w:rPr>
                <w:shd w:val="clear" w:color="auto" w:fill="FFFFFF"/>
              </w:rPr>
              <w:t>esta za pričvršćivanje, niti pribor za postavljanje s</w:t>
            </w:r>
            <w:r>
              <w:rPr>
                <w:shd w:val="clear" w:color="auto" w:fill="FFFFFF"/>
              </w:rPr>
              <w:t>j</w:t>
            </w:r>
            <w:r w:rsidRPr="002027C5">
              <w:rPr>
                <w:shd w:val="clear" w:color="auto" w:fill="FFFFFF"/>
              </w:rPr>
              <w:t>edišta i sigurnosne opreme; nema ni komfora niti sigurnosnih odlika; četiri alke na platformi za obezb</w:t>
            </w:r>
            <w:r>
              <w:rPr>
                <w:shd w:val="clear" w:color="auto" w:fill="FFFFFF"/>
              </w:rPr>
              <w:t>j</w:t>
            </w:r>
            <w:r w:rsidRPr="002027C5">
              <w:rPr>
                <w:shd w:val="clear" w:color="auto" w:fill="FFFFFF"/>
              </w:rPr>
              <w:t xml:space="preserve">eđivanje tovara pomoću traka. Postoje </w:t>
            </w:r>
            <w:r w:rsidRPr="002027C5">
              <w:rPr>
                <w:shd w:val="clear" w:color="auto" w:fill="FFFFFF"/>
              </w:rPr>
              <w:lastRenderedPageBreak/>
              <w:t>dva prostora iza prednjih s</w:t>
            </w:r>
            <w:r>
              <w:rPr>
                <w:shd w:val="clear" w:color="auto" w:fill="FFFFFF"/>
              </w:rPr>
              <w:t>j</w:t>
            </w:r>
            <w:r w:rsidRPr="002027C5">
              <w:rPr>
                <w:shd w:val="clear" w:color="auto" w:fill="FFFFFF"/>
              </w:rPr>
              <w:t>edišta, koja se mogu koristiti za ugradnju drugih s</w:t>
            </w:r>
            <w:r>
              <w:rPr>
                <w:shd w:val="clear" w:color="auto" w:fill="FFFFFF"/>
              </w:rPr>
              <w:t>j</w:t>
            </w:r>
            <w:r w:rsidRPr="002027C5">
              <w:rPr>
                <w:shd w:val="clear" w:color="auto" w:fill="FFFFFF"/>
              </w:rPr>
              <w:t>edišta za formiranje drugog reda. Bruto masa vozila (g.v.w.) je 1950 kg, a masa nenatovareno vozila je 1290 kg.</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8704.21</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DD27A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Motorcycle, specially modified and equipped with fire fighting equipment. The fire fighting equipment, which is mounted on to an added stainless steel frame, consists of two interconnected 25 litre tanks for premixed water and foam, a 6.8 litre tank filled to 300 bars pressure for delivering compressed air, a 30 metre hose, a hose reel, nozzles/lance attachment, and emergency lights and sirens. A backup battery and separate circuit boards are also installed to accommodate additional electrical devices. In order to support the fire fighting equipment, some parts of the motorcycle have been removed, such as the rear part of the motor bike, side panniers, top box, rear protection frame and passenger footrest.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8711.50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DD27AD" w:rsidRDefault="00B105C4" w:rsidP="00DD27AD">
            <w:r w:rsidRPr="00DD27AD">
              <w:rPr>
                <w:shd w:val="clear" w:color="auto" w:fill="FFFFFF"/>
              </w:rPr>
              <w:t>Motocikl, specijalno modifikovan i opremljen opremom za gašenje požara. Oprema za gašenje požara, koja je ugrađena na dodatom okviru od nerđajućeg čelika, sastoji se od dva međusobno povezana tanka od 25 litara za prethodno pom</w:t>
            </w:r>
            <w:r>
              <w:rPr>
                <w:shd w:val="clear" w:color="auto" w:fill="FFFFFF"/>
              </w:rPr>
              <w:t>ij</w:t>
            </w:r>
            <w:r w:rsidRPr="00DD27AD">
              <w:rPr>
                <w:shd w:val="clear" w:color="auto" w:fill="FFFFFF"/>
              </w:rPr>
              <w:t>ešanu vodu i p</w:t>
            </w:r>
            <w:r>
              <w:rPr>
                <w:shd w:val="clear" w:color="auto" w:fill="FFFFFF"/>
              </w:rPr>
              <w:t>j</w:t>
            </w:r>
            <w:r w:rsidRPr="00DD27AD">
              <w:rPr>
                <w:shd w:val="clear" w:color="auto" w:fill="FFFFFF"/>
              </w:rPr>
              <w:t>enu, jednog tanka od 6,8 litara za komprimovani vazduh, napunjen pod pritiskom od 300 bara, cr</w:t>
            </w:r>
            <w:r>
              <w:rPr>
                <w:shd w:val="clear" w:color="auto" w:fill="FFFFFF"/>
              </w:rPr>
              <w:t>ij</w:t>
            </w:r>
            <w:r w:rsidRPr="00DD27AD">
              <w:rPr>
                <w:shd w:val="clear" w:color="auto" w:fill="FFFFFF"/>
              </w:rPr>
              <w:t>eva od 30 metara, kalema za cr</w:t>
            </w:r>
            <w:r>
              <w:rPr>
                <w:shd w:val="clear" w:color="auto" w:fill="FFFFFF"/>
              </w:rPr>
              <w:t>ij</w:t>
            </w:r>
            <w:r w:rsidRPr="00DD27AD">
              <w:rPr>
                <w:shd w:val="clear" w:color="auto" w:fill="FFFFFF"/>
              </w:rPr>
              <w:t>evo, dodatka sa mlaznicama/prskalicama, i sv</w:t>
            </w:r>
            <w:r>
              <w:rPr>
                <w:shd w:val="clear" w:color="auto" w:fill="FFFFFF"/>
              </w:rPr>
              <w:t>ij</w:t>
            </w:r>
            <w:r w:rsidRPr="00DD27AD">
              <w:rPr>
                <w:shd w:val="clear" w:color="auto" w:fill="FFFFFF"/>
              </w:rPr>
              <w:t>etlima za slučaj opasnosti i sirenama. Rezervna baterija i zasebne ploče sa električnim kolima takođe su ugrađene za svrhe snabd</w:t>
            </w:r>
            <w:r>
              <w:rPr>
                <w:shd w:val="clear" w:color="auto" w:fill="FFFFFF"/>
              </w:rPr>
              <w:t>ij</w:t>
            </w:r>
            <w:r w:rsidRPr="00DD27AD">
              <w:rPr>
                <w:shd w:val="clear" w:color="auto" w:fill="FFFFFF"/>
              </w:rPr>
              <w:t>evanja dodatnih električnih uređaja. Neki d</w:t>
            </w:r>
            <w:r>
              <w:rPr>
                <w:shd w:val="clear" w:color="auto" w:fill="FFFFFF"/>
              </w:rPr>
              <w:t>j</w:t>
            </w:r>
            <w:r w:rsidRPr="00DD27AD">
              <w:rPr>
                <w:shd w:val="clear" w:color="auto" w:fill="FFFFFF"/>
              </w:rPr>
              <w:t>elovi motocikla, kao što su zadnji d</w:t>
            </w:r>
            <w:r>
              <w:rPr>
                <w:shd w:val="clear" w:color="auto" w:fill="FFFFFF"/>
              </w:rPr>
              <w:t>i</w:t>
            </w:r>
            <w:r w:rsidRPr="00DD27AD">
              <w:rPr>
                <w:shd w:val="clear" w:color="auto" w:fill="FFFFFF"/>
              </w:rPr>
              <w:t xml:space="preserve">o motocikla, bočne korpe, zadnja kutija, zadnji </w:t>
            </w:r>
            <w:r w:rsidRPr="00DD27AD">
              <w:t>zaštitni ram i oslonci za noge uklonjeni su, kako bi se podržala protivpožarna oprema.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8711.50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DD27A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Massage chair : It consists of a frame upholstered with leather on the inner side and with padded seat, back and headrest. It is fitted with built-in massage components comprising: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Inflatable bladders with a mechanism delivering vibrational friction at a number of points,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A system of rollers with air cells,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Extendable footrests.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The chair also has an „L-shaped“ guide rail, made of lead, a forward-sliding design, waist heating, a speaker and „Bluetooth“ and „Android 2.0+“ connections. This „zero gravity“ chair is used to massage the body from neck to feet, by </w:t>
            </w:r>
            <w:r>
              <w:rPr>
                <w:rFonts w:ascii="Verdana" w:hAnsi="Verdana" w:cs="Helvetica"/>
                <w:color w:val="333333"/>
                <w:sz w:val="18"/>
                <w:szCs w:val="18"/>
              </w:rPr>
              <w:lastRenderedPageBreak/>
              <w:t>kneading, tapping, vibration, shiatsu technique or pressure. The massaging mechanism can be adjusted using a power-operated remote control. Massage time, area and speed are all adjustable, as is the air cell intensity. Rated power: 260 W; rated voltage: 110 V.</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9019.10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90.19 and 94.01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Default="00B105C4" w:rsidP="00DD27AD">
            <w:pPr>
              <w:jc w:val="both"/>
              <w:rPr>
                <w:shd w:val="clear" w:color="auto" w:fill="FFFFFF"/>
              </w:rPr>
            </w:pPr>
            <w:r w:rsidRPr="00DD27AD">
              <w:rPr>
                <w:shd w:val="clear" w:color="auto" w:fill="FFFFFF"/>
              </w:rPr>
              <w:t>Stolica za masažu: sastoji se od konstrukcije tapacirane kožom sa unutrašnje strane i sa punjenim s</w:t>
            </w:r>
            <w:r>
              <w:rPr>
                <w:shd w:val="clear" w:color="auto" w:fill="FFFFFF"/>
              </w:rPr>
              <w:t>j</w:t>
            </w:r>
            <w:r w:rsidRPr="00DD27AD">
              <w:rPr>
                <w:shd w:val="clear" w:color="auto" w:fill="FFFFFF"/>
              </w:rPr>
              <w:t xml:space="preserve">edištem, naslonima za leđa i glavu. Ima ugrađene komponente za masažu koje obuhvataju: </w:t>
            </w:r>
          </w:p>
          <w:p w:rsidR="00B105C4" w:rsidRDefault="00B105C4" w:rsidP="00DD27AD">
            <w:pPr>
              <w:jc w:val="both"/>
              <w:rPr>
                <w:shd w:val="clear" w:color="auto" w:fill="FFFFFF"/>
              </w:rPr>
            </w:pPr>
            <w:r w:rsidRPr="00DD27AD">
              <w:rPr>
                <w:shd w:val="clear" w:color="auto" w:fill="FFFFFF"/>
              </w:rPr>
              <w:t xml:space="preserve">– jastučiće na naduvavanje sa mehanizmom kojim se postiže vibraciono trenje, na brojnim tačkama, </w:t>
            </w:r>
          </w:p>
          <w:p w:rsidR="00B105C4" w:rsidRDefault="00B105C4" w:rsidP="00DD27AD">
            <w:pPr>
              <w:jc w:val="both"/>
              <w:rPr>
                <w:shd w:val="clear" w:color="auto" w:fill="FFFFFF"/>
              </w:rPr>
            </w:pPr>
            <w:r w:rsidRPr="00DD27AD">
              <w:rPr>
                <w:shd w:val="clear" w:color="auto" w:fill="FFFFFF"/>
              </w:rPr>
              <w:t xml:space="preserve">– sistem valjaka sa vazdušnim ćelijama, </w:t>
            </w:r>
          </w:p>
          <w:p w:rsidR="00B105C4" w:rsidRPr="00DD27AD" w:rsidRDefault="00B105C4" w:rsidP="00DD27AD">
            <w:pPr>
              <w:jc w:val="both"/>
            </w:pPr>
            <w:r w:rsidRPr="00DD27AD">
              <w:rPr>
                <w:shd w:val="clear" w:color="auto" w:fill="FFFFFF"/>
              </w:rPr>
              <w:t>– oslonce za noge koji se mogu produžiti. Stolica takođe ima jednu šinsku vođicu od olova, u obliku „L profila”, konstruisanu za pom</w:t>
            </w:r>
            <w:r>
              <w:rPr>
                <w:shd w:val="clear" w:color="auto" w:fill="FFFFFF"/>
              </w:rPr>
              <w:t>j</w:t>
            </w:r>
            <w:r w:rsidRPr="00DD27AD">
              <w:rPr>
                <w:shd w:val="clear" w:color="auto" w:fill="FFFFFF"/>
              </w:rPr>
              <w:t>eranje unapr</w:t>
            </w:r>
            <w:r>
              <w:rPr>
                <w:shd w:val="clear" w:color="auto" w:fill="FFFFFF"/>
              </w:rPr>
              <w:t>ij</w:t>
            </w:r>
            <w:r w:rsidRPr="00DD27AD">
              <w:rPr>
                <w:shd w:val="clear" w:color="auto" w:fill="FFFFFF"/>
              </w:rPr>
              <w:t>ed, gr</w:t>
            </w:r>
            <w:r>
              <w:rPr>
                <w:shd w:val="clear" w:color="auto" w:fill="FFFFFF"/>
              </w:rPr>
              <w:t>i</w:t>
            </w:r>
            <w:r w:rsidRPr="00DD27AD">
              <w:rPr>
                <w:shd w:val="clear" w:color="auto" w:fill="FFFFFF"/>
              </w:rPr>
              <w:t>janje lumbalnog d</w:t>
            </w:r>
            <w:r>
              <w:rPr>
                <w:shd w:val="clear" w:color="auto" w:fill="FFFFFF"/>
              </w:rPr>
              <w:t>ij</w:t>
            </w:r>
            <w:r w:rsidRPr="00DD27AD">
              <w:rPr>
                <w:shd w:val="clear" w:color="auto" w:fill="FFFFFF"/>
              </w:rPr>
              <w:t xml:space="preserve">ela, zvučnik i „Bluetooth” i „Android 2.0+” </w:t>
            </w:r>
            <w:r w:rsidRPr="00DD27AD">
              <w:rPr>
                <w:shd w:val="clear" w:color="auto" w:fill="FFFFFF"/>
              </w:rPr>
              <w:lastRenderedPageBreak/>
              <w:t>konekcije. Ova „zero gravity” stolica se koristi za masažu c</w:t>
            </w:r>
            <w:r>
              <w:rPr>
                <w:shd w:val="clear" w:color="auto" w:fill="FFFFFF"/>
              </w:rPr>
              <w:t>ij</w:t>
            </w:r>
            <w:r w:rsidRPr="00DD27AD">
              <w:rPr>
                <w:shd w:val="clear" w:color="auto" w:fill="FFFFFF"/>
              </w:rPr>
              <w:t>elog t</w:t>
            </w:r>
            <w:r>
              <w:rPr>
                <w:shd w:val="clear" w:color="auto" w:fill="FFFFFF"/>
              </w:rPr>
              <w:t>ij</w:t>
            </w:r>
            <w:r w:rsidRPr="00DD27AD">
              <w:rPr>
                <w:shd w:val="clear" w:color="auto" w:fill="FFFFFF"/>
              </w:rPr>
              <w:t>ela, od vrata do stopala, gnječenjem, lupkanjem, vibracijama, šiacu tehnikom ili pritiskom. Mehanizam za masažu može se prilagođavati korišćenjem daljinskog upravljača koji radi na struju. Vr</w:t>
            </w:r>
            <w:r>
              <w:rPr>
                <w:shd w:val="clear" w:color="auto" w:fill="FFFFFF"/>
              </w:rPr>
              <w:t>ij</w:t>
            </w:r>
            <w:r w:rsidRPr="00DD27AD">
              <w:rPr>
                <w:shd w:val="clear" w:color="auto" w:fill="FFFFFF"/>
              </w:rPr>
              <w:t>eme trajanja masaže, područje i brzina masiranja se mogu podešavati, kao i intenzitet vazdušnih ćelija. Nominalna snaga: 260W; nominalni napon: 110 V.</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9019.10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90.19 i</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94.01</w:t>
            </w: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3(b) i 6.</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lastRenderedPageBreak/>
              <w:t>Odluke o svrstavanju robe koje je donio Komitet za Harmonizovani sistem Svjetske carinske organizacije na svom 5</w:t>
            </w:r>
            <w:r>
              <w:rPr>
                <w:rFonts w:ascii="Verdana" w:hAnsi="Verdana" w:cs="Arial"/>
                <w:sz w:val="24"/>
                <w:szCs w:val="24"/>
              </w:rPr>
              <w:t>3.zasijedanju marta 2014.godine</w:t>
            </w:r>
          </w:p>
        </w:tc>
      </w:tr>
      <w:tr w:rsidR="00B105C4" w:rsidRPr="00BA2F9F" w:rsidTr="007E29F0">
        <w:tc>
          <w:tcPr>
            <w:tcW w:w="992" w:type="dxa"/>
            <w:vAlign w:val="center"/>
          </w:tcPr>
          <w:p w:rsidR="00B105C4" w:rsidRPr="00BA2F9F" w:rsidRDefault="00B105C4" w:rsidP="00C321DF">
            <w:pPr>
              <w:pStyle w:val="basic-paragraph"/>
              <w:spacing w:before="0" w:beforeAutospacing="0" w:after="0" w:afterAutospacing="0"/>
              <w:rPr>
                <w:rStyle w:val="superscript"/>
                <w:rFonts w:ascii="Verdana" w:hAnsi="Verdana"/>
                <w:color w:val="333333"/>
                <w:sz w:val="18"/>
                <w:szCs w:val="18"/>
                <w:shd w:val="clear" w:color="auto" w:fill="FFFFFF"/>
                <w:vertAlign w:val="superscript"/>
              </w:rPr>
            </w:pPr>
            <w:r w:rsidRPr="00BA2F9F">
              <w:rPr>
                <w:rStyle w:val="bold"/>
                <w:rFonts w:ascii="Verdana" w:hAnsi="Verdana"/>
                <w:bCs/>
                <w:color w:val="333333"/>
                <w:sz w:val="18"/>
                <w:szCs w:val="18"/>
                <w:shd w:val="clear" w:color="auto" w:fill="FFFFFF"/>
              </w:rPr>
              <w:t>53</w:t>
            </w:r>
            <w:r w:rsidRPr="00BA2F9F">
              <w:rPr>
                <w:rStyle w:val="superscript"/>
                <w:rFonts w:ascii="Verdana" w:hAnsi="Verdana"/>
                <w:color w:val="333333"/>
                <w:sz w:val="18"/>
                <w:szCs w:val="18"/>
                <w:shd w:val="clear" w:color="auto" w:fill="FFFFFF"/>
                <w:vertAlign w:val="superscript"/>
              </w:rPr>
              <w:t>rd</w:t>
            </w:r>
          </w:p>
          <w:p w:rsidR="00B105C4" w:rsidRPr="00BA2F9F"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sidRPr="00BA2F9F">
              <w:rPr>
                <w:rStyle w:val="bold"/>
                <w:rFonts w:ascii="Verdana" w:hAnsi="Verdana"/>
                <w:bCs/>
                <w:color w:val="333333"/>
                <w:sz w:val="18"/>
                <w:szCs w:val="18"/>
                <w:shd w:val="clear" w:color="auto" w:fill="FFFFFF"/>
              </w:rPr>
              <w:t> Session – March 2014</w:t>
            </w:r>
          </w:p>
        </w:tc>
        <w:tc>
          <w:tcPr>
            <w:tcW w:w="4679" w:type="dxa"/>
            <w:tcBorders>
              <w:right w:val="single" w:sz="4" w:space="0" w:color="auto"/>
            </w:tcBorders>
          </w:tcPr>
          <w:p w:rsidR="00B105C4" w:rsidRPr="00BA2F9F" w:rsidRDefault="00B105C4" w:rsidP="00C321DF">
            <w:pPr>
              <w:rPr>
                <w:rFonts w:ascii="Verdana" w:hAnsi="Verdana"/>
                <w:sz w:val="18"/>
                <w:szCs w:val="18"/>
              </w:rPr>
            </w:pPr>
          </w:p>
          <w:p w:rsidR="00B105C4" w:rsidRPr="00BA2F9F" w:rsidRDefault="00B105C4" w:rsidP="00C321DF">
            <w:pPr>
              <w:rPr>
                <w:rFonts w:ascii="Verdana" w:hAnsi="Verdana"/>
                <w:sz w:val="18"/>
                <w:szCs w:val="18"/>
              </w:rPr>
            </w:pPr>
            <w:r w:rsidRPr="00BA2F9F">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BA2F9F" w:rsidRDefault="00B105C4" w:rsidP="00C321DF">
            <w:pPr>
              <w:jc w:val="both"/>
              <w:rPr>
                <w:rFonts w:ascii="Verdana" w:hAnsi="Verdana"/>
                <w:sz w:val="18"/>
                <w:szCs w:val="18"/>
              </w:rPr>
            </w:pPr>
          </w:p>
          <w:p w:rsidR="00B105C4" w:rsidRPr="00BA2F9F" w:rsidRDefault="00B105C4" w:rsidP="00C321DF">
            <w:pPr>
              <w:jc w:val="both"/>
              <w:rPr>
                <w:rFonts w:ascii="Verdana" w:hAnsi="Verdana"/>
                <w:sz w:val="18"/>
                <w:szCs w:val="18"/>
              </w:rPr>
            </w:pPr>
            <w:r w:rsidRPr="00BA2F9F">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Cs/>
                <w:color w:val="333333"/>
                <w:sz w:val="18"/>
                <w:szCs w:val="18"/>
              </w:rPr>
              <w:t>Svrstavanje</w:t>
            </w:r>
          </w:p>
        </w:tc>
        <w:tc>
          <w:tcPr>
            <w:tcW w:w="992"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Style w:val="bold"/>
                <w:rFonts w:ascii="Verdana" w:hAnsi="Verdana" w:cs="Helvetica"/>
                <w:bCs/>
                <w:color w:val="333333"/>
                <w:sz w:val="18"/>
                <w:szCs w:val="18"/>
              </w:rPr>
            </w:pPr>
            <w:r w:rsidRPr="00BA2F9F">
              <w:rPr>
                <w:rStyle w:val="bold"/>
                <w:rFonts w:ascii="Verdana" w:hAnsi="Verdana" w:cs="Helvetica"/>
                <w:bCs/>
                <w:color w:val="333333"/>
                <w:sz w:val="18"/>
                <w:szCs w:val="18"/>
              </w:rPr>
              <w:t>Pravni osnov</w:t>
            </w:r>
          </w:p>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Roe of capelin</w:t>
            </w:r>
            <w:r>
              <w:rPr>
                <w:rStyle w:val="italik"/>
                <w:rFonts w:ascii="Verdana" w:hAnsi="Verdana" w:cs="Helvetica"/>
                <w:i/>
                <w:iCs/>
                <w:color w:val="333333"/>
                <w:sz w:val="18"/>
                <w:szCs w:val="18"/>
              </w:rPr>
              <w:t> (Mallotus villosus),</w:t>
            </w:r>
            <w:r>
              <w:rPr>
                <w:rFonts w:ascii="Verdana" w:hAnsi="Verdana" w:cs="Helvetica"/>
                <w:color w:val="333333"/>
                <w:sz w:val="18"/>
                <w:szCs w:val="18"/>
              </w:rPr>
              <w:t> frozen at - 18 °C, with the salt content of not more than 1 %, presented in blocks of 6 to 12 kg. The product is unsuitable for immediate consumption as presented and is intended for further processing.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0303.90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321DF" w:rsidRDefault="00B105C4" w:rsidP="00C321DF">
            <w:pPr>
              <w:jc w:val="both"/>
              <w:rPr>
                <w:shd w:val="clear" w:color="auto" w:fill="FFFFFF"/>
              </w:rPr>
            </w:pPr>
            <w:r w:rsidRPr="00C321DF">
              <w:rPr>
                <w:shd w:val="clear" w:color="auto" w:fill="FFFFFF"/>
              </w:rPr>
              <w:t>Ikra kapelina (Mallotus villosus), smrznuta na -18ºC, sa sadržajem soli ne preko 1%, isporučena u blokovima od 6 do 12 kg. Proizvod nije podesan za neposrednu upotrebu u obliku u kom je isporučen i nam</w:t>
            </w:r>
            <w:r>
              <w:rPr>
                <w:shd w:val="clear" w:color="auto" w:fill="FFFFFF"/>
              </w:rPr>
              <w:t>ij</w:t>
            </w:r>
            <w:r w:rsidRPr="00C321DF">
              <w:rPr>
                <w:shd w:val="clear" w:color="auto" w:fill="FFFFFF"/>
              </w:rPr>
              <w:t>enjen je za dalju preradu.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0303.90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Roe of lumpfish</w:t>
            </w:r>
            <w:r>
              <w:rPr>
                <w:rStyle w:val="italik"/>
                <w:rFonts w:ascii="Verdana" w:hAnsi="Verdana" w:cs="Helvetica"/>
                <w:i/>
                <w:iCs/>
                <w:color w:val="333333"/>
                <w:sz w:val="18"/>
                <w:szCs w:val="18"/>
              </w:rPr>
              <w:t> (Cyclopterus lumpus),</w:t>
            </w:r>
            <w:r>
              <w:rPr>
                <w:rFonts w:ascii="Verdana" w:hAnsi="Verdana" w:cs="Helvetica"/>
                <w:color w:val="333333"/>
                <w:sz w:val="18"/>
                <w:szCs w:val="18"/>
              </w:rPr>
              <w:t> in brine, with the salt content of 15 to 18 %, presented in barrels holding 105 kg. The product is unsuitable for immediate consumption as presented due to the high salt content and is intended for further processing.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0305.20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321DF" w:rsidRDefault="00B105C4" w:rsidP="00C321DF">
            <w:pPr>
              <w:jc w:val="both"/>
              <w:rPr>
                <w:shd w:val="clear" w:color="auto" w:fill="FFFFFF"/>
              </w:rPr>
            </w:pPr>
            <w:r w:rsidRPr="00C321DF">
              <w:rPr>
                <w:shd w:val="clear" w:color="auto" w:fill="FFFFFF"/>
              </w:rPr>
              <w:t>Ikra ribe S</w:t>
            </w:r>
            <w:r>
              <w:rPr>
                <w:shd w:val="clear" w:color="auto" w:fill="FFFFFF"/>
              </w:rPr>
              <w:t>j</w:t>
            </w:r>
            <w:r w:rsidRPr="00C321DF">
              <w:rPr>
                <w:shd w:val="clear" w:color="auto" w:fill="FFFFFF"/>
              </w:rPr>
              <w:t>evernog Atlantika, morski okunj (Cyclopterus lumpus), u salamuri, sa sadržajem soli od 15% do 18%, isporučena u buradima kapaciteta 105 kg. Proizvod nije podesan za neposrednu upotrebu u obliku u kom je isporučen zbog visokog sadržaja soli i nam</w:t>
            </w:r>
            <w:r>
              <w:rPr>
                <w:shd w:val="clear" w:color="auto" w:fill="FFFFFF"/>
              </w:rPr>
              <w:t>ij</w:t>
            </w:r>
            <w:r w:rsidRPr="00C321DF">
              <w:rPr>
                <w:shd w:val="clear" w:color="auto" w:fill="FFFFFF"/>
              </w:rPr>
              <w:t>enjen je za dalju preradu.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0305.20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Mixture of unfermented juices, consisting of juice of beetroot (35.76 %), juice of orange (22.35 %), juice of carrot (16.26 %), juice of apple (14.90 %), juice of celery (8.94 %), and ginger (1.79 %). The product is ready-to-drink and is put up in bottles for retail sale.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2009.90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321DF" w:rsidRDefault="00B105C4" w:rsidP="00C321DF">
            <w:pPr>
              <w:jc w:val="both"/>
              <w:rPr>
                <w:shd w:val="clear" w:color="auto" w:fill="FFFFFF"/>
              </w:rPr>
            </w:pPr>
            <w:r w:rsidRPr="00C321DF">
              <w:rPr>
                <w:shd w:val="clear" w:color="auto" w:fill="FFFFFF"/>
              </w:rPr>
              <w:t>M</w:t>
            </w:r>
            <w:r>
              <w:rPr>
                <w:shd w:val="clear" w:color="auto" w:fill="FFFFFF"/>
              </w:rPr>
              <w:t>j</w:t>
            </w:r>
            <w:r w:rsidRPr="00C321DF">
              <w:rPr>
                <w:shd w:val="clear" w:color="auto" w:fill="FFFFFF"/>
              </w:rPr>
              <w:t>ešavina nefermentisanih sokova, sastoji se od soka od cvekle (35.76%), soka od pomorandže (22.35%), soka od šargarepe (16.26%), soka od jabuka (14.90%), soka od celera (8.94%), i đumbira (1.79%). Proizvod je spreman za piće i pripremljen je u bocama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2009.90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Mixture of unfermented juices, consisting of juice of cucumber (30 %), juice of celery (20 %), juice of apple (20 %), juice of spinach (20 %), juice of parsley (4 %), juice of lemon (4 %) and ginger (2 %). The product is ready-to-drink and is put up in bottles for retail sale.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2009.90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C321DF" w:rsidRDefault="00B105C4" w:rsidP="00C321DF">
            <w:pPr>
              <w:jc w:val="both"/>
              <w:rPr>
                <w:shd w:val="clear" w:color="auto" w:fill="FFFFFF"/>
              </w:rPr>
            </w:pPr>
            <w:r w:rsidRPr="00C321DF">
              <w:rPr>
                <w:shd w:val="clear" w:color="auto" w:fill="FFFFFF"/>
              </w:rPr>
              <w:t>M</w:t>
            </w:r>
            <w:r>
              <w:rPr>
                <w:shd w:val="clear" w:color="auto" w:fill="FFFFFF"/>
              </w:rPr>
              <w:t>j</w:t>
            </w:r>
            <w:r w:rsidRPr="00C321DF">
              <w:rPr>
                <w:shd w:val="clear" w:color="auto" w:fill="FFFFFF"/>
              </w:rPr>
              <w:t>ešavina nefermentisanih sokova, sastoji se od soka od krastavca (30%), soka od celera (20%), soka od jabuke (20%), soka od spanaća (20%), soka od peršuna (4%), soka od limuna (4%) i đumbira (2%). Proizvod je spreman za piće i pripremljen je u bocama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2009.90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BD70A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 (See „Classification of „pefcalcitol“ (INN list 107) and „sepranolone“ (INN list 107)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 29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4394" w:type="dxa"/>
            <w:tcBorders>
              <w:left w:val="single" w:sz="4" w:space="0" w:color="auto"/>
              <w:right w:val="single" w:sz="4" w:space="0" w:color="auto"/>
            </w:tcBorders>
            <w:vAlign w:val="center"/>
          </w:tcPr>
          <w:p w:rsidR="00B105C4" w:rsidRDefault="00B105C4" w:rsidP="00BD70AE">
            <w:pPr>
              <w:jc w:val="both"/>
              <w:rPr>
                <w:shd w:val="clear" w:color="auto" w:fill="FFFFFF"/>
              </w:rPr>
            </w:pPr>
            <w:r w:rsidRPr="00BD70AE">
              <w:rPr>
                <w:shd w:val="clear" w:color="auto" w:fill="FFFFFF"/>
              </w:rPr>
              <w:t xml:space="preserve">Određeni INN proizvodi. </w:t>
            </w:r>
          </w:p>
          <w:p w:rsidR="00B105C4" w:rsidRPr="00BD70AE" w:rsidRDefault="00B105C4" w:rsidP="00A7707E">
            <w:pPr>
              <w:jc w:val="both"/>
            </w:pPr>
            <w:r w:rsidRPr="00BD70AE">
              <w:rPr>
                <w:shd w:val="clear" w:color="auto" w:fill="FFFFFF"/>
              </w:rPr>
              <w:t>(Vid</w:t>
            </w:r>
            <w:r>
              <w:rPr>
                <w:shd w:val="clear" w:color="auto" w:fill="FFFFFF"/>
              </w:rPr>
              <w:t>j</w:t>
            </w:r>
            <w:r w:rsidRPr="00BD70AE">
              <w:rPr>
                <w:shd w:val="clear" w:color="auto" w:fill="FFFFFF"/>
              </w:rPr>
              <w:t>eti „Svrstavanje „pefcalcitol” (INN lista 107) i „sepranolone” (INN lista 107) na kraju ove publikacije</w:t>
            </w:r>
            <w:r>
              <w:rPr>
                <w:shd w:val="clear" w:color="auto" w:fill="FFFFFF"/>
              </w:rPr>
              <w:t>-(Prilog 3</w:t>
            </w:r>
            <w:r w:rsidRPr="00BD70AE">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Glava 29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„INN List 108“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28, 29, 30, 35 and 39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BD70AE">
            <w:pPr>
              <w:jc w:val="both"/>
              <w:rPr>
                <w:shd w:val="clear" w:color="auto" w:fill="FFFFFF"/>
              </w:rPr>
            </w:pPr>
            <w:r w:rsidRPr="00BD70AE">
              <w:rPr>
                <w:shd w:val="clear" w:color="auto" w:fill="FFFFFF"/>
              </w:rPr>
              <w:t xml:space="preserve">Određeni INN proizvodi. </w:t>
            </w:r>
          </w:p>
          <w:p w:rsidR="00B105C4" w:rsidRPr="00BD70AE" w:rsidRDefault="00B105C4" w:rsidP="00BD70AE">
            <w:pPr>
              <w:jc w:val="both"/>
              <w:rPr>
                <w:shd w:val="clear" w:color="auto" w:fill="FFFFFF"/>
              </w:rPr>
            </w:pPr>
            <w:r w:rsidRPr="00BD70AE">
              <w:rPr>
                <w:shd w:val="clear" w:color="auto" w:fill="FFFFFF"/>
              </w:rPr>
              <w:t>(Vid</w:t>
            </w:r>
            <w:r>
              <w:rPr>
                <w:shd w:val="clear" w:color="auto" w:fill="FFFFFF"/>
              </w:rPr>
              <w:t>j</w:t>
            </w:r>
            <w:r w:rsidRPr="00BD70AE">
              <w:rPr>
                <w:shd w:val="clear" w:color="auto" w:fill="FFFFFF"/>
              </w:rPr>
              <w:t>eti „INN listu 108” na kraju ove publikacije</w:t>
            </w:r>
            <w:r>
              <w:rPr>
                <w:shd w:val="clear" w:color="auto" w:fill="FFFFFF"/>
              </w:rPr>
              <w:t>-(Prilog 3</w:t>
            </w:r>
            <w:r w:rsidRPr="00BD70AE">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Glave,28,29,30,35 i 39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„INN List 109“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28, 29 and 30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BD70AE">
            <w:pPr>
              <w:jc w:val="both"/>
              <w:rPr>
                <w:shd w:val="clear" w:color="auto" w:fill="FFFFFF"/>
              </w:rPr>
            </w:pPr>
            <w:r w:rsidRPr="00BD70AE">
              <w:rPr>
                <w:shd w:val="clear" w:color="auto" w:fill="FFFFFF"/>
              </w:rPr>
              <w:t xml:space="preserve">Određeni INN proizvodi. </w:t>
            </w:r>
          </w:p>
          <w:p w:rsidR="00B105C4" w:rsidRPr="00BD70AE" w:rsidRDefault="00B105C4" w:rsidP="00BD70AE">
            <w:pPr>
              <w:jc w:val="both"/>
              <w:rPr>
                <w:shd w:val="clear" w:color="auto" w:fill="FFFFFF"/>
              </w:rPr>
            </w:pPr>
            <w:r w:rsidRPr="00BD70AE">
              <w:rPr>
                <w:shd w:val="clear" w:color="auto" w:fill="FFFFFF"/>
              </w:rPr>
              <w:t>(Vid</w:t>
            </w:r>
            <w:r>
              <w:rPr>
                <w:shd w:val="clear" w:color="auto" w:fill="FFFFFF"/>
              </w:rPr>
              <w:t>j</w:t>
            </w:r>
            <w:r w:rsidRPr="00BD70AE">
              <w:rPr>
                <w:shd w:val="clear" w:color="auto" w:fill="FFFFFF"/>
              </w:rPr>
              <w:t>eti „INN listu 109” na kraju ove publikacije</w:t>
            </w:r>
            <w:r>
              <w:rPr>
                <w:shd w:val="clear" w:color="auto" w:fill="FFFFFF"/>
              </w:rPr>
              <w:t>-(Prilog 3</w:t>
            </w:r>
            <w:r w:rsidRPr="00BD70AE">
              <w:rPr>
                <w:shd w:val="clear" w:color="auto" w:fill="FFFFFF"/>
              </w:rPr>
              <w:t>.)</w:t>
            </w:r>
          </w:p>
        </w:tc>
        <w:tc>
          <w:tcPr>
            <w:tcW w:w="1134" w:type="dxa"/>
            <w:tcBorders>
              <w:left w:val="single" w:sz="4" w:space="0" w:color="auto"/>
              <w:right w:val="single" w:sz="4" w:space="0" w:color="auto"/>
            </w:tcBorders>
            <w:vAlign w:val="center"/>
          </w:tcPr>
          <w:p w:rsidR="00B105C4" w:rsidRDefault="00B105C4" w:rsidP="00BD70AE">
            <w:pPr>
              <w:pStyle w:val="NormalWeb"/>
              <w:spacing w:before="0" w:beforeAutospacing="0" w:after="150" w:afterAutospacing="0"/>
              <w:jc w:val="center"/>
              <w:rPr>
                <w:rFonts w:ascii="Verdana" w:hAnsi="Verdana" w:cs="Helvetica"/>
                <w:color w:val="333333"/>
                <w:sz w:val="18"/>
                <w:szCs w:val="18"/>
              </w:rPr>
            </w:pPr>
            <w:r>
              <w:rPr>
                <w:rFonts w:ascii="Verdana" w:hAnsi="Verdana"/>
                <w:color w:val="333333"/>
                <w:sz w:val="18"/>
                <w:szCs w:val="18"/>
                <w:shd w:val="clear" w:color="auto" w:fill="FFFFFF"/>
              </w:rPr>
              <w:t>Glave 28, 29 i 30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Reclassification of certain INN products, previously classified in older editions of the HS Nomenclature. (See „Reclassification of certain INN products“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29, 31 and 38</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BD70AE">
            <w:pPr>
              <w:jc w:val="both"/>
              <w:rPr>
                <w:shd w:val="clear" w:color="auto" w:fill="FFFFFF"/>
              </w:rPr>
            </w:pPr>
            <w:r w:rsidRPr="00BD70AE">
              <w:rPr>
                <w:shd w:val="clear" w:color="auto" w:fill="FFFFFF"/>
              </w:rPr>
              <w:t>Ponovno svrstavanje određenih INN proizvoda, prethodno svrstanih u starijim izdanjima HS Nomenklature.</w:t>
            </w:r>
          </w:p>
          <w:p w:rsidR="00B105C4" w:rsidRPr="00BD70AE" w:rsidRDefault="00B105C4" w:rsidP="00BD70AE">
            <w:pPr>
              <w:jc w:val="both"/>
              <w:rPr>
                <w:shd w:val="clear" w:color="auto" w:fill="FFFFFF"/>
              </w:rPr>
            </w:pPr>
            <w:r w:rsidRPr="00BD70AE">
              <w:rPr>
                <w:shd w:val="clear" w:color="auto" w:fill="FFFFFF"/>
              </w:rPr>
              <w:t xml:space="preserve"> Vid</w:t>
            </w:r>
            <w:r>
              <w:rPr>
                <w:shd w:val="clear" w:color="auto" w:fill="FFFFFF"/>
              </w:rPr>
              <w:t>j</w:t>
            </w:r>
            <w:r w:rsidRPr="00BD70AE">
              <w:rPr>
                <w:shd w:val="clear" w:color="auto" w:fill="FFFFFF"/>
              </w:rPr>
              <w:t>eti „Ponovno svrstavanje određenih INN proizvoda” na kraju ove publikacije</w:t>
            </w:r>
            <w:r>
              <w:rPr>
                <w:shd w:val="clear" w:color="auto" w:fill="FFFFFF"/>
              </w:rPr>
              <w:t>-(Prilog 3</w:t>
            </w:r>
            <w:r w:rsidRPr="00BD70AE">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olor w:val="333333"/>
                <w:sz w:val="18"/>
                <w:szCs w:val="18"/>
                <w:shd w:val="clear" w:color="auto" w:fill="FFFFFF"/>
              </w:rPr>
              <w:t>Glave 29, 31 и 38</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Display containers consisting of a combination of a tray of plastics and a dome lid of plastics. The dome lids are a whole or a half of a circular cylinder or a quadrangular; the trays are flat and have a flat, round, square or rectangular shape. The display containers are used for the packing or transport (and display) of food. (Articles similar to boxes)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and 3923.90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BD70AE">
            <w:pPr>
              <w:jc w:val="both"/>
              <w:rPr>
                <w:shd w:val="clear" w:color="auto" w:fill="FFFFFF"/>
              </w:rPr>
            </w:pPr>
            <w:r w:rsidRPr="00BD70AE">
              <w:rPr>
                <w:shd w:val="clear" w:color="auto" w:fill="FFFFFF"/>
              </w:rPr>
              <w:t>Kontejneri za izlaganje hrane sastoje se od kombinacije poslužavnika od plastične mase i zvonastog poklopca od plastične mase. Zvonasti poklopci su kružnog ili polukružnog cilindričnog oblika, ili četvorougaoni; poslužavnici su ravni i imaju ravan, okrugli, kvadratni ili pravougaoni oblik. Kontejneri za izlaganje hrane se upotrebljavaju za pakovanje ili transport(i izlaganje) hrane.</w:t>
            </w:r>
          </w:p>
          <w:p w:rsidR="00B105C4" w:rsidRPr="00BD70AE" w:rsidRDefault="00B105C4" w:rsidP="00BD70AE">
            <w:pPr>
              <w:jc w:val="both"/>
              <w:rPr>
                <w:shd w:val="clear" w:color="auto" w:fill="FFFFFF"/>
              </w:rPr>
            </w:pPr>
            <w:r w:rsidRPr="00BD70AE">
              <w:rPr>
                <w:shd w:val="clear" w:color="auto" w:fill="FFFFFF"/>
              </w:rPr>
              <w:t xml:space="preserve"> (Proizvodi slični kutijama)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w:t>
            </w:r>
          </w:p>
        </w:tc>
        <w:tc>
          <w:tcPr>
            <w:tcW w:w="992" w:type="dxa"/>
            <w:tcBorders>
              <w:left w:val="single" w:sz="4" w:space="0" w:color="auto"/>
              <w:right w:val="single" w:sz="4" w:space="0" w:color="auto"/>
            </w:tcBorders>
            <w:vAlign w:val="center"/>
          </w:tcPr>
          <w:p w:rsidR="00B105C4" w:rsidRDefault="00B105C4" w:rsidP="00BD70A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i 3923.90</w:t>
            </w:r>
          </w:p>
        </w:tc>
        <w:tc>
          <w:tcPr>
            <w:tcW w:w="992" w:type="dxa"/>
            <w:tcBorders>
              <w:left w:val="single" w:sz="4" w:space="0" w:color="auto"/>
              <w:right w:val="single" w:sz="4" w:space="0" w:color="auto"/>
            </w:tcBorders>
            <w:vAlign w:val="center"/>
          </w:tcPr>
          <w:p w:rsidR="00B105C4" w:rsidRDefault="00B105C4" w:rsidP="00BD70A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Triangular or quadrangular shaped containers, of plastics. They are closed along one edge and open on the other three edges. They are used for the packing or transport (and display) of </w:t>
            </w:r>
            <w:r>
              <w:rPr>
                <w:rFonts w:ascii="Verdana" w:hAnsi="Verdana" w:cs="Helvetica"/>
                <w:color w:val="333333"/>
                <w:sz w:val="18"/>
                <w:szCs w:val="18"/>
              </w:rPr>
              <w:lastRenderedPageBreak/>
              <w:t>food.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3923.10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273FA" w:rsidRDefault="00B105C4" w:rsidP="00A273FA">
            <w:pPr>
              <w:jc w:val="both"/>
              <w:rPr>
                <w:shd w:val="clear" w:color="auto" w:fill="FFFFFF"/>
              </w:rPr>
            </w:pPr>
            <w:r w:rsidRPr="00A273FA">
              <w:rPr>
                <w:shd w:val="clear" w:color="auto" w:fill="FFFFFF"/>
              </w:rPr>
              <w:t xml:space="preserve">Kontejneri trouglastog ili četvrtastog oblika, od plastične mase. Zatvoreni su duž jedne ivice, a otvaraju se na ostale tri. </w:t>
            </w:r>
            <w:r w:rsidRPr="00A273FA">
              <w:rPr>
                <w:shd w:val="clear" w:color="auto" w:fill="FFFFFF"/>
              </w:rPr>
              <w:lastRenderedPageBreak/>
              <w:t>Upotrebljavaju se za pakovanje ili transport (i izlaganje) hrane.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3923.10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Egg box for chicken eggs, of plastics. The box has a dimpled form in which each dimple accommodates an individual egg and isolates that egg from eggs in adjacent dimples. This structure helps protect eggs against stresses exerted during transportation and storage by absorbing a lot of shock and limiting the incidents of fracture to the fragile egg shells. It is closed along one edge and open on the other three edges.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and 3923.90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273FA" w:rsidRDefault="00B105C4" w:rsidP="00A273FA">
            <w:pPr>
              <w:jc w:val="both"/>
              <w:rPr>
                <w:lang w:eastAsia="sl-SI"/>
              </w:rPr>
            </w:pPr>
            <w:r w:rsidRPr="00A273FA">
              <w:rPr>
                <w:lang w:eastAsia="sl-SI"/>
              </w:rPr>
              <w:t>Kutija za jaja, za kokošja jaja, od plastične mase. Kutija ima udubljenja jajastog oblika, svako udubljenje je predviđeno za jedno jaje i izoluje ga od jaja u okolnim udubljenjima. Takva struktura doprinosi zaštiti jaja od udara nastalih tokom transporta i skladištenja apsorbujući većim delom udarce i ograničavajući mogućnost lomljenja krhke ljuske jajeta. Zatvorena je duž jedne ivice a otvara se na ostale tri.</w:t>
            </w:r>
          </w:p>
          <w:p w:rsidR="00B105C4" w:rsidRPr="00A273FA" w:rsidRDefault="00B105C4" w:rsidP="00A273FA">
            <w:pPr>
              <w:jc w:val="both"/>
              <w:rPr>
                <w:shd w:val="clear" w:color="auto" w:fill="FFFFFF"/>
              </w:rPr>
            </w:pP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i 3923.90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Articles made of plastics with contours to hold items fast. The articles are without a lid and used for packaging, e.g., of hard disk drives or electronic components. (Trays)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and 3923.90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A273FA">
            <w:pPr>
              <w:jc w:val="both"/>
              <w:rPr>
                <w:shd w:val="clear" w:color="auto" w:fill="FFFFFF"/>
              </w:rPr>
            </w:pPr>
            <w:r w:rsidRPr="00A273FA">
              <w:rPr>
                <w:shd w:val="clear" w:color="auto" w:fill="FFFFFF"/>
              </w:rPr>
              <w:t>Proizvodi izrađeni od plastične mase sa konturama koje obezb</w:t>
            </w:r>
            <w:r>
              <w:rPr>
                <w:shd w:val="clear" w:color="auto" w:fill="FFFFFF"/>
              </w:rPr>
              <w:t>j</w:t>
            </w:r>
            <w:r w:rsidRPr="00A273FA">
              <w:rPr>
                <w:shd w:val="clear" w:color="auto" w:fill="FFFFFF"/>
              </w:rPr>
              <w:t>eđuju da proizvodi stoje čvrsto. Proizvodi su bez poklopca i upotrebljavaju se za pakovanje, npr. hard disk drajvova ili elektronskih komponenti.</w:t>
            </w:r>
          </w:p>
          <w:p w:rsidR="00B105C4" w:rsidRPr="00A273FA" w:rsidRDefault="00B105C4" w:rsidP="00A273FA">
            <w:pPr>
              <w:jc w:val="both"/>
              <w:rPr>
                <w:shd w:val="clear" w:color="auto" w:fill="FFFFFF"/>
              </w:rPr>
            </w:pPr>
            <w:r w:rsidRPr="00A273FA">
              <w:rPr>
                <w:shd w:val="clear" w:color="auto" w:fill="FFFFFF"/>
              </w:rPr>
              <w:t xml:space="preserve"> (Plitke kutije)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3923.90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i 3923.90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Shallow platforms, of thin plastics, without lids. They are used for the packaging of food. (Trays)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and 3923.90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A273FA">
            <w:pPr>
              <w:jc w:val="both"/>
              <w:rPr>
                <w:shd w:val="clear" w:color="auto" w:fill="FFFFFF"/>
              </w:rPr>
            </w:pPr>
            <w:r w:rsidRPr="00A273FA">
              <w:rPr>
                <w:shd w:val="clear" w:color="auto" w:fill="FFFFFF"/>
              </w:rPr>
              <w:t>Plitke platforme, od tanke plastične mase, bez poklopaca. Upotrebljavaju se za pakovanje hrane.</w:t>
            </w:r>
          </w:p>
          <w:p w:rsidR="00B105C4" w:rsidRPr="00A273FA" w:rsidRDefault="00B105C4" w:rsidP="00A273FA">
            <w:pPr>
              <w:jc w:val="both"/>
              <w:rPr>
                <w:shd w:val="clear" w:color="auto" w:fill="FFFFFF"/>
              </w:rPr>
            </w:pPr>
            <w:r w:rsidRPr="00A273FA">
              <w:rPr>
                <w:shd w:val="clear" w:color="auto" w:fill="FFFFFF"/>
              </w:rPr>
              <w:t xml:space="preserve"> (Tacna)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3923.90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3923.10 i 3923.90</w:t>
            </w:r>
          </w:p>
        </w:tc>
        <w:tc>
          <w:tcPr>
            <w:tcW w:w="992" w:type="dxa"/>
            <w:tcBorders>
              <w:left w:val="single" w:sz="4" w:space="0" w:color="auto"/>
              <w:right w:val="single" w:sz="4" w:space="0" w:color="auto"/>
            </w:tcBorders>
            <w:vAlign w:val="center"/>
          </w:tcPr>
          <w:p w:rsidR="00B105C4" w:rsidRDefault="00B105C4" w:rsidP="00A273F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Women‘s garment, knitted, without sleeves or collar, with a decorative ribbon at the neckline and lapels at the shoulders. The garment has a button fastening in the neckline at the back of the garment. Composition: 64.8 % polyester staple fibres and 35.2 % cotton. (Blouse)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6106.20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 and 61.14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A273FA" w:rsidRDefault="00B105C4" w:rsidP="00A273FA">
            <w:pPr>
              <w:jc w:val="both"/>
              <w:rPr>
                <w:shd w:val="clear" w:color="auto" w:fill="FFFFFF"/>
              </w:rPr>
            </w:pPr>
            <w:r w:rsidRPr="00A273FA">
              <w:rPr>
                <w:shd w:val="clear" w:color="auto" w:fill="FFFFFF"/>
              </w:rPr>
              <w:t>Od</w:t>
            </w:r>
            <w:r>
              <w:rPr>
                <w:shd w:val="clear" w:color="auto" w:fill="FFFFFF"/>
              </w:rPr>
              <w:t>j</w:t>
            </w:r>
            <w:r w:rsidRPr="00A273FA">
              <w:rPr>
                <w:shd w:val="clear" w:color="auto" w:fill="FFFFFF"/>
              </w:rPr>
              <w:t>evni predmet za žene, pleten, bez rukava ili kragne, sa ukrasnom trakom na izrezu oko vrata i u vidu epeoleta na ramenima. Od</w:t>
            </w:r>
            <w:r>
              <w:rPr>
                <w:shd w:val="clear" w:color="auto" w:fill="FFFFFF"/>
              </w:rPr>
              <w:t>j</w:t>
            </w:r>
            <w:r w:rsidRPr="00A273FA">
              <w:rPr>
                <w:shd w:val="clear" w:color="auto" w:fill="FFFFFF"/>
              </w:rPr>
              <w:t>evni predmet se kopča dugmetom na leđnom d</w:t>
            </w:r>
            <w:r>
              <w:rPr>
                <w:shd w:val="clear" w:color="auto" w:fill="FFFFFF"/>
              </w:rPr>
              <w:t>ij</w:t>
            </w:r>
            <w:r w:rsidRPr="00A273FA">
              <w:rPr>
                <w:shd w:val="clear" w:color="auto" w:fill="FFFFFF"/>
              </w:rPr>
              <w:t>elu izreza oko vrata. Sastav: 64.8% poliesterskih s</w:t>
            </w:r>
            <w:r>
              <w:rPr>
                <w:shd w:val="clear" w:color="auto" w:fill="FFFFFF"/>
              </w:rPr>
              <w:t>j</w:t>
            </w:r>
            <w:r w:rsidRPr="00A273FA">
              <w:rPr>
                <w:shd w:val="clear" w:color="auto" w:fill="FFFFFF"/>
              </w:rPr>
              <w:t>ečenih vlakana i 35.2% pamuka. (Bluza)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6106.20</w:t>
            </w: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 i 61.14</w:t>
            </w: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Knitted women‘s garment with semi-round neckline, sleeveless, with shoulder straps and multicoloured stripes, composed of 84 % polyamide and 16 % elastane.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6109.90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61.09 and 61.14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C0B4A" w:rsidRDefault="00B105C4" w:rsidP="00EC0B4A">
            <w:pPr>
              <w:jc w:val="both"/>
              <w:rPr>
                <w:shd w:val="clear" w:color="auto" w:fill="FFFFFF"/>
              </w:rPr>
            </w:pPr>
            <w:r w:rsidRPr="00EC0B4A">
              <w:rPr>
                <w:shd w:val="clear" w:color="auto" w:fill="FFFFFF"/>
              </w:rPr>
              <w:t>Pleteni od</w:t>
            </w:r>
            <w:r>
              <w:rPr>
                <w:shd w:val="clear" w:color="auto" w:fill="FFFFFF"/>
              </w:rPr>
              <w:t>j</w:t>
            </w:r>
            <w:r w:rsidRPr="00EC0B4A">
              <w:rPr>
                <w:shd w:val="clear" w:color="auto" w:fill="FFFFFF"/>
              </w:rPr>
              <w:t>evni predmet za žene sa polukružnim izrezom oko vrata, bez rukava, sa naramenicama i na raznobojne pruge, sastoji se od 84% poliamida i 16% elastina.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6109.90</w:t>
            </w: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61.09 i 61.14</w:t>
            </w: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Women‘s garment, knitted, called a „padded waistcoat“, sleeveless, with an opening at the front. Composition : padded fabric (with stripes) </w:t>
            </w:r>
            <w:r>
              <w:rPr>
                <w:rFonts w:ascii="Verdana" w:hAnsi="Verdana" w:cs="Helvetica"/>
                <w:color w:val="333333"/>
                <w:sz w:val="18"/>
                <w:szCs w:val="18"/>
              </w:rPr>
              <w:lastRenderedPageBreak/>
              <w:t>: 100 % cotton, dyed (grey) fabric lining : 65 % polyester staple fibres and 35 % cotton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6110.20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C0B4A" w:rsidRDefault="00B105C4" w:rsidP="00EC0B4A">
            <w:pPr>
              <w:jc w:val="both"/>
              <w:rPr>
                <w:shd w:val="clear" w:color="auto" w:fill="FFFFFF"/>
              </w:rPr>
            </w:pPr>
            <w:r w:rsidRPr="00EC0B4A">
              <w:rPr>
                <w:shd w:val="clear" w:color="auto" w:fill="FFFFFF"/>
              </w:rPr>
              <w:t>Pleteni od</w:t>
            </w:r>
            <w:r>
              <w:rPr>
                <w:shd w:val="clear" w:color="auto" w:fill="FFFFFF"/>
              </w:rPr>
              <w:t>j</w:t>
            </w:r>
            <w:r w:rsidRPr="00EC0B4A">
              <w:rPr>
                <w:shd w:val="clear" w:color="auto" w:fill="FFFFFF"/>
              </w:rPr>
              <w:t xml:space="preserve">evni predmet za žene, takozvani „punjeni prsluk”, bez rukava, koji se otvara na prednjici. Sastav: punjeni tekstilni materijal (sa </w:t>
            </w:r>
            <w:r w:rsidRPr="00EC0B4A">
              <w:rPr>
                <w:shd w:val="clear" w:color="auto" w:fill="FFFFFF"/>
              </w:rPr>
              <w:lastRenderedPageBreak/>
              <w:t>prugama): 100% pamuk, postava od bojene tkanine (siva): 65% poliestarska s</w:t>
            </w:r>
            <w:r>
              <w:rPr>
                <w:shd w:val="clear" w:color="auto" w:fill="FFFFFF"/>
              </w:rPr>
              <w:t>j</w:t>
            </w:r>
            <w:r w:rsidRPr="00EC0B4A">
              <w:rPr>
                <w:shd w:val="clear" w:color="auto" w:fill="FFFFFF"/>
              </w:rPr>
              <w:t>ečena vlakna i 35% pamuk.</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6110.20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Women‘s garment, knitted, with turtleneck, composed of 100 % acrylic, having an average of more than 10 stitches per linear centimetre in each direction counted on an area measuring at least 10 cm x 10 cm, identified as female wear.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6110.30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C0B4A" w:rsidRDefault="00B105C4" w:rsidP="00EC0B4A">
            <w:pPr>
              <w:jc w:val="both"/>
              <w:rPr>
                <w:shd w:val="clear" w:color="auto" w:fill="FFFFFF"/>
              </w:rPr>
            </w:pPr>
            <w:r w:rsidRPr="00EC0B4A">
              <w:rPr>
                <w:shd w:val="clear" w:color="auto" w:fill="FFFFFF"/>
              </w:rPr>
              <w:t>Pleteni od</w:t>
            </w:r>
            <w:r>
              <w:rPr>
                <w:shd w:val="clear" w:color="auto" w:fill="FFFFFF"/>
              </w:rPr>
              <w:t>j</w:t>
            </w:r>
            <w:r w:rsidRPr="00EC0B4A">
              <w:rPr>
                <w:shd w:val="clear" w:color="auto" w:fill="FFFFFF"/>
              </w:rPr>
              <w:t>evni predmet za žene, sa rol kragnom, sastavljen od 100% akrila, sa pros</w:t>
            </w:r>
            <w:r>
              <w:rPr>
                <w:shd w:val="clear" w:color="auto" w:fill="FFFFFF"/>
              </w:rPr>
              <w:t>j</w:t>
            </w:r>
            <w:r w:rsidRPr="00EC0B4A">
              <w:rPr>
                <w:shd w:val="clear" w:color="auto" w:fill="FFFFFF"/>
              </w:rPr>
              <w:t>ečno više od 10 bodova po dužnom centimetru u svakom pravcu računato po površini dimenzija najmanje 10 cm x 10 cm, prepoznaje se kao ženska od</w:t>
            </w:r>
            <w:r>
              <w:rPr>
                <w:shd w:val="clear" w:color="auto" w:fill="FFFFFF"/>
              </w:rPr>
              <w:t>j</w:t>
            </w:r>
            <w:r w:rsidRPr="00EC0B4A">
              <w:rPr>
                <w:shd w:val="clear" w:color="auto" w:fill="FFFFFF"/>
              </w:rPr>
              <w:t>eća.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6110.30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Garment for men, knitted, composition 75.8 % polyester staple fibres and 24.2 % cotton, collarless and unlined, with long sleeves and pockets at the bottom.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6110.30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C0B4A" w:rsidRDefault="00B105C4" w:rsidP="00EC0B4A">
            <w:pPr>
              <w:jc w:val="both"/>
              <w:rPr>
                <w:shd w:val="clear" w:color="auto" w:fill="FFFFFF"/>
              </w:rPr>
            </w:pPr>
            <w:r w:rsidRPr="00EC0B4A">
              <w:rPr>
                <w:shd w:val="clear" w:color="auto" w:fill="FFFFFF"/>
              </w:rPr>
              <w:t>Pleteni od</w:t>
            </w:r>
            <w:r>
              <w:rPr>
                <w:shd w:val="clear" w:color="auto" w:fill="FFFFFF"/>
              </w:rPr>
              <w:t>j</w:t>
            </w:r>
            <w:r w:rsidRPr="00EC0B4A">
              <w:rPr>
                <w:shd w:val="clear" w:color="auto" w:fill="FFFFFF"/>
              </w:rPr>
              <w:t>evni predmet za muškarce, sastava 75.8% poliestarska s</w:t>
            </w:r>
            <w:r>
              <w:rPr>
                <w:shd w:val="clear" w:color="auto" w:fill="FFFFFF"/>
              </w:rPr>
              <w:t>j</w:t>
            </w:r>
            <w:r w:rsidRPr="00EC0B4A">
              <w:rPr>
                <w:shd w:val="clear" w:color="auto" w:fill="FFFFFF"/>
              </w:rPr>
              <w:t>ečena vlakna i 24.2% pamuk, bez kragne i postave, sa dugačkim rukavima i džepovima na donjem d</w:t>
            </w:r>
            <w:r>
              <w:rPr>
                <w:shd w:val="clear" w:color="auto" w:fill="FFFFFF"/>
              </w:rPr>
              <w:t>ij</w:t>
            </w:r>
            <w:r w:rsidRPr="00EC0B4A">
              <w:rPr>
                <w:shd w:val="clear" w:color="auto" w:fill="FFFFFF"/>
              </w:rPr>
              <w:t>elu.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6110.30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EC0B4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Garment with ruffles (frills), for women, knitted, with short sleeves and a lower neckline. Composition : 67.8 % polyester staple fibres, 32.2 % cotton.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6114.30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 61.09, 61.10 and 61.14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EC0B4A" w:rsidRDefault="00B105C4" w:rsidP="00EC0B4A">
            <w:pPr>
              <w:jc w:val="both"/>
              <w:rPr>
                <w:shd w:val="clear" w:color="auto" w:fill="FFFFFF"/>
              </w:rPr>
            </w:pPr>
            <w:r w:rsidRPr="00EC0B4A">
              <w:rPr>
                <w:shd w:val="clear" w:color="auto" w:fill="FFFFFF"/>
              </w:rPr>
              <w:t>Pleteni od</w:t>
            </w:r>
            <w:r>
              <w:rPr>
                <w:shd w:val="clear" w:color="auto" w:fill="FFFFFF"/>
              </w:rPr>
              <w:t>j</w:t>
            </w:r>
            <w:r w:rsidRPr="00EC0B4A">
              <w:rPr>
                <w:shd w:val="clear" w:color="auto" w:fill="FFFFFF"/>
              </w:rPr>
              <w:t>evni predmet sa naborima (karnerima), za žene, sa kratkim rukavima i dubljim izrezom oko vrata. Sastav: 67.8% poliesterska s</w:t>
            </w:r>
            <w:r>
              <w:rPr>
                <w:shd w:val="clear" w:color="auto" w:fill="FFFFFF"/>
              </w:rPr>
              <w:t>j</w:t>
            </w:r>
            <w:r w:rsidRPr="00EC0B4A">
              <w:rPr>
                <w:shd w:val="clear" w:color="auto" w:fill="FFFFFF"/>
              </w:rPr>
              <w:t>ečena vlakna, 32.2% pamuk.</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6114.30</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61.06, 61.09, 61.10 i 61.14</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Women‘s garment, not knitted or crocheted, with sleeves and covering the hips, which has side pockets and closes at the front, being fastened right over left by buttons and a belt. Composition of outer part : 100 % polyester; composition of lining : 100 % polyester. (Overcoat)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6202.13</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7296C" w:rsidRDefault="00B105C4" w:rsidP="0057296C">
            <w:pPr>
              <w:jc w:val="both"/>
              <w:rPr>
                <w:shd w:val="clear" w:color="auto" w:fill="FFFFFF"/>
              </w:rPr>
            </w:pPr>
            <w:r w:rsidRPr="0057296C">
              <w:rPr>
                <w:shd w:val="clear" w:color="auto" w:fill="FFFFFF"/>
              </w:rPr>
              <w:t>Ženski od</w:t>
            </w:r>
            <w:r>
              <w:rPr>
                <w:shd w:val="clear" w:color="auto" w:fill="FFFFFF"/>
              </w:rPr>
              <w:t>j</w:t>
            </w:r>
            <w:r w:rsidRPr="0057296C">
              <w:rPr>
                <w:shd w:val="clear" w:color="auto" w:fill="FFFFFF"/>
              </w:rPr>
              <w:t>evni predmet, nepleten niti kukičan, ima rukave i pokriva kukove, ima bočne džepove i zatvara se kopčanjem dugmadima desne prednjice preko l</w:t>
            </w:r>
            <w:r>
              <w:rPr>
                <w:shd w:val="clear" w:color="auto" w:fill="FFFFFF"/>
              </w:rPr>
              <w:t>ij</w:t>
            </w:r>
            <w:r w:rsidRPr="0057296C">
              <w:rPr>
                <w:shd w:val="clear" w:color="auto" w:fill="FFFFFF"/>
              </w:rPr>
              <w:t>eve i kaišem. Sastav spoljašnjeg d</w:t>
            </w:r>
            <w:r>
              <w:rPr>
                <w:shd w:val="clear" w:color="auto" w:fill="FFFFFF"/>
              </w:rPr>
              <w:t>ij</w:t>
            </w:r>
            <w:r w:rsidRPr="0057296C">
              <w:rPr>
                <w:shd w:val="clear" w:color="auto" w:fill="FFFFFF"/>
              </w:rPr>
              <w:t>ela: 100% poliestar; sastav postave: 100% poliestar. (Kaput)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6202.13</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Garment designed for women or girls, not knitted or crocheted, with sleeves and covering the hips, which has two side pockets, two front pockets and a hood, fastening at the front with buttons and with a cord to tighten the garment at the bottom. Composition of outer part : 100 % polyester; composition of lining : 100 % polyester. (Anorak)</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6202.93</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57296C" w:rsidRDefault="00B105C4" w:rsidP="0057296C">
            <w:pPr>
              <w:jc w:val="both"/>
              <w:rPr>
                <w:shd w:val="clear" w:color="auto" w:fill="FFFFFF"/>
              </w:rPr>
            </w:pPr>
            <w:r w:rsidRPr="0057296C">
              <w:rPr>
                <w:shd w:val="clear" w:color="auto" w:fill="FFFFFF"/>
              </w:rPr>
              <w:t>Od</w:t>
            </w:r>
            <w:r>
              <w:rPr>
                <w:shd w:val="clear" w:color="auto" w:fill="FFFFFF"/>
              </w:rPr>
              <w:t>j</w:t>
            </w:r>
            <w:r w:rsidRPr="0057296C">
              <w:rPr>
                <w:shd w:val="clear" w:color="auto" w:fill="FFFFFF"/>
              </w:rPr>
              <w:t>evni predmet kreiran za žene i devojčice, nepleten niti kukičan, ima rukave i pokriva kukove, ima dva bočna džepa, dva džepa na prednjici i kapuljaču, sa kopčanjem dugmadima na prednjici i uzicom za pritezanje od</w:t>
            </w:r>
            <w:r>
              <w:rPr>
                <w:shd w:val="clear" w:color="auto" w:fill="FFFFFF"/>
              </w:rPr>
              <w:t>j</w:t>
            </w:r>
            <w:r w:rsidRPr="0057296C">
              <w:rPr>
                <w:shd w:val="clear" w:color="auto" w:fill="FFFFFF"/>
              </w:rPr>
              <w:t>evnog predmeta na donjem d</w:t>
            </w:r>
            <w:r>
              <w:rPr>
                <w:shd w:val="clear" w:color="auto" w:fill="FFFFFF"/>
              </w:rPr>
              <w:t>ij</w:t>
            </w:r>
            <w:r w:rsidRPr="0057296C">
              <w:rPr>
                <w:shd w:val="clear" w:color="auto" w:fill="FFFFFF"/>
              </w:rPr>
              <w:t>elu. Sastav spoljašnjeg d</w:t>
            </w:r>
            <w:r>
              <w:rPr>
                <w:shd w:val="clear" w:color="auto" w:fill="FFFFFF"/>
              </w:rPr>
              <w:t>ij</w:t>
            </w:r>
            <w:r w:rsidRPr="0057296C">
              <w:rPr>
                <w:shd w:val="clear" w:color="auto" w:fill="FFFFFF"/>
              </w:rPr>
              <w:t>ela: 100% poliestar; sastav postave: 100% poliestar. (Anorak)</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6202.93</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Silvered hollow glass microspheres, obtained by silver coating on hollow glass microspheres via chemical deposition. The silver content of the microspheres is 20 % by weight.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7115.90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70.18 and 71.15</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GIRs 1 (Notes 1 and 2 (a) to Chapter 71) </w:t>
            </w:r>
            <w:r>
              <w:rPr>
                <w:rFonts w:ascii="Verdana" w:hAnsi="Verdana" w:cs="Helvetica"/>
                <w:color w:val="333333"/>
                <w:sz w:val="18"/>
                <w:szCs w:val="18"/>
              </w:rPr>
              <w:lastRenderedPageBreak/>
              <w:t>and 6.</w:t>
            </w:r>
          </w:p>
        </w:tc>
        <w:tc>
          <w:tcPr>
            <w:tcW w:w="4394" w:type="dxa"/>
            <w:tcBorders>
              <w:left w:val="single" w:sz="4" w:space="0" w:color="auto"/>
              <w:right w:val="single" w:sz="4" w:space="0" w:color="auto"/>
            </w:tcBorders>
          </w:tcPr>
          <w:p w:rsidR="00B105C4" w:rsidRPr="0057296C" w:rsidRDefault="00B105C4" w:rsidP="0057296C">
            <w:pPr>
              <w:jc w:val="both"/>
              <w:rPr>
                <w:shd w:val="clear" w:color="auto" w:fill="FFFFFF"/>
              </w:rPr>
            </w:pPr>
            <w:r w:rsidRPr="0057296C">
              <w:rPr>
                <w:shd w:val="clear" w:color="auto" w:fill="FFFFFF"/>
              </w:rPr>
              <w:lastRenderedPageBreak/>
              <w:t>Posrebrene šuplje mikrosfere od stakla, dobijene prevlačenjem srebrom šupljih, staklenih mikrosfera putem hemijske depozicije. Sadržaj srebra mikrosfera je 20% po masi.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7115.90</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70.18 i 71.15</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OPP 1. (Napomene 1. i 2. (а) uz Glavu </w:t>
            </w:r>
            <w:r>
              <w:rPr>
                <w:rFonts w:ascii="Verdana" w:hAnsi="Verdana" w:cs="Helvetica"/>
                <w:color w:val="333333"/>
                <w:sz w:val="18"/>
                <w:szCs w:val="18"/>
              </w:rPr>
              <w:lastRenderedPageBreak/>
              <w:t>71)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Aluminium radiator to be used in an excavator to transfer the excess heat of an internal-combustion engine by cooling down the coolant which circulates through the engine block of the excavator and the radiator. Its dimensions are : 985 mm in width, 530 mm in height and 145 mm in depth.</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8431.49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84.19 et 84.31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2 (b) to Section XVI) and 6.</w:t>
            </w:r>
          </w:p>
        </w:tc>
        <w:tc>
          <w:tcPr>
            <w:tcW w:w="4394" w:type="dxa"/>
            <w:tcBorders>
              <w:left w:val="single" w:sz="4" w:space="0" w:color="auto"/>
              <w:right w:val="single" w:sz="4" w:space="0" w:color="auto"/>
            </w:tcBorders>
          </w:tcPr>
          <w:p w:rsidR="00B105C4" w:rsidRPr="0057296C" w:rsidRDefault="00B105C4" w:rsidP="0057296C">
            <w:pPr>
              <w:jc w:val="both"/>
              <w:rPr>
                <w:shd w:val="clear" w:color="auto" w:fill="FFFFFF"/>
              </w:rPr>
            </w:pPr>
            <w:r w:rsidRPr="0057296C">
              <w:rPr>
                <w:shd w:val="clear" w:color="auto" w:fill="FFFFFF"/>
              </w:rPr>
              <w:t>Aluminijumski hladnjak koji se koristi u bageru za prenos viška toplote sa motora sa unutrašnjim sagor</w:t>
            </w:r>
            <w:r>
              <w:rPr>
                <w:shd w:val="clear" w:color="auto" w:fill="FFFFFF"/>
              </w:rPr>
              <w:t>ij</w:t>
            </w:r>
            <w:r w:rsidRPr="0057296C">
              <w:rPr>
                <w:shd w:val="clear" w:color="auto" w:fill="FFFFFF"/>
              </w:rPr>
              <w:t>evanjem hlađenjem rashladne tečnosti koja cirkuliše kroz blok motora bagera i hladnjak. Njegove dimenzije su: širina 985 mm, visina 530 mm i 145 mm dubina.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8431.49</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84.19 i 84.31</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 (b) uz Odjeljak XVI)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Drum housing for a combine harvester- thresher consisting of a casing with three drums : a rotor feeder; a threshing drum; and a beater, enabling grain to be separated from the ears during the threshing process. The threshing unit compartment has no drive system of its own, but is driven by a system of pulleys and belts by the combine‘s single diesel engine.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8433.52 and 8433.90</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2 (b) to Section XVI) and 6.</w:t>
            </w:r>
          </w:p>
        </w:tc>
        <w:tc>
          <w:tcPr>
            <w:tcW w:w="4394" w:type="dxa"/>
            <w:tcBorders>
              <w:left w:val="single" w:sz="4" w:space="0" w:color="auto"/>
              <w:right w:val="single" w:sz="4" w:space="0" w:color="auto"/>
            </w:tcBorders>
          </w:tcPr>
          <w:p w:rsidR="00B105C4" w:rsidRPr="0057296C" w:rsidRDefault="00B105C4" w:rsidP="0057296C">
            <w:pPr>
              <w:jc w:val="both"/>
              <w:rPr>
                <w:shd w:val="clear" w:color="auto" w:fill="FFFFFF"/>
              </w:rPr>
            </w:pPr>
            <w:r w:rsidRPr="0057296C">
              <w:rPr>
                <w:shd w:val="clear" w:color="auto" w:fill="FFFFFF"/>
              </w:rPr>
              <w:t>Kućište bubnja za kombajn vršilicu sastoji se od rama sa tri bubnja: obrtnog fidera; bubnja za vršidbu; i mlatilice, koje omogućava odvajanje zrna od klasa tokom postupka vršidbe. Od</w:t>
            </w:r>
            <w:r>
              <w:rPr>
                <w:shd w:val="clear" w:color="auto" w:fill="FFFFFF"/>
              </w:rPr>
              <w:t>j</w:t>
            </w:r>
            <w:r w:rsidRPr="0057296C">
              <w:rPr>
                <w:shd w:val="clear" w:color="auto" w:fill="FFFFFF"/>
              </w:rPr>
              <w:t>eljak jedinice za vršidbu nema vlastiti pogonski sistem, već se pogoni putem kaiševa i koturača preko jedinstvenog dizel motora kombajna.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8433.90</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8433.52 i 8433.90</w:t>
            </w:r>
          </w:p>
        </w:tc>
        <w:tc>
          <w:tcPr>
            <w:tcW w:w="992" w:type="dxa"/>
            <w:tcBorders>
              <w:left w:val="single" w:sz="4" w:space="0" w:color="auto"/>
              <w:right w:val="single" w:sz="4" w:space="0" w:color="auto"/>
            </w:tcBorders>
            <w:vAlign w:val="center"/>
          </w:tcPr>
          <w:p w:rsidR="00B105C4" w:rsidRDefault="00B105C4" w:rsidP="0057296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 (b) uz Odjeljak XVI)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Pneumatic secateurs resembling a thick tube (handgrip) which is held in one hand and has a trigger activated by the thumb or index finger to start the cutting process. The blade is operated by a shank which makes a to and fro movement when the trigger is activated by means of a piston located in the body of the secateurs (tube/handgrip). No physical force is required for cutting because the system operates on compressed air. The pneumatic secateurs can be fitted to extension rods (arms), which may be telescopic, so that the highest branches can be reached without the use of ladders. They are made from alloy to enable agricultural workers to work at low temperatures, without any power variations.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8467.19</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4E6762" w:rsidRDefault="00B105C4" w:rsidP="004E6762">
            <w:pPr>
              <w:jc w:val="both"/>
              <w:rPr>
                <w:shd w:val="clear" w:color="auto" w:fill="FFFFFF"/>
              </w:rPr>
            </w:pPr>
            <w:r w:rsidRPr="004E6762">
              <w:rPr>
                <w:shd w:val="clear" w:color="auto" w:fill="FFFFFF"/>
              </w:rPr>
              <w:t>Pneumatske makaze koje liče na debelu c</w:t>
            </w:r>
            <w:r>
              <w:rPr>
                <w:shd w:val="clear" w:color="auto" w:fill="FFFFFF"/>
              </w:rPr>
              <w:t>ij</w:t>
            </w:r>
            <w:r w:rsidRPr="004E6762">
              <w:rPr>
                <w:shd w:val="clear" w:color="auto" w:fill="FFFFFF"/>
              </w:rPr>
              <w:t>ev (ručka), koje se drže u jednoj ruci i imaju okidač, koji se aktivira palcem ili kažiprstom, za aktiviranje postupka rezanja. Sečivom upravlja krak koji se kreće napred-nazad, kada se aktivira okidač, a preko klipa sm</w:t>
            </w:r>
            <w:r>
              <w:rPr>
                <w:shd w:val="clear" w:color="auto" w:fill="FFFFFF"/>
              </w:rPr>
              <w:t>j</w:t>
            </w:r>
            <w:r w:rsidRPr="004E6762">
              <w:rPr>
                <w:shd w:val="clear" w:color="auto" w:fill="FFFFFF"/>
              </w:rPr>
              <w:t>eštenog u trupu makaza (c</w:t>
            </w:r>
            <w:r>
              <w:rPr>
                <w:shd w:val="clear" w:color="auto" w:fill="FFFFFF"/>
              </w:rPr>
              <w:t>ij</w:t>
            </w:r>
            <w:r w:rsidRPr="004E6762">
              <w:rPr>
                <w:shd w:val="clear" w:color="auto" w:fill="FFFFFF"/>
              </w:rPr>
              <w:t>ev/ručka). Za s</w:t>
            </w:r>
            <w:r>
              <w:rPr>
                <w:shd w:val="clear" w:color="auto" w:fill="FFFFFF"/>
              </w:rPr>
              <w:t>j</w:t>
            </w:r>
            <w:r w:rsidRPr="004E6762">
              <w:rPr>
                <w:shd w:val="clear" w:color="auto" w:fill="FFFFFF"/>
              </w:rPr>
              <w:t>ečenje nije potrebna fizička snaga zato što sistem funkcioniše na principu vazdušne kompresije. Pneumatske makaze mogu se montirati na produžne šipke koje mogu biti teleskopske, tako da je moguće dohvatiti najviše grane bez upotrebe lestvica. Izrađene su od legure što omogućava poljoprivrednim radnicima da rade na niskim temperaturama bez bilo kakvih varijacija u snazi.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olor w:val="333333"/>
                <w:sz w:val="18"/>
                <w:szCs w:val="18"/>
                <w:shd w:val="clear" w:color="auto" w:fill="FFFFFF"/>
              </w:rPr>
              <w:t>8467.19</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Pneumatic rake, a tool which facilitates harvesting and makes the various tasks easier; the rake is fan-shaped to simulate hand-harvesting movements, and the tines are tapered to allow penetration of thick and tangled </w:t>
            </w:r>
            <w:r>
              <w:rPr>
                <w:rFonts w:ascii="Verdana" w:hAnsi="Verdana" w:cs="Helvetica"/>
                <w:color w:val="333333"/>
                <w:sz w:val="18"/>
                <w:szCs w:val="18"/>
              </w:rPr>
              <w:lastRenderedPageBreak/>
              <w:t>foliage and are arranged alternately to increase the range of action. It is powered by air from a compressor.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84.67</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 and 84.67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4E6762" w:rsidRDefault="00B105C4" w:rsidP="004E6762">
            <w:pPr>
              <w:jc w:val="both"/>
              <w:rPr>
                <w:shd w:val="clear" w:color="auto" w:fill="FFFFFF"/>
              </w:rPr>
            </w:pPr>
            <w:r w:rsidRPr="004E6762">
              <w:rPr>
                <w:shd w:val="clear" w:color="auto" w:fill="FFFFFF"/>
              </w:rPr>
              <w:t xml:space="preserve">Pneumatske grabulje, alat koji olakšava žetvu i čini različite poslove jednostavnijim; grabulje su lepezastog oblika da bi simulirale pokrete ručnog grabuljanja, a zupci su zašiljeni, da bi </w:t>
            </w:r>
            <w:r w:rsidRPr="004E6762">
              <w:rPr>
                <w:shd w:val="clear" w:color="auto" w:fill="FFFFFF"/>
              </w:rPr>
              <w:lastRenderedPageBreak/>
              <w:t>se omogućilo prodiranje u gusto i zamršeno lišće, a raspoređeni su naizmenično da bi se povećao opseg d</w:t>
            </w:r>
            <w:r>
              <w:rPr>
                <w:shd w:val="clear" w:color="auto" w:fill="FFFFFF"/>
              </w:rPr>
              <w:t>j</w:t>
            </w:r>
            <w:r w:rsidRPr="004E6762">
              <w:rPr>
                <w:shd w:val="clear" w:color="auto" w:fill="FFFFFF"/>
              </w:rPr>
              <w:t>elovanja. Pneumatske grabulje pokreće vazduh iz kompresora.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84.67</w:t>
            </w:r>
          </w:p>
        </w:tc>
        <w:tc>
          <w:tcPr>
            <w:tcW w:w="992" w:type="dxa"/>
            <w:tcBorders>
              <w:left w:val="single" w:sz="4" w:space="0" w:color="auto"/>
              <w:right w:val="single" w:sz="4" w:space="0" w:color="auto"/>
            </w:tcBorders>
            <w:vAlign w:val="center"/>
          </w:tcPr>
          <w:p w:rsidR="00B105C4" w:rsidRDefault="00B105C4" w:rsidP="004E6762">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84.33 i 84.67</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Electric rake, a tool which facilitates harvesting and makes the various tasks easier; the rake is fan-shaped to simulate hand-harvesting movements, and the tines are tapered to allow penetration of thick and tangled foliage and are arranged alternately to increase the range of action. It is powered by electricity from a compressor.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84.67</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FE0DC3" w:rsidRDefault="00B105C4" w:rsidP="00FE0DC3">
            <w:pPr>
              <w:jc w:val="both"/>
              <w:rPr>
                <w:shd w:val="clear" w:color="auto" w:fill="FFFFFF"/>
              </w:rPr>
            </w:pPr>
            <w:r w:rsidRPr="00FE0DC3">
              <w:rPr>
                <w:shd w:val="clear" w:color="auto" w:fill="FFFFFF"/>
              </w:rPr>
              <w:t>Električne grabulje, alat koji olakšava žetvu i čini različite poslove jednostavnijim; grabulje su lepezastog oblika da bi simulirale pokrete ručnog grabuljanja, a zupci su zašiljeni, da bi se omogućilo prodiranje u gusto i zamršeno lišće, i raspoređeni su naizm</w:t>
            </w:r>
            <w:r>
              <w:rPr>
                <w:shd w:val="clear" w:color="auto" w:fill="FFFFFF"/>
              </w:rPr>
              <w:t>j</w:t>
            </w:r>
            <w:r w:rsidRPr="00FE0DC3">
              <w:rPr>
                <w:shd w:val="clear" w:color="auto" w:fill="FFFFFF"/>
              </w:rPr>
              <w:t>enično da bi se povećao opseg d</w:t>
            </w:r>
            <w:r>
              <w:rPr>
                <w:shd w:val="clear" w:color="auto" w:fill="FFFFFF"/>
              </w:rPr>
              <w:t>j</w:t>
            </w:r>
            <w:r w:rsidRPr="00FE0DC3">
              <w:rPr>
                <w:shd w:val="clear" w:color="auto" w:fill="FFFFFF"/>
              </w:rPr>
              <w:t>elovanja. Električne grabulje pokreće električna energija iz kompresora.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84.67</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Telescopic arm, also called an extension rod, which is an accessory designed to be used with rakes (especially with pneumatic ones) so as to be able to harvest the highest fruit (up to 4 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84.67</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84.66 and 84.67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 1.</w:t>
            </w:r>
          </w:p>
        </w:tc>
        <w:tc>
          <w:tcPr>
            <w:tcW w:w="4394" w:type="dxa"/>
            <w:tcBorders>
              <w:left w:val="single" w:sz="4" w:space="0" w:color="auto"/>
              <w:right w:val="single" w:sz="4" w:space="0" w:color="auto"/>
            </w:tcBorders>
          </w:tcPr>
          <w:p w:rsidR="00B105C4" w:rsidRPr="00FE0DC3" w:rsidRDefault="00B105C4" w:rsidP="00FE0DC3">
            <w:pPr>
              <w:jc w:val="both"/>
              <w:rPr>
                <w:shd w:val="clear" w:color="auto" w:fill="FFFFFF"/>
              </w:rPr>
            </w:pPr>
            <w:r w:rsidRPr="00FE0DC3">
              <w:rPr>
                <w:shd w:val="clear" w:color="auto" w:fill="FFFFFF"/>
              </w:rPr>
              <w:t>Teleskopska šipka, zvana takođe produžna šipka, koja je pribor konstruisan za upotrebu sa grabuljama (posebno sa onim pneumatskim) tako da se mogu sakupljati plodovi koji rastu na visini (do 4m)</w:t>
            </w:r>
            <w:r>
              <w:rPr>
                <w:shd w:val="clear" w:color="auto" w:fill="FFFFFF"/>
              </w:rPr>
              <w:t>.</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84.67</w:t>
            </w:r>
          </w:p>
        </w:tc>
        <w:tc>
          <w:tcPr>
            <w:tcW w:w="992" w:type="dxa"/>
            <w:tcBorders>
              <w:left w:val="single" w:sz="4" w:space="0" w:color="auto"/>
              <w:right w:val="single" w:sz="4" w:space="0" w:color="auto"/>
            </w:tcBorders>
            <w:vAlign w:val="center"/>
          </w:tcPr>
          <w:p w:rsidR="00B105C4" w:rsidRDefault="00B105C4" w:rsidP="00FE0DC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84.66 i 84.67</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Cover glass for the manufacture of a mobile phone touch screen, consisting of tempered glass (165.12 mm x 85.52 mm x 0.55 mm).</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After being cut to rectangular shape, the glass has undergone the following processes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Holes punched into the glass, and edges ground;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(ii) Ultrasonic cleaning;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(iii) Glass tempering (pre-heating for 2 hours at 350 °C </w:t>
            </w:r>
            <w:r>
              <w:rPr>
                <w:rFonts w:ascii="Arial" w:hAnsi="Arial" w:cs="Arial"/>
                <w:color w:val="333333"/>
                <w:sz w:val="18"/>
                <w:szCs w:val="18"/>
              </w:rPr>
              <w:t>→</w:t>
            </w:r>
            <w:r>
              <w:rPr>
                <w:rFonts w:ascii="Verdana" w:hAnsi="Verdana" w:cs="Helvetica"/>
                <w:color w:val="333333"/>
                <w:sz w:val="18"/>
                <w:szCs w:val="18"/>
              </w:rPr>
              <w:t xml:space="preserve"> heating for 8 hours at 410</w:t>
            </w:r>
            <w:r>
              <w:rPr>
                <w:rFonts w:ascii="Verdana" w:hAnsi="Verdana" w:cs="Verdana"/>
                <w:color w:val="333333"/>
                <w:sz w:val="18"/>
                <w:szCs w:val="18"/>
              </w:rPr>
              <w:t>°</w:t>
            </w:r>
            <w:r>
              <w:rPr>
                <w:rFonts w:ascii="Verdana" w:hAnsi="Verdana" w:cs="Helvetica"/>
                <w:color w:val="333333"/>
                <w:sz w:val="18"/>
                <w:szCs w:val="18"/>
              </w:rPr>
              <w:t xml:space="preserve"> </w:t>
            </w:r>
            <w:r>
              <w:rPr>
                <w:rFonts w:ascii="Arial" w:hAnsi="Arial" w:cs="Arial"/>
                <w:color w:val="333333"/>
                <w:sz w:val="18"/>
                <w:szCs w:val="18"/>
              </w:rPr>
              <w:t>→</w:t>
            </w:r>
            <w:r>
              <w:rPr>
                <w:rFonts w:ascii="Verdana" w:hAnsi="Verdana" w:cs="Helvetica"/>
                <w:color w:val="333333"/>
                <w:sz w:val="18"/>
                <w:szCs w:val="18"/>
              </w:rPr>
              <w:t xml:space="preserve"> cooling for 2 hours at 45-55 </w:t>
            </w:r>
            <w:r>
              <w:rPr>
                <w:rFonts w:ascii="Verdana" w:hAnsi="Verdana" w:cs="Verdana"/>
                <w:color w:val="333333"/>
                <w:sz w:val="18"/>
                <w:szCs w:val="18"/>
              </w:rPr>
              <w:t>°</w:t>
            </w:r>
            <w:r>
              <w:rPr>
                <w:rFonts w:ascii="Verdana" w:hAnsi="Verdana" w:cs="Helvetica"/>
                <w:color w:val="333333"/>
                <w:sz w:val="18"/>
                <w:szCs w:val="18"/>
              </w:rPr>
              <w:t>C;</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(iv) Ultrasonic cleaning;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(v) Visual inspection;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(vi) Printing (Logo </w:t>
            </w:r>
            <w:r>
              <w:rPr>
                <w:rFonts w:ascii="Arial" w:hAnsi="Arial" w:cs="Arial"/>
                <w:color w:val="333333"/>
                <w:sz w:val="18"/>
                <w:szCs w:val="18"/>
              </w:rPr>
              <w:t>→</w:t>
            </w:r>
            <w:r>
              <w:rPr>
                <w:rFonts w:ascii="Verdana" w:hAnsi="Verdana" w:cs="Helvetica"/>
                <w:color w:val="333333"/>
                <w:sz w:val="18"/>
                <w:szCs w:val="18"/>
              </w:rPr>
              <w:t xml:space="preserve"> Black matrix </w:t>
            </w:r>
            <w:r>
              <w:rPr>
                <w:rFonts w:ascii="Arial" w:hAnsi="Arial" w:cs="Arial"/>
                <w:color w:val="333333"/>
                <w:sz w:val="18"/>
                <w:szCs w:val="18"/>
              </w:rPr>
              <w:t>→</w:t>
            </w:r>
            <w:r>
              <w:rPr>
                <w:rFonts w:ascii="Verdana" w:hAnsi="Verdana" w:cs="Helvetica"/>
                <w:color w:val="333333"/>
                <w:sz w:val="18"/>
                <w:szCs w:val="18"/>
              </w:rPr>
              <w:t xml:space="preserve"> infrared </w:t>
            </w:r>
            <w:r>
              <w:rPr>
                <w:rFonts w:ascii="Arial" w:hAnsi="Arial" w:cs="Arial"/>
                <w:color w:val="333333"/>
                <w:sz w:val="18"/>
                <w:szCs w:val="18"/>
              </w:rPr>
              <w:t>→</w:t>
            </w:r>
            <w:r>
              <w:rPr>
                <w:rFonts w:ascii="Verdana" w:hAnsi="Verdana" w:cs="Helvetica"/>
                <w:color w:val="333333"/>
                <w:sz w:val="18"/>
                <w:szCs w:val="18"/>
              </w:rPr>
              <w:t xml:space="preserve"> Icon);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(vii) Final inspection.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8517.70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70.07 and 85.17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2 (b) to Section XVI) and 6.</w:t>
            </w:r>
          </w:p>
        </w:tc>
        <w:tc>
          <w:tcPr>
            <w:tcW w:w="4394" w:type="dxa"/>
            <w:tcBorders>
              <w:left w:val="single" w:sz="4" w:space="0" w:color="auto"/>
              <w:right w:val="single" w:sz="4" w:space="0" w:color="auto"/>
            </w:tcBorders>
          </w:tcPr>
          <w:p w:rsidR="00B105C4" w:rsidRDefault="00B105C4" w:rsidP="00FE0DC3">
            <w:pPr>
              <w:jc w:val="both"/>
              <w:rPr>
                <w:shd w:val="clear" w:color="auto" w:fill="FFFFFF"/>
              </w:rPr>
            </w:pPr>
            <w:r w:rsidRPr="00FE0DC3">
              <w:rPr>
                <w:shd w:val="clear" w:color="auto" w:fill="FFFFFF"/>
              </w:rPr>
              <w:t>Stakleni poklopac za proizvodnju ekrana os</w:t>
            </w:r>
            <w:r>
              <w:rPr>
                <w:shd w:val="clear" w:color="auto" w:fill="FFFFFF"/>
              </w:rPr>
              <w:t>j</w:t>
            </w:r>
            <w:r w:rsidRPr="00FE0DC3">
              <w:rPr>
                <w:shd w:val="clear" w:color="auto" w:fill="FFFFFF"/>
              </w:rPr>
              <w:t>etljivih na dodir za mobilne telefone, sastoji se od kaljenog stakla (165.12 mm x 85.52 mm x 0.55mm). Nakon s</w:t>
            </w:r>
            <w:r>
              <w:rPr>
                <w:shd w:val="clear" w:color="auto" w:fill="FFFFFF"/>
              </w:rPr>
              <w:t>j</w:t>
            </w:r>
            <w:r w:rsidRPr="00FE0DC3">
              <w:rPr>
                <w:shd w:val="clear" w:color="auto" w:fill="FFFFFF"/>
              </w:rPr>
              <w:t>ečenja u pravougaoni oblik, staklo se podvrgava sledećim postupcima:</w:t>
            </w:r>
          </w:p>
          <w:p w:rsidR="00B105C4" w:rsidRPr="00FE0DC3" w:rsidRDefault="00B105C4" w:rsidP="00EA3255">
            <w:pPr>
              <w:pStyle w:val="ListParagraph"/>
              <w:numPr>
                <w:ilvl w:val="0"/>
                <w:numId w:val="6"/>
              </w:numPr>
              <w:ind w:left="459" w:hanging="414"/>
              <w:jc w:val="both"/>
              <w:rPr>
                <w:shd w:val="clear" w:color="auto" w:fill="FFFFFF"/>
              </w:rPr>
            </w:pPr>
            <w:r w:rsidRPr="00FE0DC3">
              <w:rPr>
                <w:shd w:val="clear" w:color="auto" w:fill="FFFFFF"/>
              </w:rPr>
              <w:t xml:space="preserve">buše se rupe u staklu i bruse ivice; </w:t>
            </w:r>
          </w:p>
          <w:p w:rsidR="00B105C4" w:rsidRPr="00FE0DC3" w:rsidRDefault="00B105C4" w:rsidP="00EA3255">
            <w:pPr>
              <w:pStyle w:val="ListParagraph"/>
              <w:numPr>
                <w:ilvl w:val="0"/>
                <w:numId w:val="6"/>
              </w:numPr>
              <w:ind w:left="459" w:hanging="414"/>
              <w:jc w:val="both"/>
              <w:rPr>
                <w:shd w:val="clear" w:color="auto" w:fill="FFFFFF"/>
              </w:rPr>
            </w:pPr>
            <w:r w:rsidRPr="00FE0DC3">
              <w:rPr>
                <w:shd w:val="clear" w:color="auto" w:fill="FFFFFF"/>
              </w:rPr>
              <w:t>vrši se ultrazvučno čišćenje;</w:t>
            </w:r>
          </w:p>
          <w:p w:rsidR="00B105C4" w:rsidRPr="00EA3255" w:rsidRDefault="00B105C4" w:rsidP="00EA3255">
            <w:pPr>
              <w:pStyle w:val="ListParagraph"/>
              <w:numPr>
                <w:ilvl w:val="0"/>
                <w:numId w:val="6"/>
              </w:numPr>
              <w:jc w:val="both"/>
              <w:rPr>
                <w:shd w:val="clear" w:color="auto" w:fill="FFFFFF"/>
              </w:rPr>
            </w:pPr>
            <w:r w:rsidRPr="00EA3255">
              <w:rPr>
                <w:shd w:val="clear" w:color="auto" w:fill="FFFFFF"/>
              </w:rPr>
              <w:t>vrši se kaljenje stakla (prethodno zagr</w:t>
            </w:r>
            <w:r>
              <w:rPr>
                <w:shd w:val="clear" w:color="auto" w:fill="FFFFFF"/>
              </w:rPr>
              <w:t>ij</w:t>
            </w:r>
            <w:r w:rsidRPr="00EA3255">
              <w:rPr>
                <w:shd w:val="clear" w:color="auto" w:fill="FFFFFF"/>
              </w:rPr>
              <w:t xml:space="preserve">evanje stakla na 350ºC tokom 2 sata </w:t>
            </w:r>
            <w:r w:rsidRPr="00EA3255">
              <w:rPr>
                <w:rFonts w:ascii="Arial" w:hAnsi="Arial" w:cs="Arial"/>
                <w:shd w:val="clear" w:color="auto" w:fill="FFFFFF"/>
              </w:rPr>
              <w:t>→</w:t>
            </w:r>
            <w:r w:rsidRPr="00EA3255">
              <w:rPr>
                <w:shd w:val="clear" w:color="auto" w:fill="FFFFFF"/>
              </w:rPr>
              <w:t xml:space="preserve"> zagr</w:t>
            </w:r>
            <w:r>
              <w:rPr>
                <w:shd w:val="clear" w:color="auto" w:fill="FFFFFF"/>
              </w:rPr>
              <w:t>ij</w:t>
            </w:r>
            <w:r w:rsidRPr="00EA3255">
              <w:rPr>
                <w:shd w:val="clear" w:color="auto" w:fill="FFFFFF"/>
              </w:rPr>
              <w:t xml:space="preserve">evanje stakla na 410ºC tokom 8 sati </w:t>
            </w:r>
            <w:r w:rsidRPr="00EA3255">
              <w:rPr>
                <w:rFonts w:ascii="Arial" w:hAnsi="Arial" w:cs="Arial"/>
                <w:shd w:val="clear" w:color="auto" w:fill="FFFFFF"/>
              </w:rPr>
              <w:t>→</w:t>
            </w:r>
            <w:r w:rsidRPr="00EA3255">
              <w:rPr>
                <w:shd w:val="clear" w:color="auto" w:fill="FFFFFF"/>
              </w:rPr>
              <w:t xml:space="preserve"> hla</w:t>
            </w:r>
            <w:r w:rsidRPr="00EA3255">
              <w:rPr>
                <w:rFonts w:ascii="Verdana" w:hAnsi="Verdana" w:cs="Verdana"/>
                <w:shd w:val="clear" w:color="auto" w:fill="FFFFFF"/>
              </w:rPr>
              <w:t>đ</w:t>
            </w:r>
            <w:r w:rsidRPr="00EA3255">
              <w:rPr>
                <w:shd w:val="clear" w:color="auto" w:fill="FFFFFF"/>
              </w:rPr>
              <w:t>enje na 45-55</w:t>
            </w:r>
            <w:r w:rsidRPr="00EA3255">
              <w:rPr>
                <w:rFonts w:ascii="Verdana" w:hAnsi="Verdana" w:cs="Verdana"/>
                <w:shd w:val="clear" w:color="auto" w:fill="FFFFFF"/>
              </w:rPr>
              <w:t>º</w:t>
            </w:r>
            <w:r w:rsidRPr="00EA3255">
              <w:rPr>
                <w:shd w:val="clear" w:color="auto" w:fill="FFFFFF"/>
              </w:rPr>
              <w:t>C tokom 2 sata);</w:t>
            </w:r>
          </w:p>
          <w:p w:rsidR="00B105C4" w:rsidRDefault="00B105C4" w:rsidP="00EA3255">
            <w:pPr>
              <w:pStyle w:val="ListParagraph"/>
              <w:numPr>
                <w:ilvl w:val="0"/>
                <w:numId w:val="6"/>
              </w:numPr>
              <w:ind w:left="175" w:hanging="130"/>
              <w:jc w:val="both"/>
              <w:rPr>
                <w:shd w:val="clear" w:color="auto" w:fill="FFFFFF"/>
              </w:rPr>
            </w:pPr>
            <w:r w:rsidRPr="00EA3255">
              <w:rPr>
                <w:shd w:val="clear" w:color="auto" w:fill="FFFFFF"/>
              </w:rPr>
              <w:t xml:space="preserve">vrši se ultrazvučno čišćenje; </w:t>
            </w:r>
          </w:p>
          <w:p w:rsidR="00B105C4" w:rsidRPr="00EA3255" w:rsidRDefault="00B105C4" w:rsidP="00EA3255">
            <w:pPr>
              <w:ind w:left="45"/>
              <w:jc w:val="both"/>
              <w:rPr>
                <w:shd w:val="clear" w:color="auto" w:fill="FFFFFF"/>
              </w:rPr>
            </w:pPr>
            <w:r w:rsidRPr="00EA3255">
              <w:rPr>
                <w:shd w:val="clear" w:color="auto" w:fill="FFFFFF"/>
              </w:rPr>
              <w:t>(v) vrši se vizuelna inspekcija;</w:t>
            </w:r>
          </w:p>
          <w:p w:rsidR="00B105C4" w:rsidRPr="00EA3255" w:rsidRDefault="00B105C4" w:rsidP="00EA3255">
            <w:pPr>
              <w:pStyle w:val="ListParagraph"/>
              <w:numPr>
                <w:ilvl w:val="0"/>
                <w:numId w:val="6"/>
              </w:numPr>
              <w:ind w:left="175" w:hanging="130"/>
              <w:jc w:val="both"/>
              <w:rPr>
                <w:shd w:val="clear" w:color="auto" w:fill="FFFFFF"/>
              </w:rPr>
            </w:pPr>
            <w:r w:rsidRPr="00EA3255">
              <w:rPr>
                <w:shd w:val="clear" w:color="auto" w:fill="FFFFFF"/>
              </w:rPr>
              <w:t xml:space="preserve">vrši se štampanje (logo </w:t>
            </w:r>
            <w:r w:rsidRPr="00EA3255">
              <w:rPr>
                <w:rFonts w:ascii="Arial" w:hAnsi="Arial" w:cs="Arial"/>
                <w:shd w:val="clear" w:color="auto" w:fill="FFFFFF"/>
              </w:rPr>
              <w:t>→</w:t>
            </w:r>
            <w:r w:rsidRPr="00EA3255">
              <w:rPr>
                <w:shd w:val="clear" w:color="auto" w:fill="FFFFFF"/>
              </w:rPr>
              <w:t xml:space="preserve"> crna matrica </w:t>
            </w:r>
            <w:r w:rsidRPr="00EA3255">
              <w:rPr>
                <w:rFonts w:ascii="Arial" w:hAnsi="Arial" w:cs="Arial"/>
                <w:shd w:val="clear" w:color="auto" w:fill="FFFFFF"/>
              </w:rPr>
              <w:t>→</w:t>
            </w:r>
            <w:r w:rsidRPr="00EA3255">
              <w:rPr>
                <w:shd w:val="clear" w:color="auto" w:fill="FFFFFF"/>
              </w:rPr>
              <w:t xml:space="preserve"> infracrveno </w:t>
            </w:r>
            <w:r w:rsidRPr="00EA3255">
              <w:rPr>
                <w:rFonts w:ascii="Arial" w:hAnsi="Arial" w:cs="Arial"/>
                <w:shd w:val="clear" w:color="auto" w:fill="FFFFFF"/>
              </w:rPr>
              <w:t>→</w:t>
            </w:r>
            <w:r w:rsidRPr="00EA3255">
              <w:rPr>
                <w:shd w:val="clear" w:color="auto" w:fill="FFFFFF"/>
              </w:rPr>
              <w:t xml:space="preserve"> slika); </w:t>
            </w:r>
          </w:p>
          <w:p w:rsidR="00B105C4" w:rsidRPr="00EA3255" w:rsidRDefault="00B105C4" w:rsidP="00EA3255">
            <w:pPr>
              <w:ind w:left="45"/>
              <w:jc w:val="both"/>
              <w:rPr>
                <w:shd w:val="clear" w:color="auto" w:fill="FFFFFF"/>
              </w:rPr>
            </w:pPr>
            <w:r w:rsidRPr="00EA3255">
              <w:rPr>
                <w:shd w:val="clear" w:color="auto" w:fill="FFFFFF"/>
              </w:rPr>
              <w:t>(vii) finalna inspekcija.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8517.70</w:t>
            </w:r>
          </w:p>
        </w:tc>
        <w:tc>
          <w:tcPr>
            <w:tcW w:w="992" w:type="dxa"/>
            <w:tcBorders>
              <w:left w:val="single" w:sz="4" w:space="0" w:color="auto"/>
              <w:right w:val="single" w:sz="4" w:space="0" w:color="auto"/>
            </w:tcBorders>
            <w:vAlign w:val="center"/>
          </w:tcPr>
          <w:p w:rsidR="00B105C4" w:rsidRDefault="00B105C4" w:rsidP="00EA325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70.07 i 85.17</w:t>
            </w:r>
          </w:p>
        </w:tc>
        <w:tc>
          <w:tcPr>
            <w:tcW w:w="992" w:type="dxa"/>
            <w:tcBorders>
              <w:left w:val="single" w:sz="4" w:space="0" w:color="auto"/>
              <w:right w:val="single" w:sz="4" w:space="0" w:color="auto"/>
            </w:tcBorders>
            <w:vAlign w:val="center"/>
          </w:tcPr>
          <w:p w:rsidR="00B105C4" w:rsidRDefault="00B105C4" w:rsidP="00EA325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2(b) uz Odjeljak XVI)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Radiator for a motorcycle. The radiator is connected to the channels running through the </w:t>
            </w:r>
            <w:r>
              <w:rPr>
                <w:rFonts w:ascii="Verdana" w:hAnsi="Verdana" w:cs="Helvetica"/>
                <w:color w:val="333333"/>
                <w:sz w:val="18"/>
                <w:szCs w:val="18"/>
              </w:rPr>
              <w:lastRenderedPageBreak/>
              <w:t>engine block, through which an engine cooling fluid (coolant) is pumped to absorb the excess heat from the engine. The heated coolant is then fed to the tubes of the radiator, and as it moves through the tubes the coolant transfers the heat to the baffle plates connected to the external tube wall. The baffle plates then release the heat to the surrounding air and the temperature of coolant is reduced. The coolant is then fed back to the channels in the engine block.</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8714.10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84.19 et </w:t>
            </w:r>
            <w:r>
              <w:rPr>
                <w:rFonts w:ascii="Verdana" w:hAnsi="Verdana" w:cs="Helvetica"/>
                <w:color w:val="333333"/>
                <w:sz w:val="18"/>
                <w:szCs w:val="18"/>
              </w:rPr>
              <w:lastRenderedPageBreak/>
              <w:t>87.14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 xml:space="preserve">GIRs 1 </w:t>
            </w:r>
            <w:r>
              <w:rPr>
                <w:rFonts w:ascii="Verdana" w:hAnsi="Verdana" w:cs="Helvetica"/>
                <w:color w:val="333333"/>
                <w:sz w:val="18"/>
                <w:szCs w:val="18"/>
              </w:rPr>
              <w:lastRenderedPageBreak/>
              <w:t>and 6.</w:t>
            </w:r>
          </w:p>
        </w:tc>
        <w:tc>
          <w:tcPr>
            <w:tcW w:w="4394" w:type="dxa"/>
            <w:tcBorders>
              <w:left w:val="single" w:sz="4" w:space="0" w:color="auto"/>
              <w:right w:val="single" w:sz="4" w:space="0" w:color="auto"/>
            </w:tcBorders>
          </w:tcPr>
          <w:p w:rsidR="00B105C4" w:rsidRPr="00EA3255" w:rsidRDefault="00B105C4" w:rsidP="00EA3255">
            <w:pPr>
              <w:jc w:val="both"/>
              <w:rPr>
                <w:shd w:val="clear" w:color="auto" w:fill="FFFFFF"/>
              </w:rPr>
            </w:pPr>
            <w:r w:rsidRPr="00EA3255">
              <w:rPr>
                <w:shd w:val="clear" w:color="auto" w:fill="FFFFFF"/>
              </w:rPr>
              <w:lastRenderedPageBreak/>
              <w:t xml:space="preserve">Hladnjak za motorcikle. Hladnjak je povezan sa kanalima koji prolaze kroz blok motora, kroz </w:t>
            </w:r>
            <w:r w:rsidRPr="00EA3255">
              <w:rPr>
                <w:shd w:val="clear" w:color="auto" w:fill="FFFFFF"/>
              </w:rPr>
              <w:lastRenderedPageBreak/>
              <w:t>koje se upumpava tečnost za hlađenje motora kako bi apsorbovala višak toplote iz motora. Zagrejana rashladna tečnost se potom uvodi u c</w:t>
            </w:r>
            <w:r>
              <w:rPr>
                <w:shd w:val="clear" w:color="auto" w:fill="FFFFFF"/>
              </w:rPr>
              <w:t>ij</w:t>
            </w:r>
            <w:r w:rsidRPr="00EA3255">
              <w:rPr>
                <w:shd w:val="clear" w:color="auto" w:fill="FFFFFF"/>
              </w:rPr>
              <w:t>evi hladnjaka, i dok se kreće kroz c</w:t>
            </w:r>
            <w:r>
              <w:rPr>
                <w:shd w:val="clear" w:color="auto" w:fill="FFFFFF"/>
              </w:rPr>
              <w:t>ij</w:t>
            </w:r>
            <w:r w:rsidRPr="00EA3255">
              <w:rPr>
                <w:shd w:val="clear" w:color="auto" w:fill="FFFFFF"/>
              </w:rPr>
              <w:t>evi, rashladna tečnost prenosi toplotu do skretnih ploča povezanih sa spoljašnjim zidom c</w:t>
            </w:r>
            <w:r>
              <w:rPr>
                <w:shd w:val="clear" w:color="auto" w:fill="FFFFFF"/>
              </w:rPr>
              <w:t>ij</w:t>
            </w:r>
            <w:r w:rsidRPr="00EA3255">
              <w:rPr>
                <w:shd w:val="clear" w:color="auto" w:fill="FFFFFF"/>
              </w:rPr>
              <w:t>evi. Skretne ploče zatim otpuštaju toplotu u okolni vazduh i tako se smanjuje temperatura rashladne tečnosti. Rashladna tečnost se potom vraća u kanale u bloku motora.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8714.10</w:t>
            </w:r>
          </w:p>
        </w:tc>
        <w:tc>
          <w:tcPr>
            <w:tcW w:w="992" w:type="dxa"/>
            <w:tcBorders>
              <w:left w:val="single" w:sz="4" w:space="0" w:color="auto"/>
              <w:right w:val="single" w:sz="4" w:space="0" w:color="auto"/>
            </w:tcBorders>
            <w:vAlign w:val="center"/>
          </w:tcPr>
          <w:p w:rsidR="00B105C4" w:rsidRDefault="00B105C4" w:rsidP="00C149D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84.19 i </w:t>
            </w:r>
            <w:r>
              <w:rPr>
                <w:rFonts w:ascii="Verdana" w:hAnsi="Verdana" w:cs="Helvetica"/>
                <w:color w:val="333333"/>
                <w:sz w:val="18"/>
                <w:szCs w:val="18"/>
              </w:rPr>
              <w:lastRenderedPageBreak/>
              <w:t>87.14</w:t>
            </w:r>
          </w:p>
        </w:tc>
        <w:tc>
          <w:tcPr>
            <w:tcW w:w="992" w:type="dxa"/>
            <w:tcBorders>
              <w:left w:val="single" w:sz="4" w:space="0" w:color="auto"/>
              <w:right w:val="single" w:sz="4" w:space="0" w:color="auto"/>
            </w:tcBorders>
            <w:vAlign w:val="center"/>
          </w:tcPr>
          <w:p w:rsidR="00B105C4" w:rsidRDefault="00B105C4" w:rsidP="00C149D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 xml:space="preserve">OPP 1. i </w:t>
            </w:r>
            <w:r>
              <w:rPr>
                <w:rFonts w:ascii="Verdana" w:hAnsi="Verdana" w:cs="Helvetica"/>
                <w:color w:val="333333"/>
                <w:sz w:val="18"/>
                <w:szCs w:val="18"/>
              </w:rPr>
              <w:lastRenderedPageBreak/>
              <w:t>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Cabinet 45RU x 600 mm x 600 mm, steel, designed to be free-standing and presented together with patch panels (50- port voice), which are designed to be fitted to the cabinet interior but are supplied unassembled for ease of shipping. Other apparatus and equipment will be fitted to the cabinet interior later but are not present at the time of importation, namely a circuit breaker, a service board, power sockets, jumper bars/cable holders and a router.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Cabinet 45RU x 600 mm x 600 mm, steel, designed to be free-standing and having the following specifications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lockable glass front door;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open back;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open base (no plinth);</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two side doors, steel, lockable and fixed, allowing cabinets to be placed side by side and the equipment therein to be interconnected when the facing sides are removed;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four perforated posts screwed to the cabinet’s side walls, to which the equipment housed in it can be bolted 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(ii.) Patch panel (50-port voice), designed to simplify the structuring of cabling systems in IP (Internet Protocol) communication networks or voice communication networks (telephone calls). It is an inactive piece of connecting equipment </w:t>
            </w:r>
            <w:r>
              <w:rPr>
                <w:rFonts w:ascii="Verdana" w:hAnsi="Verdana" w:cs="Helvetica"/>
                <w:color w:val="333333"/>
                <w:sz w:val="18"/>
                <w:szCs w:val="18"/>
              </w:rPr>
              <w:lastRenderedPageBreak/>
              <w:t>which does not amplify, regenerate or modify the signal. It has 50 RJ45 ports, one for each user workstation. The panel allows each user workstation to be connected to the switch, hub or router, linking it to the network.</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Separate</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Classification</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5F4066">
            <w:pPr>
              <w:pStyle w:val="NormalWeb"/>
              <w:spacing w:before="0" w:beforeAutospacing="0" w:after="150" w:afterAutospacing="0"/>
              <w:rPr>
                <w:rFonts w:ascii="Verdana" w:hAnsi="Verdana" w:cs="Helvetica"/>
                <w:color w:val="333333"/>
                <w:sz w:val="18"/>
                <w:szCs w:val="18"/>
              </w:rPr>
            </w:pPr>
          </w:p>
          <w:p w:rsidR="00B105C4" w:rsidRDefault="00B105C4" w:rsidP="005F4066">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5F4066">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5F4066">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8536.90</w:t>
            </w:r>
          </w:p>
        </w:tc>
        <w:tc>
          <w:tcPr>
            <w:tcW w:w="1275" w:type="dxa"/>
            <w:gridSpan w:val="3"/>
            <w:tcBorders>
              <w:left w:val="single" w:sz="4" w:space="0" w:color="auto"/>
              <w:right w:val="single" w:sz="4" w:space="0" w:color="auto"/>
            </w:tcBorders>
            <w:vAlign w:val="center"/>
          </w:tcPr>
          <w:p w:rsidR="00B105C4" w:rsidRDefault="00B105C4" w:rsidP="005F406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 2 (a) and GIR 3 (b)</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84.87 and 94.03</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C149DA">
            <w:pPr>
              <w:jc w:val="both"/>
              <w:rPr>
                <w:shd w:val="clear" w:color="auto" w:fill="FFFFFF"/>
              </w:rPr>
            </w:pPr>
            <w:r w:rsidRPr="00C149DA">
              <w:rPr>
                <w:shd w:val="clear" w:color="auto" w:fill="FFFFFF"/>
              </w:rPr>
              <w:t>Kabinet 45RU x 600 mm x 600 mm, čelični, konstruisan da stoji samostalno i isporučen zajedno sa peč panelima (50-portni glasovni) koji su konstruisani da se ugrade u unutrašnjost kabineta ali su isporučeni nesastavljeni zbog lakše isporuke. Ostali aparati i oprema biće ugrađeni u unutrašnjost kabineta kasnije, ali nisu prisutni u trenutku uvoza, naime to su prekidač, servisna tabla, električne utičnice, nosača spojnih šipki/kablova i ruter.</w:t>
            </w:r>
          </w:p>
          <w:p w:rsidR="00B105C4" w:rsidRDefault="00B105C4" w:rsidP="00C149DA">
            <w:pPr>
              <w:jc w:val="both"/>
              <w:rPr>
                <w:shd w:val="clear" w:color="auto" w:fill="FFFFFF"/>
              </w:rPr>
            </w:pPr>
            <w:r w:rsidRPr="00C149DA">
              <w:rPr>
                <w:shd w:val="clear" w:color="auto" w:fill="FFFFFF"/>
              </w:rPr>
              <w:t xml:space="preserve"> (i.) Kabinet 45RU x 600 mm x 600 mm, čelični, konstruisan da stoji samostalno, sledeće specifikacije: </w:t>
            </w:r>
          </w:p>
          <w:p w:rsidR="00B105C4" w:rsidRDefault="00B105C4" w:rsidP="00C149DA">
            <w:pPr>
              <w:jc w:val="both"/>
              <w:rPr>
                <w:shd w:val="clear" w:color="auto" w:fill="FFFFFF"/>
              </w:rPr>
            </w:pPr>
            <w:r w:rsidRPr="00C149DA">
              <w:rPr>
                <w:shd w:val="clear" w:color="auto" w:fill="FFFFFF"/>
              </w:rPr>
              <w:t xml:space="preserve">- staklena prednja vrata koja se mogu zaključavati; </w:t>
            </w:r>
          </w:p>
          <w:p w:rsidR="00B105C4" w:rsidRDefault="00B105C4" w:rsidP="00C149DA">
            <w:pPr>
              <w:jc w:val="both"/>
              <w:rPr>
                <w:shd w:val="clear" w:color="auto" w:fill="FFFFFF"/>
              </w:rPr>
            </w:pPr>
            <w:r w:rsidRPr="00C149DA">
              <w:rPr>
                <w:shd w:val="clear" w:color="auto" w:fill="FFFFFF"/>
              </w:rPr>
              <w:t xml:space="preserve">- otvorenu zadnju stranu; </w:t>
            </w:r>
          </w:p>
          <w:p w:rsidR="00B105C4" w:rsidRDefault="00B105C4" w:rsidP="00C149DA">
            <w:pPr>
              <w:jc w:val="both"/>
              <w:rPr>
                <w:shd w:val="clear" w:color="auto" w:fill="FFFFFF"/>
              </w:rPr>
            </w:pPr>
            <w:r w:rsidRPr="00C149DA">
              <w:rPr>
                <w:shd w:val="clear" w:color="auto" w:fill="FFFFFF"/>
              </w:rPr>
              <w:t xml:space="preserve">- otvorenu osnovu (bez podnožja); </w:t>
            </w:r>
          </w:p>
          <w:p w:rsidR="00B105C4" w:rsidRDefault="00B105C4" w:rsidP="00C149DA">
            <w:pPr>
              <w:jc w:val="both"/>
              <w:rPr>
                <w:shd w:val="clear" w:color="auto" w:fill="FFFFFF"/>
              </w:rPr>
            </w:pPr>
            <w:r w:rsidRPr="00C149DA">
              <w:rPr>
                <w:shd w:val="clear" w:color="auto" w:fill="FFFFFF"/>
              </w:rPr>
              <w:t xml:space="preserve">- dvoja bočna vrata, čelična, koja se mogu zaključavati i fiksirati, što omogućava da da se kabineti postave jedan do drugog, a unutrašnja oprema međusobno povezana kada se sučelne strane sklone; </w:t>
            </w:r>
          </w:p>
          <w:p w:rsidR="00B105C4" w:rsidRDefault="00B105C4" w:rsidP="00C149DA">
            <w:pPr>
              <w:jc w:val="both"/>
              <w:rPr>
                <w:shd w:val="clear" w:color="auto" w:fill="FFFFFF"/>
              </w:rPr>
            </w:pPr>
            <w:r w:rsidRPr="00C149DA">
              <w:rPr>
                <w:shd w:val="clear" w:color="auto" w:fill="FFFFFF"/>
              </w:rPr>
              <w:t>- četiri perforirna stuba vijčano spojena za bočne strane kabineta, na koje se vijcima može pričvrstiti oprema koja se sm</w:t>
            </w:r>
            <w:r>
              <w:rPr>
                <w:shd w:val="clear" w:color="auto" w:fill="FFFFFF"/>
              </w:rPr>
              <w:t>j</w:t>
            </w:r>
            <w:r w:rsidRPr="00C149DA">
              <w:rPr>
                <w:shd w:val="clear" w:color="auto" w:fill="FFFFFF"/>
              </w:rPr>
              <w:t>ešta unutar kabineta.</w:t>
            </w:r>
          </w:p>
          <w:p w:rsidR="00B105C4" w:rsidRPr="00C149DA" w:rsidRDefault="00B105C4" w:rsidP="00C149DA">
            <w:pPr>
              <w:jc w:val="both"/>
              <w:rPr>
                <w:shd w:val="clear" w:color="auto" w:fill="FFFFFF"/>
              </w:rPr>
            </w:pPr>
            <w:r w:rsidRPr="00C149DA">
              <w:rPr>
                <w:shd w:val="clear" w:color="auto" w:fill="FFFFFF"/>
              </w:rPr>
              <w:lastRenderedPageBreak/>
              <w:t xml:space="preserve"> (ii.) Peč panel (50-portni glasovni), konstruisan da pojednostavi razvod kablovskog sistema u IP (Internet Protocol) mrežnoj komunikaciji ili glasovnoj mrežnoj komunikaciji (telefonski pozivi). To nije aktivni d</w:t>
            </w:r>
            <w:r>
              <w:rPr>
                <w:shd w:val="clear" w:color="auto" w:fill="FFFFFF"/>
              </w:rPr>
              <w:t>i</w:t>
            </w:r>
            <w:r w:rsidRPr="00C149DA">
              <w:rPr>
                <w:shd w:val="clear" w:color="auto" w:fill="FFFFFF"/>
              </w:rPr>
              <w:t>o opreme za povezivanje i ne vrši funkcije pojačavanja, regeneracije ili modifikacije signala. On ima pedeset RJ45 portova, po jedan za svaku korisničku radnu stanicu. Panel omogućava da svaka korisnička radna stanica bude povezana sa svičem, habom ili ruterom, povezujući ih na mrežu.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Zasebno svrstavanje</w:t>
            </w: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9403.20</w:t>
            </w: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p>
          <w:p w:rsidR="00B105C4" w:rsidRDefault="00B105C4" w:rsidP="00384F0C">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8536.90</w:t>
            </w: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OPP2 (а) i OPP 3 (b)</w:t>
            </w: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t>84.87 i 94.03</w:t>
            </w: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OPP 1. i 6.    </w:t>
            </w: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OPP 1. i 6.</w:t>
            </w: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C149DA">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Cabinet En 12RU x 600, steel, designed to</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be wall-mounted and having the following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specifications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lockable glass front door;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open back (back is fixed to the wall);</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two perforated posts screwed to the cabinet’s side walls, to which the equipment housed therein it can be bolted 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perforated top and bottom for air flow;</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provision at the bottom of the cabinet for connecting cables.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2 (a) to Chapter 94) and 6.</w:t>
            </w:r>
          </w:p>
        </w:tc>
        <w:tc>
          <w:tcPr>
            <w:tcW w:w="4394" w:type="dxa"/>
            <w:tcBorders>
              <w:left w:val="single" w:sz="4" w:space="0" w:color="auto"/>
              <w:right w:val="single" w:sz="4" w:space="0" w:color="auto"/>
            </w:tcBorders>
          </w:tcPr>
          <w:p w:rsidR="00B105C4" w:rsidRDefault="00B105C4" w:rsidP="00C149DA">
            <w:pPr>
              <w:jc w:val="both"/>
              <w:rPr>
                <w:shd w:val="clear" w:color="auto" w:fill="FFFFFF"/>
              </w:rPr>
            </w:pPr>
            <w:r w:rsidRPr="00C149DA">
              <w:rPr>
                <w:shd w:val="clear" w:color="auto" w:fill="FFFFFF"/>
              </w:rPr>
              <w:t xml:space="preserve">Kabinet 12RU x 600, čelični, konstruisan da se montira na zid sledeće specifikacije: </w:t>
            </w:r>
          </w:p>
          <w:p w:rsidR="00B105C4" w:rsidRDefault="00B105C4" w:rsidP="00C149DA">
            <w:pPr>
              <w:jc w:val="both"/>
              <w:rPr>
                <w:shd w:val="clear" w:color="auto" w:fill="FFFFFF"/>
              </w:rPr>
            </w:pPr>
            <w:r w:rsidRPr="00C149DA">
              <w:rPr>
                <w:shd w:val="clear" w:color="auto" w:fill="FFFFFF"/>
              </w:rPr>
              <w:t xml:space="preserve">- staklena prednja vrata koja se mogu zaključavati; </w:t>
            </w:r>
          </w:p>
          <w:p w:rsidR="00B105C4" w:rsidRDefault="00B105C4" w:rsidP="00C149DA">
            <w:pPr>
              <w:jc w:val="both"/>
              <w:rPr>
                <w:shd w:val="clear" w:color="auto" w:fill="FFFFFF"/>
              </w:rPr>
            </w:pPr>
            <w:r w:rsidRPr="00C149DA">
              <w:rPr>
                <w:shd w:val="clear" w:color="auto" w:fill="FFFFFF"/>
              </w:rPr>
              <w:t>- otvoren zadnji d</w:t>
            </w:r>
            <w:r>
              <w:rPr>
                <w:shd w:val="clear" w:color="auto" w:fill="FFFFFF"/>
              </w:rPr>
              <w:t>i</w:t>
            </w:r>
            <w:r w:rsidRPr="00C149DA">
              <w:rPr>
                <w:shd w:val="clear" w:color="auto" w:fill="FFFFFF"/>
              </w:rPr>
              <w:t>o (zadnji d</w:t>
            </w:r>
            <w:r>
              <w:rPr>
                <w:shd w:val="clear" w:color="auto" w:fill="FFFFFF"/>
              </w:rPr>
              <w:t>i</w:t>
            </w:r>
            <w:r w:rsidRPr="00C149DA">
              <w:rPr>
                <w:shd w:val="clear" w:color="auto" w:fill="FFFFFF"/>
              </w:rPr>
              <w:t xml:space="preserve">o je pričvršćen za zid); </w:t>
            </w:r>
          </w:p>
          <w:p w:rsidR="00B105C4" w:rsidRDefault="00B105C4" w:rsidP="00C149DA">
            <w:pPr>
              <w:jc w:val="both"/>
              <w:rPr>
                <w:shd w:val="clear" w:color="auto" w:fill="FFFFFF"/>
              </w:rPr>
            </w:pPr>
            <w:r w:rsidRPr="00C149DA">
              <w:rPr>
                <w:shd w:val="clear" w:color="auto" w:fill="FFFFFF"/>
              </w:rPr>
              <w:t>- dva perforirna stuba vijčano spojena za bočne strane kabineta, na koje se vijcima može pričvrstiti oprema koja se sm</w:t>
            </w:r>
            <w:r>
              <w:rPr>
                <w:shd w:val="clear" w:color="auto" w:fill="FFFFFF"/>
              </w:rPr>
              <w:t>j</w:t>
            </w:r>
            <w:r w:rsidRPr="00C149DA">
              <w:rPr>
                <w:shd w:val="clear" w:color="auto" w:fill="FFFFFF"/>
              </w:rPr>
              <w:t xml:space="preserve">ešta unutar kabineta; </w:t>
            </w:r>
          </w:p>
          <w:p w:rsidR="00B105C4" w:rsidRDefault="00B105C4" w:rsidP="00C149DA">
            <w:pPr>
              <w:jc w:val="both"/>
              <w:rPr>
                <w:shd w:val="clear" w:color="auto" w:fill="FFFFFF"/>
              </w:rPr>
            </w:pPr>
            <w:r w:rsidRPr="00C149DA">
              <w:rPr>
                <w:shd w:val="clear" w:color="auto" w:fill="FFFFFF"/>
              </w:rPr>
              <w:t xml:space="preserve">- perforirano dno i vrh zbog cirkulacije vazduha; </w:t>
            </w:r>
          </w:p>
          <w:p w:rsidR="00B105C4" w:rsidRPr="00C149DA" w:rsidRDefault="00B105C4" w:rsidP="00C149DA">
            <w:pPr>
              <w:jc w:val="both"/>
              <w:rPr>
                <w:shd w:val="clear" w:color="auto" w:fill="FFFFFF"/>
              </w:rPr>
            </w:pPr>
            <w:r w:rsidRPr="00C149DA">
              <w:rPr>
                <w:shd w:val="clear" w:color="auto" w:fill="FFFFFF"/>
              </w:rPr>
              <w:t>- predviđeno mesto na dnu kabineta za kablove za povezivanje.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C149DA">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 (а) uz Glavu 94)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Cabinet En 18RU x 600, steel, designed to be wall-mounted and presented together with patch panels (50-port voice), which are designed to be fitted to the cabinet interior but are supplied unassembled for ease of shipping. However, its technical specifications allow for the installation of other networking hardware and electrical feed </w:t>
            </w:r>
            <w:r>
              <w:rPr>
                <w:rFonts w:ascii="Verdana" w:hAnsi="Verdana" w:cs="Helvetica"/>
                <w:color w:val="333333"/>
                <w:sz w:val="18"/>
                <w:szCs w:val="18"/>
              </w:rPr>
              <w:lastRenderedPageBreak/>
              <w:t>and distribution equipment.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Cabinet En 18RU x 600, steel,</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designed to be wall-mounted and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having the following specifications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lockable glass front door;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open back (back is fixed to the wall);</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two perforated posts screwed to the cabinet’s side walls, to which the equipment housed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therein it can be bolted on;</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perforated top and bottom for air flow;</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provision at the bottom of the cabinet for connecting cables.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(ii.) Patch panel (50-port voice), designed to simplify the structuring of cabling systems in IP (Internet Protocol) communication networks or voice communication networks (telephone calls). It is an inactive piece of connecting equipment which does not amplify, regenerate or modify the signal. It has 50 RJ45 ports, one for each user workstation. The panel allows each user workstation to be connected to the switch, hub or router, linking it to the network.</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lastRenderedPageBreak/>
              <w:t>Separate</w:t>
            </w:r>
            <w:r>
              <w:rPr>
                <w:rFonts w:ascii="Verdana" w:hAnsi="Verdana" w:cs="Helvetica"/>
                <w:color w:val="333333"/>
                <w:sz w:val="18"/>
                <w:szCs w:val="18"/>
              </w:rPr>
              <w:br/>
              <w:t>classification</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8536.90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t>GIR 2 (a)</w:t>
            </w:r>
            <w:r>
              <w:rPr>
                <w:rFonts w:ascii="Verdana" w:hAnsi="Verdana" w:cs="Helvetica"/>
                <w:color w:val="333333"/>
                <w:sz w:val="18"/>
                <w:szCs w:val="18"/>
              </w:rPr>
              <w:br/>
              <w:t>and GIR 3 (b)</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73.26, 84.87 and 94.03.</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2 (a) to Chapter 94) and 6</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GIRs 1 and 6.</w:t>
            </w:r>
          </w:p>
        </w:tc>
        <w:tc>
          <w:tcPr>
            <w:tcW w:w="4394" w:type="dxa"/>
            <w:tcBorders>
              <w:left w:val="single" w:sz="4" w:space="0" w:color="auto"/>
              <w:right w:val="single" w:sz="4" w:space="0" w:color="auto"/>
            </w:tcBorders>
          </w:tcPr>
          <w:p w:rsidR="00B105C4" w:rsidRDefault="00B105C4" w:rsidP="005F4066">
            <w:pPr>
              <w:jc w:val="both"/>
              <w:rPr>
                <w:shd w:val="clear" w:color="auto" w:fill="FFFFFF"/>
              </w:rPr>
            </w:pPr>
            <w:r w:rsidRPr="005F4066">
              <w:rPr>
                <w:shd w:val="clear" w:color="auto" w:fill="FFFFFF"/>
              </w:rPr>
              <w:lastRenderedPageBreak/>
              <w:t xml:space="preserve">Kabinet 18RU x 600, čelični, konstruisan da se montira na zid i isporučen zajedno sa peč panelima (50-portni glasovni) koji su konstruisani da se ugrade u unutrašnjost kabineta ali su isporučeni nesastavljeni zbog lakše isporuke. Međutim, njegove tehničke </w:t>
            </w:r>
            <w:r w:rsidRPr="005F4066">
              <w:rPr>
                <w:shd w:val="clear" w:color="auto" w:fill="FFFFFF"/>
              </w:rPr>
              <w:lastRenderedPageBreak/>
              <w:t>specifikacije omogućavaju instalaciju ostalog mrežnog hardvera i opreme za električno napajanje i razvod.</w:t>
            </w:r>
          </w:p>
          <w:p w:rsidR="00B105C4" w:rsidRDefault="00B105C4" w:rsidP="005F4066">
            <w:pPr>
              <w:jc w:val="both"/>
              <w:rPr>
                <w:shd w:val="clear" w:color="auto" w:fill="FFFFFF"/>
              </w:rPr>
            </w:pPr>
            <w:r w:rsidRPr="005F4066">
              <w:rPr>
                <w:shd w:val="clear" w:color="auto" w:fill="FFFFFF"/>
              </w:rPr>
              <w:t xml:space="preserve"> (i.) Kabinet 18RU x 600, čelični, konstruisan da se montira na zid i ima sledeće specifikacije:</w:t>
            </w:r>
          </w:p>
          <w:p w:rsidR="00B105C4" w:rsidRDefault="00B105C4" w:rsidP="005F4066">
            <w:pPr>
              <w:jc w:val="both"/>
              <w:rPr>
                <w:shd w:val="clear" w:color="auto" w:fill="FFFFFF"/>
              </w:rPr>
            </w:pPr>
            <w:r w:rsidRPr="005F4066">
              <w:rPr>
                <w:shd w:val="clear" w:color="auto" w:fill="FFFFFF"/>
              </w:rPr>
              <w:t xml:space="preserve"> - staklena prednja vrata koja se mogu zaključavati;</w:t>
            </w:r>
          </w:p>
          <w:p w:rsidR="00B105C4" w:rsidRDefault="00B105C4" w:rsidP="005F4066">
            <w:pPr>
              <w:jc w:val="both"/>
              <w:rPr>
                <w:shd w:val="clear" w:color="auto" w:fill="FFFFFF"/>
              </w:rPr>
            </w:pPr>
            <w:r w:rsidRPr="005F4066">
              <w:rPr>
                <w:shd w:val="clear" w:color="auto" w:fill="FFFFFF"/>
              </w:rPr>
              <w:t xml:space="preserve"> - otvoren zadnji d</w:t>
            </w:r>
            <w:r>
              <w:rPr>
                <w:shd w:val="clear" w:color="auto" w:fill="FFFFFF"/>
              </w:rPr>
              <w:t>i</w:t>
            </w:r>
            <w:r w:rsidRPr="005F4066">
              <w:rPr>
                <w:shd w:val="clear" w:color="auto" w:fill="FFFFFF"/>
              </w:rPr>
              <w:t>o (zadnji d</w:t>
            </w:r>
            <w:r>
              <w:rPr>
                <w:shd w:val="clear" w:color="auto" w:fill="FFFFFF"/>
              </w:rPr>
              <w:t>i</w:t>
            </w:r>
            <w:r w:rsidRPr="005F4066">
              <w:rPr>
                <w:shd w:val="clear" w:color="auto" w:fill="FFFFFF"/>
              </w:rPr>
              <w:t xml:space="preserve">o je pričvršćen za zid); </w:t>
            </w:r>
          </w:p>
          <w:p w:rsidR="00B105C4" w:rsidRDefault="00B105C4" w:rsidP="005F4066">
            <w:pPr>
              <w:jc w:val="both"/>
              <w:rPr>
                <w:shd w:val="clear" w:color="auto" w:fill="FFFFFF"/>
              </w:rPr>
            </w:pPr>
            <w:r w:rsidRPr="005F4066">
              <w:rPr>
                <w:shd w:val="clear" w:color="auto" w:fill="FFFFFF"/>
              </w:rPr>
              <w:t>- dva perforirna stuba vijčano spojena za bočne strane kabineta, na koje se vijcima može pričvrstiti oprema koja se sm</w:t>
            </w:r>
            <w:r>
              <w:rPr>
                <w:shd w:val="clear" w:color="auto" w:fill="FFFFFF"/>
              </w:rPr>
              <w:t>j</w:t>
            </w:r>
            <w:r w:rsidRPr="005F4066">
              <w:rPr>
                <w:shd w:val="clear" w:color="auto" w:fill="FFFFFF"/>
              </w:rPr>
              <w:t xml:space="preserve">ešta unutar kabineta; </w:t>
            </w:r>
          </w:p>
          <w:p w:rsidR="00B105C4" w:rsidRDefault="00B105C4" w:rsidP="005F4066">
            <w:pPr>
              <w:jc w:val="both"/>
              <w:rPr>
                <w:shd w:val="clear" w:color="auto" w:fill="FFFFFF"/>
              </w:rPr>
            </w:pPr>
            <w:r w:rsidRPr="005F4066">
              <w:rPr>
                <w:shd w:val="clear" w:color="auto" w:fill="FFFFFF"/>
              </w:rPr>
              <w:t>- perforirano dno i vrh zbog cirkulacije vazduha;</w:t>
            </w:r>
          </w:p>
          <w:p w:rsidR="00B105C4" w:rsidRDefault="00B105C4" w:rsidP="005F4066">
            <w:pPr>
              <w:jc w:val="both"/>
              <w:rPr>
                <w:shd w:val="clear" w:color="auto" w:fill="FFFFFF"/>
              </w:rPr>
            </w:pPr>
            <w:r w:rsidRPr="005F4066">
              <w:rPr>
                <w:shd w:val="clear" w:color="auto" w:fill="FFFFFF"/>
              </w:rPr>
              <w:t xml:space="preserve"> - predviđeno m</w:t>
            </w:r>
            <w:r>
              <w:rPr>
                <w:shd w:val="clear" w:color="auto" w:fill="FFFFFF"/>
              </w:rPr>
              <w:t>j</w:t>
            </w:r>
            <w:r w:rsidRPr="005F4066">
              <w:rPr>
                <w:shd w:val="clear" w:color="auto" w:fill="FFFFFF"/>
              </w:rPr>
              <w:t>esto na dnu kabineta za kablove za povezivanje</w:t>
            </w:r>
          </w:p>
          <w:p w:rsidR="00B105C4" w:rsidRDefault="00B105C4" w:rsidP="005F4066">
            <w:pPr>
              <w:jc w:val="both"/>
              <w:rPr>
                <w:shd w:val="clear" w:color="auto" w:fill="FFFFFF"/>
              </w:rPr>
            </w:pPr>
          </w:p>
          <w:p w:rsidR="00B105C4" w:rsidRPr="005F4066" w:rsidRDefault="00B105C4" w:rsidP="004A1688">
            <w:pPr>
              <w:jc w:val="both"/>
              <w:rPr>
                <w:shd w:val="clear" w:color="auto" w:fill="FFFFFF"/>
              </w:rPr>
            </w:pPr>
            <w:r w:rsidRPr="005F4066">
              <w:rPr>
                <w:shd w:val="clear" w:color="auto" w:fill="FFFFFF"/>
              </w:rPr>
              <w:t xml:space="preserve"> (ii.) Peč panel (50-portni glasovni), konstruisana da pojednostavi razvod kablovskog sistema u IP (Internet Protocol) mrežnoj komunikaciji ili glasovnoj mrežnoj komunikaciji (telefonski pozivi). To nije aktivni d</w:t>
            </w:r>
            <w:r>
              <w:rPr>
                <w:shd w:val="clear" w:color="auto" w:fill="FFFFFF"/>
              </w:rPr>
              <w:t>i</w:t>
            </w:r>
            <w:r w:rsidRPr="005F4066">
              <w:rPr>
                <w:shd w:val="clear" w:color="auto" w:fill="FFFFFF"/>
              </w:rPr>
              <w:t>o opreme za povezivanje i ne vrši funkcije pojačavanja, regeneracije ili modifikacije signala. On ima pedeset RJ45 portova, po jedan za svaku korisničku radnu stanicu. Panel omogućava da svaka korisnička radna stanica bude povezana sa svičem, habom ili ruterom, povezujući ih na mrežu.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Zasebno svrstavanje</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9403.20</w:t>
            </w: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p>
          <w:p w:rsidR="00B105C4" w:rsidRDefault="00B105C4" w:rsidP="005F4066">
            <w:pPr>
              <w:pStyle w:val="NormalWeb"/>
              <w:shd w:val="clear" w:color="auto" w:fill="FFFFFF"/>
              <w:spacing w:before="0" w:beforeAutospacing="0" w:after="150" w:afterAutospacing="0"/>
              <w:rPr>
                <w:rFonts w:ascii="Verdana" w:hAnsi="Verdana"/>
                <w:color w:val="333333"/>
                <w:sz w:val="18"/>
                <w:szCs w:val="18"/>
              </w:rPr>
            </w:pPr>
            <w:r>
              <w:rPr>
                <w:rFonts w:ascii="Verdana" w:hAnsi="Verdana"/>
                <w:color w:val="333333"/>
                <w:sz w:val="18"/>
                <w:szCs w:val="18"/>
              </w:rPr>
              <w:t>8536.90</w:t>
            </w:r>
          </w:p>
          <w:p w:rsidR="00B105C4" w:rsidRDefault="00B105C4">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OPP 2 (а) i OPP 3 (b)</w:t>
            </w: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pPr>
          </w:p>
          <w:p w:rsidR="00B105C4" w:rsidRDefault="00B105C4" w:rsidP="00384F0C">
            <w:pPr>
              <w:pStyle w:val="NormalWeb"/>
              <w:spacing w:before="0" w:beforeAutospacing="0" w:after="150" w:afterAutospacing="0"/>
              <w:rPr>
                <w:rFonts w:ascii="Verdana" w:hAnsi="Verdana" w:cs="Helvetica"/>
                <w:color w:val="333333"/>
                <w:sz w:val="18"/>
                <w:szCs w:val="18"/>
              </w:rPr>
            </w:pPr>
            <w:r>
              <w:t>73.26, 84.87 i 94.03.</w:t>
            </w:r>
          </w:p>
        </w:tc>
        <w:tc>
          <w:tcPr>
            <w:tcW w:w="992" w:type="dxa"/>
            <w:tcBorders>
              <w:left w:val="single" w:sz="4" w:space="0" w:color="auto"/>
              <w:right w:val="single" w:sz="4" w:space="0" w:color="auto"/>
            </w:tcBorders>
            <w:vAlign w:val="center"/>
          </w:tcPr>
          <w:p w:rsidR="00B105C4" w:rsidRDefault="00B105C4" w:rsidP="006B4FBE">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6B4FBE">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6B4FBE">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6B4FBE">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6B4FBE">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r>
              <w:rPr>
                <w:rFonts w:ascii="Verdana" w:hAnsi="Verdana"/>
                <w:color w:val="333333"/>
                <w:sz w:val="18"/>
                <w:szCs w:val="18"/>
                <w:shd w:val="clear" w:color="auto" w:fill="FFFFFF"/>
              </w:rPr>
              <w:t>OPP 1. (Napomena 2 (а) uz Glavu 94) i 6.</w:t>
            </w: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jc w:val="center"/>
              <w:rPr>
                <w:rFonts w:ascii="Verdana" w:hAnsi="Verdana"/>
                <w:color w:val="333333"/>
                <w:sz w:val="18"/>
                <w:szCs w:val="18"/>
                <w:shd w:val="clear" w:color="auto" w:fill="FFFFFF"/>
              </w:rPr>
            </w:pPr>
          </w:p>
          <w:p w:rsidR="00B105C4" w:rsidRDefault="00B105C4" w:rsidP="00384F0C">
            <w:pPr>
              <w:pStyle w:val="NormalWeb"/>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OPP 1. i 6.</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lastRenderedPageBreak/>
              <w:t>Odluke o svrstavanju robe koje je donio Komitet za Harmonizovani sistem Svjetske carinske organizacije na svom 52.za</w:t>
            </w:r>
            <w:r>
              <w:rPr>
                <w:rFonts w:ascii="Verdana" w:hAnsi="Verdana" w:cs="Arial"/>
                <w:sz w:val="24"/>
                <w:szCs w:val="24"/>
              </w:rPr>
              <w:t>sijedanju septembra 2013.godine</w:t>
            </w:r>
          </w:p>
        </w:tc>
      </w:tr>
      <w:tr w:rsidR="00B105C4" w:rsidRPr="00BA2F9F" w:rsidTr="007E29F0">
        <w:tc>
          <w:tcPr>
            <w:tcW w:w="992" w:type="dxa"/>
            <w:vAlign w:val="center"/>
          </w:tcPr>
          <w:p w:rsidR="00B105C4" w:rsidRPr="00BA2F9F" w:rsidRDefault="00B105C4" w:rsidP="00C321DF">
            <w:pPr>
              <w:pStyle w:val="basic-paragraph"/>
              <w:spacing w:before="0" w:beforeAutospacing="0" w:after="0" w:afterAutospacing="0"/>
              <w:rPr>
                <w:rStyle w:val="superscript"/>
                <w:rFonts w:ascii="Verdana" w:hAnsi="Verdana"/>
                <w:color w:val="333333"/>
                <w:sz w:val="18"/>
                <w:szCs w:val="18"/>
                <w:shd w:val="clear" w:color="auto" w:fill="FFFFFF"/>
                <w:vertAlign w:val="superscript"/>
              </w:rPr>
            </w:pPr>
            <w:r w:rsidRPr="00BA2F9F">
              <w:rPr>
                <w:rStyle w:val="bold"/>
                <w:rFonts w:ascii="Verdana" w:hAnsi="Verdana"/>
                <w:bCs/>
                <w:color w:val="333333"/>
                <w:sz w:val="18"/>
                <w:szCs w:val="18"/>
                <w:shd w:val="clear" w:color="auto" w:fill="FFFFFF"/>
              </w:rPr>
              <w:t>52</w:t>
            </w:r>
            <w:r w:rsidRPr="00BA2F9F">
              <w:rPr>
                <w:rStyle w:val="superscript"/>
                <w:rFonts w:ascii="Verdana" w:hAnsi="Verdana"/>
                <w:color w:val="333333"/>
                <w:sz w:val="18"/>
                <w:szCs w:val="18"/>
                <w:shd w:val="clear" w:color="auto" w:fill="FFFFFF"/>
                <w:vertAlign w:val="superscript"/>
              </w:rPr>
              <w:t>rd</w:t>
            </w:r>
          </w:p>
          <w:p w:rsidR="00B105C4" w:rsidRPr="00BA2F9F" w:rsidRDefault="00B105C4" w:rsidP="005C099A">
            <w:pPr>
              <w:pStyle w:val="basic-paragraph"/>
              <w:spacing w:before="0" w:beforeAutospacing="0" w:after="0" w:afterAutospacing="0"/>
              <w:rPr>
                <w:rStyle w:val="bold"/>
                <w:rFonts w:ascii="Verdana" w:hAnsi="Verdana"/>
                <w:bCs/>
                <w:color w:val="333333"/>
                <w:sz w:val="18"/>
                <w:szCs w:val="18"/>
                <w:shd w:val="clear" w:color="auto" w:fill="FFFFFF"/>
              </w:rPr>
            </w:pPr>
            <w:r w:rsidRPr="00BA2F9F">
              <w:rPr>
                <w:rStyle w:val="bold"/>
                <w:rFonts w:ascii="Verdana" w:hAnsi="Verdana"/>
                <w:bCs/>
                <w:color w:val="333333"/>
                <w:sz w:val="18"/>
                <w:szCs w:val="18"/>
                <w:shd w:val="clear" w:color="auto" w:fill="FFFFFF"/>
              </w:rPr>
              <w:t> Session – September 2013</w:t>
            </w:r>
          </w:p>
        </w:tc>
        <w:tc>
          <w:tcPr>
            <w:tcW w:w="4679" w:type="dxa"/>
            <w:tcBorders>
              <w:right w:val="single" w:sz="4" w:space="0" w:color="auto"/>
            </w:tcBorders>
          </w:tcPr>
          <w:p w:rsidR="00B105C4" w:rsidRPr="00BA2F9F" w:rsidRDefault="00B105C4" w:rsidP="00C321DF">
            <w:pPr>
              <w:rPr>
                <w:rFonts w:ascii="Verdana" w:hAnsi="Verdana"/>
                <w:sz w:val="18"/>
                <w:szCs w:val="18"/>
              </w:rPr>
            </w:pPr>
          </w:p>
          <w:p w:rsidR="00B105C4" w:rsidRPr="00BA2F9F" w:rsidRDefault="00B105C4" w:rsidP="00C321DF">
            <w:pPr>
              <w:rPr>
                <w:rFonts w:ascii="Verdana" w:hAnsi="Verdana"/>
                <w:sz w:val="18"/>
                <w:szCs w:val="18"/>
              </w:rPr>
            </w:pPr>
            <w:r w:rsidRPr="00BA2F9F">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BA2F9F" w:rsidRDefault="00B105C4" w:rsidP="00C321DF">
            <w:pPr>
              <w:jc w:val="both"/>
              <w:rPr>
                <w:rFonts w:ascii="Verdana" w:hAnsi="Verdana"/>
                <w:sz w:val="18"/>
                <w:szCs w:val="18"/>
              </w:rPr>
            </w:pPr>
          </w:p>
          <w:p w:rsidR="00B105C4" w:rsidRPr="00BA2F9F" w:rsidRDefault="00B105C4" w:rsidP="00C321DF">
            <w:pPr>
              <w:jc w:val="both"/>
              <w:rPr>
                <w:rFonts w:ascii="Verdana" w:hAnsi="Verdana"/>
                <w:sz w:val="18"/>
                <w:szCs w:val="18"/>
              </w:rPr>
            </w:pPr>
            <w:r w:rsidRPr="00BA2F9F">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Svrstavanje</w:t>
            </w:r>
          </w:p>
        </w:tc>
        <w:tc>
          <w:tcPr>
            <w:tcW w:w="992"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BA2F9F" w:rsidRDefault="00B105C4" w:rsidP="00C321DF">
            <w:pPr>
              <w:pStyle w:val="basic-paragraph"/>
              <w:spacing w:before="0" w:beforeAutospacing="0" w:after="0" w:afterAutospacing="0"/>
              <w:rPr>
                <w:rStyle w:val="bold"/>
                <w:rFonts w:ascii="Verdana" w:hAnsi="Verdana" w:cs="Helvetica"/>
                <w:b/>
                <w:bCs/>
                <w:color w:val="333333"/>
                <w:sz w:val="18"/>
                <w:szCs w:val="18"/>
              </w:rPr>
            </w:pPr>
            <w:r w:rsidRPr="00BA2F9F">
              <w:rPr>
                <w:rStyle w:val="bold"/>
                <w:rFonts w:ascii="Verdana" w:hAnsi="Verdana" w:cs="Helvetica"/>
                <w:b/>
                <w:bCs/>
                <w:color w:val="333333"/>
                <w:sz w:val="18"/>
                <w:szCs w:val="18"/>
              </w:rPr>
              <w:t>Pravni osnov</w:t>
            </w:r>
          </w:p>
          <w:p w:rsidR="00B105C4" w:rsidRPr="00BA2F9F" w:rsidRDefault="00B105C4" w:rsidP="00C321DF">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svrstavanja</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1.</w:t>
            </w:r>
          </w:p>
        </w:tc>
        <w:tc>
          <w:tcPr>
            <w:tcW w:w="4679" w:type="dxa"/>
            <w:tcBorders>
              <w:right w:val="single" w:sz="4" w:space="0" w:color="auto"/>
            </w:tcBorders>
          </w:tcPr>
          <w:p w:rsidR="00B105C4" w:rsidRDefault="00B105C4" w:rsidP="00C321DF">
            <w:r>
              <w:t>Teff (Eragrostis tef), in the form of grain.</w:t>
            </w:r>
          </w:p>
        </w:tc>
        <w:tc>
          <w:tcPr>
            <w:tcW w:w="1133" w:type="dxa"/>
            <w:tcBorders>
              <w:left w:val="single" w:sz="4" w:space="0" w:color="auto"/>
              <w:right w:val="single" w:sz="4" w:space="0" w:color="auto"/>
            </w:tcBorders>
            <w:vAlign w:val="center"/>
          </w:tcPr>
          <w:p w:rsidR="00B105C4" w:rsidRPr="00207DD4" w:rsidRDefault="00B105C4" w:rsidP="00207DD4">
            <w:pPr>
              <w:pStyle w:val="basic-paragraph"/>
              <w:spacing w:before="0" w:beforeAutospacing="0" w:after="150" w:afterAutospacing="0"/>
              <w:rPr>
                <w:rFonts w:ascii="Verdana" w:hAnsi="Verdana" w:cs="Helvetica"/>
                <w:color w:val="333333"/>
                <w:sz w:val="22"/>
                <w:szCs w:val="22"/>
              </w:rPr>
            </w:pPr>
            <w:r w:rsidRPr="00207DD4">
              <w:rPr>
                <w:sz w:val="22"/>
                <w:szCs w:val="22"/>
              </w:rPr>
              <w:t xml:space="preserve">1008.2* </w:t>
            </w:r>
          </w:p>
        </w:tc>
        <w:tc>
          <w:tcPr>
            <w:tcW w:w="1275" w:type="dxa"/>
            <w:gridSpan w:val="3"/>
            <w:tcBorders>
              <w:left w:val="single" w:sz="4" w:space="0" w:color="auto"/>
              <w:right w:val="single" w:sz="4" w:space="0" w:color="auto"/>
            </w:tcBorders>
            <w:vAlign w:val="center"/>
          </w:tcPr>
          <w:p w:rsidR="00B105C4" w:rsidRPr="00207DD4" w:rsidRDefault="00B105C4" w:rsidP="00207DD4">
            <w:pPr>
              <w:pStyle w:val="basic-paragraph"/>
              <w:spacing w:before="0" w:beforeAutospacing="0" w:after="150" w:afterAutospacing="0"/>
              <w:rPr>
                <w:rFonts w:ascii="Verdana" w:hAnsi="Verdana" w:cs="Helvetica"/>
                <w:color w:val="333333"/>
                <w:sz w:val="22"/>
                <w:szCs w:val="22"/>
              </w:rPr>
            </w:pPr>
            <w:r w:rsidRPr="00207DD4">
              <w:rPr>
                <w:sz w:val="22"/>
                <w:szCs w:val="22"/>
              </w:rPr>
              <w:t xml:space="preserve">1008.2* </w:t>
            </w:r>
          </w:p>
        </w:tc>
        <w:tc>
          <w:tcPr>
            <w:tcW w:w="851" w:type="dxa"/>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GIRs 1 and 6.</w:t>
            </w:r>
          </w:p>
        </w:tc>
        <w:tc>
          <w:tcPr>
            <w:tcW w:w="4394" w:type="dxa"/>
            <w:tcBorders>
              <w:left w:val="single" w:sz="4" w:space="0" w:color="auto"/>
              <w:right w:val="single" w:sz="4" w:space="0" w:color="auto"/>
            </w:tcBorders>
            <w:vAlign w:val="center"/>
          </w:tcPr>
          <w:p w:rsidR="00B105C4" w:rsidRPr="0034022E" w:rsidRDefault="00B105C4" w:rsidP="0034022E">
            <w:pPr>
              <w:jc w:val="both"/>
              <w:rPr>
                <w:color w:val="333333"/>
                <w:sz w:val="18"/>
                <w:szCs w:val="18"/>
              </w:rPr>
            </w:pPr>
            <w:r w:rsidRPr="0034022E">
              <w:rPr>
                <w:shd w:val="clear" w:color="auto" w:fill="FFFFFF"/>
              </w:rPr>
              <w:t>Tef (Eragrostis tef), u obliku zrna.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1008.2*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1008.2*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и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2.</w:t>
            </w:r>
          </w:p>
        </w:tc>
        <w:tc>
          <w:tcPr>
            <w:tcW w:w="4679" w:type="dxa"/>
            <w:tcBorders>
              <w:right w:val="single" w:sz="4" w:space="0" w:color="auto"/>
            </w:tcBorders>
          </w:tcPr>
          <w:p w:rsidR="00B105C4" w:rsidRDefault="00B105C4" w:rsidP="00C321DF">
            <w:r>
              <w:t>Preparation containing, by weight, on the basis of the content of visible pieces, 22.9 % meatballs, 20.5 % pasta and 1.28 % vegetables, put up in a glass container with a net content of 190 g for retail sale. The meatballs themselves contain 63.8 % of meat, bringing the total meat content in the preparation to 14.6 %. The preparation is marketed to be consumed by young children (one year and older) after having been warmed before serving.</w:t>
            </w:r>
          </w:p>
        </w:tc>
        <w:tc>
          <w:tcPr>
            <w:tcW w:w="1133" w:type="dxa"/>
            <w:tcBorders>
              <w:left w:val="single" w:sz="4" w:space="0" w:color="auto"/>
              <w:right w:val="single" w:sz="4" w:space="0" w:color="auto"/>
            </w:tcBorders>
            <w:vAlign w:val="center"/>
          </w:tcPr>
          <w:p w:rsidR="00B105C4" w:rsidRPr="00207DD4" w:rsidRDefault="00B105C4" w:rsidP="00207DD4">
            <w:pPr>
              <w:pStyle w:val="basic-paragraph"/>
              <w:spacing w:before="0" w:beforeAutospacing="0" w:after="150" w:afterAutospacing="0"/>
              <w:rPr>
                <w:rFonts w:ascii="Verdana" w:hAnsi="Verdana" w:cs="Helvetica"/>
                <w:color w:val="333333"/>
                <w:sz w:val="22"/>
                <w:szCs w:val="22"/>
              </w:rPr>
            </w:pPr>
            <w:r w:rsidRPr="00207DD4">
              <w:rPr>
                <w:sz w:val="22"/>
                <w:szCs w:val="22"/>
              </w:rPr>
              <w:t xml:space="preserve">1902.30 </w:t>
            </w:r>
          </w:p>
        </w:tc>
        <w:tc>
          <w:tcPr>
            <w:tcW w:w="1275" w:type="dxa"/>
            <w:gridSpan w:val="3"/>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16.02 and 19.02</w:t>
            </w:r>
          </w:p>
        </w:tc>
        <w:tc>
          <w:tcPr>
            <w:tcW w:w="851" w:type="dxa"/>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GIRs 1 and 6.</w:t>
            </w:r>
          </w:p>
        </w:tc>
        <w:tc>
          <w:tcPr>
            <w:tcW w:w="4394" w:type="dxa"/>
            <w:tcBorders>
              <w:left w:val="single" w:sz="4" w:space="0" w:color="auto"/>
              <w:right w:val="single" w:sz="4" w:space="0" w:color="auto"/>
            </w:tcBorders>
          </w:tcPr>
          <w:p w:rsidR="00B105C4" w:rsidRPr="0034022E" w:rsidRDefault="00B105C4" w:rsidP="0034022E">
            <w:pPr>
              <w:jc w:val="both"/>
            </w:pPr>
            <w:r w:rsidRPr="0034022E">
              <w:rPr>
                <w:shd w:val="clear" w:color="auto" w:fill="FFFFFF"/>
              </w:rPr>
              <w:t>Preparat koji, na osnovu sadržaja vidljivih komadića, sadrži po masi, 22,9% loptica od mesa, 20,5% t</w:t>
            </w:r>
            <w:r>
              <w:rPr>
                <w:shd w:val="clear" w:color="auto" w:fill="FFFFFF"/>
              </w:rPr>
              <w:t>j</w:t>
            </w:r>
            <w:r w:rsidRPr="0034022E">
              <w:rPr>
                <w:shd w:val="clear" w:color="auto" w:fill="FFFFFF"/>
              </w:rPr>
              <w:t>estenine i 1,28% povrća, pripremljen u staklenim posudama, neto sadržaja 190 g, za prodaju na malo. Same loptice od mesa sadrže 63,8% mesa, i prema ukupnom sadržaju mesa u preparatu učestvuju sa 14,6%. Preparat se prodaje da se koristi kao hrana za d</w:t>
            </w:r>
            <w:r>
              <w:rPr>
                <w:shd w:val="clear" w:color="auto" w:fill="FFFFFF"/>
              </w:rPr>
              <w:t>j</w:t>
            </w:r>
            <w:r w:rsidRPr="0034022E">
              <w:rPr>
                <w:shd w:val="clear" w:color="auto" w:fill="FFFFFF"/>
              </w:rPr>
              <w:t>ecu (starosti godinu dana i više) nakon što se, p</w:t>
            </w:r>
            <w:r>
              <w:rPr>
                <w:shd w:val="clear" w:color="auto" w:fill="FFFFFF"/>
              </w:rPr>
              <w:t>ij</w:t>
            </w:r>
            <w:r w:rsidRPr="0034022E">
              <w:rPr>
                <w:shd w:val="clear" w:color="auto" w:fill="FFFFFF"/>
              </w:rPr>
              <w:t>re služenja, podgr</w:t>
            </w:r>
            <w:r>
              <w:rPr>
                <w:shd w:val="clear" w:color="auto" w:fill="FFFFFF"/>
              </w:rPr>
              <w:t>i</w:t>
            </w:r>
            <w:r w:rsidRPr="0034022E">
              <w:rPr>
                <w:shd w:val="clear" w:color="auto" w:fill="FFFFFF"/>
              </w:rPr>
              <w:t>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1902.30</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16.02 i 19.02</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3.</w:t>
            </w:r>
          </w:p>
        </w:tc>
        <w:tc>
          <w:tcPr>
            <w:tcW w:w="4679" w:type="dxa"/>
            <w:tcBorders>
              <w:right w:val="single" w:sz="4" w:space="0" w:color="auto"/>
            </w:tcBorders>
          </w:tcPr>
          <w:p w:rsidR="00B105C4" w:rsidRDefault="00B105C4" w:rsidP="00C321DF">
            <w:r>
              <w:t>Sweet corn flour, in the form of fine yellow powder, obtained by dehydration of sweet corn grain (to the water content of less than 10 %), and subsequent milling and heat treatment (at the temperature of 70 °C for 4 to 5 hours). The product has a rate of passage through a sieve with an aperture of 500 micrometers of 100 %, an ash content of 2.69 %, and a starch content of 16.28 %. It is intended to be used for the preparation of ice-cream.</w:t>
            </w:r>
          </w:p>
        </w:tc>
        <w:tc>
          <w:tcPr>
            <w:tcW w:w="1133" w:type="dxa"/>
            <w:tcBorders>
              <w:left w:val="single" w:sz="4" w:space="0" w:color="auto"/>
              <w:right w:val="single" w:sz="4" w:space="0" w:color="auto"/>
            </w:tcBorders>
            <w:vAlign w:val="center"/>
          </w:tcPr>
          <w:p w:rsidR="00B105C4" w:rsidRPr="00207DD4" w:rsidRDefault="00B105C4" w:rsidP="00207DD4">
            <w:pPr>
              <w:pStyle w:val="basic-paragraph"/>
              <w:spacing w:before="0" w:beforeAutospacing="0" w:after="150" w:afterAutospacing="0"/>
              <w:rPr>
                <w:rFonts w:ascii="Verdana" w:hAnsi="Verdana" w:cs="Helvetica"/>
                <w:color w:val="333333"/>
                <w:sz w:val="22"/>
                <w:szCs w:val="22"/>
              </w:rPr>
            </w:pPr>
            <w:r w:rsidRPr="00207DD4">
              <w:rPr>
                <w:sz w:val="22"/>
                <w:szCs w:val="22"/>
              </w:rPr>
              <w:t xml:space="preserve">2005.80 </w:t>
            </w:r>
          </w:p>
        </w:tc>
        <w:tc>
          <w:tcPr>
            <w:tcW w:w="1275" w:type="dxa"/>
            <w:gridSpan w:val="3"/>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20.05, 21.06 and 23.02</w:t>
            </w:r>
          </w:p>
        </w:tc>
        <w:tc>
          <w:tcPr>
            <w:tcW w:w="851" w:type="dxa"/>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GIRs 1 and 6.</w:t>
            </w:r>
          </w:p>
        </w:tc>
        <w:tc>
          <w:tcPr>
            <w:tcW w:w="4394" w:type="dxa"/>
            <w:tcBorders>
              <w:left w:val="single" w:sz="4" w:space="0" w:color="auto"/>
              <w:right w:val="single" w:sz="4" w:space="0" w:color="auto"/>
            </w:tcBorders>
          </w:tcPr>
          <w:p w:rsidR="00B105C4" w:rsidRPr="0034022E" w:rsidRDefault="00B105C4" w:rsidP="0034022E">
            <w:pPr>
              <w:jc w:val="both"/>
            </w:pPr>
            <w:r w:rsidRPr="0034022E">
              <w:rPr>
                <w:shd w:val="clear" w:color="auto" w:fill="FFFFFF"/>
              </w:rPr>
              <w:t>Brašno od kukuruza šećerca, u obliku finog žutog praha, dobijeno dehidratacijom zrna kukuruza šećerca (do sadržaja vode manjeg od 10%), a nakon toga ml</w:t>
            </w:r>
            <w:r>
              <w:rPr>
                <w:shd w:val="clear" w:color="auto" w:fill="FFFFFF"/>
              </w:rPr>
              <w:t>j</w:t>
            </w:r>
            <w:r w:rsidRPr="0034022E">
              <w:rPr>
                <w:shd w:val="clear" w:color="auto" w:fill="FFFFFF"/>
              </w:rPr>
              <w:t>evenjem i termičkom obradom (4 do 5 sati, na temperaturi od 70°C). Procenat proizvoda koji prolazi kroz sito sa otvorima od 500 mikrometara je 100%, sadržaj pepela 2,69%, i sadržaj skroba 16,28%. Nam</w:t>
            </w:r>
            <w:r>
              <w:rPr>
                <w:shd w:val="clear" w:color="auto" w:fill="FFFFFF"/>
              </w:rPr>
              <w:t>ij</w:t>
            </w:r>
            <w:r w:rsidRPr="0034022E">
              <w:rPr>
                <w:shd w:val="clear" w:color="auto" w:fill="FFFFFF"/>
              </w:rPr>
              <w:t>enjen je da se koristi za pripremanje sladoleda.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2005.80</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20.05, 21.06 i 23.02</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4.</w:t>
            </w:r>
          </w:p>
        </w:tc>
        <w:tc>
          <w:tcPr>
            <w:tcW w:w="4679" w:type="dxa"/>
            <w:tcBorders>
              <w:right w:val="single" w:sz="4" w:space="0" w:color="auto"/>
            </w:tcBorders>
          </w:tcPr>
          <w:p w:rsidR="00B105C4" w:rsidRDefault="00B105C4" w:rsidP="00C321DF">
            <w:r>
              <w:t>Ginseng roots, without leaf, sympodium and berry cluster, frozen.</w:t>
            </w:r>
          </w:p>
        </w:tc>
        <w:tc>
          <w:tcPr>
            <w:tcW w:w="1133" w:type="dxa"/>
            <w:tcBorders>
              <w:left w:val="single" w:sz="4" w:space="0" w:color="auto"/>
              <w:right w:val="single" w:sz="4" w:space="0" w:color="auto"/>
            </w:tcBorders>
            <w:vAlign w:val="center"/>
          </w:tcPr>
          <w:p w:rsidR="00B105C4" w:rsidRPr="00207DD4" w:rsidRDefault="00B105C4" w:rsidP="00207DD4">
            <w:pPr>
              <w:pStyle w:val="basic-paragraph"/>
              <w:spacing w:before="0" w:beforeAutospacing="0" w:after="150" w:afterAutospacing="0"/>
              <w:rPr>
                <w:rFonts w:ascii="Verdana" w:hAnsi="Verdana" w:cs="Helvetica"/>
                <w:color w:val="333333"/>
                <w:sz w:val="22"/>
                <w:szCs w:val="22"/>
              </w:rPr>
            </w:pPr>
            <w:r w:rsidRPr="00207DD4">
              <w:rPr>
                <w:sz w:val="22"/>
                <w:szCs w:val="22"/>
              </w:rPr>
              <w:t xml:space="preserve">2008.99 </w:t>
            </w:r>
          </w:p>
        </w:tc>
        <w:tc>
          <w:tcPr>
            <w:tcW w:w="1275" w:type="dxa"/>
            <w:gridSpan w:val="3"/>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07.10, 12.11, 12.12 and 20.08</w:t>
            </w:r>
          </w:p>
        </w:tc>
        <w:tc>
          <w:tcPr>
            <w:tcW w:w="851" w:type="dxa"/>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207DD4">
              <w:rPr>
                <w:sz w:val="22"/>
                <w:szCs w:val="22"/>
              </w:rPr>
              <w:t>GIRs 1 and 6.</w:t>
            </w:r>
          </w:p>
        </w:tc>
        <w:tc>
          <w:tcPr>
            <w:tcW w:w="4394" w:type="dxa"/>
            <w:tcBorders>
              <w:left w:val="single" w:sz="4" w:space="0" w:color="auto"/>
              <w:right w:val="single" w:sz="4" w:space="0" w:color="auto"/>
            </w:tcBorders>
          </w:tcPr>
          <w:p w:rsidR="00B105C4" w:rsidRPr="0034022E" w:rsidRDefault="00B105C4" w:rsidP="0034022E">
            <w:pPr>
              <w:jc w:val="both"/>
            </w:pPr>
            <w:r w:rsidRPr="0034022E">
              <w:rPr>
                <w:shd w:val="clear" w:color="auto" w:fill="FFFFFF"/>
              </w:rPr>
              <w:t>Korenovi ginsenga, bez lišća, ogranaka i grozdastih bobica, smrznuti.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2008.99</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07.10, 12.11, 12.12 i 20.08</w:t>
            </w:r>
          </w:p>
        </w:tc>
        <w:tc>
          <w:tcPr>
            <w:tcW w:w="992" w:type="dxa"/>
            <w:tcBorders>
              <w:left w:val="single" w:sz="4" w:space="0" w:color="auto"/>
              <w:right w:val="single" w:sz="4" w:space="0" w:color="auto"/>
            </w:tcBorders>
            <w:vAlign w:val="center"/>
          </w:tcPr>
          <w:p w:rsidR="00B105C4" w:rsidRDefault="00B105C4" w:rsidP="0034022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E9217C">
            <w:pPr>
              <w:jc w:val="both"/>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5.</w:t>
            </w:r>
          </w:p>
        </w:tc>
        <w:tc>
          <w:tcPr>
            <w:tcW w:w="4679" w:type="dxa"/>
            <w:tcBorders>
              <w:right w:val="single" w:sz="4" w:space="0" w:color="auto"/>
            </w:tcBorders>
          </w:tcPr>
          <w:p w:rsidR="00B105C4" w:rsidRDefault="00B105C4" w:rsidP="00E9217C">
            <w:pPr>
              <w:jc w:val="both"/>
            </w:pPr>
            <w:r>
              <w:t>Mixture, in the form of tablets containing salt, sugar, concentrate of lemon, black salt, cumin seeds, black pepper, dry ginger, long pepper and ammonium chloride, put up for retail sale in a container holding 120 tablets. The product at issue is intended to be used as a digestive tablet that aids digestion, especially after a meal.</w:t>
            </w:r>
          </w:p>
        </w:tc>
        <w:tc>
          <w:tcPr>
            <w:tcW w:w="1133" w:type="dxa"/>
            <w:tcBorders>
              <w:left w:val="single" w:sz="4" w:space="0" w:color="auto"/>
              <w:right w:val="single" w:sz="4" w:space="0" w:color="auto"/>
            </w:tcBorders>
            <w:vAlign w:val="center"/>
          </w:tcPr>
          <w:p w:rsidR="00B105C4" w:rsidRPr="00207DD4" w:rsidRDefault="00B105C4" w:rsidP="00E9217C">
            <w:pPr>
              <w:jc w:val="both"/>
            </w:pPr>
            <w:r w:rsidRPr="00207DD4">
              <w:t xml:space="preserve">2106.90 </w:t>
            </w:r>
          </w:p>
        </w:tc>
        <w:tc>
          <w:tcPr>
            <w:tcW w:w="1275" w:type="dxa"/>
            <w:gridSpan w:val="3"/>
            <w:tcBorders>
              <w:left w:val="single" w:sz="4" w:space="0" w:color="auto"/>
              <w:right w:val="single" w:sz="4" w:space="0" w:color="auto"/>
            </w:tcBorders>
            <w:vAlign w:val="center"/>
          </w:tcPr>
          <w:p w:rsidR="00B105C4" w:rsidRPr="00207DD4" w:rsidRDefault="00B105C4" w:rsidP="00E9217C">
            <w:pPr>
              <w:jc w:val="both"/>
              <w:rPr>
                <w:rFonts w:cs="Helvetica"/>
              </w:rPr>
            </w:pPr>
            <w:r w:rsidRPr="00207DD4">
              <w:t>21.06 and 30.04</w:t>
            </w:r>
          </w:p>
        </w:tc>
        <w:tc>
          <w:tcPr>
            <w:tcW w:w="851" w:type="dxa"/>
            <w:tcBorders>
              <w:left w:val="single" w:sz="4" w:space="0" w:color="auto"/>
              <w:right w:val="single" w:sz="4" w:space="0" w:color="auto"/>
            </w:tcBorders>
            <w:vAlign w:val="center"/>
          </w:tcPr>
          <w:p w:rsidR="00B105C4" w:rsidRPr="00207DD4" w:rsidRDefault="00B105C4" w:rsidP="00E9217C">
            <w:pPr>
              <w:jc w:val="both"/>
              <w:rPr>
                <w:rFonts w:cs="Helvetica"/>
              </w:rPr>
            </w:pPr>
            <w:r w:rsidRPr="00207DD4">
              <w:t>GIRs 1 (Note 1 (a) to Chapter 30) and 6.</w:t>
            </w:r>
          </w:p>
        </w:tc>
        <w:tc>
          <w:tcPr>
            <w:tcW w:w="4394" w:type="dxa"/>
            <w:tcBorders>
              <w:left w:val="single" w:sz="4" w:space="0" w:color="auto"/>
              <w:right w:val="single" w:sz="4" w:space="0" w:color="auto"/>
            </w:tcBorders>
          </w:tcPr>
          <w:p w:rsidR="00B105C4" w:rsidRPr="0034022E" w:rsidRDefault="00B105C4" w:rsidP="00E9217C">
            <w:pPr>
              <w:jc w:val="both"/>
            </w:pPr>
            <w:r w:rsidRPr="0034022E">
              <w:rPr>
                <w:shd w:val="clear" w:color="auto" w:fill="FFFFFF"/>
              </w:rPr>
              <w:t>M</w:t>
            </w:r>
            <w:r>
              <w:rPr>
                <w:shd w:val="clear" w:color="auto" w:fill="FFFFFF"/>
              </w:rPr>
              <w:t>j</w:t>
            </w:r>
            <w:r w:rsidRPr="0034022E">
              <w:rPr>
                <w:shd w:val="clear" w:color="auto" w:fill="FFFFFF"/>
              </w:rPr>
              <w:t>ešavina, u obliku tableta, koja sadrži so, šećer, koncentrat limuna, crnu so, s</w:t>
            </w:r>
            <w:r>
              <w:rPr>
                <w:shd w:val="clear" w:color="auto" w:fill="FFFFFF"/>
              </w:rPr>
              <w:t>j</w:t>
            </w:r>
            <w:r w:rsidRPr="0034022E">
              <w:rPr>
                <w:shd w:val="clear" w:color="auto" w:fill="FFFFFF"/>
              </w:rPr>
              <w:t>eme kima, crni biber, suvi đumbir, dugački biber i amonijum hlorid, pripremljena za prodaju na malo, u posudama sa 120 tableta. Ovaj proizvod je nam</w:t>
            </w:r>
            <w:r>
              <w:rPr>
                <w:shd w:val="clear" w:color="auto" w:fill="FFFFFF"/>
              </w:rPr>
              <w:t>ij</w:t>
            </w:r>
            <w:r w:rsidRPr="0034022E">
              <w:rPr>
                <w:shd w:val="clear" w:color="auto" w:fill="FFFFFF"/>
              </w:rPr>
              <w:t>enjen da se koristi kao digestivna tableta koja pomaže pri varenju, naročito nakon jela.</w:t>
            </w:r>
          </w:p>
        </w:tc>
        <w:tc>
          <w:tcPr>
            <w:tcW w:w="1134" w:type="dxa"/>
            <w:tcBorders>
              <w:left w:val="single" w:sz="4" w:space="0" w:color="auto"/>
              <w:right w:val="single" w:sz="4" w:space="0" w:color="auto"/>
            </w:tcBorders>
            <w:vAlign w:val="center"/>
          </w:tcPr>
          <w:p w:rsidR="00B105C4" w:rsidRDefault="00B105C4" w:rsidP="00E9217C">
            <w:pPr>
              <w:jc w:val="both"/>
              <w:rPr>
                <w:rFonts w:cs="Helvetica"/>
              </w:rPr>
            </w:pPr>
            <w:r>
              <w:rPr>
                <w:rFonts w:cs="Helvetica"/>
              </w:rPr>
              <w:t>2106.90</w:t>
            </w:r>
          </w:p>
        </w:tc>
        <w:tc>
          <w:tcPr>
            <w:tcW w:w="992" w:type="dxa"/>
            <w:tcBorders>
              <w:left w:val="single" w:sz="4" w:space="0" w:color="auto"/>
              <w:right w:val="single" w:sz="4" w:space="0" w:color="auto"/>
            </w:tcBorders>
            <w:vAlign w:val="center"/>
          </w:tcPr>
          <w:p w:rsidR="00B105C4" w:rsidRDefault="00B105C4" w:rsidP="00E9217C">
            <w:pPr>
              <w:jc w:val="both"/>
              <w:rPr>
                <w:rFonts w:cs="Helvetica"/>
              </w:rPr>
            </w:pPr>
            <w:r>
              <w:rPr>
                <w:rFonts w:cs="Helvetica"/>
              </w:rPr>
              <w:t>21.06 i 30.04</w:t>
            </w:r>
          </w:p>
        </w:tc>
        <w:tc>
          <w:tcPr>
            <w:tcW w:w="992" w:type="dxa"/>
            <w:tcBorders>
              <w:left w:val="single" w:sz="4" w:space="0" w:color="auto"/>
              <w:right w:val="single" w:sz="4" w:space="0" w:color="auto"/>
            </w:tcBorders>
            <w:vAlign w:val="center"/>
          </w:tcPr>
          <w:p w:rsidR="00B105C4" w:rsidRDefault="00B105C4" w:rsidP="00E9217C">
            <w:pPr>
              <w:jc w:val="both"/>
              <w:rPr>
                <w:rFonts w:cs="Helvetica"/>
              </w:rPr>
            </w:pPr>
            <w:r>
              <w:rPr>
                <w:rFonts w:cs="Helvetica"/>
              </w:rPr>
              <w:t>OPP 1. (Napomena 1 (а) uz Glavu 30)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6.</w:t>
            </w:r>
          </w:p>
        </w:tc>
        <w:tc>
          <w:tcPr>
            <w:tcW w:w="4679" w:type="dxa"/>
            <w:tcBorders>
              <w:right w:val="single" w:sz="4" w:space="0" w:color="auto"/>
            </w:tcBorders>
          </w:tcPr>
          <w:p w:rsidR="00B105C4" w:rsidRDefault="00B105C4" w:rsidP="00C321DF">
            <w:r>
              <w:t>Shisha steam stones, a tobacco alternative for use in hookahs, consisting of natural heat treated porous stones soaked with glycerine and flavouring and heated in hookahs, where the tobacco would normally be placed, to create a smoke-like vapour.</w:t>
            </w:r>
          </w:p>
        </w:tc>
        <w:tc>
          <w:tcPr>
            <w:tcW w:w="1133" w:type="dxa"/>
            <w:tcBorders>
              <w:left w:val="single" w:sz="4" w:space="0" w:color="auto"/>
              <w:right w:val="single" w:sz="4" w:space="0" w:color="auto"/>
            </w:tcBorders>
            <w:vAlign w:val="center"/>
          </w:tcPr>
          <w:p w:rsidR="00B105C4" w:rsidRPr="00FF6742" w:rsidRDefault="00B105C4" w:rsidP="00FF6742">
            <w:pPr>
              <w:pStyle w:val="basic-paragraph"/>
              <w:spacing w:before="0" w:beforeAutospacing="0" w:after="150" w:afterAutospacing="0"/>
              <w:rPr>
                <w:sz w:val="22"/>
                <w:szCs w:val="22"/>
              </w:rPr>
            </w:pPr>
            <w:r w:rsidRPr="00FF6742">
              <w:rPr>
                <w:sz w:val="22"/>
                <w:szCs w:val="22"/>
              </w:rPr>
              <w:t xml:space="preserve">3824.90 </w:t>
            </w:r>
          </w:p>
        </w:tc>
        <w:tc>
          <w:tcPr>
            <w:tcW w:w="1275" w:type="dxa"/>
            <w:gridSpan w:val="3"/>
            <w:tcBorders>
              <w:left w:val="single" w:sz="4" w:space="0" w:color="auto"/>
              <w:right w:val="single" w:sz="4" w:space="0" w:color="auto"/>
            </w:tcBorders>
            <w:vAlign w:val="center"/>
          </w:tcPr>
          <w:p w:rsidR="00B105C4" w:rsidRPr="00FF6742" w:rsidRDefault="00B105C4" w:rsidP="00C321DF">
            <w:pPr>
              <w:pStyle w:val="basic-paragraph"/>
              <w:spacing w:before="0" w:beforeAutospacing="0" w:after="150" w:afterAutospacing="0"/>
              <w:rPr>
                <w:rFonts w:ascii="Verdana" w:hAnsi="Verdana" w:cs="Helvetica"/>
                <w:color w:val="333333"/>
                <w:sz w:val="22"/>
                <w:szCs w:val="22"/>
              </w:rPr>
            </w:pPr>
            <w:r w:rsidRPr="00FF6742">
              <w:rPr>
                <w:sz w:val="22"/>
                <w:szCs w:val="22"/>
              </w:rPr>
              <w:t>24.03 and 38.24</w:t>
            </w:r>
          </w:p>
        </w:tc>
        <w:tc>
          <w:tcPr>
            <w:tcW w:w="851" w:type="dxa"/>
            <w:tcBorders>
              <w:left w:val="single" w:sz="4" w:space="0" w:color="auto"/>
              <w:right w:val="single" w:sz="4" w:space="0" w:color="auto"/>
            </w:tcBorders>
            <w:vAlign w:val="center"/>
          </w:tcPr>
          <w:p w:rsidR="00B105C4" w:rsidRPr="00FF6742" w:rsidRDefault="00B105C4" w:rsidP="00C321DF">
            <w:pPr>
              <w:pStyle w:val="basic-paragraph"/>
              <w:spacing w:before="0" w:beforeAutospacing="0" w:after="150" w:afterAutospacing="0"/>
              <w:rPr>
                <w:rFonts w:ascii="Verdana" w:hAnsi="Verdana" w:cs="Helvetica"/>
                <w:color w:val="333333"/>
                <w:sz w:val="22"/>
                <w:szCs w:val="22"/>
              </w:rPr>
            </w:pPr>
            <w:r w:rsidRPr="00FF6742">
              <w:rPr>
                <w:sz w:val="22"/>
                <w:szCs w:val="22"/>
              </w:rPr>
              <w:t>GIRs 1 and 6.</w:t>
            </w:r>
          </w:p>
        </w:tc>
        <w:tc>
          <w:tcPr>
            <w:tcW w:w="4394" w:type="dxa"/>
            <w:tcBorders>
              <w:left w:val="single" w:sz="4" w:space="0" w:color="auto"/>
              <w:right w:val="single" w:sz="4" w:space="0" w:color="auto"/>
            </w:tcBorders>
          </w:tcPr>
          <w:p w:rsidR="00B105C4" w:rsidRPr="00E9217C" w:rsidRDefault="00B105C4" w:rsidP="00E9217C">
            <w:pPr>
              <w:jc w:val="both"/>
            </w:pPr>
            <w:r w:rsidRPr="00E9217C">
              <w:rPr>
                <w:shd w:val="clear" w:color="auto" w:fill="FFFFFF"/>
              </w:rPr>
              <w:t>Aroma za nargile „shisha steam stones”, kao zam</w:t>
            </w:r>
            <w:r>
              <w:rPr>
                <w:shd w:val="clear" w:color="auto" w:fill="FFFFFF"/>
              </w:rPr>
              <w:t>j</w:t>
            </w:r>
            <w:r w:rsidRPr="00E9217C">
              <w:rPr>
                <w:shd w:val="clear" w:color="auto" w:fill="FFFFFF"/>
              </w:rPr>
              <w:t>ena za duvan koja se koristi za nargile, sastoji se od prirodnih poroznih kamenčića, termički obrađenih, natopljenih glicerolom i aromom, koji se zagr</w:t>
            </w:r>
            <w:r>
              <w:rPr>
                <w:shd w:val="clear" w:color="auto" w:fill="FFFFFF"/>
              </w:rPr>
              <w:t>ij</w:t>
            </w:r>
            <w:r w:rsidRPr="00E9217C">
              <w:rPr>
                <w:shd w:val="clear" w:color="auto" w:fill="FFFFFF"/>
              </w:rPr>
              <w:t>evaju u nargilama, na m</w:t>
            </w:r>
            <w:r>
              <w:rPr>
                <w:shd w:val="clear" w:color="auto" w:fill="FFFFFF"/>
              </w:rPr>
              <w:t>j</w:t>
            </w:r>
            <w:r w:rsidRPr="00E9217C">
              <w:rPr>
                <w:shd w:val="clear" w:color="auto" w:fill="FFFFFF"/>
              </w:rPr>
              <w:t>estu gde se inače stavlja duvan, kako bi se stvorila isparenja kao dim.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3824.90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24.03 i 38.24</w:t>
            </w:r>
          </w:p>
        </w:tc>
        <w:tc>
          <w:tcPr>
            <w:tcW w:w="992" w:type="dxa"/>
            <w:tcBorders>
              <w:left w:val="single" w:sz="4" w:space="0" w:color="auto"/>
              <w:right w:val="single" w:sz="4" w:space="0" w:color="auto"/>
            </w:tcBorders>
            <w:vAlign w:val="center"/>
          </w:tcPr>
          <w:p w:rsidR="00B105C4" w:rsidRDefault="00B105C4" w:rsidP="00E9217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7.</w:t>
            </w:r>
          </w:p>
        </w:tc>
        <w:tc>
          <w:tcPr>
            <w:tcW w:w="4679" w:type="dxa"/>
            <w:tcBorders>
              <w:right w:val="single" w:sz="4" w:space="0" w:color="auto"/>
            </w:tcBorders>
          </w:tcPr>
          <w:p w:rsidR="00B105C4" w:rsidRDefault="00B105C4" w:rsidP="00C321DF">
            <w:r>
              <w:t>“Xanthan Gum”, a polysaccharide derived from the bacterial coat of Xanthomonas campestris, used as a food additive and rheology modifier, commonly used as a food thickening agent (in salad dressings, for example) and a stabilizer (in cosmetic products, for example, to prevent ingredients from separating). It is produced by the fermentation of glucose, sucrose, or lactose by the Xanthomonas campestris bacterium.</w:t>
            </w:r>
          </w:p>
        </w:tc>
        <w:tc>
          <w:tcPr>
            <w:tcW w:w="1133" w:type="dxa"/>
            <w:tcBorders>
              <w:left w:val="single" w:sz="4" w:space="0" w:color="auto"/>
              <w:right w:val="single" w:sz="4" w:space="0" w:color="auto"/>
            </w:tcBorders>
            <w:vAlign w:val="center"/>
          </w:tcPr>
          <w:p w:rsidR="00B105C4" w:rsidRPr="00207DD4" w:rsidRDefault="00B105C4" w:rsidP="00FF6742">
            <w:pPr>
              <w:pStyle w:val="basic-paragraph"/>
              <w:spacing w:before="0" w:beforeAutospacing="0" w:after="150" w:afterAutospacing="0"/>
              <w:rPr>
                <w:sz w:val="22"/>
                <w:szCs w:val="22"/>
              </w:rPr>
            </w:pPr>
            <w:r w:rsidRPr="00FF6742">
              <w:rPr>
                <w:sz w:val="22"/>
                <w:szCs w:val="22"/>
              </w:rPr>
              <w:t>3913.90</w:t>
            </w:r>
            <w:r>
              <w:t>.</w:t>
            </w:r>
          </w:p>
        </w:tc>
        <w:tc>
          <w:tcPr>
            <w:tcW w:w="1275" w:type="dxa"/>
            <w:gridSpan w:val="3"/>
            <w:tcBorders>
              <w:left w:val="single" w:sz="4" w:space="0" w:color="auto"/>
              <w:right w:val="single" w:sz="4" w:space="0" w:color="auto"/>
            </w:tcBorders>
            <w:vAlign w:val="center"/>
          </w:tcPr>
          <w:p w:rsidR="00B105C4" w:rsidRPr="00207DD4" w:rsidRDefault="00B105C4" w:rsidP="00FF6742">
            <w:pPr>
              <w:pStyle w:val="basic-paragraph"/>
              <w:spacing w:before="0" w:beforeAutospacing="0" w:after="150" w:afterAutospacing="0"/>
              <w:rPr>
                <w:rFonts w:ascii="Verdana" w:hAnsi="Verdana" w:cs="Helvetica"/>
                <w:color w:val="333333"/>
                <w:sz w:val="22"/>
                <w:szCs w:val="22"/>
              </w:rPr>
            </w:pPr>
            <w:r w:rsidRPr="00FF6742">
              <w:rPr>
                <w:sz w:val="22"/>
                <w:szCs w:val="22"/>
              </w:rPr>
              <w:t xml:space="preserve">13.01 and 39.13 </w:t>
            </w:r>
          </w:p>
        </w:tc>
        <w:tc>
          <w:tcPr>
            <w:tcW w:w="851" w:type="dxa"/>
            <w:tcBorders>
              <w:left w:val="single" w:sz="4" w:space="0" w:color="auto"/>
              <w:right w:val="single" w:sz="4" w:space="0" w:color="auto"/>
            </w:tcBorders>
            <w:vAlign w:val="center"/>
          </w:tcPr>
          <w:p w:rsidR="00B105C4" w:rsidRPr="00207DD4" w:rsidRDefault="00B105C4" w:rsidP="00C321DF">
            <w:pPr>
              <w:pStyle w:val="basic-paragraph"/>
              <w:spacing w:before="0" w:beforeAutospacing="0" w:after="150" w:afterAutospacing="0"/>
              <w:rPr>
                <w:rFonts w:ascii="Verdana" w:hAnsi="Verdana" w:cs="Helvetica"/>
                <w:color w:val="333333"/>
                <w:sz w:val="22"/>
                <w:szCs w:val="22"/>
              </w:rPr>
            </w:pPr>
            <w:r w:rsidRPr="00FF6742">
              <w:rPr>
                <w:sz w:val="22"/>
                <w:szCs w:val="22"/>
              </w:rPr>
              <w:t>GIRs 1 and 6</w:t>
            </w:r>
          </w:p>
        </w:tc>
        <w:tc>
          <w:tcPr>
            <w:tcW w:w="4394" w:type="dxa"/>
            <w:tcBorders>
              <w:left w:val="single" w:sz="4" w:space="0" w:color="auto"/>
              <w:right w:val="single" w:sz="4" w:space="0" w:color="auto"/>
            </w:tcBorders>
          </w:tcPr>
          <w:p w:rsidR="00B105C4" w:rsidRPr="00E9217C" w:rsidRDefault="00B105C4" w:rsidP="00E9217C">
            <w:pPr>
              <w:jc w:val="both"/>
            </w:pPr>
            <w:r w:rsidRPr="00E9217C">
              <w:rPr>
                <w:shd w:val="clear" w:color="auto" w:fill="FFFFFF"/>
              </w:rPr>
              <w:t>„Ksantan guma”, polisaharid koji se dobija iz bakterijske naslage Xanthomonas campestris, a koristi se kao aditiv za hranu i reološki modifikator, obično se upotrebljava kao sredstvo za zgušnjavanje (na primer, u prelivima za salate) i kao stabilizator (na primer, u kozmetičkim proizvodima, za sprečavanje separacije sastojaka). Dobija se fermentacijom glukoze, saharoze, ili laktoze pomoću bakterije Xanthomonas campestris.</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3913.90</w:t>
            </w:r>
          </w:p>
        </w:tc>
        <w:tc>
          <w:tcPr>
            <w:tcW w:w="992" w:type="dxa"/>
            <w:tcBorders>
              <w:left w:val="single" w:sz="4" w:space="0" w:color="auto"/>
              <w:right w:val="single" w:sz="4" w:space="0" w:color="auto"/>
            </w:tcBorders>
            <w:vAlign w:val="center"/>
          </w:tcPr>
          <w:p w:rsidR="00B105C4" w:rsidRDefault="00B105C4" w:rsidP="00E9217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13.01 i 39.13</w:t>
            </w:r>
          </w:p>
        </w:tc>
        <w:tc>
          <w:tcPr>
            <w:tcW w:w="992" w:type="dxa"/>
            <w:tcBorders>
              <w:left w:val="single" w:sz="4" w:space="0" w:color="auto"/>
              <w:right w:val="single" w:sz="4" w:space="0" w:color="auto"/>
            </w:tcBorders>
            <w:vAlign w:val="center"/>
          </w:tcPr>
          <w:p w:rsidR="00B105C4" w:rsidRDefault="00B105C4" w:rsidP="00E9217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8.</w:t>
            </w:r>
          </w:p>
        </w:tc>
        <w:tc>
          <w:tcPr>
            <w:tcW w:w="4679" w:type="dxa"/>
            <w:tcBorders>
              <w:right w:val="single" w:sz="4" w:space="0" w:color="auto"/>
            </w:tcBorders>
          </w:tcPr>
          <w:p w:rsidR="00B105C4" w:rsidRDefault="00B105C4" w:rsidP="00C321DF">
            <w:r>
              <w:t>Trophy taxidermy mount in the form of a grizzly bear head rug, consisting of whole furskin of a grizzly bear, with head, tail and paws, fixed to an underlay of textiles. The head is taxidermy mounted and its eyes and tongue have been replaced by artificial eyes and tongue.</w:t>
            </w:r>
          </w:p>
        </w:tc>
        <w:tc>
          <w:tcPr>
            <w:tcW w:w="1133" w:type="dxa"/>
            <w:tcBorders>
              <w:left w:val="single" w:sz="4" w:space="0" w:color="auto"/>
              <w:right w:val="single" w:sz="4" w:space="0" w:color="auto"/>
            </w:tcBorders>
            <w:vAlign w:val="center"/>
          </w:tcPr>
          <w:p w:rsidR="00B105C4" w:rsidRPr="00FF6742" w:rsidRDefault="00B105C4" w:rsidP="00FF6742">
            <w:pPr>
              <w:pStyle w:val="basic-paragraph"/>
              <w:spacing w:before="0" w:beforeAutospacing="0" w:after="150" w:afterAutospacing="0"/>
              <w:rPr>
                <w:rFonts w:ascii="Verdana" w:hAnsi="Verdana" w:cs="Helvetica"/>
                <w:color w:val="333333"/>
                <w:sz w:val="22"/>
                <w:szCs w:val="22"/>
              </w:rPr>
            </w:pPr>
            <w:r w:rsidRPr="00FF6742">
              <w:rPr>
                <w:sz w:val="22"/>
                <w:szCs w:val="22"/>
              </w:rPr>
              <w:t xml:space="preserve">4303.90 </w:t>
            </w:r>
          </w:p>
        </w:tc>
        <w:tc>
          <w:tcPr>
            <w:tcW w:w="1275" w:type="dxa"/>
            <w:gridSpan w:val="3"/>
            <w:tcBorders>
              <w:left w:val="single" w:sz="4" w:space="0" w:color="auto"/>
              <w:right w:val="single" w:sz="4" w:space="0" w:color="auto"/>
            </w:tcBorders>
            <w:vAlign w:val="center"/>
          </w:tcPr>
          <w:p w:rsidR="00B105C4" w:rsidRPr="00D4291B" w:rsidRDefault="00B105C4" w:rsidP="00FF6742">
            <w:pPr>
              <w:pStyle w:val="basic-paragraph"/>
              <w:spacing w:before="0" w:beforeAutospacing="0" w:after="150" w:afterAutospacing="0"/>
              <w:rPr>
                <w:rFonts w:ascii="Verdana" w:hAnsi="Verdana" w:cs="Helvetica"/>
                <w:color w:val="333333"/>
                <w:sz w:val="18"/>
                <w:szCs w:val="18"/>
              </w:rPr>
            </w:pPr>
            <w:r w:rsidRPr="00FF6742">
              <w:rPr>
                <w:sz w:val="22"/>
                <w:szCs w:val="22"/>
              </w:rPr>
              <w:t xml:space="preserve">43.03 and 97.05 </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FF6742">
              <w:rPr>
                <w:sz w:val="22"/>
                <w:szCs w:val="22"/>
              </w:rPr>
              <w:t>GIR 1 and 6.</w:t>
            </w:r>
          </w:p>
        </w:tc>
        <w:tc>
          <w:tcPr>
            <w:tcW w:w="4394" w:type="dxa"/>
            <w:tcBorders>
              <w:left w:val="single" w:sz="4" w:space="0" w:color="auto"/>
              <w:right w:val="single" w:sz="4" w:space="0" w:color="auto"/>
            </w:tcBorders>
          </w:tcPr>
          <w:p w:rsidR="00B105C4" w:rsidRPr="00E9217C" w:rsidRDefault="00B105C4" w:rsidP="00E9217C">
            <w:pPr>
              <w:jc w:val="both"/>
            </w:pPr>
            <w:r w:rsidRPr="00E9217C">
              <w:rPr>
                <w:shd w:val="clear" w:color="auto" w:fill="FFFFFF"/>
              </w:rPr>
              <w:t>Preparirani trofej u obliku prostirke sa glavom grizli medv</w:t>
            </w:r>
            <w:r>
              <w:rPr>
                <w:shd w:val="clear" w:color="auto" w:fill="FFFFFF"/>
              </w:rPr>
              <w:t>j</w:t>
            </w:r>
            <w:r w:rsidRPr="00E9217C">
              <w:rPr>
                <w:shd w:val="clear" w:color="auto" w:fill="FFFFFF"/>
              </w:rPr>
              <w:t>eda, sastoji se od c</w:t>
            </w:r>
            <w:r>
              <w:rPr>
                <w:shd w:val="clear" w:color="auto" w:fill="FFFFFF"/>
              </w:rPr>
              <w:t>ij</w:t>
            </w:r>
            <w:r w:rsidRPr="00E9217C">
              <w:rPr>
                <w:shd w:val="clear" w:color="auto" w:fill="FFFFFF"/>
              </w:rPr>
              <w:t>elog krzna grizli medv</w:t>
            </w:r>
            <w:r>
              <w:rPr>
                <w:shd w:val="clear" w:color="auto" w:fill="FFFFFF"/>
              </w:rPr>
              <w:t>j</w:t>
            </w:r>
            <w:r w:rsidRPr="00E9217C">
              <w:rPr>
                <w:shd w:val="clear" w:color="auto" w:fill="FFFFFF"/>
              </w:rPr>
              <w:t>eda, sa glavom, repom i šapama, pričvršćenih na podlozi od tekstila. Glava je preparirana, a oči i jezik su zam</w:t>
            </w:r>
            <w:r>
              <w:rPr>
                <w:shd w:val="clear" w:color="auto" w:fill="FFFFFF"/>
              </w:rPr>
              <w:t>ij</w:t>
            </w:r>
            <w:r w:rsidRPr="00E9217C">
              <w:rPr>
                <w:shd w:val="clear" w:color="auto" w:fill="FFFFFF"/>
              </w:rPr>
              <w:t>enjeni v</w:t>
            </w:r>
            <w:r>
              <w:rPr>
                <w:shd w:val="clear" w:color="auto" w:fill="FFFFFF"/>
              </w:rPr>
              <w:t>j</w:t>
            </w:r>
            <w:r w:rsidRPr="00E9217C">
              <w:rPr>
                <w:shd w:val="clear" w:color="auto" w:fill="FFFFFF"/>
              </w:rPr>
              <w:t>eštačkim očima i jezikom.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4303.90</w:t>
            </w:r>
          </w:p>
        </w:tc>
        <w:tc>
          <w:tcPr>
            <w:tcW w:w="992" w:type="dxa"/>
            <w:tcBorders>
              <w:left w:val="single" w:sz="4" w:space="0" w:color="auto"/>
              <w:right w:val="single" w:sz="4" w:space="0" w:color="auto"/>
            </w:tcBorders>
            <w:vAlign w:val="center"/>
          </w:tcPr>
          <w:p w:rsidR="00B105C4" w:rsidRDefault="00B105C4" w:rsidP="00A2335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 i 97.05</w:t>
            </w:r>
          </w:p>
        </w:tc>
        <w:tc>
          <w:tcPr>
            <w:tcW w:w="992" w:type="dxa"/>
            <w:tcBorders>
              <w:left w:val="single" w:sz="4" w:space="0" w:color="auto"/>
              <w:right w:val="single" w:sz="4" w:space="0" w:color="auto"/>
            </w:tcBorders>
            <w:vAlign w:val="center"/>
          </w:tcPr>
          <w:p w:rsidR="00B105C4" w:rsidRDefault="00B105C4" w:rsidP="00A2335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9.</w:t>
            </w:r>
          </w:p>
        </w:tc>
        <w:tc>
          <w:tcPr>
            <w:tcW w:w="4679" w:type="dxa"/>
            <w:tcBorders>
              <w:right w:val="single" w:sz="4" w:space="0" w:color="auto"/>
            </w:tcBorders>
          </w:tcPr>
          <w:p w:rsidR="00B105C4" w:rsidRDefault="00B105C4" w:rsidP="00C321DF">
            <w:r>
              <w:t>Trophy taxidermy mount in the form of a tiger head rug, consisting of whole furskin of a tiger, with head, tail and paws, fixed to an underlay of textiles. The head is taxidermy mounted and its eyes and tongue have been replaced by artificial eyes and tongue.</w:t>
            </w:r>
          </w:p>
        </w:tc>
        <w:tc>
          <w:tcPr>
            <w:tcW w:w="1133" w:type="dxa"/>
            <w:tcBorders>
              <w:left w:val="single" w:sz="4" w:space="0" w:color="auto"/>
              <w:right w:val="single" w:sz="4" w:space="0" w:color="auto"/>
            </w:tcBorders>
            <w:vAlign w:val="center"/>
          </w:tcPr>
          <w:p w:rsidR="00B105C4" w:rsidRPr="00FF6742" w:rsidRDefault="00B105C4" w:rsidP="00FF6742">
            <w:pPr>
              <w:pStyle w:val="basic-paragraph"/>
              <w:spacing w:before="0" w:beforeAutospacing="0" w:after="150" w:afterAutospacing="0"/>
              <w:rPr>
                <w:rFonts w:ascii="Verdana" w:hAnsi="Verdana" w:cs="Helvetica"/>
                <w:color w:val="333333"/>
                <w:sz w:val="22"/>
                <w:szCs w:val="22"/>
              </w:rPr>
            </w:pPr>
            <w:r w:rsidRPr="00FF6742">
              <w:rPr>
                <w:sz w:val="22"/>
                <w:szCs w:val="22"/>
              </w:rPr>
              <w:t xml:space="preserve">4303.90 </w:t>
            </w:r>
          </w:p>
        </w:tc>
        <w:tc>
          <w:tcPr>
            <w:tcW w:w="1275" w:type="dxa"/>
            <w:gridSpan w:val="3"/>
            <w:tcBorders>
              <w:left w:val="single" w:sz="4" w:space="0" w:color="auto"/>
              <w:right w:val="single" w:sz="4" w:space="0" w:color="auto"/>
            </w:tcBorders>
            <w:vAlign w:val="center"/>
          </w:tcPr>
          <w:p w:rsidR="00B105C4" w:rsidRPr="00FF6742" w:rsidRDefault="00B105C4" w:rsidP="00C321DF">
            <w:pPr>
              <w:pStyle w:val="basic-paragraph"/>
              <w:spacing w:before="0" w:beforeAutospacing="0" w:after="150" w:afterAutospacing="0"/>
              <w:rPr>
                <w:rFonts w:ascii="Verdana" w:hAnsi="Verdana" w:cs="Helvetica"/>
                <w:color w:val="333333"/>
                <w:sz w:val="22"/>
                <w:szCs w:val="22"/>
              </w:rPr>
            </w:pPr>
            <w:r w:rsidRPr="00FF6742">
              <w:rPr>
                <w:sz w:val="22"/>
                <w:szCs w:val="22"/>
              </w:rPr>
              <w:t>43.03 and 97.05</w:t>
            </w:r>
          </w:p>
        </w:tc>
        <w:tc>
          <w:tcPr>
            <w:tcW w:w="851" w:type="dxa"/>
            <w:tcBorders>
              <w:left w:val="single" w:sz="4" w:space="0" w:color="auto"/>
              <w:right w:val="single" w:sz="4" w:space="0" w:color="auto"/>
            </w:tcBorders>
            <w:vAlign w:val="center"/>
          </w:tcPr>
          <w:p w:rsidR="00B105C4" w:rsidRPr="00FF6742" w:rsidRDefault="00B105C4" w:rsidP="00C321DF">
            <w:pPr>
              <w:pStyle w:val="basic-paragraph"/>
              <w:spacing w:before="0" w:beforeAutospacing="0" w:after="150" w:afterAutospacing="0"/>
              <w:rPr>
                <w:rFonts w:ascii="Verdana" w:hAnsi="Verdana" w:cs="Helvetica"/>
                <w:color w:val="333333"/>
                <w:sz w:val="22"/>
                <w:szCs w:val="22"/>
              </w:rPr>
            </w:pPr>
            <w:r w:rsidRPr="00FF6742">
              <w:rPr>
                <w:sz w:val="22"/>
                <w:szCs w:val="22"/>
              </w:rPr>
              <w:t>GIR 1 and 6.</w:t>
            </w:r>
          </w:p>
        </w:tc>
        <w:tc>
          <w:tcPr>
            <w:tcW w:w="4394" w:type="dxa"/>
            <w:tcBorders>
              <w:left w:val="single" w:sz="4" w:space="0" w:color="auto"/>
              <w:right w:val="single" w:sz="4" w:space="0" w:color="auto"/>
            </w:tcBorders>
          </w:tcPr>
          <w:p w:rsidR="00B105C4" w:rsidRPr="00A2335C" w:rsidRDefault="00B105C4" w:rsidP="00A2335C">
            <w:pPr>
              <w:jc w:val="both"/>
            </w:pPr>
            <w:r w:rsidRPr="00A2335C">
              <w:rPr>
                <w:shd w:val="clear" w:color="auto" w:fill="FFFFFF"/>
              </w:rPr>
              <w:t>Preparirani trofej u obliku prostirke sa glavom tigra, sastoji se od c</w:t>
            </w:r>
            <w:r>
              <w:rPr>
                <w:shd w:val="clear" w:color="auto" w:fill="FFFFFF"/>
              </w:rPr>
              <w:t>ij</w:t>
            </w:r>
            <w:r w:rsidRPr="00A2335C">
              <w:rPr>
                <w:shd w:val="clear" w:color="auto" w:fill="FFFFFF"/>
              </w:rPr>
              <w:t>elog krzna tigra, sa glavom, repom i šapama, pričvršćenih na podlozi od tekstila. Glava je preparirana, a oči i jezik su zam</w:t>
            </w:r>
            <w:r>
              <w:rPr>
                <w:shd w:val="clear" w:color="auto" w:fill="FFFFFF"/>
              </w:rPr>
              <w:t>ij</w:t>
            </w:r>
            <w:r w:rsidRPr="00A2335C">
              <w:rPr>
                <w:shd w:val="clear" w:color="auto" w:fill="FFFFFF"/>
              </w:rPr>
              <w:t>enjeni veštačkim očima i jezikom.</w:t>
            </w:r>
          </w:p>
        </w:tc>
        <w:tc>
          <w:tcPr>
            <w:tcW w:w="1134"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4303.90</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 i 97.05</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10.</w:t>
            </w:r>
          </w:p>
        </w:tc>
        <w:tc>
          <w:tcPr>
            <w:tcW w:w="4679" w:type="dxa"/>
            <w:tcBorders>
              <w:right w:val="single" w:sz="4" w:space="0" w:color="auto"/>
            </w:tcBorders>
          </w:tcPr>
          <w:p w:rsidR="00B105C4" w:rsidRDefault="00B105C4" w:rsidP="00FF6742">
            <w:r>
              <w:t>High tenacity yarn of polyester (within the</w:t>
            </w:r>
          </w:p>
          <w:p w:rsidR="00B105C4" w:rsidRDefault="00B105C4" w:rsidP="00FF6742">
            <w:r>
              <w:t>meaning of Note 6 to Section XI), textured,</w:t>
            </w:r>
          </w:p>
          <w:p w:rsidR="00B105C4" w:rsidRDefault="00B105C4" w:rsidP="00FF6742">
            <w:r>
              <w:t>other than sewing thread, not put up for</w:t>
            </w:r>
          </w:p>
          <w:p w:rsidR="00B105C4" w:rsidRDefault="00B105C4" w:rsidP="00FF6742">
            <w:r>
              <w:t>retail sale, for rope manufacture.</w:t>
            </w:r>
          </w:p>
        </w:tc>
        <w:tc>
          <w:tcPr>
            <w:tcW w:w="1133" w:type="dxa"/>
            <w:tcBorders>
              <w:left w:val="single" w:sz="4" w:space="0" w:color="auto"/>
              <w:right w:val="single" w:sz="4" w:space="0" w:color="auto"/>
            </w:tcBorders>
            <w:vAlign w:val="center"/>
          </w:tcPr>
          <w:p w:rsidR="00B105C4" w:rsidRPr="009A3F9E" w:rsidRDefault="00B105C4" w:rsidP="009A3F9E">
            <w:pPr>
              <w:pStyle w:val="basic-paragraph"/>
              <w:spacing w:before="0" w:beforeAutospacing="0" w:after="150" w:afterAutospacing="0"/>
              <w:rPr>
                <w:rFonts w:ascii="Verdana" w:hAnsi="Verdana" w:cs="Helvetica"/>
                <w:color w:val="333333"/>
                <w:sz w:val="22"/>
                <w:szCs w:val="22"/>
              </w:rPr>
            </w:pPr>
            <w:r w:rsidRPr="009A3F9E">
              <w:rPr>
                <w:sz w:val="22"/>
                <w:szCs w:val="22"/>
              </w:rPr>
              <w:t xml:space="preserve">5402.20 </w:t>
            </w:r>
          </w:p>
        </w:tc>
        <w:tc>
          <w:tcPr>
            <w:tcW w:w="1275" w:type="dxa"/>
            <w:gridSpan w:val="3"/>
            <w:tcBorders>
              <w:left w:val="single" w:sz="4" w:space="0" w:color="auto"/>
              <w:right w:val="single" w:sz="4" w:space="0" w:color="auto"/>
            </w:tcBorders>
            <w:vAlign w:val="center"/>
          </w:tcPr>
          <w:p w:rsidR="00B105C4" w:rsidRPr="009A3F9E" w:rsidRDefault="00B105C4" w:rsidP="00C321DF">
            <w:pPr>
              <w:pStyle w:val="basic-paragraph"/>
              <w:spacing w:before="0" w:beforeAutospacing="0" w:after="150" w:afterAutospacing="0"/>
              <w:rPr>
                <w:rFonts w:ascii="Verdana" w:hAnsi="Verdana" w:cs="Helvetica"/>
                <w:color w:val="333333"/>
                <w:sz w:val="22"/>
                <w:szCs w:val="22"/>
              </w:rPr>
            </w:pPr>
            <w:r w:rsidRPr="009A3F9E">
              <w:rPr>
                <w:sz w:val="22"/>
                <w:szCs w:val="22"/>
              </w:rPr>
              <w:t>GIR 3 (a)</w:t>
            </w:r>
          </w:p>
        </w:tc>
        <w:tc>
          <w:tcPr>
            <w:tcW w:w="851" w:type="dxa"/>
            <w:tcBorders>
              <w:left w:val="single" w:sz="4" w:space="0" w:color="auto"/>
              <w:right w:val="single" w:sz="4" w:space="0" w:color="auto"/>
            </w:tcBorders>
            <w:vAlign w:val="center"/>
          </w:tcPr>
          <w:p w:rsidR="00B105C4" w:rsidRPr="009A3F9E" w:rsidRDefault="00B105C4" w:rsidP="00C321DF">
            <w:pPr>
              <w:pStyle w:val="basic-paragraph"/>
              <w:spacing w:before="0" w:beforeAutospacing="0" w:after="150" w:afterAutospacing="0"/>
              <w:rPr>
                <w:rFonts w:ascii="Verdana" w:hAnsi="Verdana" w:cs="Helvetica"/>
                <w:color w:val="333333"/>
                <w:sz w:val="22"/>
                <w:szCs w:val="22"/>
              </w:rPr>
            </w:pPr>
            <w:r w:rsidRPr="009A3F9E">
              <w:rPr>
                <w:sz w:val="22"/>
                <w:szCs w:val="22"/>
              </w:rPr>
              <w:t>GIRs 1 and 6.</w:t>
            </w:r>
          </w:p>
        </w:tc>
        <w:tc>
          <w:tcPr>
            <w:tcW w:w="4394" w:type="dxa"/>
            <w:tcBorders>
              <w:left w:val="single" w:sz="4" w:space="0" w:color="auto"/>
              <w:right w:val="single" w:sz="4" w:space="0" w:color="auto"/>
            </w:tcBorders>
          </w:tcPr>
          <w:p w:rsidR="00B105C4" w:rsidRPr="00A2335C" w:rsidRDefault="00B105C4" w:rsidP="00A2335C">
            <w:pPr>
              <w:jc w:val="both"/>
            </w:pPr>
            <w:r w:rsidRPr="00A2335C">
              <w:rPr>
                <w:shd w:val="clear" w:color="auto" w:fill="FFFFFF"/>
              </w:rPr>
              <w:t>Predivo velike jačine od poliestra (u smislu Napomene 6. uz Od</w:t>
            </w:r>
            <w:r>
              <w:rPr>
                <w:shd w:val="clear" w:color="auto" w:fill="FFFFFF"/>
              </w:rPr>
              <w:t>j</w:t>
            </w:r>
            <w:r w:rsidRPr="00A2335C">
              <w:rPr>
                <w:shd w:val="clear" w:color="auto" w:fill="FFFFFF"/>
              </w:rPr>
              <w:t>eljak XI), teksturirano, osim konca za šivenje, nepripremljeno za prodaju na malo, za proizvodnju užadi.</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5402.20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3 (а)</w:t>
            </w:r>
          </w:p>
        </w:tc>
        <w:tc>
          <w:tcPr>
            <w:tcW w:w="992" w:type="dxa"/>
            <w:tcBorders>
              <w:left w:val="single" w:sz="4" w:space="0" w:color="auto"/>
              <w:right w:val="single" w:sz="4" w:space="0" w:color="auto"/>
            </w:tcBorders>
            <w:vAlign w:val="center"/>
          </w:tcPr>
          <w:p w:rsidR="00B105C4" w:rsidRDefault="00B105C4" w:rsidP="00A2335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11.</w:t>
            </w:r>
          </w:p>
        </w:tc>
        <w:tc>
          <w:tcPr>
            <w:tcW w:w="4679" w:type="dxa"/>
            <w:tcBorders>
              <w:right w:val="single" w:sz="4" w:space="0" w:color="auto"/>
            </w:tcBorders>
          </w:tcPr>
          <w:p w:rsidR="00B105C4" w:rsidRDefault="00B105C4" w:rsidP="00C321DF">
            <w:r>
              <w:t>Women’s garment of the “Shalwar-Kameez” kind, made of cotton fabric, comprising three elements:</w:t>
            </w:r>
          </w:p>
          <w:p w:rsidR="00B105C4" w:rsidRDefault="00B105C4" w:rsidP="00C321DF">
            <w:r>
              <w:t xml:space="preserve"> - a loose-fitting two-tone (green and yellow) </w:t>
            </w:r>
            <w:r>
              <w:lastRenderedPageBreak/>
              <w:t>sleeveless tunic forming the upper part of the garment (“Kameez”), made up of pieces of fabric sewn together, with a scoop neck, decorated with patterns sewn on the fabric, featuring a lining and a strip of silvery fabric on the base of the tunic;</w:t>
            </w:r>
          </w:p>
          <w:p w:rsidR="00B105C4" w:rsidRDefault="00B105C4" w:rsidP="00C321DF">
            <w:r>
              <w:t xml:space="preserve"> - a pair of trousers (green) (“Shalwar”); </w:t>
            </w:r>
          </w:p>
          <w:p w:rsidR="00B105C4" w:rsidRDefault="00B105C4" w:rsidP="00C321DF">
            <w:r>
              <w:t>- a two-tone (green and yellow) rectangular shawl (“Dupatta”).</w:t>
            </w:r>
          </w:p>
        </w:tc>
        <w:tc>
          <w:tcPr>
            <w:tcW w:w="1133" w:type="dxa"/>
            <w:tcBorders>
              <w:left w:val="single" w:sz="4" w:space="0" w:color="auto"/>
              <w:right w:val="single" w:sz="4" w:space="0" w:color="auto"/>
            </w:tcBorders>
            <w:vAlign w:val="center"/>
          </w:tcPr>
          <w:p w:rsidR="00B105C4" w:rsidRDefault="00B105C4" w:rsidP="00C321DF">
            <w:pPr>
              <w:pStyle w:val="basic-paragraph"/>
              <w:spacing w:before="0" w:beforeAutospacing="0" w:after="150" w:afterAutospacing="0"/>
              <w:rPr>
                <w:sz w:val="22"/>
                <w:szCs w:val="22"/>
              </w:rPr>
            </w:pPr>
            <w:r w:rsidRPr="009A3F9E">
              <w:rPr>
                <w:sz w:val="22"/>
                <w:szCs w:val="22"/>
              </w:rPr>
              <w:lastRenderedPageBreak/>
              <w:t xml:space="preserve">Separate classification </w:t>
            </w:r>
          </w:p>
          <w:p w:rsidR="00B105C4" w:rsidRDefault="00B105C4" w:rsidP="00C321DF">
            <w:pPr>
              <w:pStyle w:val="basic-paragraph"/>
              <w:spacing w:before="0" w:beforeAutospacing="0" w:after="150" w:afterAutospacing="0"/>
              <w:rPr>
                <w:sz w:val="22"/>
                <w:szCs w:val="22"/>
              </w:rPr>
            </w:pPr>
            <w:r w:rsidRPr="009A3F9E">
              <w:rPr>
                <w:sz w:val="22"/>
                <w:szCs w:val="22"/>
              </w:rPr>
              <w:lastRenderedPageBreak/>
              <w:t>6206.30</w:t>
            </w: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r w:rsidRPr="009A3F9E">
              <w:rPr>
                <w:sz w:val="22"/>
                <w:szCs w:val="22"/>
              </w:rPr>
              <w:t xml:space="preserve"> 6204.62</w:t>
            </w:r>
          </w:p>
          <w:p w:rsidR="00B105C4" w:rsidRPr="009A3F9E" w:rsidRDefault="00B105C4" w:rsidP="00C321DF">
            <w:pPr>
              <w:pStyle w:val="basic-paragraph"/>
              <w:spacing w:before="0" w:beforeAutospacing="0" w:after="150" w:afterAutospacing="0"/>
              <w:rPr>
                <w:rFonts w:ascii="Verdana" w:hAnsi="Verdana" w:cs="Helvetica"/>
                <w:color w:val="333333"/>
                <w:sz w:val="22"/>
                <w:szCs w:val="22"/>
              </w:rPr>
            </w:pPr>
            <w:r w:rsidRPr="009A3F9E">
              <w:rPr>
                <w:sz w:val="22"/>
                <w:szCs w:val="22"/>
              </w:rPr>
              <w:t xml:space="preserve"> 6214.90</w:t>
            </w:r>
          </w:p>
        </w:tc>
        <w:tc>
          <w:tcPr>
            <w:tcW w:w="1275" w:type="dxa"/>
            <w:gridSpan w:val="3"/>
            <w:tcBorders>
              <w:left w:val="single" w:sz="4" w:space="0" w:color="auto"/>
              <w:right w:val="single" w:sz="4" w:space="0" w:color="auto"/>
            </w:tcBorders>
            <w:vAlign w:val="center"/>
          </w:tcPr>
          <w:p w:rsidR="00B105C4" w:rsidRPr="009A3F9E" w:rsidRDefault="00B105C4" w:rsidP="00C321DF">
            <w:pPr>
              <w:pStyle w:val="basic-paragraph"/>
              <w:spacing w:before="0" w:beforeAutospacing="0" w:after="150" w:afterAutospacing="0"/>
              <w:rPr>
                <w:sz w:val="22"/>
                <w:szCs w:val="22"/>
              </w:rPr>
            </w:pPr>
            <w:r w:rsidRPr="009A3F9E">
              <w:rPr>
                <w:sz w:val="22"/>
                <w:szCs w:val="22"/>
              </w:rPr>
              <w:lastRenderedPageBreak/>
              <w:t xml:space="preserve">62.04, 62.06, 62.11 and </w:t>
            </w:r>
            <w:r w:rsidRPr="009A3F9E">
              <w:rPr>
                <w:sz w:val="22"/>
                <w:szCs w:val="22"/>
              </w:rPr>
              <w:lastRenderedPageBreak/>
              <w:t>62.14</w:t>
            </w:r>
          </w:p>
          <w:p w:rsidR="00B105C4"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rFonts w:ascii="Verdana" w:hAnsi="Verdana" w:cs="Helvetica"/>
                <w:color w:val="333333"/>
                <w:sz w:val="22"/>
                <w:szCs w:val="22"/>
              </w:rPr>
            </w:pPr>
          </w:p>
        </w:tc>
        <w:tc>
          <w:tcPr>
            <w:tcW w:w="851" w:type="dxa"/>
            <w:tcBorders>
              <w:left w:val="single" w:sz="4" w:space="0" w:color="auto"/>
              <w:right w:val="single" w:sz="4" w:space="0" w:color="auto"/>
            </w:tcBorders>
            <w:vAlign w:val="center"/>
          </w:tcPr>
          <w:p w:rsidR="00B105C4" w:rsidRDefault="00B105C4" w:rsidP="00C321DF">
            <w:pPr>
              <w:pStyle w:val="basic-paragraph"/>
              <w:spacing w:before="0" w:beforeAutospacing="0" w:after="150" w:afterAutospacing="0"/>
              <w:rPr>
                <w:sz w:val="22"/>
                <w:szCs w:val="22"/>
              </w:rPr>
            </w:pPr>
            <w:r w:rsidRPr="009A3F9E">
              <w:rPr>
                <w:sz w:val="22"/>
                <w:szCs w:val="22"/>
              </w:rPr>
              <w:lastRenderedPageBreak/>
              <w:t>GIRs 1 (Note 14 to Sectio</w:t>
            </w:r>
            <w:r w:rsidRPr="009A3F9E">
              <w:rPr>
                <w:sz w:val="22"/>
                <w:szCs w:val="22"/>
              </w:rPr>
              <w:lastRenderedPageBreak/>
              <w:t>n XI) and 6.</w:t>
            </w: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Pr="009A3F9E" w:rsidRDefault="00B105C4" w:rsidP="00C321DF">
            <w:pPr>
              <w:pStyle w:val="basic-paragraph"/>
              <w:spacing w:before="0" w:beforeAutospacing="0" w:after="150" w:afterAutospacing="0"/>
              <w:rPr>
                <w:rFonts w:ascii="Verdana" w:hAnsi="Verdana" w:cs="Helvetica"/>
                <w:color w:val="333333"/>
                <w:sz w:val="22"/>
                <w:szCs w:val="22"/>
              </w:rPr>
            </w:pPr>
          </w:p>
        </w:tc>
        <w:tc>
          <w:tcPr>
            <w:tcW w:w="4394" w:type="dxa"/>
            <w:tcBorders>
              <w:left w:val="single" w:sz="4" w:space="0" w:color="auto"/>
              <w:right w:val="single" w:sz="4" w:space="0" w:color="auto"/>
            </w:tcBorders>
          </w:tcPr>
          <w:p w:rsidR="00B105C4" w:rsidRDefault="00B105C4" w:rsidP="00A2335C">
            <w:pPr>
              <w:jc w:val="both"/>
              <w:rPr>
                <w:shd w:val="clear" w:color="auto" w:fill="FFFFFF"/>
              </w:rPr>
            </w:pPr>
            <w:r w:rsidRPr="00A2335C">
              <w:rPr>
                <w:shd w:val="clear" w:color="auto" w:fill="FFFFFF"/>
              </w:rPr>
              <w:lastRenderedPageBreak/>
              <w:t>Ženska od</w:t>
            </w:r>
            <w:r>
              <w:rPr>
                <w:shd w:val="clear" w:color="auto" w:fill="FFFFFF"/>
              </w:rPr>
              <w:t>j</w:t>
            </w:r>
            <w:r w:rsidRPr="00A2335C">
              <w:rPr>
                <w:shd w:val="clear" w:color="auto" w:fill="FFFFFF"/>
              </w:rPr>
              <w:t>eća vrste šalvar kamiz „Shalwar-Kameez”, izrađena od pamučnog tekstilnog materijala, sastoji se od tri elementa:</w:t>
            </w:r>
          </w:p>
          <w:p w:rsidR="00B105C4" w:rsidRDefault="00B105C4" w:rsidP="00A2335C">
            <w:pPr>
              <w:jc w:val="both"/>
              <w:rPr>
                <w:shd w:val="clear" w:color="auto" w:fill="FFFFFF"/>
              </w:rPr>
            </w:pPr>
            <w:r w:rsidRPr="00A2335C">
              <w:rPr>
                <w:shd w:val="clear" w:color="auto" w:fill="FFFFFF"/>
              </w:rPr>
              <w:t xml:space="preserve"> – tunike komotnog kroja, u dv</w:t>
            </w:r>
            <w:r>
              <w:rPr>
                <w:shd w:val="clear" w:color="auto" w:fill="FFFFFF"/>
              </w:rPr>
              <w:t>ij</w:t>
            </w:r>
            <w:r w:rsidRPr="00A2335C">
              <w:rPr>
                <w:shd w:val="clear" w:color="auto" w:fill="FFFFFF"/>
              </w:rPr>
              <w:t xml:space="preserve">e boje (zelena i </w:t>
            </w:r>
            <w:r w:rsidRPr="00A2335C">
              <w:rPr>
                <w:shd w:val="clear" w:color="auto" w:fill="FFFFFF"/>
              </w:rPr>
              <w:lastRenderedPageBreak/>
              <w:t>žuta), bez rukava, koja predstavlja gornji d</w:t>
            </w:r>
            <w:r>
              <w:rPr>
                <w:shd w:val="clear" w:color="auto" w:fill="FFFFFF"/>
              </w:rPr>
              <w:t>i</w:t>
            </w:r>
            <w:r w:rsidRPr="00A2335C">
              <w:rPr>
                <w:shd w:val="clear" w:color="auto" w:fill="FFFFFF"/>
              </w:rPr>
              <w:t>o od</w:t>
            </w:r>
            <w:r>
              <w:rPr>
                <w:shd w:val="clear" w:color="auto" w:fill="FFFFFF"/>
              </w:rPr>
              <w:t>j</w:t>
            </w:r>
            <w:r w:rsidRPr="00A2335C">
              <w:rPr>
                <w:shd w:val="clear" w:color="auto" w:fill="FFFFFF"/>
              </w:rPr>
              <w:t>eće (kamiz), izrađene od d</w:t>
            </w:r>
            <w:r>
              <w:rPr>
                <w:shd w:val="clear" w:color="auto" w:fill="FFFFFF"/>
              </w:rPr>
              <w:t>j</w:t>
            </w:r>
            <w:r w:rsidRPr="00A2335C">
              <w:rPr>
                <w:shd w:val="clear" w:color="auto" w:fill="FFFFFF"/>
              </w:rPr>
              <w:t xml:space="preserve">elova tekstilnog materijala koji su međusobno ušiveni, dubokog okruglog izreza oko vrata, sa ukrasnim motivima prišivenim tekstilni materijal, sa postavom i trakom od materijala u boji srebra na donjoj ivici tunike; </w:t>
            </w:r>
          </w:p>
          <w:p w:rsidR="00B105C4" w:rsidRDefault="00B105C4" w:rsidP="00A2335C">
            <w:pPr>
              <w:jc w:val="both"/>
              <w:rPr>
                <w:shd w:val="clear" w:color="auto" w:fill="FFFFFF"/>
              </w:rPr>
            </w:pPr>
            <w:r w:rsidRPr="00A2335C">
              <w:rPr>
                <w:shd w:val="clear" w:color="auto" w:fill="FFFFFF"/>
              </w:rPr>
              <w:t>– para pantalona (zelena) (šalvare);</w:t>
            </w:r>
          </w:p>
          <w:p w:rsidR="00B105C4" w:rsidRPr="00A2335C" w:rsidRDefault="00B105C4" w:rsidP="00A2335C">
            <w:pPr>
              <w:jc w:val="both"/>
            </w:pPr>
            <w:r w:rsidRPr="00A2335C">
              <w:rPr>
                <w:shd w:val="clear" w:color="auto" w:fill="FFFFFF"/>
              </w:rPr>
              <w:t xml:space="preserve"> – pravougaonog šala u dv</w:t>
            </w:r>
            <w:r>
              <w:rPr>
                <w:shd w:val="clear" w:color="auto" w:fill="FFFFFF"/>
              </w:rPr>
              <w:t>ij</w:t>
            </w:r>
            <w:r w:rsidRPr="00A2335C">
              <w:rPr>
                <w:shd w:val="clear" w:color="auto" w:fill="FFFFFF"/>
              </w:rPr>
              <w:t>e boje (zelena i žuta) (</w:t>
            </w:r>
            <w:r>
              <w:t>”</w:t>
            </w:r>
            <w:r w:rsidRPr="00A2335C">
              <w:rPr>
                <w:shd w:val="clear" w:color="auto" w:fill="FFFFFF"/>
              </w:rPr>
              <w:t>dupata</w:t>
            </w:r>
            <w:r>
              <w:t>”</w:t>
            </w:r>
            <w:r w:rsidRPr="00A2335C">
              <w:rPr>
                <w:shd w:val="clear" w:color="auto" w:fill="FFFFFF"/>
              </w:rPr>
              <w:t>).</w:t>
            </w:r>
          </w:p>
        </w:tc>
        <w:tc>
          <w:tcPr>
            <w:tcW w:w="1134" w:type="dxa"/>
            <w:tcBorders>
              <w:left w:val="single" w:sz="4" w:space="0" w:color="auto"/>
              <w:right w:val="single" w:sz="4" w:space="0" w:color="auto"/>
            </w:tcBorders>
            <w:vAlign w:val="center"/>
          </w:tcPr>
          <w:p w:rsidR="00B105C4" w:rsidRDefault="00B105C4" w:rsidP="00A2335C">
            <w:pPr>
              <w:pStyle w:val="NormalWeb"/>
              <w:spacing w:before="0" w:beforeAutospacing="0" w:after="0" w:afterAutospacing="0"/>
              <w:jc w:val="center"/>
              <w:rPr>
                <w:rFonts w:ascii="Verdana" w:hAnsi="Verdana" w:cs="Helvetica"/>
                <w:color w:val="333333"/>
                <w:sz w:val="18"/>
                <w:szCs w:val="18"/>
              </w:rPr>
            </w:pPr>
            <w:r>
              <w:rPr>
                <w:rFonts w:ascii="Verdana" w:hAnsi="Verdana" w:cs="Helvetica"/>
                <w:color w:val="333333"/>
                <w:sz w:val="18"/>
                <w:szCs w:val="18"/>
              </w:rPr>
              <w:lastRenderedPageBreak/>
              <w:t>одвојено</w:t>
            </w:r>
            <w:r>
              <w:rPr>
                <w:rFonts w:ascii="Verdana" w:hAnsi="Verdana" w:cs="Helvetica"/>
                <w:color w:val="333333"/>
                <w:sz w:val="18"/>
                <w:szCs w:val="18"/>
              </w:rPr>
              <w:br/>
              <w:t>сврставање</w:t>
            </w:r>
          </w:p>
          <w:p w:rsidR="00B105C4" w:rsidRDefault="00B105C4" w:rsidP="00A2335C">
            <w:pPr>
              <w:pStyle w:val="NormalWeb"/>
              <w:spacing w:before="0" w:beforeAutospacing="0" w:after="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6206.30</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6204.62</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6214.90</w:t>
            </w:r>
          </w:p>
        </w:tc>
        <w:tc>
          <w:tcPr>
            <w:tcW w:w="992" w:type="dxa"/>
            <w:tcBorders>
              <w:left w:val="single" w:sz="4" w:space="0" w:color="auto"/>
              <w:right w:val="single" w:sz="4" w:space="0" w:color="auto"/>
            </w:tcBorders>
            <w:vAlign w:val="center"/>
          </w:tcPr>
          <w:p w:rsidR="00B105C4" w:rsidRDefault="00B105C4" w:rsidP="00A2335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62.04, 62.06, 62.11 i 62.14</w:t>
            </w: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2335C">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 xml:space="preserve">OPP 1. (Napomena 14. Uz Odjeljak </w:t>
            </w:r>
            <w:r>
              <w:rPr>
                <w:rFonts w:ascii="Verdana" w:hAnsi="Verdana" w:cs="Helvetica"/>
                <w:color w:val="333333"/>
                <w:sz w:val="18"/>
                <w:szCs w:val="18"/>
              </w:rPr>
              <w:lastRenderedPageBreak/>
              <w:t>XI) i 6.</w:t>
            </w: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p w:rsidR="00B105C4" w:rsidRDefault="00B105C4" w:rsidP="00A2335C">
            <w:pPr>
              <w:pStyle w:val="NormalWeb"/>
              <w:spacing w:before="0" w:beforeAutospacing="0" w:after="150" w:afterAutospacing="0"/>
              <w:jc w:val="center"/>
              <w:rPr>
                <w:rFonts w:ascii="Verdana" w:hAnsi="Verdana" w:cs="Helvetica"/>
                <w:color w:val="333333"/>
                <w:sz w:val="18"/>
                <w:szCs w:val="18"/>
              </w:rPr>
            </w:pP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12.</w:t>
            </w:r>
          </w:p>
        </w:tc>
        <w:tc>
          <w:tcPr>
            <w:tcW w:w="4679" w:type="dxa"/>
            <w:tcBorders>
              <w:right w:val="single" w:sz="4" w:space="0" w:color="auto"/>
            </w:tcBorders>
          </w:tcPr>
          <w:p w:rsidR="00B105C4" w:rsidRDefault="00B105C4" w:rsidP="00C321DF">
            <w:r>
              <w:t>Light-emitting diode (LED) backlight unit consisting of a LED bar and an optical part, assembled together in a plastic frame with the dimension of 360 mm in width and 210 mm in height. The LED bar contains 48 LED chips mounted on a flexible printed circuit board (FPCB) in a row with an electric connector at the bottom of the FPCB. The optical part consists of a reflector sheet, a light guiding plate, a diffusion sheet and two prism sheets.</w:t>
            </w:r>
          </w:p>
          <w:p w:rsidR="00B105C4" w:rsidRDefault="00B105C4" w:rsidP="00C321DF">
            <w:r>
              <w:t xml:space="preserve"> This device is intended to be mounted onto a specific liquid-crystal display (LCD) module designed for a laptop automatic data processing (ADP) machine, in order to provide the LCD module with backlighting.</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sz w:val="22"/>
                <w:szCs w:val="22"/>
              </w:rPr>
            </w:pPr>
            <w:r w:rsidRPr="00EF3E4B">
              <w:rPr>
                <w:sz w:val="22"/>
                <w:szCs w:val="22"/>
              </w:rPr>
              <w:t xml:space="preserve">8473.30 </w:t>
            </w:r>
          </w:p>
          <w:p w:rsidR="00B105C4" w:rsidRPr="00EF3E4B" w:rsidRDefault="00B105C4" w:rsidP="00EF3E4B">
            <w:pPr>
              <w:pStyle w:val="basic-paragraph"/>
              <w:spacing w:before="0" w:beforeAutospacing="0" w:after="150" w:afterAutospacing="0"/>
              <w:rPr>
                <w:sz w:val="22"/>
                <w:szCs w:val="22"/>
              </w:rPr>
            </w:pPr>
          </w:p>
          <w:p w:rsidR="00B105C4" w:rsidRPr="00EF3E4B" w:rsidRDefault="00B105C4" w:rsidP="00EF3E4B">
            <w:pPr>
              <w:pStyle w:val="basic-paragraph"/>
              <w:spacing w:before="0" w:beforeAutospacing="0" w:after="150" w:afterAutospacing="0"/>
              <w:rPr>
                <w:sz w:val="22"/>
                <w:szCs w:val="22"/>
              </w:rPr>
            </w:pPr>
          </w:p>
          <w:p w:rsidR="00B105C4" w:rsidRPr="00EF3E4B" w:rsidRDefault="00B105C4" w:rsidP="00EF3E4B">
            <w:pPr>
              <w:pStyle w:val="basic-paragraph"/>
              <w:spacing w:before="0" w:beforeAutospacing="0" w:after="150" w:afterAutospacing="0"/>
              <w:rPr>
                <w:sz w:val="22"/>
                <w:szCs w:val="22"/>
              </w:rPr>
            </w:pPr>
          </w:p>
          <w:p w:rsidR="00B105C4" w:rsidRPr="00EF3E4B" w:rsidRDefault="00B105C4" w:rsidP="00EF3E4B">
            <w:pPr>
              <w:pStyle w:val="basic-paragraph"/>
              <w:spacing w:before="0" w:beforeAutospacing="0" w:after="150" w:afterAutospacing="0"/>
              <w:rPr>
                <w:sz w:val="22"/>
                <w:szCs w:val="22"/>
              </w:rPr>
            </w:pPr>
          </w:p>
          <w:p w:rsidR="00B105C4" w:rsidRPr="00EF3E4B" w:rsidRDefault="00B105C4" w:rsidP="00EF3E4B">
            <w:pPr>
              <w:pStyle w:val="basic-paragraph"/>
              <w:spacing w:before="0" w:beforeAutospacing="0" w:after="150" w:afterAutospacing="0"/>
              <w:rPr>
                <w:sz w:val="22"/>
                <w:szCs w:val="22"/>
              </w:rPr>
            </w:pPr>
          </w:p>
          <w:p w:rsidR="00B105C4" w:rsidRPr="00EF3E4B" w:rsidRDefault="00B105C4" w:rsidP="00EF3E4B">
            <w:pPr>
              <w:pStyle w:val="basic-paragraph"/>
              <w:spacing w:before="0" w:beforeAutospacing="0" w:after="150" w:afterAutospacing="0"/>
              <w:rPr>
                <w:rFonts w:ascii="Verdana" w:hAnsi="Verdana" w:cs="Helvetica"/>
                <w:color w:val="333333"/>
                <w:sz w:val="22"/>
                <w:szCs w:val="22"/>
              </w:rPr>
            </w:pPr>
          </w:p>
        </w:tc>
        <w:tc>
          <w:tcPr>
            <w:tcW w:w="1275" w:type="dxa"/>
            <w:gridSpan w:val="3"/>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sz w:val="22"/>
                <w:szCs w:val="22"/>
              </w:rPr>
            </w:pPr>
            <w:r w:rsidRPr="00EF3E4B">
              <w:rPr>
                <w:sz w:val="22"/>
                <w:szCs w:val="22"/>
              </w:rPr>
              <w:t>84.73, 90.13 and 94.05</w:t>
            </w: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rFonts w:ascii="Verdana" w:hAnsi="Verdana" w:cs="Helvetica"/>
                <w:color w:val="333333"/>
                <w:sz w:val="22"/>
                <w:szCs w:val="22"/>
              </w:rPr>
            </w:pPr>
          </w:p>
        </w:tc>
        <w:tc>
          <w:tcPr>
            <w:tcW w:w="851" w:type="dxa"/>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sz w:val="22"/>
                <w:szCs w:val="22"/>
              </w:rPr>
            </w:pPr>
            <w:r w:rsidRPr="00EF3E4B">
              <w:rPr>
                <w:sz w:val="22"/>
                <w:szCs w:val="22"/>
              </w:rPr>
              <w:t>GIRs 1 (Note 2 (b) to Section XVI) and 6.</w:t>
            </w:r>
          </w:p>
          <w:p w:rsidR="00B105C4" w:rsidRDefault="00B105C4" w:rsidP="00C321DF">
            <w:pPr>
              <w:pStyle w:val="basic-paragraph"/>
              <w:spacing w:before="0" w:beforeAutospacing="0" w:after="150" w:afterAutospacing="0"/>
              <w:rPr>
                <w:sz w:val="22"/>
                <w:szCs w:val="22"/>
              </w:rPr>
            </w:pPr>
          </w:p>
          <w:p w:rsidR="00B105C4"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sz w:val="22"/>
                <w:szCs w:val="22"/>
              </w:rPr>
            </w:pPr>
          </w:p>
          <w:p w:rsidR="00B105C4" w:rsidRPr="00EF3E4B" w:rsidRDefault="00B105C4" w:rsidP="00C321DF">
            <w:pPr>
              <w:pStyle w:val="basic-paragraph"/>
              <w:spacing w:before="0" w:beforeAutospacing="0" w:after="150" w:afterAutospacing="0"/>
              <w:rPr>
                <w:rFonts w:ascii="Verdana" w:hAnsi="Verdana" w:cs="Helvetica"/>
                <w:color w:val="333333"/>
                <w:sz w:val="22"/>
                <w:szCs w:val="22"/>
              </w:rPr>
            </w:pPr>
          </w:p>
        </w:tc>
        <w:tc>
          <w:tcPr>
            <w:tcW w:w="4394" w:type="dxa"/>
            <w:tcBorders>
              <w:left w:val="single" w:sz="4" w:space="0" w:color="auto"/>
              <w:right w:val="single" w:sz="4" w:space="0" w:color="auto"/>
            </w:tcBorders>
          </w:tcPr>
          <w:p w:rsidR="00B105C4" w:rsidRPr="00A2335C" w:rsidRDefault="00B105C4" w:rsidP="00373C36">
            <w:pPr>
              <w:jc w:val="both"/>
            </w:pPr>
            <w:r w:rsidRPr="00A2335C">
              <w:rPr>
                <w:shd w:val="clear" w:color="auto" w:fill="FFFFFF"/>
              </w:rPr>
              <w:t>Jedinica za pozadinsko osv</w:t>
            </w:r>
            <w:r>
              <w:rPr>
                <w:shd w:val="clear" w:color="auto" w:fill="FFFFFF"/>
              </w:rPr>
              <w:t>j</w:t>
            </w:r>
            <w:r w:rsidRPr="00A2335C">
              <w:rPr>
                <w:shd w:val="clear" w:color="auto" w:fill="FFFFFF"/>
              </w:rPr>
              <w:t>etljenje sa LED diodama, sastoji se od LED šipke i optičkog d</w:t>
            </w:r>
            <w:r>
              <w:rPr>
                <w:shd w:val="clear" w:color="auto" w:fill="FFFFFF"/>
              </w:rPr>
              <w:t>ij</w:t>
            </w:r>
            <w:r w:rsidRPr="00A2335C">
              <w:rPr>
                <w:shd w:val="clear" w:color="auto" w:fill="FFFFFF"/>
              </w:rPr>
              <w:t>ela, u zajedničkom sklopu, u plastičnom ramu dimenzija 360 mm širine i 210 mm visine. LED šipka ima 48 LED čipova, ugrađenih na fleksibilnu ploču sa štampanim kolom (FPCB), u nizu sa električnim konektorom na kraju FPCB. Optički d</w:t>
            </w:r>
            <w:r>
              <w:rPr>
                <w:shd w:val="clear" w:color="auto" w:fill="FFFFFF"/>
              </w:rPr>
              <w:t>i</w:t>
            </w:r>
            <w:r w:rsidRPr="00A2335C">
              <w:rPr>
                <w:shd w:val="clear" w:color="auto" w:fill="FFFFFF"/>
              </w:rPr>
              <w:t>o sastoji se od reflektujućeg lista, ploče za usm</w:t>
            </w:r>
            <w:r>
              <w:rPr>
                <w:shd w:val="clear" w:color="auto" w:fill="FFFFFF"/>
              </w:rPr>
              <w:t>j</w:t>
            </w:r>
            <w:r w:rsidRPr="00A2335C">
              <w:rPr>
                <w:shd w:val="clear" w:color="auto" w:fill="FFFFFF"/>
              </w:rPr>
              <w:t>eravanje sv</w:t>
            </w:r>
            <w:r>
              <w:rPr>
                <w:shd w:val="clear" w:color="auto" w:fill="FFFFFF"/>
              </w:rPr>
              <w:t>ij</w:t>
            </w:r>
            <w:r w:rsidRPr="00A2335C">
              <w:rPr>
                <w:shd w:val="clear" w:color="auto" w:fill="FFFFFF"/>
              </w:rPr>
              <w:t>etla, difuzionog lista i dva prizmatična lista. Uređaj je nam</w:t>
            </w:r>
            <w:r>
              <w:rPr>
                <w:shd w:val="clear" w:color="auto" w:fill="FFFFFF"/>
              </w:rPr>
              <w:t>ij</w:t>
            </w:r>
            <w:r w:rsidRPr="00A2335C">
              <w:rPr>
                <w:shd w:val="clear" w:color="auto" w:fill="FFFFFF"/>
              </w:rPr>
              <w:t>enjen za ugradnju u određeni LCD modul konstruisan za laptop mašine za automatsku obradu podataka (AOP), kako bi se obezb</w:t>
            </w:r>
            <w:r>
              <w:rPr>
                <w:shd w:val="clear" w:color="auto" w:fill="FFFFFF"/>
              </w:rPr>
              <w:t>j</w:t>
            </w:r>
            <w:r w:rsidRPr="00A2335C">
              <w:rPr>
                <w:shd w:val="clear" w:color="auto" w:fill="FFFFFF"/>
              </w:rPr>
              <w:t>edilo pozadinsko osv</w:t>
            </w:r>
            <w:r>
              <w:rPr>
                <w:shd w:val="clear" w:color="auto" w:fill="FFFFFF"/>
              </w:rPr>
              <w:t>j</w:t>
            </w:r>
            <w:r w:rsidRPr="00A2335C">
              <w:rPr>
                <w:shd w:val="clear" w:color="auto" w:fill="FFFFFF"/>
              </w:rPr>
              <w:t>etljenje LCD modula.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8473.30</w:t>
            </w:r>
          </w:p>
        </w:tc>
        <w:tc>
          <w:tcPr>
            <w:tcW w:w="992" w:type="dxa"/>
            <w:tcBorders>
              <w:left w:val="single" w:sz="4" w:space="0" w:color="auto"/>
              <w:right w:val="single" w:sz="4" w:space="0" w:color="auto"/>
            </w:tcBorders>
            <w:vAlign w:val="center"/>
          </w:tcPr>
          <w:p w:rsidR="00B105C4" w:rsidRDefault="00B105C4" w:rsidP="00373C36">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84.73, 90.13 i 94.05</w:t>
            </w:r>
          </w:p>
        </w:tc>
        <w:tc>
          <w:tcPr>
            <w:tcW w:w="992" w:type="dxa"/>
            <w:tcBorders>
              <w:left w:val="single" w:sz="4" w:space="0" w:color="auto"/>
              <w:right w:val="single" w:sz="4" w:space="0" w:color="auto"/>
            </w:tcBorders>
            <w:vAlign w:val="center"/>
          </w:tcPr>
          <w:p w:rsidR="00B105C4" w:rsidRDefault="00B105C4" w:rsidP="00373C36">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2(b) uz Odjeljak XVI)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13.</w:t>
            </w:r>
          </w:p>
        </w:tc>
        <w:tc>
          <w:tcPr>
            <w:tcW w:w="4679" w:type="dxa"/>
            <w:tcBorders>
              <w:right w:val="single" w:sz="4" w:space="0" w:color="auto"/>
            </w:tcBorders>
          </w:tcPr>
          <w:p w:rsidR="00B105C4" w:rsidRDefault="00B105C4" w:rsidP="00C321DF">
            <w:r>
              <w:t xml:space="preserve">Touch-sensitive, active matrix organic lightemitting diode (AMOLED) display module, 75.8 mm in width, 123.3 mm in height and 1.0 mm in depth, for a specific model mobile phone. The AMOLED module functions as a capacitive touch-sensitive operator panel for the phone as well as a display, with a diagonal screen measurement of 13.4 cm (5.3 inches) and resolution of 1200 × 800 pixels. </w:t>
            </w:r>
          </w:p>
          <w:p w:rsidR="00B105C4" w:rsidRDefault="00B105C4" w:rsidP="00C321DF">
            <w:r>
              <w:t xml:space="preserve">The AMOLED module consists of : </w:t>
            </w:r>
          </w:p>
          <w:p w:rsidR="00B105C4" w:rsidRDefault="00B105C4" w:rsidP="00C321DF">
            <w:r>
              <w:t xml:space="preserve">- a cover glass (tempered glass) for the protection </w:t>
            </w:r>
            <w:r>
              <w:lastRenderedPageBreak/>
              <w:t xml:space="preserve">of the good; </w:t>
            </w:r>
          </w:p>
          <w:p w:rsidR="00B105C4" w:rsidRDefault="00B105C4" w:rsidP="00C321DF">
            <w:r>
              <w:t xml:space="preserve">- an AMOLED panel for displaying, consisting of a layer of organic compound sandwiched between upper and lower glass and incorporating a transparent conductive layer formed as Indium-Tin-Oxide (ITO) patterns inside of its cell (on the upper glass); and </w:t>
            </w:r>
          </w:p>
          <w:p w:rsidR="00B105C4" w:rsidRDefault="00B105C4" w:rsidP="00C321DF">
            <w:r>
              <w:t>- a flexible printed board assembly (FPBA), which provides the conveyance for the touch signal and the path for the interface between the display module at issue and the apparatus which it is to be assembled in.</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lastRenderedPageBreak/>
              <w:t xml:space="preserve">8517.70 </w:t>
            </w:r>
          </w:p>
        </w:tc>
        <w:tc>
          <w:tcPr>
            <w:tcW w:w="1275" w:type="dxa"/>
            <w:gridSpan w:val="3"/>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rFonts w:ascii="Verdana" w:hAnsi="Verdana" w:cs="Helvetica"/>
                <w:color w:val="333333"/>
                <w:sz w:val="22"/>
                <w:szCs w:val="22"/>
              </w:rPr>
            </w:pPr>
            <w:r w:rsidRPr="00EF3E4B">
              <w:rPr>
                <w:sz w:val="22"/>
                <w:szCs w:val="22"/>
              </w:rPr>
              <w:t>84.71 and 85.17</w:t>
            </w:r>
          </w:p>
        </w:tc>
        <w:tc>
          <w:tcPr>
            <w:tcW w:w="851" w:type="dxa"/>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rFonts w:ascii="Verdana" w:hAnsi="Verdana" w:cs="Helvetica"/>
                <w:color w:val="333333"/>
                <w:sz w:val="22"/>
                <w:szCs w:val="22"/>
              </w:rPr>
            </w:pPr>
            <w:r w:rsidRPr="00EF3E4B">
              <w:rPr>
                <w:sz w:val="22"/>
                <w:szCs w:val="22"/>
              </w:rPr>
              <w:t>GIRs 1 (Note 2 (b) to Section XVI) and 6.</w:t>
            </w:r>
          </w:p>
        </w:tc>
        <w:tc>
          <w:tcPr>
            <w:tcW w:w="4394" w:type="dxa"/>
            <w:tcBorders>
              <w:left w:val="single" w:sz="4" w:space="0" w:color="auto"/>
              <w:right w:val="single" w:sz="4" w:space="0" w:color="auto"/>
            </w:tcBorders>
          </w:tcPr>
          <w:p w:rsidR="00B105C4" w:rsidRDefault="00B105C4" w:rsidP="00373C36">
            <w:pPr>
              <w:jc w:val="both"/>
              <w:rPr>
                <w:shd w:val="clear" w:color="auto" w:fill="FFFFFF"/>
              </w:rPr>
            </w:pPr>
            <w:r w:rsidRPr="00373C36">
              <w:rPr>
                <w:shd w:val="clear" w:color="auto" w:fill="FFFFFF"/>
              </w:rPr>
              <w:t>Displej modul sa aktivnom matricom organskih sv</w:t>
            </w:r>
            <w:r>
              <w:rPr>
                <w:shd w:val="clear" w:color="auto" w:fill="FFFFFF"/>
              </w:rPr>
              <w:t>j</w:t>
            </w:r>
            <w:r w:rsidRPr="00373C36">
              <w:rPr>
                <w:shd w:val="clear" w:color="auto" w:fill="FFFFFF"/>
              </w:rPr>
              <w:t>etlećih dioda (AMOLED), os</w:t>
            </w:r>
            <w:r>
              <w:rPr>
                <w:shd w:val="clear" w:color="auto" w:fill="FFFFFF"/>
              </w:rPr>
              <w:t>j</w:t>
            </w:r>
            <w:r w:rsidRPr="00373C36">
              <w:rPr>
                <w:shd w:val="clear" w:color="auto" w:fill="FFFFFF"/>
              </w:rPr>
              <w:t>etljiv na dodir, širine 75,8 mm, visine 123,3 mm i 1,0 mm dubine, za posebne modele mobilnih telefona. AMOLED modul funkcioniše kao kapacitivni upravljački panel os</w:t>
            </w:r>
            <w:r>
              <w:rPr>
                <w:shd w:val="clear" w:color="auto" w:fill="FFFFFF"/>
              </w:rPr>
              <w:t>j</w:t>
            </w:r>
            <w:r w:rsidRPr="00373C36">
              <w:rPr>
                <w:shd w:val="clear" w:color="auto" w:fill="FFFFFF"/>
              </w:rPr>
              <w:t>etljiv na dodir za telefon, ali takođe i kao displej, sa dijagonalnom dimenzijom ekrana 13.4 cm (5.3 inča) i rezolucijom 1200 x 800 piksela. AMOLED modul se sastoji od:</w:t>
            </w:r>
          </w:p>
          <w:p w:rsidR="00B105C4" w:rsidRDefault="00B105C4" w:rsidP="00373C36">
            <w:pPr>
              <w:jc w:val="both"/>
              <w:rPr>
                <w:shd w:val="clear" w:color="auto" w:fill="FFFFFF"/>
              </w:rPr>
            </w:pPr>
            <w:r w:rsidRPr="00373C36">
              <w:rPr>
                <w:shd w:val="clear" w:color="auto" w:fill="FFFFFF"/>
              </w:rPr>
              <w:t xml:space="preserve"> – staklenog poklopca (kaljeno staklo) kao </w:t>
            </w:r>
            <w:r w:rsidRPr="00373C36">
              <w:rPr>
                <w:shd w:val="clear" w:color="auto" w:fill="FFFFFF"/>
              </w:rPr>
              <w:lastRenderedPageBreak/>
              <w:t xml:space="preserve">zaštite za proizvod; </w:t>
            </w:r>
          </w:p>
          <w:p w:rsidR="00B105C4" w:rsidRDefault="00B105C4" w:rsidP="00373C36">
            <w:pPr>
              <w:jc w:val="both"/>
              <w:rPr>
                <w:shd w:val="clear" w:color="auto" w:fill="FFFFFF"/>
              </w:rPr>
            </w:pPr>
            <w:r w:rsidRPr="00373C36">
              <w:rPr>
                <w:shd w:val="clear" w:color="auto" w:fill="FFFFFF"/>
              </w:rPr>
              <w:t xml:space="preserve">– AMOLED displej panela, koji se sastoji od sloja organskog jedinjenja u sendviču između gornjeg i donjeg stakla sa ugrađenim </w:t>
            </w:r>
            <w:r>
              <w:rPr>
                <w:shd w:val="clear" w:color="auto" w:fill="FFFFFF"/>
              </w:rPr>
              <w:t>providnim provo</w:t>
            </w:r>
            <w:r w:rsidRPr="00373C36">
              <w:rPr>
                <w:shd w:val="clear" w:color="auto" w:fill="FFFFFF"/>
              </w:rPr>
              <w:t xml:space="preserve">dnim slojem koji je formiran kao šema indijum-kalaj-oksida (ITO) unutar njegove ćelije (na gornjem staklu); i </w:t>
            </w:r>
          </w:p>
          <w:p w:rsidR="00B105C4" w:rsidRPr="00373C36" w:rsidRDefault="00B105C4" w:rsidP="00373C36">
            <w:pPr>
              <w:jc w:val="both"/>
            </w:pPr>
            <w:r w:rsidRPr="00373C36">
              <w:rPr>
                <w:shd w:val="clear" w:color="auto" w:fill="FFFFFF"/>
              </w:rPr>
              <w:t>– sklopa fleksibilne štampane ploče (FPBA), koji obezb</w:t>
            </w:r>
            <w:r>
              <w:rPr>
                <w:shd w:val="clear" w:color="auto" w:fill="FFFFFF"/>
              </w:rPr>
              <w:t>j</w:t>
            </w:r>
            <w:r w:rsidRPr="00373C36">
              <w:rPr>
                <w:shd w:val="clear" w:color="auto" w:fill="FFFFFF"/>
              </w:rPr>
              <w:t>eđuje prenos signala ostvarenog dodirom i putanju interfejsa između displej modula o kojem je r</w:t>
            </w:r>
            <w:r>
              <w:rPr>
                <w:shd w:val="clear" w:color="auto" w:fill="FFFFFF"/>
              </w:rPr>
              <w:t>ij</w:t>
            </w:r>
            <w:r w:rsidRPr="00373C36">
              <w:rPr>
                <w:shd w:val="clear" w:color="auto" w:fill="FFFFFF"/>
              </w:rPr>
              <w:t>eč i aparata u koji se ugrađuje.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8517.70</w:t>
            </w:r>
          </w:p>
        </w:tc>
        <w:tc>
          <w:tcPr>
            <w:tcW w:w="992" w:type="dxa"/>
            <w:tcBorders>
              <w:left w:val="single" w:sz="4" w:space="0" w:color="auto"/>
              <w:right w:val="single" w:sz="4" w:space="0" w:color="auto"/>
            </w:tcBorders>
            <w:vAlign w:val="center"/>
          </w:tcPr>
          <w:p w:rsidR="00B105C4" w:rsidRDefault="00B105C4" w:rsidP="00373C36">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84.71 i 85.17</w:t>
            </w:r>
          </w:p>
        </w:tc>
        <w:tc>
          <w:tcPr>
            <w:tcW w:w="992" w:type="dxa"/>
            <w:tcBorders>
              <w:left w:val="single" w:sz="4" w:space="0" w:color="auto"/>
              <w:right w:val="single" w:sz="4" w:space="0" w:color="auto"/>
            </w:tcBorders>
            <w:vAlign w:val="center"/>
          </w:tcPr>
          <w:p w:rsidR="00B105C4" w:rsidRDefault="00B105C4" w:rsidP="00373C36">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2(b) uz OdjeljakXVI) i 6.</w:t>
            </w:r>
          </w:p>
        </w:tc>
      </w:tr>
      <w:tr w:rsidR="00B105C4" w:rsidTr="007E29F0">
        <w:trPr>
          <w:trHeight w:val="6936"/>
        </w:trPr>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14.</w:t>
            </w:r>
          </w:p>
        </w:tc>
        <w:tc>
          <w:tcPr>
            <w:tcW w:w="4679" w:type="dxa"/>
            <w:tcBorders>
              <w:right w:val="single" w:sz="4" w:space="0" w:color="auto"/>
            </w:tcBorders>
          </w:tcPr>
          <w:p w:rsidR="00B105C4" w:rsidRDefault="00B105C4" w:rsidP="00C321DF">
            <w:r>
              <w:t>Transparent capacitive touch screen (dimensions : 56 mm (W) x 109 mm (H) x 1.3 mm (D)), consisting of two thin transparent indium tin oxide (ITO) conductive layers and a top protective layer of tempered glass, which are attached together by optical clear adhesive layers. It is also equipped with a flexible printed circuit board (FPCB) in which a touch IC is mounted. In reacting to the natural electrical charge of the human body, a touch of the screen distorts the electrostatic field creating by the ITO conductive layers. From the distortion of the electrostatic field, the touch IC calculates where the touch occurred and sends the touch information to the application processor of the device in which the item at issue is incorporated. It has no displaying capabilities itself.</w:t>
            </w:r>
          </w:p>
          <w:p w:rsidR="00B105C4" w:rsidRDefault="00B105C4" w:rsidP="00C321DF">
            <w:r>
              <w:t xml:space="preserve"> The screen is used with an LCD or an AMOLED display of a mobile phone. It has four rounded edges, and is cut to conform to the front face of the mobile phone with several holes for the main button, a camera lens and speaker.</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8517.70 </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84.71, 85.17 and 85.37</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GIRs 1 (Note 2 (b) to Section XVI) and 6.</w:t>
            </w:r>
          </w:p>
        </w:tc>
        <w:tc>
          <w:tcPr>
            <w:tcW w:w="4394" w:type="dxa"/>
            <w:tcBorders>
              <w:left w:val="single" w:sz="4" w:space="0" w:color="auto"/>
              <w:right w:val="single" w:sz="4" w:space="0" w:color="auto"/>
            </w:tcBorders>
          </w:tcPr>
          <w:p w:rsidR="00B105C4" w:rsidRPr="00373C36" w:rsidRDefault="00B105C4" w:rsidP="00373C36">
            <w:pPr>
              <w:jc w:val="both"/>
            </w:pPr>
            <w:r w:rsidRPr="00373C36">
              <w:rPr>
                <w:shd w:val="clear" w:color="auto" w:fill="FFFFFF"/>
              </w:rPr>
              <w:t>Providni, kapacitivni ekran na dodir (dimenzije: 56 mm širina x 109 mm visina x 1.3 mm dubina), sastoji se od dva tanka providna, provodna sloja indijum-kalijum-oksida (ITO) i gornjeg zaštitnog sloja od kaljenog stakla koji su međusobno spojeni optički čistim adhezivnim slojevima. Takođe, pos</w:t>
            </w:r>
            <w:r>
              <w:rPr>
                <w:shd w:val="clear" w:color="auto" w:fill="FFFFFF"/>
              </w:rPr>
              <w:t>j</w:t>
            </w:r>
            <w:r w:rsidRPr="00373C36">
              <w:rPr>
                <w:shd w:val="clear" w:color="auto" w:fill="FFFFFF"/>
              </w:rPr>
              <w:t>eduje ploču sa fleksibilnim štampanim kolom (FPCB) u koju je ugrađen kontroler (integrisano kolo) dodira. Kao reakcija na prirodno naelektrisanje ljudskog t</w:t>
            </w:r>
            <w:r>
              <w:rPr>
                <w:shd w:val="clear" w:color="auto" w:fill="FFFFFF"/>
              </w:rPr>
              <w:t>ij</w:t>
            </w:r>
            <w:r w:rsidRPr="00373C36">
              <w:rPr>
                <w:shd w:val="clear" w:color="auto" w:fill="FFFFFF"/>
              </w:rPr>
              <w:t>ela, prilikom dodira ekrana dolazi do deformacije elektrostatičkog polja koje stvaraju ITO provodni slojevi. Iz deformacije elektrostatičkog polja, kontroler dodira preračunava m</w:t>
            </w:r>
            <w:r>
              <w:rPr>
                <w:shd w:val="clear" w:color="auto" w:fill="FFFFFF"/>
              </w:rPr>
              <w:t>j</w:t>
            </w:r>
            <w:r w:rsidRPr="00373C36">
              <w:rPr>
                <w:shd w:val="clear" w:color="auto" w:fill="FFFFFF"/>
              </w:rPr>
              <w:t>esto dodira i šalje informaciju o dodiru do procesora aplikacije uređaja u koji se, proizvod o kome je r</w:t>
            </w:r>
            <w:r>
              <w:rPr>
                <w:shd w:val="clear" w:color="auto" w:fill="FFFFFF"/>
              </w:rPr>
              <w:t>ij</w:t>
            </w:r>
            <w:r w:rsidRPr="00373C36">
              <w:rPr>
                <w:shd w:val="clear" w:color="auto" w:fill="FFFFFF"/>
              </w:rPr>
              <w:t>eč, ugrađuje. On, sam po sebi, nema funkcionalnost displeja. Ekran se koristi sa LCD ili AMOLED displejom mobilnog telefona. Ima četiri zaobljene ivice, i oblikovan je da se uklopi u prednju stranu mobilnog telefona, sa nekoliko otvora za glavni taster, objektiv kamere i zvučnik.</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8517.70</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84.71, 85.17 i 85.37</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2(b) uz Odjeljak XVI)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15.</w:t>
            </w:r>
          </w:p>
        </w:tc>
        <w:tc>
          <w:tcPr>
            <w:tcW w:w="4679" w:type="dxa"/>
            <w:tcBorders>
              <w:right w:val="single" w:sz="4" w:space="0" w:color="auto"/>
            </w:tcBorders>
          </w:tcPr>
          <w:p w:rsidR="00B105C4" w:rsidRDefault="00B105C4" w:rsidP="00EF3E4B">
            <w:r>
              <w:t>Transparent resistive touch screen (dimensions : 325 mm (W) x 245 mm (H) x 2.0 mm (D)), consisting of two thin transparent indium tin oxide (ITO) conductive layers separated by dot spacers and electric bus bars, which are laminated with a top layer of protective film of plastics and bottom layer of protective glass, and fitted with a flexible connector tail. When the two ITO conductive layers are connected at the touch point by external force, it causes a voltage change.</w:t>
            </w:r>
          </w:p>
          <w:p w:rsidR="00B105C4" w:rsidRDefault="00B105C4" w:rsidP="00EF3E4B">
            <w:r>
              <w:lastRenderedPageBreak/>
              <w:t xml:space="preserve">Resistive touch controller converts the voltage change to X-Y position value and sends the proper signal to the touch screen’s applied device, recognizing the touch location. The touch screen can detect touch events by any object, including a human finger or a stylus, but it has no displaying capabilities itself. </w:t>
            </w:r>
          </w:p>
          <w:p w:rsidR="00B105C4" w:rsidRDefault="00B105C4" w:rsidP="00EF3E4B">
            <w:r>
              <w:t>The product can be used with a variety of apparatus incorporating a display, such as automated teller machines (ATMs), KIOSKs, point-of-sale/service (POSs) terminals, monitors and automatic data processing (ADP) machines.</w:t>
            </w:r>
          </w:p>
        </w:tc>
        <w:tc>
          <w:tcPr>
            <w:tcW w:w="1133"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lastRenderedPageBreak/>
              <w:t>8537.10</w:t>
            </w:r>
          </w:p>
        </w:tc>
        <w:tc>
          <w:tcPr>
            <w:tcW w:w="1275" w:type="dxa"/>
            <w:gridSpan w:val="3"/>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84.71, 85.37 and 85.48 </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GIRs 1 (Note 2 (a) to Section XVI) and 6.</w:t>
            </w:r>
          </w:p>
        </w:tc>
        <w:tc>
          <w:tcPr>
            <w:tcW w:w="4394" w:type="dxa"/>
            <w:tcBorders>
              <w:left w:val="single" w:sz="4" w:space="0" w:color="auto"/>
              <w:right w:val="single" w:sz="4" w:space="0" w:color="auto"/>
            </w:tcBorders>
          </w:tcPr>
          <w:p w:rsidR="00B105C4" w:rsidRDefault="00B105C4" w:rsidP="002E4E41">
            <w:pPr>
              <w:jc w:val="both"/>
              <w:rPr>
                <w:shd w:val="clear" w:color="auto" w:fill="FFFFFF"/>
              </w:rPr>
            </w:pPr>
            <w:r w:rsidRPr="002E4E41">
              <w:rPr>
                <w:shd w:val="clear" w:color="auto" w:fill="FFFFFF"/>
              </w:rPr>
              <w:t>Providni, rezistivni (otporni) ekran, os</w:t>
            </w:r>
            <w:r>
              <w:rPr>
                <w:shd w:val="clear" w:color="auto" w:fill="FFFFFF"/>
              </w:rPr>
              <w:t>j</w:t>
            </w:r>
            <w:r w:rsidRPr="002E4E41">
              <w:rPr>
                <w:shd w:val="clear" w:color="auto" w:fill="FFFFFF"/>
              </w:rPr>
              <w:t xml:space="preserve">etljiv na dodir (dimenzije: 325 mm širina x 245 mm visina x 2.0 mm dubina), sastoji se od dva tanka providna, provodna sloja indijum-kalijum-oksida (ITO), razdvojena tačkastim separatorima i električnim provodnim trakama, koji su laminirani gornjim slojem zaštitnog filma od plastične mase i donjim slojem zaštitnog stakla, s ugrađenim fleksibilnim konektorskim nastavkom. Kada se dva ITO provodna sloja spoje u tački dodira, </w:t>
            </w:r>
            <w:r w:rsidRPr="002E4E41">
              <w:rPr>
                <w:shd w:val="clear" w:color="auto" w:fill="FFFFFF"/>
              </w:rPr>
              <w:lastRenderedPageBreak/>
              <w:t>pod uticajem spoljašnje sile, to izaziva prom</w:t>
            </w:r>
            <w:r>
              <w:rPr>
                <w:shd w:val="clear" w:color="auto" w:fill="FFFFFF"/>
              </w:rPr>
              <w:t>j</w:t>
            </w:r>
            <w:r w:rsidRPr="002E4E41">
              <w:rPr>
                <w:shd w:val="clear" w:color="auto" w:fill="FFFFFF"/>
              </w:rPr>
              <w:t xml:space="preserve">enu napona. </w:t>
            </w:r>
          </w:p>
          <w:p w:rsidR="00B105C4" w:rsidRPr="002E4E41" w:rsidRDefault="00B105C4" w:rsidP="002E4E41">
            <w:pPr>
              <w:jc w:val="both"/>
            </w:pPr>
            <w:r w:rsidRPr="002E4E41">
              <w:rPr>
                <w:shd w:val="clear" w:color="auto" w:fill="FFFFFF"/>
              </w:rPr>
              <w:t>Rezistivni kontroler dodira konvertuje prom</w:t>
            </w:r>
            <w:r>
              <w:rPr>
                <w:shd w:val="clear" w:color="auto" w:fill="FFFFFF"/>
              </w:rPr>
              <w:t>j</w:t>
            </w:r>
            <w:r w:rsidRPr="002E4E41">
              <w:rPr>
                <w:shd w:val="clear" w:color="auto" w:fill="FFFFFF"/>
              </w:rPr>
              <w:t>enu napona u X-Y vr</w:t>
            </w:r>
            <w:r>
              <w:rPr>
                <w:shd w:val="clear" w:color="auto" w:fill="FFFFFF"/>
              </w:rPr>
              <w:t>ij</w:t>
            </w:r>
            <w:r w:rsidRPr="002E4E41">
              <w:rPr>
                <w:shd w:val="clear" w:color="auto" w:fill="FFFFFF"/>
              </w:rPr>
              <w:t>ednost pozicije i šalje odgovarajući signal prepoznate lokacije dodira, do uređaja u koji je ugrađen ekran os</w:t>
            </w:r>
            <w:r>
              <w:rPr>
                <w:shd w:val="clear" w:color="auto" w:fill="FFFFFF"/>
              </w:rPr>
              <w:t>j</w:t>
            </w:r>
            <w:r w:rsidRPr="002E4E41">
              <w:rPr>
                <w:shd w:val="clear" w:color="auto" w:fill="FFFFFF"/>
              </w:rPr>
              <w:t>etljiv na dodir. Ekran os</w:t>
            </w:r>
            <w:r>
              <w:rPr>
                <w:shd w:val="clear" w:color="auto" w:fill="FFFFFF"/>
              </w:rPr>
              <w:t>j</w:t>
            </w:r>
            <w:r w:rsidRPr="002E4E41">
              <w:rPr>
                <w:shd w:val="clear" w:color="auto" w:fill="FFFFFF"/>
              </w:rPr>
              <w:t>etljiv na dodir može da detektuje dodire izazvane bilo kojim objektom, uključujući ljudski prst ili pisaljku, ali sam po sebi nema funkcionalnost displeja. Proizvod se može koristiti u različitim aparatima koji imaju ugrađen displej, kao što su: bankomati (ATM), KIOSK (interaktivni info kiosci), POS terminali, monitori i mašine za automatsku obradu podataka (AOP).</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8537.10</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84.71, 85.37 i 85.48</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2(а) uz Odjeljak XVI)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16.</w:t>
            </w:r>
          </w:p>
        </w:tc>
        <w:tc>
          <w:tcPr>
            <w:tcW w:w="4679" w:type="dxa"/>
            <w:tcBorders>
              <w:right w:val="single" w:sz="4" w:space="0" w:color="auto"/>
            </w:tcBorders>
          </w:tcPr>
          <w:p w:rsidR="00B105C4" w:rsidRDefault="00B105C4" w:rsidP="00C321DF">
            <w:r>
              <w:t>Light-emitting diode (LED) “spot lamp” composed of several light emitting diodes, circuitry to rectify AC power and to convert voltage to a level useable by the LEDs, a heat sink and a bi-pin base.</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8543.70 </w:t>
            </w:r>
          </w:p>
        </w:tc>
        <w:tc>
          <w:tcPr>
            <w:tcW w:w="1275" w:type="dxa"/>
            <w:gridSpan w:val="3"/>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rFonts w:ascii="Verdana" w:hAnsi="Verdana" w:cs="Helvetica"/>
                <w:color w:val="333333"/>
                <w:sz w:val="22"/>
                <w:szCs w:val="22"/>
              </w:rPr>
            </w:pPr>
            <w:r w:rsidRPr="00EF3E4B">
              <w:rPr>
                <w:sz w:val="22"/>
                <w:szCs w:val="22"/>
              </w:rPr>
              <w:t>85.43 and 94.05</w:t>
            </w:r>
          </w:p>
        </w:tc>
        <w:tc>
          <w:tcPr>
            <w:tcW w:w="851" w:type="dxa"/>
            <w:tcBorders>
              <w:left w:val="single" w:sz="4" w:space="0" w:color="auto"/>
              <w:right w:val="single" w:sz="4" w:space="0" w:color="auto"/>
            </w:tcBorders>
            <w:vAlign w:val="center"/>
          </w:tcPr>
          <w:p w:rsidR="00B105C4" w:rsidRPr="00EF3E4B" w:rsidRDefault="00B105C4" w:rsidP="00C321DF">
            <w:pPr>
              <w:pStyle w:val="basic-paragraph"/>
              <w:spacing w:before="0" w:beforeAutospacing="0" w:after="150" w:afterAutospacing="0"/>
              <w:rPr>
                <w:rFonts w:ascii="Verdana" w:hAnsi="Verdana" w:cs="Helvetica"/>
                <w:color w:val="333333"/>
                <w:sz w:val="22"/>
                <w:szCs w:val="22"/>
              </w:rPr>
            </w:pPr>
            <w:r w:rsidRPr="00EF3E4B">
              <w:rPr>
                <w:sz w:val="22"/>
                <w:szCs w:val="22"/>
              </w:rPr>
              <w:t>GIRs 1 and 6.</w:t>
            </w:r>
          </w:p>
        </w:tc>
        <w:tc>
          <w:tcPr>
            <w:tcW w:w="4394" w:type="dxa"/>
            <w:tcBorders>
              <w:left w:val="single" w:sz="4" w:space="0" w:color="auto"/>
              <w:right w:val="single" w:sz="4" w:space="0" w:color="auto"/>
            </w:tcBorders>
          </w:tcPr>
          <w:p w:rsidR="00B105C4" w:rsidRPr="002E4E41" w:rsidRDefault="00B105C4" w:rsidP="002E4E41">
            <w:pPr>
              <w:jc w:val="both"/>
              <w:rPr>
                <w:b/>
              </w:rPr>
            </w:pPr>
            <w:r w:rsidRPr="002E4E41">
              <w:rPr>
                <w:shd w:val="clear" w:color="auto" w:fill="FFFFFF"/>
              </w:rPr>
              <w:t>„Spot sijalica” sa sv</w:t>
            </w:r>
            <w:r>
              <w:rPr>
                <w:shd w:val="clear" w:color="auto" w:fill="FFFFFF"/>
              </w:rPr>
              <w:t>j</w:t>
            </w:r>
            <w:r w:rsidRPr="002E4E41">
              <w:rPr>
                <w:shd w:val="clear" w:color="auto" w:fill="FFFFFF"/>
              </w:rPr>
              <w:t>etlećom diodom (LED), sastoji se od nekoliko LED dioda, kola za ispravljanje napona naizm</w:t>
            </w:r>
            <w:r>
              <w:rPr>
                <w:shd w:val="clear" w:color="auto" w:fill="FFFFFF"/>
              </w:rPr>
              <w:t>j</w:t>
            </w:r>
            <w:r w:rsidRPr="002E4E41">
              <w:rPr>
                <w:shd w:val="clear" w:color="auto" w:fill="FFFFFF"/>
              </w:rPr>
              <w:t>enične struje i pretvaranje napona do nivoa koji LED diode koriste, hladnjaka i 2-pinske osnove.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8543.70</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85.43 i 94.05</w:t>
            </w:r>
          </w:p>
        </w:tc>
        <w:tc>
          <w:tcPr>
            <w:tcW w:w="992" w:type="dxa"/>
            <w:tcBorders>
              <w:left w:val="single" w:sz="4" w:space="0" w:color="auto"/>
              <w:right w:val="single" w:sz="4" w:space="0" w:color="auto"/>
            </w:tcBorders>
            <w:vAlign w:val="center"/>
          </w:tcPr>
          <w:p w:rsidR="00B105C4" w:rsidRDefault="00B105C4" w:rsidP="002E4E41">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17.</w:t>
            </w:r>
          </w:p>
        </w:tc>
        <w:tc>
          <w:tcPr>
            <w:tcW w:w="4679" w:type="dxa"/>
            <w:tcBorders>
              <w:right w:val="single" w:sz="4" w:space="0" w:color="auto"/>
            </w:tcBorders>
          </w:tcPr>
          <w:p w:rsidR="00B105C4" w:rsidRDefault="00B105C4" w:rsidP="00C321DF">
            <w:r>
              <w:t>Light-emitting diode (LED) “bulb” in the standard shape of an “incandescent bulb,” composed of several light emitting diodes inside of a plastic envelope, circuitry to rectify AC power and to convert voltage to a level useable by the LEDs, a heat sink and an Edison screw base.</w:t>
            </w:r>
          </w:p>
        </w:tc>
        <w:tc>
          <w:tcPr>
            <w:tcW w:w="1133" w:type="dxa"/>
            <w:tcBorders>
              <w:left w:val="single" w:sz="4" w:space="0" w:color="auto"/>
              <w:right w:val="single" w:sz="4" w:space="0" w:color="auto"/>
            </w:tcBorders>
            <w:vAlign w:val="center"/>
          </w:tcPr>
          <w:p w:rsidR="00B105C4" w:rsidRPr="00EF3E4B" w:rsidRDefault="00B105C4" w:rsidP="002E4E41">
            <w:pPr>
              <w:pStyle w:val="basic-paragraph"/>
              <w:spacing w:before="0" w:beforeAutospacing="0" w:after="150" w:afterAutospacing="0"/>
              <w:rPr>
                <w:rFonts w:ascii="Verdana" w:hAnsi="Verdana" w:cs="Helvetica"/>
                <w:color w:val="333333"/>
                <w:sz w:val="22"/>
                <w:szCs w:val="22"/>
              </w:rPr>
            </w:pPr>
            <w:r w:rsidRPr="00EF3E4B">
              <w:rPr>
                <w:sz w:val="22"/>
                <w:szCs w:val="22"/>
              </w:rPr>
              <w:t xml:space="preserve">8543.70 </w:t>
            </w:r>
          </w:p>
        </w:tc>
        <w:tc>
          <w:tcPr>
            <w:tcW w:w="1275" w:type="dxa"/>
            <w:gridSpan w:val="3"/>
            <w:tcBorders>
              <w:left w:val="single" w:sz="4" w:space="0" w:color="auto"/>
              <w:right w:val="single" w:sz="4" w:space="0" w:color="auto"/>
            </w:tcBorders>
            <w:vAlign w:val="center"/>
          </w:tcPr>
          <w:p w:rsidR="00B105C4" w:rsidRPr="00EF3E4B" w:rsidRDefault="00B105C4" w:rsidP="002E4E41">
            <w:pPr>
              <w:pStyle w:val="basic-paragraph"/>
              <w:spacing w:before="0" w:beforeAutospacing="0" w:after="150" w:afterAutospacing="0"/>
              <w:rPr>
                <w:rFonts w:ascii="Verdana" w:hAnsi="Verdana" w:cs="Helvetica"/>
                <w:color w:val="333333"/>
                <w:sz w:val="22"/>
                <w:szCs w:val="22"/>
              </w:rPr>
            </w:pPr>
            <w:r w:rsidRPr="00EF3E4B">
              <w:rPr>
                <w:sz w:val="22"/>
                <w:szCs w:val="22"/>
              </w:rPr>
              <w:t>85.43 and 94.05</w:t>
            </w:r>
          </w:p>
        </w:tc>
        <w:tc>
          <w:tcPr>
            <w:tcW w:w="851" w:type="dxa"/>
            <w:tcBorders>
              <w:left w:val="single" w:sz="4" w:space="0" w:color="auto"/>
              <w:right w:val="single" w:sz="4" w:space="0" w:color="auto"/>
            </w:tcBorders>
            <w:vAlign w:val="center"/>
          </w:tcPr>
          <w:p w:rsidR="00B105C4" w:rsidRPr="00EF3E4B" w:rsidRDefault="00B105C4" w:rsidP="002E4E41">
            <w:pPr>
              <w:pStyle w:val="basic-paragraph"/>
              <w:spacing w:before="0" w:beforeAutospacing="0" w:after="150" w:afterAutospacing="0"/>
              <w:rPr>
                <w:rFonts w:ascii="Verdana" w:hAnsi="Verdana" w:cs="Helvetica"/>
                <w:color w:val="333333"/>
                <w:sz w:val="22"/>
                <w:szCs w:val="22"/>
              </w:rPr>
            </w:pPr>
            <w:r w:rsidRPr="00EF3E4B">
              <w:rPr>
                <w:sz w:val="22"/>
                <w:szCs w:val="22"/>
              </w:rPr>
              <w:t>GIRs 1 and 6.</w:t>
            </w:r>
          </w:p>
        </w:tc>
        <w:tc>
          <w:tcPr>
            <w:tcW w:w="4394" w:type="dxa"/>
            <w:tcBorders>
              <w:left w:val="single" w:sz="4" w:space="0" w:color="auto"/>
              <w:right w:val="single" w:sz="4" w:space="0" w:color="auto"/>
            </w:tcBorders>
          </w:tcPr>
          <w:p w:rsidR="00B105C4" w:rsidRPr="002E4E41" w:rsidRDefault="00B105C4" w:rsidP="002E4E41">
            <w:pPr>
              <w:jc w:val="both"/>
            </w:pPr>
            <w:r w:rsidRPr="002E4E41">
              <w:rPr>
                <w:shd w:val="clear" w:color="auto" w:fill="FFFFFF"/>
              </w:rPr>
              <w:t>„Sijalica” sa sv</w:t>
            </w:r>
            <w:r>
              <w:rPr>
                <w:shd w:val="clear" w:color="auto" w:fill="FFFFFF"/>
              </w:rPr>
              <w:t>j</w:t>
            </w:r>
            <w:r w:rsidRPr="002E4E41">
              <w:rPr>
                <w:shd w:val="clear" w:color="auto" w:fill="FFFFFF"/>
              </w:rPr>
              <w:t>etlećim diodama (LED) standardnog oblika „inkadescentne” sijalice sa užarenim vlaknom, sastoji se od nekoliko LED dioda u plastičnom omotaču, kola za ispravljanje napona naizm</w:t>
            </w:r>
            <w:r>
              <w:rPr>
                <w:shd w:val="clear" w:color="auto" w:fill="FFFFFF"/>
              </w:rPr>
              <w:t>j</w:t>
            </w:r>
            <w:r w:rsidRPr="002E4E41">
              <w:rPr>
                <w:shd w:val="clear" w:color="auto" w:fill="FFFFFF"/>
              </w:rPr>
              <w:t>enične struje i pretvaranje napona do nivoa koji LED diode koriste, hladnjaka i osnove sa Edisonovim navojima.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8543.70</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85.43 i 94.05</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18.</w:t>
            </w:r>
          </w:p>
        </w:tc>
        <w:tc>
          <w:tcPr>
            <w:tcW w:w="4679" w:type="dxa"/>
            <w:tcBorders>
              <w:right w:val="single" w:sz="4" w:space="0" w:color="auto"/>
            </w:tcBorders>
          </w:tcPr>
          <w:p w:rsidR="00B105C4" w:rsidRDefault="00B105C4" w:rsidP="00C321DF">
            <w:r>
              <w:t>Dynamic double service checkout counter, of a kind used in shops and supermarkets both for displaying articles for sale and to allow customers to place the articles they wish to purchase on the belt and convey them to the cashier. The checkout counter is 2100 mm long and designed to house a cash register. It is equipped with a conveyor belt.</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9403.20 </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84.28 and 94.03</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GIRs 1 and 6.</w:t>
            </w:r>
          </w:p>
        </w:tc>
        <w:tc>
          <w:tcPr>
            <w:tcW w:w="4394" w:type="dxa"/>
            <w:tcBorders>
              <w:left w:val="single" w:sz="4" w:space="0" w:color="auto"/>
              <w:right w:val="single" w:sz="4" w:space="0" w:color="auto"/>
            </w:tcBorders>
          </w:tcPr>
          <w:p w:rsidR="00B105C4" w:rsidRPr="008C0C2D" w:rsidRDefault="00B105C4" w:rsidP="008C0C2D">
            <w:pPr>
              <w:jc w:val="both"/>
            </w:pPr>
            <w:r w:rsidRPr="008C0C2D">
              <w:rPr>
                <w:shd w:val="clear" w:color="auto" w:fill="FFFFFF"/>
              </w:rPr>
              <w:t>Dupli, uslužni kasa pult sa pokretnom trakom, vrste koja se koristi u prodavnicama i supermarketima, da se na njemu pokažu prodajni proizvodi, kao i da se omogući kupcima da proizvode, koje žele da kupe, stave na pokretnu traku koja ih prenosi do kase. Kasa pult je dugačak 2100 mm i konstruisan je tako da se u njega sm</w:t>
            </w:r>
            <w:r>
              <w:rPr>
                <w:shd w:val="clear" w:color="auto" w:fill="FFFFFF"/>
              </w:rPr>
              <w:t>j</w:t>
            </w:r>
            <w:r w:rsidRPr="008C0C2D">
              <w:rPr>
                <w:shd w:val="clear" w:color="auto" w:fill="FFFFFF"/>
              </w:rPr>
              <w:t>esti kasa. Opremljen je pokretnom trakom.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84.28 i 94.03</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lastRenderedPageBreak/>
              <w:t>19.</w:t>
            </w:r>
          </w:p>
        </w:tc>
        <w:tc>
          <w:tcPr>
            <w:tcW w:w="4679" w:type="dxa"/>
            <w:tcBorders>
              <w:right w:val="single" w:sz="4" w:space="0" w:color="auto"/>
            </w:tcBorders>
          </w:tcPr>
          <w:p w:rsidR="00B105C4" w:rsidRDefault="00B105C4" w:rsidP="00C321DF">
            <w:r>
              <w:t>Static double service checkout counter, of a kind used in shops and supermarkets for displaying articles for sale and to allow customers to bring the articles they wish to purchase to the cash desk and place them on the static counter. The checkout counter is 1700 mm or 1900 mm long and designed to house a cash register. It is not equipped with a conveyor belt or rollers.</w:t>
            </w:r>
          </w:p>
        </w:tc>
        <w:tc>
          <w:tcPr>
            <w:tcW w:w="1133" w:type="dxa"/>
            <w:tcBorders>
              <w:left w:val="single" w:sz="4" w:space="0" w:color="auto"/>
              <w:right w:val="single" w:sz="4" w:space="0" w:color="auto"/>
            </w:tcBorders>
            <w:vAlign w:val="center"/>
          </w:tcPr>
          <w:p w:rsidR="00B105C4" w:rsidRPr="00EF3E4B" w:rsidRDefault="00B105C4" w:rsidP="00EF3E4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9403.20 </w:t>
            </w:r>
          </w:p>
        </w:tc>
        <w:tc>
          <w:tcPr>
            <w:tcW w:w="1275" w:type="dxa"/>
            <w:gridSpan w:val="3"/>
            <w:tcBorders>
              <w:left w:val="single" w:sz="4" w:space="0" w:color="auto"/>
              <w:right w:val="single" w:sz="4" w:space="0" w:color="auto"/>
            </w:tcBorders>
            <w:vAlign w:val="center"/>
          </w:tcPr>
          <w:p w:rsidR="00B105C4" w:rsidRPr="00D4291B" w:rsidRDefault="00B105C4" w:rsidP="00EF3E4B">
            <w:pPr>
              <w:pStyle w:val="basic-paragraph"/>
              <w:spacing w:before="0" w:beforeAutospacing="0" w:after="150" w:afterAutospacing="0"/>
              <w:rPr>
                <w:rFonts w:ascii="Verdana" w:hAnsi="Verdana" w:cs="Helvetica"/>
                <w:color w:val="333333"/>
                <w:sz w:val="18"/>
                <w:szCs w:val="18"/>
              </w:rPr>
            </w:pPr>
            <w:r w:rsidRPr="00EF3E4B">
              <w:rPr>
                <w:sz w:val="22"/>
                <w:szCs w:val="22"/>
              </w:rPr>
              <w:t xml:space="preserve">94.03 </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GIRs 1 and 6.</w:t>
            </w:r>
          </w:p>
        </w:tc>
        <w:tc>
          <w:tcPr>
            <w:tcW w:w="4394" w:type="dxa"/>
            <w:tcBorders>
              <w:left w:val="single" w:sz="4" w:space="0" w:color="auto"/>
              <w:right w:val="single" w:sz="4" w:space="0" w:color="auto"/>
            </w:tcBorders>
          </w:tcPr>
          <w:p w:rsidR="00B105C4" w:rsidRPr="008C0C2D" w:rsidRDefault="00B105C4" w:rsidP="008C0C2D">
            <w:pPr>
              <w:jc w:val="both"/>
            </w:pPr>
            <w:r w:rsidRPr="008C0C2D">
              <w:rPr>
                <w:shd w:val="clear" w:color="auto" w:fill="FFFFFF"/>
              </w:rPr>
              <w:t>Dupli, uslužni kasa pult bez pokretne trake, vrste koja se koristi u prodavnicama i supermarketima, da se na njemu pokažu prodajni proizvodi, kao i da se omogući kupcima da proizvode, koje žele da kupe, prinesu do kase i stave na nepokretni pult. Kasa pult je dugačak 1700 mm ili 1900 mm i konstruisan je tako da se u njega sm</w:t>
            </w:r>
            <w:r>
              <w:rPr>
                <w:shd w:val="clear" w:color="auto" w:fill="FFFFFF"/>
              </w:rPr>
              <w:t>j</w:t>
            </w:r>
            <w:r w:rsidRPr="008C0C2D">
              <w:rPr>
                <w:shd w:val="clear" w:color="auto" w:fill="FFFFFF"/>
              </w:rPr>
              <w:t>esti kasa. Nije opremljen pokretnom trakom niti valjcima.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9403.20</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94.03</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20.</w:t>
            </w:r>
          </w:p>
        </w:tc>
        <w:tc>
          <w:tcPr>
            <w:tcW w:w="4679" w:type="dxa"/>
            <w:tcBorders>
              <w:right w:val="single" w:sz="4" w:space="0" w:color="auto"/>
            </w:tcBorders>
          </w:tcPr>
          <w:p w:rsidR="00B105C4" w:rsidRDefault="00B105C4" w:rsidP="00C321DF">
            <w:r>
              <w:t>Trophy taxidermy mount consisting of a full mounted polar bear, complete with stand.</w:t>
            </w:r>
          </w:p>
        </w:tc>
        <w:tc>
          <w:tcPr>
            <w:tcW w:w="1133" w:type="dxa"/>
            <w:tcBorders>
              <w:left w:val="single" w:sz="4" w:space="0" w:color="auto"/>
              <w:right w:val="single" w:sz="4" w:space="0" w:color="auto"/>
            </w:tcBorders>
            <w:vAlign w:val="center"/>
          </w:tcPr>
          <w:p w:rsidR="00B105C4" w:rsidRPr="00EF3E4B" w:rsidRDefault="00B105C4" w:rsidP="002721BB">
            <w:pPr>
              <w:pStyle w:val="basic-paragraph"/>
              <w:spacing w:before="0" w:beforeAutospacing="0" w:after="150" w:afterAutospacing="0"/>
              <w:rPr>
                <w:rFonts w:ascii="Verdana" w:hAnsi="Verdana" w:cs="Helvetica"/>
                <w:color w:val="333333"/>
                <w:sz w:val="22"/>
                <w:szCs w:val="22"/>
              </w:rPr>
            </w:pPr>
            <w:r w:rsidRPr="00EF3E4B">
              <w:rPr>
                <w:sz w:val="22"/>
                <w:szCs w:val="22"/>
              </w:rPr>
              <w:t xml:space="preserve">97.05 </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43.03 and 97.05</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EF3E4B">
              <w:rPr>
                <w:sz w:val="22"/>
                <w:szCs w:val="22"/>
              </w:rPr>
              <w:t>GIR 1.</w:t>
            </w:r>
          </w:p>
        </w:tc>
        <w:tc>
          <w:tcPr>
            <w:tcW w:w="4394" w:type="dxa"/>
            <w:tcBorders>
              <w:left w:val="single" w:sz="4" w:space="0" w:color="auto"/>
              <w:right w:val="single" w:sz="4" w:space="0" w:color="auto"/>
            </w:tcBorders>
          </w:tcPr>
          <w:p w:rsidR="00B105C4" w:rsidRPr="008C0C2D" w:rsidRDefault="00B105C4" w:rsidP="008C0C2D">
            <w:pPr>
              <w:jc w:val="both"/>
            </w:pPr>
            <w:r w:rsidRPr="008C0C2D">
              <w:rPr>
                <w:shd w:val="clear" w:color="auto" w:fill="FFFFFF"/>
              </w:rPr>
              <w:t>Postavka prepariranog trofeja polarnog medv</w:t>
            </w:r>
            <w:r>
              <w:rPr>
                <w:shd w:val="clear" w:color="auto" w:fill="FFFFFF"/>
              </w:rPr>
              <w:t>j</w:t>
            </w:r>
            <w:r w:rsidRPr="008C0C2D">
              <w:rPr>
                <w:shd w:val="clear" w:color="auto" w:fill="FFFFFF"/>
              </w:rPr>
              <w:t>eda koji je potpuno uzdignut, na postolju.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97.05</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 i 97.05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21.</w:t>
            </w:r>
          </w:p>
        </w:tc>
        <w:tc>
          <w:tcPr>
            <w:tcW w:w="4679" w:type="dxa"/>
            <w:tcBorders>
              <w:right w:val="single" w:sz="4" w:space="0" w:color="auto"/>
            </w:tcBorders>
          </w:tcPr>
          <w:p w:rsidR="00B105C4" w:rsidRDefault="00B105C4" w:rsidP="00C321DF">
            <w:r>
              <w:t>Trophy taxidermy mount consisting of a display unit comprising a habitat stand with two stuffed birds.</w:t>
            </w:r>
          </w:p>
        </w:tc>
        <w:tc>
          <w:tcPr>
            <w:tcW w:w="1133" w:type="dxa"/>
            <w:tcBorders>
              <w:left w:val="single" w:sz="4" w:space="0" w:color="auto"/>
              <w:right w:val="single" w:sz="4" w:space="0" w:color="auto"/>
            </w:tcBorders>
            <w:vAlign w:val="center"/>
          </w:tcPr>
          <w:p w:rsidR="00B105C4" w:rsidRPr="002721BB" w:rsidRDefault="00B105C4" w:rsidP="002721BB">
            <w:pPr>
              <w:pStyle w:val="basic-paragraph"/>
              <w:spacing w:before="0" w:beforeAutospacing="0" w:after="150" w:afterAutospacing="0"/>
              <w:rPr>
                <w:rFonts w:ascii="Verdana" w:hAnsi="Verdana" w:cs="Helvetica"/>
                <w:color w:val="333333"/>
                <w:sz w:val="22"/>
                <w:szCs w:val="22"/>
              </w:rPr>
            </w:pPr>
            <w:r w:rsidRPr="002721BB">
              <w:rPr>
                <w:sz w:val="22"/>
                <w:szCs w:val="22"/>
              </w:rPr>
              <w:t xml:space="preserve">97.05 </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2721BB">
              <w:rPr>
                <w:sz w:val="22"/>
                <w:szCs w:val="22"/>
              </w:rPr>
              <w:t>43.03 and 97.05</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2721BB">
              <w:rPr>
                <w:sz w:val="22"/>
                <w:szCs w:val="22"/>
              </w:rPr>
              <w:t>GIR 1.</w:t>
            </w:r>
          </w:p>
        </w:tc>
        <w:tc>
          <w:tcPr>
            <w:tcW w:w="4394" w:type="dxa"/>
            <w:tcBorders>
              <w:left w:val="single" w:sz="4" w:space="0" w:color="auto"/>
              <w:right w:val="single" w:sz="4" w:space="0" w:color="auto"/>
            </w:tcBorders>
          </w:tcPr>
          <w:p w:rsidR="00B105C4" w:rsidRPr="008C0C2D" w:rsidRDefault="00B105C4" w:rsidP="008C0C2D">
            <w:pPr>
              <w:jc w:val="both"/>
            </w:pPr>
            <w:r w:rsidRPr="008C0C2D">
              <w:rPr>
                <w:shd w:val="clear" w:color="auto" w:fill="FFFFFF"/>
              </w:rPr>
              <w:t>Postavka prepariranih trofeja koja se sastoji od izloga sa postoljem koje predstavlja stanište i dv</w:t>
            </w:r>
            <w:r>
              <w:rPr>
                <w:shd w:val="clear" w:color="auto" w:fill="FFFFFF"/>
              </w:rPr>
              <w:t>ij</w:t>
            </w:r>
            <w:r w:rsidRPr="008C0C2D">
              <w:rPr>
                <w:shd w:val="clear" w:color="auto" w:fill="FFFFFF"/>
              </w:rPr>
              <w:t>e punjene ptice.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97.05</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 i 97.05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Style w:val="bold"/>
                <w:rFonts w:ascii="Verdana" w:hAnsi="Verdana"/>
                <w:bCs/>
                <w:color w:val="333333"/>
                <w:sz w:val="18"/>
                <w:szCs w:val="18"/>
                <w:shd w:val="clear" w:color="auto" w:fill="FFFFFF"/>
              </w:rPr>
              <w:t>22.</w:t>
            </w:r>
          </w:p>
        </w:tc>
        <w:tc>
          <w:tcPr>
            <w:tcW w:w="4679" w:type="dxa"/>
            <w:tcBorders>
              <w:right w:val="single" w:sz="4" w:space="0" w:color="auto"/>
            </w:tcBorders>
          </w:tcPr>
          <w:p w:rsidR="00B105C4" w:rsidRDefault="00B105C4" w:rsidP="00C321DF">
            <w:r>
              <w:t>Trophy taxidermy mount in the form of an ornamental shoulder mounted head (cape) of an elk, comprising the pelt from the head and neck of an elk, fitted with its antlers. The inner part has been removed and replaced by moulded polyurethane. The eyes have been replaced by artificial eyes.</w:t>
            </w:r>
          </w:p>
        </w:tc>
        <w:tc>
          <w:tcPr>
            <w:tcW w:w="1133" w:type="dxa"/>
            <w:tcBorders>
              <w:left w:val="single" w:sz="4" w:space="0" w:color="auto"/>
              <w:right w:val="single" w:sz="4" w:space="0" w:color="auto"/>
            </w:tcBorders>
            <w:vAlign w:val="center"/>
          </w:tcPr>
          <w:p w:rsidR="00B105C4" w:rsidRPr="002721BB" w:rsidRDefault="00B105C4" w:rsidP="002721BB">
            <w:pPr>
              <w:pStyle w:val="basic-paragraph"/>
              <w:spacing w:before="0" w:beforeAutospacing="0" w:after="150" w:afterAutospacing="0"/>
              <w:rPr>
                <w:rFonts w:ascii="Verdana" w:hAnsi="Verdana" w:cs="Helvetica"/>
                <w:color w:val="333333"/>
                <w:sz w:val="22"/>
                <w:szCs w:val="22"/>
              </w:rPr>
            </w:pPr>
            <w:r w:rsidRPr="002721BB">
              <w:rPr>
                <w:sz w:val="22"/>
                <w:szCs w:val="22"/>
              </w:rPr>
              <w:t xml:space="preserve">97.05 </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2721BB">
              <w:rPr>
                <w:sz w:val="22"/>
                <w:szCs w:val="22"/>
              </w:rPr>
              <w:t>43.03 and 97.05</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sidRPr="002721BB">
              <w:rPr>
                <w:sz w:val="22"/>
                <w:szCs w:val="22"/>
              </w:rPr>
              <w:t>GIR 1.</w:t>
            </w:r>
          </w:p>
        </w:tc>
        <w:tc>
          <w:tcPr>
            <w:tcW w:w="4394" w:type="dxa"/>
            <w:tcBorders>
              <w:left w:val="single" w:sz="4" w:space="0" w:color="auto"/>
              <w:right w:val="single" w:sz="4" w:space="0" w:color="auto"/>
            </w:tcBorders>
          </w:tcPr>
          <w:p w:rsidR="00B105C4" w:rsidRPr="008C0C2D" w:rsidRDefault="00B105C4" w:rsidP="008C0C2D">
            <w:pPr>
              <w:jc w:val="both"/>
            </w:pPr>
            <w:r w:rsidRPr="008C0C2D">
              <w:rPr>
                <w:shd w:val="clear" w:color="auto" w:fill="FFFFFF"/>
              </w:rPr>
              <w:t>Postavka prepariranog trofeja u obliku ukrasne glave kanadskog jelena na ramenima (plašt), koja ima kožu vrata i glave kanadskog jelena sa rogovima. Unutrašnji sadržaj je uklonjen i zam</w:t>
            </w:r>
            <w:r>
              <w:rPr>
                <w:shd w:val="clear" w:color="auto" w:fill="FFFFFF"/>
              </w:rPr>
              <w:t>ij</w:t>
            </w:r>
            <w:r w:rsidRPr="008C0C2D">
              <w:rPr>
                <w:shd w:val="clear" w:color="auto" w:fill="FFFFFF"/>
              </w:rPr>
              <w:t>enjen izlivenim poliuretanom. Oči su zam</w:t>
            </w:r>
            <w:r>
              <w:rPr>
                <w:shd w:val="clear" w:color="auto" w:fill="FFFFFF"/>
              </w:rPr>
              <w:t>ij</w:t>
            </w:r>
            <w:r w:rsidRPr="008C0C2D">
              <w:rPr>
                <w:shd w:val="clear" w:color="auto" w:fill="FFFFFF"/>
              </w:rPr>
              <w:t>enjene v</w:t>
            </w:r>
            <w:r>
              <w:rPr>
                <w:shd w:val="clear" w:color="auto" w:fill="FFFFFF"/>
              </w:rPr>
              <w:t>j</w:t>
            </w:r>
            <w:r w:rsidRPr="008C0C2D">
              <w:rPr>
                <w:shd w:val="clear" w:color="auto" w:fill="FFFFFF"/>
              </w:rPr>
              <w:t>eštačkim očima.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97.05</w:t>
            </w:r>
          </w:p>
        </w:tc>
        <w:tc>
          <w:tcPr>
            <w:tcW w:w="992" w:type="dxa"/>
            <w:tcBorders>
              <w:left w:val="single" w:sz="4" w:space="0" w:color="auto"/>
              <w:right w:val="single" w:sz="4" w:space="0" w:color="auto"/>
            </w:tcBorders>
            <w:vAlign w:val="center"/>
          </w:tcPr>
          <w:p w:rsidR="00B105C4" w:rsidRDefault="00B105C4" w:rsidP="008C0C2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43.03 i 97.05</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t>Odluke o svrstavanju robe koje je donio Komitet za Harmonizovani sistem Svjetske carinske organizacije na svom 5</w:t>
            </w:r>
            <w:r>
              <w:rPr>
                <w:rFonts w:ascii="Verdana" w:hAnsi="Verdana" w:cs="Arial"/>
                <w:sz w:val="24"/>
                <w:szCs w:val="24"/>
              </w:rPr>
              <w:t>1.zasijedanju marta 2013.godine</w:t>
            </w:r>
          </w:p>
        </w:tc>
      </w:tr>
      <w:tr w:rsidR="00B105C4" w:rsidRPr="00BA2F9F" w:rsidTr="007E29F0">
        <w:tc>
          <w:tcPr>
            <w:tcW w:w="992" w:type="dxa"/>
            <w:vAlign w:val="center"/>
          </w:tcPr>
          <w:p w:rsidR="00B105C4" w:rsidRPr="00BA2F9F" w:rsidRDefault="00B105C4" w:rsidP="00207DD4">
            <w:pPr>
              <w:pStyle w:val="basic-paragraph"/>
              <w:spacing w:before="0" w:beforeAutospacing="0" w:after="0" w:afterAutospacing="0"/>
              <w:rPr>
                <w:rStyle w:val="bold"/>
                <w:rFonts w:ascii="Verdana" w:hAnsi="Verdana"/>
                <w:bCs/>
                <w:color w:val="333333"/>
                <w:sz w:val="18"/>
                <w:szCs w:val="18"/>
                <w:shd w:val="clear" w:color="auto" w:fill="FFFFFF"/>
              </w:rPr>
            </w:pPr>
            <w:r w:rsidRPr="00BA2F9F">
              <w:rPr>
                <w:rFonts w:ascii="Verdana" w:hAnsi="Verdana"/>
                <w:color w:val="333333"/>
                <w:sz w:val="18"/>
                <w:szCs w:val="18"/>
                <w:shd w:val="clear" w:color="auto" w:fill="FFFFFF"/>
              </w:rPr>
              <w:t>51st Session – March 2013</w:t>
            </w:r>
          </w:p>
        </w:tc>
        <w:tc>
          <w:tcPr>
            <w:tcW w:w="4679" w:type="dxa"/>
            <w:tcBorders>
              <w:right w:val="single" w:sz="4" w:space="0" w:color="auto"/>
            </w:tcBorders>
          </w:tcPr>
          <w:p w:rsidR="00B105C4" w:rsidRPr="00BA2F9F" w:rsidRDefault="00B105C4" w:rsidP="00207DD4">
            <w:pPr>
              <w:rPr>
                <w:rFonts w:ascii="Verdana" w:hAnsi="Verdana"/>
                <w:sz w:val="18"/>
                <w:szCs w:val="18"/>
              </w:rPr>
            </w:pPr>
          </w:p>
          <w:p w:rsidR="00B105C4" w:rsidRPr="00BA2F9F" w:rsidRDefault="00B105C4" w:rsidP="00207DD4">
            <w:pPr>
              <w:rPr>
                <w:rFonts w:ascii="Verdana" w:hAnsi="Verdana"/>
                <w:sz w:val="18"/>
                <w:szCs w:val="18"/>
              </w:rPr>
            </w:pPr>
            <w:r w:rsidRPr="00BA2F9F">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BA2F9F" w:rsidRDefault="00B105C4" w:rsidP="00207DD4">
            <w:pPr>
              <w:jc w:val="both"/>
              <w:rPr>
                <w:rFonts w:ascii="Verdana" w:hAnsi="Verdana"/>
                <w:sz w:val="18"/>
                <w:szCs w:val="18"/>
              </w:rPr>
            </w:pPr>
          </w:p>
          <w:p w:rsidR="00B105C4" w:rsidRPr="00BA2F9F" w:rsidRDefault="00B105C4" w:rsidP="00207DD4">
            <w:pPr>
              <w:jc w:val="both"/>
              <w:rPr>
                <w:rFonts w:ascii="Verdana" w:hAnsi="Verdana"/>
                <w:sz w:val="18"/>
                <w:szCs w:val="18"/>
              </w:rPr>
            </w:pPr>
            <w:r w:rsidRPr="00BA2F9F">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Svrstavanje</w:t>
            </w:r>
          </w:p>
        </w:tc>
        <w:tc>
          <w:tcPr>
            <w:tcW w:w="992"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Style w:val="bold"/>
                <w:rFonts w:ascii="Verdana" w:hAnsi="Verdana" w:cs="Helvetica"/>
                <w:b/>
                <w:bCs/>
                <w:color w:val="333333"/>
                <w:sz w:val="18"/>
                <w:szCs w:val="18"/>
              </w:rPr>
            </w:pPr>
            <w:r w:rsidRPr="00BA2F9F">
              <w:rPr>
                <w:rStyle w:val="bold"/>
                <w:rFonts w:ascii="Verdana" w:hAnsi="Verdana" w:cs="Helvetica"/>
                <w:b/>
                <w:bCs/>
                <w:color w:val="333333"/>
                <w:sz w:val="18"/>
                <w:szCs w:val="18"/>
              </w:rPr>
              <w:t>Pravni osnov</w:t>
            </w:r>
          </w:p>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Food preparation, consisting of, by weight, 81.8% skimmed milk, 7.7% rape oil, 7.7% sunflower-seed oil, 1.2% salt, 1% milk (whey) protein, 0.25% oat oil, 0.2% rennet, 0.1% acidifying culture, 0.05% colouring matter (beta-carotene) and 3.3 ^g vitamin D, obtained by mixing skimmed milk with vegetable oils and subsequent treatment by a bacterial culture and enzyme, coagulation, separation of casein, heating, pressing, forming, cutting and salting. </w:t>
            </w:r>
            <w:r>
              <w:rPr>
                <w:rFonts w:ascii="Verdana" w:hAnsi="Verdana" w:cs="Helvetica"/>
                <w:color w:val="333333"/>
                <w:sz w:val="18"/>
                <w:szCs w:val="18"/>
              </w:rPr>
              <w:lastRenderedPageBreak/>
              <w:t>Before consumption, the product has to be ripened for 7 to 10 weeks. The product is used as cheese substitute.</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1901.90</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04.06, 19.01 and 21.06</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F44F03" w:rsidRDefault="00B105C4" w:rsidP="00F44F03">
            <w:pPr>
              <w:jc w:val="both"/>
            </w:pPr>
            <w:r w:rsidRPr="00F44F03">
              <w:rPr>
                <w:shd w:val="clear" w:color="auto" w:fill="FFFFFF"/>
              </w:rPr>
              <w:t>Prehrambeni proizvod, koji se sastoji od, po masi, 81.8% obranog ml</w:t>
            </w:r>
            <w:r>
              <w:rPr>
                <w:shd w:val="clear" w:color="auto" w:fill="FFFFFF"/>
              </w:rPr>
              <w:t>ij</w:t>
            </w:r>
            <w:r w:rsidRPr="00F44F03">
              <w:rPr>
                <w:shd w:val="clear" w:color="auto" w:fill="FFFFFF"/>
              </w:rPr>
              <w:t>eka, 7.7% ulja od repice, 7.7% ulja od suncokreta, 1.2% soli, 1% ml</w:t>
            </w:r>
            <w:r>
              <w:rPr>
                <w:shd w:val="clear" w:color="auto" w:fill="FFFFFF"/>
              </w:rPr>
              <w:t>ij</w:t>
            </w:r>
            <w:r w:rsidRPr="00F44F03">
              <w:rPr>
                <w:shd w:val="clear" w:color="auto" w:fill="FFFFFF"/>
              </w:rPr>
              <w:t>ečnih (surutka) belančevina, 0.25% ulja od ovsa, 0.2% sirišta, 0.1% kulture za kiseljenje, 0.05% materije za bojenje (beta karoten) i 3.3µg vitamina D, dobijen m</w:t>
            </w:r>
            <w:r>
              <w:rPr>
                <w:shd w:val="clear" w:color="auto" w:fill="FFFFFF"/>
              </w:rPr>
              <w:t>ij</w:t>
            </w:r>
            <w:r w:rsidRPr="00F44F03">
              <w:rPr>
                <w:shd w:val="clear" w:color="auto" w:fill="FFFFFF"/>
              </w:rPr>
              <w:t>ešanjem obranog ml</w:t>
            </w:r>
            <w:r>
              <w:rPr>
                <w:shd w:val="clear" w:color="auto" w:fill="FFFFFF"/>
              </w:rPr>
              <w:t>ij</w:t>
            </w:r>
            <w:r w:rsidRPr="00F44F03">
              <w:rPr>
                <w:shd w:val="clear" w:color="auto" w:fill="FFFFFF"/>
              </w:rPr>
              <w:t xml:space="preserve">eka sa biljnim uljima, i naknadnim </w:t>
            </w:r>
            <w:r w:rsidRPr="00F44F03">
              <w:rPr>
                <w:shd w:val="clear" w:color="auto" w:fill="FFFFFF"/>
              </w:rPr>
              <w:lastRenderedPageBreak/>
              <w:t>podvrgavanjem bakterijskoj kulturi i enzimu, koagulacijom, separacijom kazeina, zagr</w:t>
            </w:r>
            <w:r>
              <w:rPr>
                <w:shd w:val="clear" w:color="auto" w:fill="FFFFFF"/>
              </w:rPr>
              <w:t>ija</w:t>
            </w:r>
            <w:r w:rsidRPr="00F44F03">
              <w:rPr>
                <w:shd w:val="clear" w:color="auto" w:fill="FFFFFF"/>
              </w:rPr>
              <w:t>vanjem, presovanjem, oblikovanjem, s</w:t>
            </w:r>
            <w:r>
              <w:rPr>
                <w:shd w:val="clear" w:color="auto" w:fill="FFFFFF"/>
              </w:rPr>
              <w:t>j</w:t>
            </w:r>
            <w:r w:rsidRPr="00F44F03">
              <w:rPr>
                <w:shd w:val="clear" w:color="auto" w:fill="FFFFFF"/>
              </w:rPr>
              <w:t>ečenjem i soljenjem. Pr</w:t>
            </w:r>
            <w:r>
              <w:rPr>
                <w:shd w:val="clear" w:color="auto" w:fill="FFFFFF"/>
              </w:rPr>
              <w:t>ij</w:t>
            </w:r>
            <w:r w:rsidRPr="00F44F03">
              <w:rPr>
                <w:shd w:val="clear" w:color="auto" w:fill="FFFFFF"/>
              </w:rPr>
              <w:t>e konzumacije, proizvod mora da zri 7 do 10 sedmica. Proizvod se upotrebljava kao zam</w:t>
            </w:r>
            <w:r>
              <w:rPr>
                <w:shd w:val="clear" w:color="auto" w:fill="FFFFFF"/>
              </w:rPr>
              <w:t>j</w:t>
            </w:r>
            <w:r w:rsidRPr="00F44F03">
              <w:rPr>
                <w:shd w:val="clear" w:color="auto" w:fill="FFFFFF"/>
              </w:rPr>
              <w:t>ena za sir.</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1901.90</w:t>
            </w:r>
          </w:p>
        </w:tc>
        <w:tc>
          <w:tcPr>
            <w:tcW w:w="992" w:type="dxa"/>
            <w:tcBorders>
              <w:left w:val="single" w:sz="4" w:space="0" w:color="auto"/>
              <w:right w:val="single" w:sz="4" w:space="0" w:color="auto"/>
            </w:tcBorders>
          </w:tcPr>
          <w:p w:rsidR="00B105C4" w:rsidRDefault="00B105C4" w:rsidP="00F44F03">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04.06, 19.01 i 21.06</w:t>
            </w:r>
          </w:p>
        </w:tc>
        <w:tc>
          <w:tcPr>
            <w:tcW w:w="992" w:type="dxa"/>
            <w:tcBorders>
              <w:left w:val="single" w:sz="4" w:space="0" w:color="auto"/>
              <w:right w:val="single" w:sz="4" w:space="0" w:color="auto"/>
            </w:tcBorders>
          </w:tcPr>
          <w:p w:rsidR="00B105C4" w:rsidRDefault="00B105C4" w:rsidP="00793F5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glass jar containing 200 g instant coffee and a decorated cup and saucer made of ceramic, put up for retail sale in a cardboard box.</w:t>
            </w:r>
          </w:p>
        </w:tc>
        <w:tc>
          <w:tcPr>
            <w:tcW w:w="1133" w:type="dxa"/>
            <w:tcBorders>
              <w:left w:val="single" w:sz="4" w:space="0" w:color="auto"/>
              <w:right w:val="single" w:sz="4" w:space="0" w:color="auto"/>
            </w:tcBorders>
          </w:tcPr>
          <w:p w:rsidR="00B105C4" w:rsidRDefault="00B105C4" w:rsidP="005917F5">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Separate Classification</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Instant coffee: 2101.11</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Cup and saucer: 69.12</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 3 (b)</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 xml:space="preserve"> GIR 1.</w:t>
            </w:r>
          </w:p>
        </w:tc>
        <w:tc>
          <w:tcPr>
            <w:tcW w:w="4394" w:type="dxa"/>
            <w:tcBorders>
              <w:left w:val="single" w:sz="4" w:space="0" w:color="auto"/>
              <w:right w:val="single" w:sz="4" w:space="0" w:color="auto"/>
            </w:tcBorders>
          </w:tcPr>
          <w:p w:rsidR="00B105C4" w:rsidRPr="002C53FD" w:rsidRDefault="00B105C4" w:rsidP="002C53FD">
            <w:pPr>
              <w:jc w:val="both"/>
            </w:pPr>
            <w:r w:rsidRPr="002C53FD">
              <w:rPr>
                <w:shd w:val="clear" w:color="auto" w:fill="FFFFFF"/>
              </w:rPr>
              <w:t>Tegla od stakla koja sadrži 200 g instant kafe i dekorativna šoljica i tanjirić izrađeni od keramike, pripremljeni za prodaju na malo u kartonskoj kutiji.</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Odvojeno svrstavanje</w:t>
            </w: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Instant kafa: 2101.11</w:t>
            </w:r>
          </w:p>
          <w:p w:rsidR="00B105C4" w:rsidRDefault="00B105C4" w:rsidP="002C53F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Šoljica i tanjirić: 69.12</w:t>
            </w:r>
          </w:p>
        </w:tc>
        <w:tc>
          <w:tcPr>
            <w:tcW w:w="992" w:type="dxa"/>
            <w:tcBorders>
              <w:left w:val="single" w:sz="4" w:space="0" w:color="auto"/>
              <w:right w:val="single" w:sz="4" w:space="0" w:color="auto"/>
            </w:tcBorders>
          </w:tcPr>
          <w:p w:rsidR="00B105C4" w:rsidRDefault="00B105C4" w:rsidP="002C53FD">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3(b)</w:t>
            </w:r>
          </w:p>
        </w:tc>
        <w:tc>
          <w:tcPr>
            <w:tcW w:w="992"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p>
          <w:p w:rsidR="00B105C4" w:rsidRDefault="00B105C4" w:rsidP="002C53FD">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p w:rsidR="00B105C4" w:rsidRDefault="00B105C4" w:rsidP="002C53FD">
            <w:pPr>
              <w:pStyle w:val="NormalWeb"/>
              <w:spacing w:before="0" w:beforeAutospacing="0" w:after="150" w:afterAutospacing="0"/>
              <w:rPr>
                <w:rFonts w:ascii="Verdana" w:hAnsi="Verdana" w:cs="Helvetica"/>
                <w:color w:val="333333"/>
                <w:sz w:val="18"/>
                <w:szCs w:val="18"/>
              </w:rPr>
            </w:pPr>
          </w:p>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„INN List 106“ at the end of this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publication.)</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28, 29, 30, 35 and 39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2F305D">
            <w:pPr>
              <w:jc w:val="both"/>
              <w:rPr>
                <w:shd w:val="clear" w:color="auto" w:fill="FFFFFF"/>
              </w:rPr>
            </w:pPr>
            <w:r w:rsidRPr="002F305D">
              <w:rPr>
                <w:shd w:val="clear" w:color="auto" w:fill="FFFFFF"/>
              </w:rPr>
              <w:t xml:space="preserve">Određeni INN proizvodi. </w:t>
            </w:r>
          </w:p>
          <w:p w:rsidR="00B105C4" w:rsidRPr="002F305D" w:rsidRDefault="00B105C4" w:rsidP="002F305D">
            <w:pPr>
              <w:jc w:val="both"/>
            </w:pPr>
            <w:r w:rsidRPr="002F305D">
              <w:rPr>
                <w:shd w:val="clear" w:color="auto" w:fill="FFFFFF"/>
              </w:rPr>
              <w:t>(Vid</w:t>
            </w:r>
            <w:r>
              <w:rPr>
                <w:shd w:val="clear" w:color="auto" w:fill="FFFFFF"/>
              </w:rPr>
              <w:t>j</w:t>
            </w:r>
            <w:r w:rsidRPr="002F305D">
              <w:rPr>
                <w:shd w:val="clear" w:color="auto" w:fill="FFFFFF"/>
              </w:rPr>
              <w:t>eti „INN listu 106” na kraju ove publikacije</w:t>
            </w:r>
            <w:r>
              <w:rPr>
                <w:shd w:val="clear" w:color="auto" w:fill="FFFFFF"/>
              </w:rPr>
              <w:t>-(Prilog 4</w:t>
            </w:r>
            <w:r w:rsidRPr="002F305D">
              <w:rPr>
                <w:shd w:val="clear" w:color="auto" w:fill="FFFFFF"/>
              </w:rPr>
              <w:t xml:space="preserve">.) </w:t>
            </w:r>
          </w:p>
        </w:tc>
        <w:tc>
          <w:tcPr>
            <w:tcW w:w="1134" w:type="dxa"/>
            <w:tcBorders>
              <w:left w:val="single" w:sz="4" w:space="0" w:color="auto"/>
              <w:right w:val="single" w:sz="4" w:space="0" w:color="auto"/>
            </w:tcBorders>
            <w:vAlign w:val="center"/>
          </w:tcPr>
          <w:p w:rsidR="00B105C4" w:rsidRDefault="00B105C4" w:rsidP="002C53FD">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Glave 28, 29, 30, 35 i 39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(See „INN List 107“ at the end of this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publication.)</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28, 29, 30, 35 and 39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2C53FD">
            <w:pPr>
              <w:jc w:val="both"/>
              <w:rPr>
                <w:shd w:val="clear" w:color="auto" w:fill="FFFFFF"/>
              </w:rPr>
            </w:pPr>
            <w:r w:rsidRPr="002C53FD">
              <w:t>O</w:t>
            </w:r>
            <w:r w:rsidRPr="002C53FD">
              <w:rPr>
                <w:shd w:val="clear" w:color="auto" w:fill="FFFFFF"/>
              </w:rPr>
              <w:t xml:space="preserve">dređeni INN proizvodi. </w:t>
            </w:r>
          </w:p>
          <w:p w:rsidR="00B105C4" w:rsidRPr="002C53FD" w:rsidRDefault="00B105C4" w:rsidP="002C53FD">
            <w:pPr>
              <w:jc w:val="both"/>
            </w:pPr>
            <w:r w:rsidRPr="002C53FD">
              <w:rPr>
                <w:shd w:val="clear" w:color="auto" w:fill="FFFFFF"/>
              </w:rPr>
              <w:t>(Vid</w:t>
            </w:r>
            <w:r>
              <w:rPr>
                <w:shd w:val="clear" w:color="auto" w:fill="FFFFFF"/>
              </w:rPr>
              <w:t>j</w:t>
            </w:r>
            <w:r w:rsidRPr="002C53FD">
              <w:rPr>
                <w:shd w:val="clear" w:color="auto" w:fill="FFFFFF"/>
              </w:rPr>
              <w:t>eti „INN listu 107” na kraju ove publikacije</w:t>
            </w:r>
            <w:r>
              <w:rPr>
                <w:shd w:val="clear" w:color="auto" w:fill="FFFFFF"/>
              </w:rPr>
              <w:t>-(Prilog 4</w:t>
            </w:r>
            <w:r w:rsidRPr="002C53FD">
              <w:rPr>
                <w:shd w:val="clear" w:color="auto" w:fill="FFFFFF"/>
              </w:rPr>
              <w:t>.)</w:t>
            </w:r>
          </w:p>
        </w:tc>
        <w:tc>
          <w:tcPr>
            <w:tcW w:w="1134" w:type="dxa"/>
            <w:tcBorders>
              <w:left w:val="single" w:sz="4" w:space="0" w:color="auto"/>
              <w:right w:val="single" w:sz="4" w:space="0" w:color="auto"/>
            </w:tcBorders>
            <w:vAlign w:val="center"/>
          </w:tcPr>
          <w:p w:rsidR="00B105C4" w:rsidRDefault="00B105C4" w:rsidP="002C53FD">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Glave 28, 29, 30, 35 i 39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 (See „Classification of „encaleret“ (INN list 105) and „trametinib“ (INN list 105)“ at the end of this publication.)</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 29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2C53FD">
            <w:pPr>
              <w:jc w:val="both"/>
              <w:rPr>
                <w:shd w:val="clear" w:color="auto" w:fill="FFFFFF"/>
              </w:rPr>
            </w:pPr>
            <w:r w:rsidRPr="002C53FD">
              <w:rPr>
                <w:shd w:val="clear" w:color="auto" w:fill="FFFFFF"/>
              </w:rPr>
              <w:t>Određeni INN proizvodi.</w:t>
            </w:r>
          </w:p>
          <w:p w:rsidR="00B105C4" w:rsidRPr="002C53FD" w:rsidRDefault="00B105C4" w:rsidP="002C53FD">
            <w:pPr>
              <w:jc w:val="both"/>
            </w:pPr>
            <w:r w:rsidRPr="002C53FD">
              <w:rPr>
                <w:shd w:val="clear" w:color="auto" w:fill="FFFFFF"/>
              </w:rPr>
              <w:t xml:space="preserve"> (Vid</w:t>
            </w:r>
            <w:r>
              <w:rPr>
                <w:shd w:val="clear" w:color="auto" w:fill="FFFFFF"/>
              </w:rPr>
              <w:t>j</w:t>
            </w:r>
            <w:r w:rsidRPr="002C53FD">
              <w:rPr>
                <w:shd w:val="clear" w:color="auto" w:fill="FFFFFF"/>
              </w:rPr>
              <w:t>eti „Svrstavanje „encaleret” (INN lista 105) „trametinib” (INN lista 105)” na kraju ove publikacije</w:t>
            </w:r>
            <w:r>
              <w:rPr>
                <w:shd w:val="clear" w:color="auto" w:fill="FFFFFF"/>
              </w:rPr>
              <w:t>-(Prilog 4</w:t>
            </w:r>
            <w:r w:rsidRPr="002C53FD">
              <w:rPr>
                <w:shd w:val="clear" w:color="auto" w:fill="FFFFFF"/>
              </w:rPr>
              <w:t>.)</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Glava 29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Reclassification of certain INN products having the stem „morelin“ in their names. (See „Review of the classification of certain INN products having the stem ‚morelin‘“ at the end of this publication.)</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 29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2C53FD" w:rsidRDefault="00B105C4" w:rsidP="002C53FD">
            <w:pPr>
              <w:jc w:val="both"/>
            </w:pPr>
            <w:r w:rsidRPr="002C53FD">
              <w:rPr>
                <w:shd w:val="clear" w:color="auto" w:fill="FFFFFF"/>
              </w:rPr>
              <w:t>Ponovno svrstavanje određenih INN proizvoda kojima je kor</w:t>
            </w:r>
            <w:r>
              <w:rPr>
                <w:shd w:val="clear" w:color="auto" w:fill="FFFFFF"/>
              </w:rPr>
              <w:t>j</w:t>
            </w:r>
            <w:r w:rsidRPr="002C53FD">
              <w:rPr>
                <w:shd w:val="clear" w:color="auto" w:fill="FFFFFF"/>
              </w:rPr>
              <w:t>en r</w:t>
            </w:r>
            <w:r>
              <w:rPr>
                <w:shd w:val="clear" w:color="auto" w:fill="FFFFFF"/>
              </w:rPr>
              <w:t>ij</w:t>
            </w:r>
            <w:r w:rsidRPr="002C53FD">
              <w:rPr>
                <w:shd w:val="clear" w:color="auto" w:fill="FFFFFF"/>
              </w:rPr>
              <w:t>eči u nazivima „morelin”. (Vid</w:t>
            </w:r>
            <w:r>
              <w:rPr>
                <w:shd w:val="clear" w:color="auto" w:fill="FFFFFF"/>
              </w:rPr>
              <w:t>j</w:t>
            </w:r>
            <w:r w:rsidRPr="002C53FD">
              <w:rPr>
                <w:shd w:val="clear" w:color="auto" w:fill="FFFFFF"/>
              </w:rPr>
              <w:t>eti „Review of the classification of certain INN products having the stem „morelin” ” na kraju ove publikacije</w:t>
            </w:r>
            <w:r>
              <w:rPr>
                <w:shd w:val="clear" w:color="auto" w:fill="FFFFFF"/>
              </w:rPr>
              <w:t>-(Prilog 4</w:t>
            </w:r>
            <w:r w:rsidRPr="002C53FD">
              <w:rPr>
                <w:shd w:val="clear" w:color="auto" w:fill="FFFFFF"/>
              </w:rPr>
              <w:t>.)</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Glava 29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Reclassification of certain INN products having the stem „limus“ in their names, previously classified by their chemical structure.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(See „Review of the classification of certain INN </w:t>
            </w:r>
            <w:r>
              <w:rPr>
                <w:rFonts w:ascii="Verdana" w:hAnsi="Verdana" w:cs="Helvetica"/>
                <w:color w:val="333333"/>
                <w:sz w:val="18"/>
                <w:szCs w:val="18"/>
              </w:rPr>
              <w:lastRenderedPageBreak/>
              <w:t>products having the stem ‚limus‘“ at the end of this publication.)</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Chapter 29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2C53FD" w:rsidRDefault="00B105C4" w:rsidP="002C53FD">
            <w:pPr>
              <w:jc w:val="both"/>
            </w:pPr>
            <w:r w:rsidRPr="002C53FD">
              <w:rPr>
                <w:shd w:val="clear" w:color="auto" w:fill="FFFFFF"/>
              </w:rPr>
              <w:t>Ponovno svrstavanje određenih INN proizvoda kojima je kor</w:t>
            </w:r>
            <w:r>
              <w:rPr>
                <w:shd w:val="clear" w:color="auto" w:fill="FFFFFF"/>
              </w:rPr>
              <w:t>j</w:t>
            </w:r>
            <w:r w:rsidRPr="002C53FD">
              <w:rPr>
                <w:shd w:val="clear" w:color="auto" w:fill="FFFFFF"/>
              </w:rPr>
              <w:t>en r</w:t>
            </w:r>
            <w:r>
              <w:rPr>
                <w:shd w:val="clear" w:color="auto" w:fill="FFFFFF"/>
              </w:rPr>
              <w:t>ij</w:t>
            </w:r>
            <w:r w:rsidRPr="002C53FD">
              <w:rPr>
                <w:shd w:val="clear" w:color="auto" w:fill="FFFFFF"/>
              </w:rPr>
              <w:t>eči u nazivima „limus”. (Vid</w:t>
            </w:r>
            <w:r>
              <w:rPr>
                <w:shd w:val="clear" w:color="auto" w:fill="FFFFFF"/>
              </w:rPr>
              <w:t>j</w:t>
            </w:r>
            <w:r w:rsidRPr="002C53FD">
              <w:rPr>
                <w:shd w:val="clear" w:color="auto" w:fill="FFFFFF"/>
              </w:rPr>
              <w:t xml:space="preserve">eti „Review of the classification of certain INN products having the stem „limus” ” na </w:t>
            </w:r>
            <w:r w:rsidRPr="002C53FD">
              <w:rPr>
                <w:shd w:val="clear" w:color="auto" w:fill="FFFFFF"/>
              </w:rPr>
              <w:lastRenderedPageBreak/>
              <w:t>kraju ove publikacije</w:t>
            </w:r>
            <w:r>
              <w:rPr>
                <w:shd w:val="clear" w:color="auto" w:fill="FFFFFF"/>
              </w:rPr>
              <w:t>-(Prilog 4</w:t>
            </w:r>
            <w:r w:rsidRPr="002C53FD">
              <w:rPr>
                <w:shd w:val="clear" w:color="auto" w:fill="FFFFFF"/>
              </w:rPr>
              <w:t>.)</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lastRenderedPageBreak/>
              <w:t>Glava 29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Orlistat (INN) preparation (120 mg of orlistat per capsule) put up for retail sale in a plastic container holding 90 capsules. Apart from orlistat, each capsule contains : gelatine, indigo carmine (E132) and titanium dioxide (E171). The capsule shell contains (inactive ingredients) : microcrystalline cellulose, sodium starch glycollate, povidone, sodium lauryl sulphate and talc.</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preparation should be administered in combination with a physician- supervised reduced-calorie diet. It is recommended as an effective long term tool for weight loss. Pooled data from clinical trials suggest that the effectiveness of orlistat in promoting weight loss is definite, though modest. The preparation can also help to improve risk factors, such as high blood pressure, high cholesterol, and high blood sugar, which, if not treated, could lead to other diseases such as hypertension and diabetes.</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3004.90</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and 30.04</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E5A1E" w:rsidRDefault="00B105C4" w:rsidP="001E5A1E">
            <w:pPr>
              <w:jc w:val="both"/>
              <w:rPr>
                <w:lang w:eastAsia="sl-SI"/>
              </w:rPr>
            </w:pPr>
            <w:r w:rsidRPr="001E5A1E">
              <w:rPr>
                <w:lang w:eastAsia="sl-SI"/>
              </w:rPr>
              <w:t>Orlistat (INN) preparat (120 mg orlistata po kapsuli) pripremljen za prodaju na malo u plastičnom kontejneru koji sadrži 90 kapsula. Pored orlistata, svaka kapsula sadrži: želatin, indigo karmin (E 132) i titan dioksid (E171). Opna kapsule sadrži (neaktivni sastojci): mikrokristalnu celulozu, natrijum skrob glikolat, povidon, natrijum lauril sulfat i talk. Preparat se unosi u kombinaciji sa kalorijski redukovanom dijetom, pod nadzorom l</w:t>
            </w:r>
            <w:r>
              <w:rPr>
                <w:lang w:eastAsia="sl-SI"/>
              </w:rPr>
              <w:t>j</w:t>
            </w:r>
            <w:r w:rsidRPr="001E5A1E">
              <w:rPr>
                <w:lang w:eastAsia="sl-SI"/>
              </w:rPr>
              <w:t>ekara. Preporučuje se kao efikasno dugoročno sredstvo za pomoć pri gubitku težine. Prikupljeni podaci iz kliničkih ispitivanja ukazuju da je efikasnost orlistata u posp</w:t>
            </w:r>
            <w:r>
              <w:rPr>
                <w:lang w:eastAsia="sl-SI"/>
              </w:rPr>
              <w:t>j</w:t>
            </w:r>
            <w:r w:rsidRPr="001E5A1E">
              <w:rPr>
                <w:lang w:eastAsia="sl-SI"/>
              </w:rPr>
              <w:t>ešivanju gubitka težine nesporna, iako skromna. Preparat takođe može da pomogne u smanjenju faktora rizika, kao što su visok krvni pritisak, visok holesterol, visok nivo šećera, koji ako se ne l</w:t>
            </w:r>
            <w:r>
              <w:rPr>
                <w:lang w:eastAsia="sl-SI"/>
              </w:rPr>
              <w:t>ij</w:t>
            </w:r>
            <w:r w:rsidRPr="001E5A1E">
              <w:rPr>
                <w:lang w:eastAsia="sl-SI"/>
              </w:rPr>
              <w:t>eče, mogu da dovedu do drugih bolesti kao što su hipertenzija i dijabetes.</w:t>
            </w:r>
          </w:p>
          <w:p w:rsidR="00B105C4" w:rsidRPr="001E5A1E" w:rsidRDefault="00B105C4" w:rsidP="001E5A1E">
            <w:pPr>
              <w:jc w:val="both"/>
            </w:pP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3004.90</w:t>
            </w:r>
          </w:p>
        </w:tc>
        <w:tc>
          <w:tcPr>
            <w:tcW w:w="992" w:type="dxa"/>
            <w:tcBorders>
              <w:left w:val="single" w:sz="4" w:space="0" w:color="auto"/>
              <w:right w:val="single" w:sz="4" w:space="0" w:color="auto"/>
            </w:tcBorders>
          </w:tcPr>
          <w:p w:rsidR="00B105C4" w:rsidRDefault="00B105C4" w:rsidP="001E5A1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i 30.04</w:t>
            </w:r>
          </w:p>
        </w:tc>
        <w:tc>
          <w:tcPr>
            <w:tcW w:w="992" w:type="dxa"/>
            <w:tcBorders>
              <w:left w:val="single" w:sz="4" w:space="0" w:color="auto"/>
              <w:right w:val="single" w:sz="4" w:space="0" w:color="auto"/>
            </w:tcBorders>
          </w:tcPr>
          <w:p w:rsidR="00B105C4" w:rsidRDefault="00B105C4" w:rsidP="001E5A1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split-system air conditioning machine consisting of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a standing-type indoor unit, comprising a heat exchanger (evaporator) and a motor driven fan in a single housing. This unit is designed to be placed on the floor but usually not to be fixed tightly or set in concrete where it is located; and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(ii) an outdoor unit, comprising a refrigerant type compressor, a heat exchanger (condenser) and a motor driven fan in a single housing. This unit is designed to be mounted or fixed on the ground or steel bars.</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Both units are designed to be connected to each other by electric wires and tubing through which </w:t>
            </w:r>
            <w:r>
              <w:rPr>
                <w:rFonts w:ascii="Verdana" w:hAnsi="Verdana" w:cs="Helvetica"/>
                <w:color w:val="333333"/>
                <w:sz w:val="18"/>
                <w:szCs w:val="18"/>
              </w:rPr>
              <w:lastRenderedPageBreak/>
              <w:t>refrigerant passes.</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8415.82</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8415.10 and 8415.82</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1E5A1E">
            <w:pPr>
              <w:jc w:val="both"/>
              <w:rPr>
                <w:shd w:val="clear" w:color="auto" w:fill="FFFFFF"/>
              </w:rPr>
            </w:pPr>
            <w:r w:rsidRPr="001E5A1E">
              <w:rPr>
                <w:shd w:val="clear" w:color="auto" w:fill="FFFFFF"/>
              </w:rPr>
              <w:t>Uređaj za klimatizaciju tipa „split-sistem” sastoji se od:</w:t>
            </w:r>
          </w:p>
          <w:p w:rsidR="00B105C4" w:rsidRDefault="00B105C4" w:rsidP="001E5A1E">
            <w:pPr>
              <w:pStyle w:val="ListParagraph"/>
              <w:numPr>
                <w:ilvl w:val="0"/>
                <w:numId w:val="7"/>
              </w:numPr>
              <w:ind w:left="34"/>
              <w:jc w:val="both"/>
              <w:rPr>
                <w:shd w:val="clear" w:color="auto" w:fill="FFFFFF"/>
              </w:rPr>
            </w:pPr>
            <w:r>
              <w:rPr>
                <w:shd w:val="clear" w:color="auto" w:fill="FFFFFF"/>
              </w:rPr>
              <w:t xml:space="preserve">(i) </w:t>
            </w:r>
            <w:r w:rsidRPr="001E5A1E">
              <w:rPr>
                <w:shd w:val="clear" w:color="auto" w:fill="FFFFFF"/>
              </w:rPr>
              <w:t>unutrašnje jedinice „stojećeg” tipa, koja sadrži izm</w:t>
            </w:r>
            <w:r>
              <w:rPr>
                <w:shd w:val="clear" w:color="auto" w:fill="FFFFFF"/>
              </w:rPr>
              <w:t>j</w:t>
            </w:r>
            <w:r w:rsidRPr="001E5A1E">
              <w:rPr>
                <w:shd w:val="clear" w:color="auto" w:fill="FFFFFF"/>
              </w:rPr>
              <w:t>enjivač toplote (evaporator) i ventilator na motorni pogon koji su svi sm</w:t>
            </w:r>
            <w:r>
              <w:rPr>
                <w:shd w:val="clear" w:color="auto" w:fill="FFFFFF"/>
              </w:rPr>
              <w:t>j</w:t>
            </w:r>
            <w:r w:rsidRPr="001E5A1E">
              <w:rPr>
                <w:shd w:val="clear" w:color="auto" w:fill="FFFFFF"/>
              </w:rPr>
              <w:t xml:space="preserve">ešteni u jednom kućištu. Ova jedinica je konstruisana da se postavi na pod, ali nije uobičajeno da bude čvrsto fiksirana ili ugrađena u betonu gde je postavljena; i </w:t>
            </w:r>
          </w:p>
          <w:p w:rsidR="00B105C4" w:rsidRPr="001E5A1E" w:rsidRDefault="00B105C4" w:rsidP="001E5A1E">
            <w:pPr>
              <w:pStyle w:val="ListParagraph"/>
              <w:numPr>
                <w:ilvl w:val="0"/>
                <w:numId w:val="7"/>
              </w:numPr>
              <w:ind w:left="0" w:firstLine="45"/>
              <w:jc w:val="both"/>
              <w:rPr>
                <w:shd w:val="clear" w:color="auto" w:fill="FFFFFF"/>
              </w:rPr>
            </w:pPr>
            <w:r w:rsidRPr="001E5A1E">
              <w:rPr>
                <w:shd w:val="clear" w:color="auto" w:fill="FFFFFF"/>
              </w:rPr>
              <w:t xml:space="preserve">spoljašnje jedinice koja sadrži kompresor za hlađenje, izmenjivač toplote (kondenzator) i ventilator na motorni pogon u jednom kućištu. Ova jedinica je konstruisana </w:t>
            </w:r>
            <w:r w:rsidRPr="001E5A1E">
              <w:rPr>
                <w:shd w:val="clear" w:color="auto" w:fill="FFFFFF"/>
              </w:rPr>
              <w:lastRenderedPageBreak/>
              <w:t>da se montira ili fiksira na zemlju ili čelične šipke.</w:t>
            </w:r>
          </w:p>
          <w:p w:rsidR="00B105C4" w:rsidRPr="001E5A1E" w:rsidRDefault="00B105C4" w:rsidP="001E5A1E">
            <w:pPr>
              <w:ind w:left="45"/>
              <w:jc w:val="both"/>
              <w:rPr>
                <w:shd w:val="clear" w:color="auto" w:fill="FFFFFF"/>
              </w:rPr>
            </w:pPr>
            <w:r w:rsidRPr="001E5A1E">
              <w:rPr>
                <w:shd w:val="clear" w:color="auto" w:fill="FFFFFF"/>
              </w:rPr>
              <w:t xml:space="preserve"> Obije jedinice su konstruisane da budu međusobno povezane električnim provodnicima i c</w:t>
            </w:r>
            <w:r>
              <w:rPr>
                <w:shd w:val="clear" w:color="auto" w:fill="FFFFFF"/>
              </w:rPr>
              <w:t>ij</w:t>
            </w:r>
            <w:r w:rsidRPr="001E5A1E">
              <w:rPr>
                <w:shd w:val="clear" w:color="auto" w:fill="FFFFFF"/>
              </w:rPr>
              <w:t>evima kroz koje struji rashladno sredstvo.</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8415.82</w:t>
            </w:r>
          </w:p>
        </w:tc>
        <w:tc>
          <w:tcPr>
            <w:tcW w:w="992" w:type="dxa"/>
            <w:tcBorders>
              <w:left w:val="single" w:sz="4" w:space="0" w:color="auto"/>
              <w:right w:val="single" w:sz="4" w:space="0" w:color="auto"/>
            </w:tcBorders>
          </w:tcPr>
          <w:p w:rsidR="00B105C4" w:rsidRDefault="00B105C4" w:rsidP="001E5A1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8415.10 i 8415.82</w:t>
            </w:r>
          </w:p>
        </w:tc>
        <w:tc>
          <w:tcPr>
            <w:tcW w:w="992" w:type="dxa"/>
            <w:tcBorders>
              <w:left w:val="single" w:sz="4" w:space="0" w:color="auto"/>
              <w:right w:val="single" w:sz="4" w:space="0" w:color="auto"/>
            </w:tcBorders>
          </w:tcPr>
          <w:p w:rsidR="00B105C4" w:rsidRDefault="00B105C4" w:rsidP="001E5A1E">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portable self-contained air conditioning machine consisting of two motor driven fans, an evaporator, a condenser and a compressor in a single housing. The unit is mounted on four casters for ease of mobility and has two hand grips for shifting and moving. The unit can be attached with a flexible exhaust hose as an accessory for venting warm exhaust air through a window or wall.</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8415.82</w:t>
            </w:r>
          </w:p>
        </w:tc>
        <w:tc>
          <w:tcPr>
            <w:tcW w:w="1275" w:type="dxa"/>
            <w:gridSpan w:val="3"/>
            <w:tcBorders>
              <w:left w:val="single" w:sz="4" w:space="0" w:color="auto"/>
              <w:right w:val="single" w:sz="4" w:space="0" w:color="auto"/>
            </w:tcBorders>
          </w:tcPr>
          <w:p w:rsidR="00B105C4" w:rsidRDefault="00B105C4">
            <w:pPr>
              <w:jc w:val="center"/>
              <w:rPr>
                <w:rFonts w:ascii="Helvetica" w:hAnsi="Helvetica" w:cs="Helvetica"/>
                <w:color w:val="333333"/>
                <w:sz w:val="18"/>
                <w:szCs w:val="18"/>
              </w:rPr>
            </w:pPr>
            <w:r>
              <w:rPr>
                <w:rFonts w:ascii="Helvetica" w:hAnsi="Helvetica" w:cs="Helvetica"/>
                <w:color w:val="333333"/>
                <w:sz w:val="18"/>
                <w:szCs w:val="18"/>
              </w:rPr>
              <w:t> </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E5A1E" w:rsidRDefault="00B105C4" w:rsidP="001E5A1E">
            <w:pPr>
              <w:jc w:val="both"/>
            </w:pPr>
            <w:r w:rsidRPr="001E5A1E">
              <w:rPr>
                <w:shd w:val="clear" w:color="auto" w:fill="FFFFFF"/>
              </w:rPr>
              <w:t>Prenosiva, samostalna mašina za klimatizaciju sastoji se od dva ventilatora na motorni pogon, evaporatora, kondenzatora i kompresora u jednom kućištu. Jedinica je montirana na četiri točkića radi lakše pokretljivosti i ima dv</w:t>
            </w:r>
            <w:r>
              <w:rPr>
                <w:shd w:val="clear" w:color="auto" w:fill="FFFFFF"/>
              </w:rPr>
              <w:t>ij</w:t>
            </w:r>
            <w:r w:rsidRPr="001E5A1E">
              <w:rPr>
                <w:shd w:val="clear" w:color="auto" w:fill="FFFFFF"/>
              </w:rPr>
              <w:t>e ručke za okretanje i pom</w:t>
            </w:r>
            <w:r>
              <w:rPr>
                <w:shd w:val="clear" w:color="auto" w:fill="FFFFFF"/>
              </w:rPr>
              <w:t>j</w:t>
            </w:r>
            <w:r w:rsidRPr="001E5A1E">
              <w:rPr>
                <w:shd w:val="clear" w:color="auto" w:fill="FFFFFF"/>
              </w:rPr>
              <w:t>eranje. Na jedinicu može biti zakačeno savitljivo, izduvno cr</w:t>
            </w:r>
            <w:r>
              <w:rPr>
                <w:shd w:val="clear" w:color="auto" w:fill="FFFFFF"/>
              </w:rPr>
              <w:t>ij</w:t>
            </w:r>
            <w:r w:rsidRPr="001E5A1E">
              <w:rPr>
                <w:shd w:val="clear" w:color="auto" w:fill="FFFFFF"/>
              </w:rPr>
              <w:t>evo kao pribor za izbacivanje toplog izduvnog vazduha kroz prozor ili zid.</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8415.82</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tcPr>
          <w:p w:rsidR="00B105C4" w:rsidRDefault="00B105C4" w:rsidP="007108E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Steam turbine and AC electric generator presented together, but packed separately. The steam turbine spouts high-pressure heated steam and converts it into rotary motion of an output of 200 MV. The generator produces electrical power of an output of 230 MVA from the rotary motion of the steam turbine.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These machines are designed to be mounted on the floor of an electric power generating facility, and the rotors of each are to be coupled together so that the two machines work in conjunction with each other to convert the thermal energy of pressurised steam into electric energy.</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8502.39</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Separate classification (84.06 and 85.02)</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108EF" w:rsidRDefault="00B105C4" w:rsidP="007108EF">
            <w:pPr>
              <w:jc w:val="both"/>
            </w:pPr>
            <w:r w:rsidRPr="007108EF">
              <w:rPr>
                <w:shd w:val="clear" w:color="auto" w:fill="FFFFFF"/>
              </w:rPr>
              <w:t>Parna turbina i generator naizm</w:t>
            </w:r>
            <w:r>
              <w:rPr>
                <w:shd w:val="clear" w:color="auto" w:fill="FFFFFF"/>
              </w:rPr>
              <w:t>j</w:t>
            </w:r>
            <w:r w:rsidRPr="007108EF">
              <w:rPr>
                <w:shd w:val="clear" w:color="auto" w:fill="FFFFFF"/>
              </w:rPr>
              <w:t>enične struje isporučeni zajedno, ali spakovani odvojeno. Parna turbina izbacuje vrelu paru pod visokim pritiskom i pretvara je u rotaciono kretanje sa izlaznom snagom od 200 MW. Generator proizvodi električnu struju prividne snage od 230 MVA iz rotacionog kretanja parne turbine. Ove mašine su konstruisane da se montiraju na podu postrojenja za dobijanje električne energije, a rotori svake treba da se spregnu tako da dv</w:t>
            </w:r>
            <w:r>
              <w:rPr>
                <w:shd w:val="clear" w:color="auto" w:fill="FFFFFF"/>
              </w:rPr>
              <w:t>ij</w:t>
            </w:r>
            <w:r w:rsidRPr="007108EF">
              <w:rPr>
                <w:shd w:val="clear" w:color="auto" w:fill="FFFFFF"/>
              </w:rPr>
              <w:t>e mašine rade povezano jedna sa drugom i pretvaraju toplotnu energiju pare pod pritiskom u električnu energiju.</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8502.39</w:t>
            </w:r>
          </w:p>
        </w:tc>
        <w:tc>
          <w:tcPr>
            <w:tcW w:w="992" w:type="dxa"/>
            <w:tcBorders>
              <w:left w:val="single" w:sz="4" w:space="0" w:color="auto"/>
              <w:right w:val="single" w:sz="4" w:space="0" w:color="auto"/>
            </w:tcBorders>
          </w:tcPr>
          <w:p w:rsidR="00B105C4" w:rsidRDefault="00B105C4" w:rsidP="007108E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Odvojeno svrstavanje (84.06 i85.02)</w:t>
            </w:r>
          </w:p>
        </w:tc>
        <w:tc>
          <w:tcPr>
            <w:tcW w:w="992" w:type="dxa"/>
            <w:tcBorders>
              <w:left w:val="single" w:sz="4" w:space="0" w:color="auto"/>
              <w:right w:val="single" w:sz="4" w:space="0" w:color="auto"/>
            </w:tcBorders>
          </w:tcPr>
          <w:p w:rsidR="00B105C4" w:rsidRDefault="00B105C4" w:rsidP="007108E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Amplifier for musical instruments consisting of a class AB amplifier tube, two pre-amplifier tubes, two amplifier tubes and two loudspeakers, combined in a single housing. It accepts an electrical signal from variety of sources, such as an electric guitar, electronic keyboard/piano or an MP3 player, amplifies that signal and then produces sound by directing that amplified electrical signal to the loudspeakers. It can also modify the tone of that sound by emphasising or </w:t>
            </w:r>
            <w:r>
              <w:rPr>
                <w:rFonts w:ascii="Verdana" w:hAnsi="Verdana" w:cs="Helvetica"/>
                <w:color w:val="333333"/>
                <w:sz w:val="18"/>
                <w:szCs w:val="18"/>
              </w:rPr>
              <w:lastRenderedPageBreak/>
              <w:t>de-emphasising certain frequencies (bass, midrange and treble frequencies) and add certain electronic effects to the sound to be produced.</w:t>
            </w:r>
          </w:p>
        </w:tc>
        <w:tc>
          <w:tcPr>
            <w:tcW w:w="1133"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8518.22</w:t>
            </w:r>
          </w:p>
        </w:tc>
        <w:tc>
          <w:tcPr>
            <w:tcW w:w="1275" w:type="dxa"/>
            <w:gridSpan w:val="3"/>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8518.22, 8518.40 and 8518.50</w:t>
            </w:r>
          </w:p>
        </w:tc>
        <w:tc>
          <w:tcPr>
            <w:tcW w:w="851"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 (Note 3 to Section XVI).</w:t>
            </w:r>
          </w:p>
        </w:tc>
        <w:tc>
          <w:tcPr>
            <w:tcW w:w="4394" w:type="dxa"/>
            <w:tcBorders>
              <w:left w:val="single" w:sz="4" w:space="0" w:color="auto"/>
              <w:right w:val="single" w:sz="4" w:space="0" w:color="auto"/>
            </w:tcBorders>
          </w:tcPr>
          <w:p w:rsidR="00B105C4" w:rsidRPr="007108EF" w:rsidRDefault="00B105C4" w:rsidP="00357D19">
            <w:pPr>
              <w:jc w:val="both"/>
              <w:rPr>
                <w:lang w:eastAsia="sl-SI"/>
              </w:rPr>
            </w:pPr>
            <w:r>
              <w:rPr>
                <w:lang w:eastAsia="sl-SI"/>
              </w:rPr>
              <w:t>Pojačivač</w:t>
            </w:r>
            <w:r w:rsidRPr="007108EF">
              <w:rPr>
                <w:lang w:eastAsia="sl-SI"/>
              </w:rPr>
              <w:t xml:space="preserve"> za muzičke </w:t>
            </w:r>
            <w:r>
              <w:rPr>
                <w:lang w:eastAsia="sl-SI"/>
              </w:rPr>
              <w:t>instrumente sastoji se od pojači</w:t>
            </w:r>
            <w:r w:rsidRPr="007108EF">
              <w:rPr>
                <w:lang w:eastAsia="sl-SI"/>
              </w:rPr>
              <w:t>vačke c</w:t>
            </w:r>
            <w:r>
              <w:rPr>
                <w:lang w:eastAsia="sl-SI"/>
              </w:rPr>
              <w:t>ij</w:t>
            </w:r>
            <w:r w:rsidRPr="007108EF">
              <w:rPr>
                <w:lang w:eastAsia="sl-SI"/>
              </w:rPr>
              <w:t>evi klase AB, dv</w:t>
            </w:r>
            <w:r>
              <w:rPr>
                <w:lang w:eastAsia="sl-SI"/>
              </w:rPr>
              <w:t>ije predpojači</w:t>
            </w:r>
            <w:r w:rsidRPr="007108EF">
              <w:rPr>
                <w:lang w:eastAsia="sl-SI"/>
              </w:rPr>
              <w:t>vačke c</w:t>
            </w:r>
            <w:r>
              <w:rPr>
                <w:lang w:eastAsia="sl-SI"/>
              </w:rPr>
              <w:t>ij</w:t>
            </w:r>
            <w:r w:rsidRPr="007108EF">
              <w:rPr>
                <w:lang w:eastAsia="sl-SI"/>
              </w:rPr>
              <w:t>evi, dv</w:t>
            </w:r>
            <w:r>
              <w:rPr>
                <w:lang w:eastAsia="sl-SI"/>
              </w:rPr>
              <w:t>ije pojači</w:t>
            </w:r>
            <w:r w:rsidRPr="007108EF">
              <w:rPr>
                <w:lang w:eastAsia="sl-SI"/>
              </w:rPr>
              <w:t>vačke c</w:t>
            </w:r>
            <w:r>
              <w:rPr>
                <w:lang w:eastAsia="sl-SI"/>
              </w:rPr>
              <w:t>ij</w:t>
            </w:r>
            <w:r w:rsidRPr="007108EF">
              <w:rPr>
                <w:lang w:eastAsia="sl-SI"/>
              </w:rPr>
              <w:t>evi i dva zvučnika, kombinovanih u jedinstvenom kućištu. On prima električni signal iz različitih izvora, kao što su električna gitara, elektronska klavijatu</w:t>
            </w:r>
            <w:r>
              <w:rPr>
                <w:lang w:eastAsia="sl-SI"/>
              </w:rPr>
              <w:t>ra/klavir ili MP3 plejer, pojača</w:t>
            </w:r>
            <w:r w:rsidRPr="007108EF">
              <w:rPr>
                <w:lang w:eastAsia="sl-SI"/>
              </w:rPr>
              <w:t>va taj signal,</w:t>
            </w:r>
            <w:r>
              <w:rPr>
                <w:lang w:eastAsia="sl-SI"/>
              </w:rPr>
              <w:t xml:space="preserve"> a zatim usmeravanjem tog </w:t>
            </w:r>
            <w:r>
              <w:rPr>
                <w:lang w:eastAsia="sl-SI"/>
              </w:rPr>
              <w:lastRenderedPageBreak/>
              <w:t>pojača</w:t>
            </w:r>
            <w:r w:rsidRPr="007108EF">
              <w:rPr>
                <w:lang w:eastAsia="sl-SI"/>
              </w:rPr>
              <w:t>nog električnog signala do zvučnika, proizvodi zvuk. Takođe može da modifikuje ton tog zvuka pojačavanjem ili smanjivanjem određenih frekvencija (bas, srednje i vrhove zvučnih frekvencija) ka i da doda određene elektronske efekte zvuku koji proizvodi.</w:t>
            </w:r>
          </w:p>
        </w:tc>
        <w:tc>
          <w:tcPr>
            <w:tcW w:w="1134" w:type="dxa"/>
            <w:tcBorders>
              <w:left w:val="single" w:sz="4" w:space="0" w:color="auto"/>
              <w:right w:val="single" w:sz="4" w:space="0" w:color="auto"/>
            </w:tcBorders>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8518.22</w:t>
            </w:r>
          </w:p>
        </w:tc>
        <w:tc>
          <w:tcPr>
            <w:tcW w:w="992" w:type="dxa"/>
            <w:tcBorders>
              <w:left w:val="single" w:sz="4" w:space="0" w:color="auto"/>
              <w:right w:val="single" w:sz="4" w:space="0" w:color="auto"/>
            </w:tcBorders>
          </w:tcPr>
          <w:p w:rsidR="00B105C4" w:rsidRDefault="00B105C4" w:rsidP="00357D19">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8518.228518.40 i 8518.50</w:t>
            </w:r>
          </w:p>
        </w:tc>
        <w:tc>
          <w:tcPr>
            <w:tcW w:w="992" w:type="dxa"/>
            <w:tcBorders>
              <w:left w:val="single" w:sz="4" w:space="0" w:color="auto"/>
              <w:right w:val="single" w:sz="4" w:space="0" w:color="auto"/>
            </w:tcBorders>
          </w:tcPr>
          <w:p w:rsidR="00B105C4" w:rsidRDefault="00B105C4" w:rsidP="00357D19">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lastRenderedPageBreak/>
              <w:t>Odluke o svrstavanju robe koje je donio Komitet za Harmonizovani sistem Svjetske carinske organizacije na svom 50.za</w:t>
            </w:r>
            <w:r>
              <w:rPr>
                <w:rFonts w:ascii="Verdana" w:hAnsi="Verdana" w:cs="Arial"/>
                <w:sz w:val="24"/>
                <w:szCs w:val="24"/>
              </w:rPr>
              <w:t>sijedanju septembra 2012.godine</w:t>
            </w:r>
          </w:p>
        </w:tc>
      </w:tr>
      <w:tr w:rsidR="00B105C4" w:rsidRPr="00BA2F9F" w:rsidTr="007E29F0">
        <w:tc>
          <w:tcPr>
            <w:tcW w:w="992" w:type="dxa"/>
            <w:vAlign w:val="center"/>
          </w:tcPr>
          <w:p w:rsidR="00B105C4" w:rsidRPr="00BA2F9F" w:rsidRDefault="00B105C4" w:rsidP="00207DD4">
            <w:pPr>
              <w:pStyle w:val="basic-paragraph"/>
              <w:spacing w:before="0" w:beforeAutospacing="0" w:after="0" w:afterAutospacing="0"/>
              <w:rPr>
                <w:rStyle w:val="bold"/>
                <w:rFonts w:ascii="Verdana" w:hAnsi="Verdana"/>
                <w:bCs/>
                <w:color w:val="333333"/>
                <w:sz w:val="18"/>
                <w:szCs w:val="18"/>
                <w:shd w:val="clear" w:color="auto" w:fill="FFFFFF"/>
              </w:rPr>
            </w:pPr>
            <w:r w:rsidRPr="00BA2F9F">
              <w:rPr>
                <w:rStyle w:val="bold"/>
                <w:rFonts w:ascii="Verdana" w:hAnsi="Verdana"/>
                <w:bCs/>
                <w:color w:val="333333"/>
                <w:sz w:val="18"/>
                <w:szCs w:val="18"/>
                <w:shd w:val="clear" w:color="auto" w:fill="FFFFFF"/>
              </w:rPr>
              <w:t>50</w:t>
            </w:r>
            <w:r w:rsidRPr="00BA2F9F">
              <w:rPr>
                <w:rStyle w:val="superscript"/>
                <w:rFonts w:ascii="Verdana" w:hAnsi="Verdana"/>
                <w:color w:val="333333"/>
                <w:sz w:val="18"/>
                <w:szCs w:val="18"/>
                <w:shd w:val="clear" w:color="auto" w:fill="FFFFFF"/>
                <w:vertAlign w:val="superscript"/>
              </w:rPr>
              <w:t>th</w:t>
            </w:r>
            <w:r w:rsidRPr="00BA2F9F">
              <w:rPr>
                <w:rStyle w:val="bold"/>
                <w:rFonts w:ascii="Verdana" w:hAnsi="Verdana"/>
                <w:bCs/>
                <w:color w:val="333333"/>
                <w:sz w:val="18"/>
                <w:szCs w:val="18"/>
                <w:shd w:val="clear" w:color="auto" w:fill="FFFFFF"/>
              </w:rPr>
              <w:t> Session – September 2012</w:t>
            </w:r>
          </w:p>
        </w:tc>
        <w:tc>
          <w:tcPr>
            <w:tcW w:w="4679" w:type="dxa"/>
            <w:tcBorders>
              <w:right w:val="single" w:sz="4" w:space="0" w:color="auto"/>
            </w:tcBorders>
          </w:tcPr>
          <w:p w:rsidR="00B105C4" w:rsidRPr="00BA2F9F" w:rsidRDefault="00B105C4" w:rsidP="00207DD4">
            <w:pPr>
              <w:rPr>
                <w:rFonts w:ascii="Verdana" w:hAnsi="Verdana"/>
                <w:sz w:val="18"/>
                <w:szCs w:val="18"/>
              </w:rPr>
            </w:pPr>
          </w:p>
          <w:p w:rsidR="00B105C4" w:rsidRPr="00BA2F9F" w:rsidRDefault="00B105C4" w:rsidP="00207DD4">
            <w:pPr>
              <w:rPr>
                <w:rFonts w:ascii="Verdana" w:hAnsi="Verdana"/>
                <w:sz w:val="18"/>
                <w:szCs w:val="18"/>
              </w:rPr>
            </w:pPr>
            <w:r w:rsidRPr="00BA2F9F">
              <w:rPr>
                <w:rFonts w:ascii="Verdana" w:hAnsi="Verdana"/>
                <w:sz w:val="18"/>
                <w:szCs w:val="18"/>
              </w:rPr>
              <w:t>Product description</w:t>
            </w:r>
          </w:p>
        </w:tc>
        <w:tc>
          <w:tcPr>
            <w:tcW w:w="1133"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w:t>
            </w:r>
          </w:p>
        </w:tc>
        <w:tc>
          <w:tcPr>
            <w:tcW w:w="1275" w:type="dxa"/>
            <w:gridSpan w:val="3"/>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HS codes considered</w:t>
            </w:r>
          </w:p>
        </w:tc>
        <w:tc>
          <w:tcPr>
            <w:tcW w:w="851"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150" w:afterAutospacing="0"/>
              <w:rPr>
                <w:rFonts w:ascii="Verdana" w:hAnsi="Verdana" w:cs="Helvetica"/>
                <w:color w:val="333333"/>
                <w:sz w:val="18"/>
                <w:szCs w:val="18"/>
              </w:rPr>
            </w:pPr>
            <w:r w:rsidRPr="00BA2F9F">
              <w:rPr>
                <w:rFonts w:ascii="Verdana" w:hAnsi="Verdana" w:cs="Helvetica"/>
                <w:color w:val="333333"/>
                <w:sz w:val="18"/>
                <w:szCs w:val="18"/>
              </w:rPr>
              <w:t>Classification rationale</w:t>
            </w:r>
          </w:p>
        </w:tc>
        <w:tc>
          <w:tcPr>
            <w:tcW w:w="4394" w:type="dxa"/>
            <w:tcBorders>
              <w:left w:val="single" w:sz="4" w:space="0" w:color="auto"/>
              <w:right w:val="single" w:sz="4" w:space="0" w:color="auto"/>
            </w:tcBorders>
          </w:tcPr>
          <w:p w:rsidR="00B105C4" w:rsidRPr="00BA2F9F" w:rsidRDefault="00B105C4" w:rsidP="00207DD4">
            <w:pPr>
              <w:jc w:val="both"/>
              <w:rPr>
                <w:rFonts w:ascii="Verdana" w:hAnsi="Verdana"/>
                <w:sz w:val="18"/>
                <w:szCs w:val="18"/>
              </w:rPr>
            </w:pPr>
          </w:p>
          <w:p w:rsidR="00B105C4" w:rsidRPr="00BA2F9F" w:rsidRDefault="00B105C4" w:rsidP="00207DD4">
            <w:pPr>
              <w:jc w:val="both"/>
              <w:rPr>
                <w:rFonts w:ascii="Verdana" w:hAnsi="Verdana"/>
                <w:sz w:val="18"/>
                <w:szCs w:val="18"/>
              </w:rPr>
            </w:pPr>
            <w:r w:rsidRPr="00BA2F9F">
              <w:rPr>
                <w:rFonts w:ascii="Verdana" w:hAnsi="Verdana"/>
                <w:sz w:val="18"/>
                <w:szCs w:val="18"/>
              </w:rPr>
              <w:t xml:space="preserve">Opis proizvoda </w:t>
            </w:r>
          </w:p>
        </w:tc>
        <w:tc>
          <w:tcPr>
            <w:tcW w:w="1134"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Svrstavanje</w:t>
            </w:r>
          </w:p>
        </w:tc>
        <w:tc>
          <w:tcPr>
            <w:tcW w:w="992"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Razmatrane tarifne oznake</w:t>
            </w:r>
          </w:p>
        </w:tc>
        <w:tc>
          <w:tcPr>
            <w:tcW w:w="992" w:type="dxa"/>
            <w:tcBorders>
              <w:left w:val="single" w:sz="4" w:space="0" w:color="auto"/>
              <w:right w:val="single" w:sz="4" w:space="0" w:color="auto"/>
            </w:tcBorders>
            <w:vAlign w:val="center"/>
          </w:tcPr>
          <w:p w:rsidR="00B105C4" w:rsidRPr="00BA2F9F" w:rsidRDefault="00B105C4" w:rsidP="00207DD4">
            <w:pPr>
              <w:pStyle w:val="basic-paragraph"/>
              <w:spacing w:before="0" w:beforeAutospacing="0" w:after="0" w:afterAutospacing="0"/>
              <w:rPr>
                <w:rStyle w:val="bold"/>
                <w:rFonts w:ascii="Verdana" w:hAnsi="Verdana" w:cs="Helvetica"/>
                <w:b/>
                <w:bCs/>
                <w:color w:val="333333"/>
                <w:sz w:val="18"/>
                <w:szCs w:val="18"/>
              </w:rPr>
            </w:pPr>
            <w:r w:rsidRPr="00BA2F9F">
              <w:rPr>
                <w:rStyle w:val="bold"/>
                <w:rFonts w:ascii="Verdana" w:hAnsi="Verdana" w:cs="Helvetica"/>
                <w:b/>
                <w:bCs/>
                <w:color w:val="333333"/>
                <w:sz w:val="18"/>
                <w:szCs w:val="18"/>
              </w:rPr>
              <w:t>Pravni osnov</w:t>
            </w:r>
          </w:p>
          <w:p w:rsidR="00B105C4" w:rsidRPr="00BA2F9F" w:rsidRDefault="00B105C4" w:rsidP="00207DD4">
            <w:pPr>
              <w:pStyle w:val="basic-paragraph"/>
              <w:spacing w:before="0" w:beforeAutospacing="0" w:after="0" w:afterAutospacing="0"/>
              <w:rPr>
                <w:rFonts w:ascii="Verdana" w:hAnsi="Verdana" w:cs="Helvetica"/>
                <w:color w:val="333333"/>
                <w:sz w:val="18"/>
                <w:szCs w:val="18"/>
              </w:rPr>
            </w:pPr>
            <w:r w:rsidRPr="00BA2F9F">
              <w:rPr>
                <w:rStyle w:val="bold"/>
                <w:rFonts w:ascii="Verdana" w:hAnsi="Verdana" w:cs="Helvetica"/>
                <w:b/>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chemically impregnated neck collar for dogs, with the following composition : flumethrin (0.225 g), propoxur (1 g), titanium dioxide (E171) (0.0061 g), yellow iron oxide (E172) (0 0099 g), di-n-butyl adipate, diethylhexyl phthalate, epoxidized soybean oil and stearic acid The collar (the excipientl measures approximately 48 cm in length, 1.4 cm in width and 0.2 cm in thickness The collar is pointed at one end and has a moulded slide buckle at the other end to attach the collar around the neck of a dog. The product is packed in a plastic bag and presented in a carton box for retail sale.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3808.91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3808.99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1F6037" w:rsidRDefault="00B105C4" w:rsidP="0035652A">
            <w:pPr>
              <w:jc w:val="both"/>
            </w:pPr>
            <w:r w:rsidRPr="001F6037">
              <w:rPr>
                <w:shd w:val="clear" w:color="auto" w:fill="FFFFFF"/>
              </w:rPr>
              <w:t>Ogrlica za pse, impregnisana hemikalijama sledećeg sastava: flumetrin (0.225g), propoksur (1g), titanijum dioksid (E171)(0.0061g), gvožđe oksid žuti (E172)(0.0099g), di-n-butil adipat, dietilheksil ftalat, epoksidirano sojino ulje i stearinska kiselina. Ogrlica</w:t>
            </w:r>
            <w:r>
              <w:rPr>
                <w:shd w:val="clear" w:color="auto" w:fill="FFFFFF"/>
              </w:rPr>
              <w:t xml:space="preserve"> (nosač) je dugačka približno 48</w:t>
            </w:r>
            <w:r w:rsidRPr="001F6037">
              <w:rPr>
                <w:shd w:val="clear" w:color="auto" w:fill="FFFFFF"/>
              </w:rPr>
              <w:t xml:space="preserve"> cm, široka 1.4 cm i debela 0,2 cm. Ogrlica je na jednom kraju zašiljena, a na drugom kraju ima oblikovanu kliznu kopču kako bi se pričvrstila psu oko vrata. Proizvod je upakovan u plastičnu vrećicu i isporučuje se u kartonskoj kutiji za prodaju na malo.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808.91</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3808.99</w:t>
            </w:r>
          </w:p>
        </w:tc>
        <w:tc>
          <w:tcPr>
            <w:tcW w:w="992" w:type="dxa"/>
            <w:tcBorders>
              <w:left w:val="single" w:sz="4" w:space="0" w:color="auto"/>
              <w:right w:val="single" w:sz="4" w:space="0" w:color="auto"/>
            </w:tcBorders>
            <w:vAlign w:val="center"/>
          </w:tcPr>
          <w:p w:rsidR="00B105C4" w:rsidRDefault="00B105C4" w:rsidP="0035652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olor w:val="333333"/>
                <w:sz w:val="18"/>
                <w:szCs w:val="18"/>
                <w:shd w:val="clear" w:color="auto" w:fill="FFFFFF"/>
              </w:rPr>
            </w:pPr>
            <w:r>
              <w:rPr>
                <w:rFonts w:ascii="Verdana" w:hAnsi="Verdana" w:cs="Helvetica"/>
                <w:color w:val="333333"/>
                <w:sz w:val="18"/>
                <w:szCs w:val="18"/>
              </w:rPr>
              <w:t>Three types of water bottles for bicycles:</w:t>
            </w:r>
            <w:r>
              <w:rPr>
                <w:rFonts w:ascii="Verdana" w:hAnsi="Verdana"/>
                <w:color w:val="333333"/>
                <w:sz w:val="18"/>
                <w:szCs w:val="18"/>
                <w:shd w:val="clear" w:color="auto" w:fill="FFFFFF"/>
              </w:rPr>
              <w:t xml:space="preserve"> </w:t>
            </w:r>
          </w:p>
          <w:p w:rsidR="00B105C4" w:rsidRDefault="00B105C4" w:rsidP="002554DC">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1.Bottles of plastics, fitted with screw-top closures with stopper and a round base form, having various colours and printed patterns, and having a capacity between 600 and 750 ml. Some bottles are double-layered with some foil blanket-style insulating material in the air cavity which can keep the temperature of the contents for 2 T-4 hours. Some bottles have a concave shape in order to facilitate their grip The bottles at issue are designed tor insertion into a bottle holder on bicycles.</w:t>
            </w:r>
          </w:p>
          <w:p w:rsidR="00B105C4" w:rsidRDefault="00B105C4" w:rsidP="002554DC">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xml:space="preserve">2. Drinking bottle of plastics, having a dual </w:t>
            </w:r>
            <w:r>
              <w:rPr>
                <w:rFonts w:ascii="Verdana" w:hAnsi="Verdana"/>
                <w:color w:val="333333"/>
                <w:sz w:val="18"/>
                <w:szCs w:val="18"/>
                <w:shd w:val="clear" w:color="auto" w:fill="FFFFFF"/>
              </w:rPr>
              <w:lastRenderedPageBreak/>
              <w:t>chamber, with a capacity of 1,100 ml in the main chamber and 470 ml in the smaller inner chamber which is removable for cleaning or freezing, fitted with screw-top closure, flexible tubes or straws and specially designed to be used with aero bars that have a narrow extension width on a bicycle.</w:t>
            </w:r>
          </w:p>
          <w:p w:rsidR="00B105C4" w:rsidRDefault="00B105C4" w:rsidP="002554DC">
            <w:pPr>
              <w:pStyle w:val="NormalWeb"/>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3. Article of plastics, with a triangle prism shape, having 1,200 ml fluid capacity, fitted with screw-top closure, flexible tube or straw and specially designed to be used with down tube and seat tube mount configurations. An additional mounting kit is required to fit the article on a bicycle.</w:t>
            </w:r>
          </w:p>
        </w:tc>
        <w:tc>
          <w:tcPr>
            <w:tcW w:w="1133"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3924.90</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c>
          <w:tcPr>
            <w:tcW w:w="1275" w:type="dxa"/>
            <w:gridSpan w:val="3"/>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39.23, 39.24 and 39 26</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GIRs 1 and 6.</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35652A">
            <w:pPr>
              <w:jc w:val="both"/>
              <w:rPr>
                <w:shd w:val="clear" w:color="auto" w:fill="FFFFFF"/>
              </w:rPr>
            </w:pPr>
            <w:r w:rsidRPr="0035652A">
              <w:rPr>
                <w:shd w:val="clear" w:color="auto" w:fill="FFFFFF"/>
              </w:rPr>
              <w:lastRenderedPageBreak/>
              <w:t>Tri tipa boca za vodu za bicikle:</w:t>
            </w:r>
          </w:p>
          <w:p w:rsidR="00B105C4" w:rsidRPr="002554DC" w:rsidRDefault="00B105C4" w:rsidP="002554DC">
            <w:pPr>
              <w:jc w:val="both"/>
              <w:rPr>
                <w:shd w:val="clear" w:color="auto" w:fill="FFFFFF"/>
              </w:rPr>
            </w:pPr>
            <w:r>
              <w:rPr>
                <w:shd w:val="clear" w:color="auto" w:fill="FFFFFF"/>
              </w:rPr>
              <w:t>1.</w:t>
            </w:r>
            <w:r w:rsidRPr="002554DC">
              <w:rPr>
                <w:shd w:val="clear" w:color="auto" w:fill="FFFFFF"/>
              </w:rPr>
              <w:t xml:space="preserve">Boce od plastične mase, imaju zatvarače sa kružnom osnovom sa navojem i zapušačem,  različitih su boja i štampanih dezena, zapremine između 600 i 750 ml. Neke boce imaju duple zidove sa izvesnom količinom izolacionog materijala, tipa izotermičke folije u vazdušnom međuprostoru, koji može da održava temperaturu sadržaja do 2½ sata. Neke boce su konkavnog oblika da bi se postigla veća pogodnost za držanje u ruci. </w:t>
            </w:r>
            <w:r w:rsidRPr="002554DC">
              <w:rPr>
                <w:shd w:val="clear" w:color="auto" w:fill="FFFFFF"/>
              </w:rPr>
              <w:lastRenderedPageBreak/>
              <w:t>Predmetne boce su dizajnirane tako da mogu da se umetnu u nosač za bocu na bicikli.</w:t>
            </w:r>
          </w:p>
          <w:p w:rsidR="00B105C4" w:rsidRDefault="00B105C4" w:rsidP="002554DC">
            <w:pPr>
              <w:jc w:val="both"/>
              <w:rPr>
                <w:shd w:val="clear" w:color="auto" w:fill="FFFFFF"/>
              </w:rPr>
            </w:pPr>
            <w:r>
              <w:rPr>
                <w:shd w:val="clear" w:color="auto" w:fill="FFFFFF"/>
              </w:rPr>
              <w:t>2</w:t>
            </w:r>
            <w:r w:rsidRPr="0035652A">
              <w:rPr>
                <w:shd w:val="clear" w:color="auto" w:fill="FFFFFF"/>
              </w:rPr>
              <w:t>. Boca za piće sa duplom komorom, zapremine veće komore od 1100 ml i 470 ml zapremine u manjoj unutrašnjoj komori koja se radi čišćenja, odnosno zamrzavanja može vaditi, koja ima zatvarač sa navojem, savitljive cevčice ili slamčice, i specijalno je dizajnirana da se koristi na šipkastim nastavcima kormana (aero bars) koji su na bicikli postavljeni na malom rastojanju jedan od drugog.</w:t>
            </w:r>
          </w:p>
          <w:p w:rsidR="00B105C4" w:rsidRPr="002554DC" w:rsidRDefault="00B105C4" w:rsidP="002554DC">
            <w:pPr>
              <w:jc w:val="both"/>
              <w:rPr>
                <w:shd w:val="clear" w:color="auto" w:fill="FFFFFF"/>
              </w:rPr>
            </w:pPr>
            <w:r w:rsidRPr="0035652A">
              <w:rPr>
                <w:shd w:val="clear" w:color="auto" w:fill="FFFFFF"/>
              </w:rPr>
              <w:t>3. Proizvod od plastične mase, oblika trostrane prizme, zapremine 1200 ml tečnosti, sa zatvaračem sa navojem, savitljivom c</w:t>
            </w:r>
            <w:r>
              <w:rPr>
                <w:shd w:val="clear" w:color="auto" w:fill="FFFFFF"/>
              </w:rPr>
              <w:t>j</w:t>
            </w:r>
            <w:r w:rsidRPr="0035652A">
              <w:rPr>
                <w:shd w:val="clear" w:color="auto" w:fill="FFFFFF"/>
              </w:rPr>
              <w:t>evčicom ili slamčicom, specijalno dizajniran da se koristi u konfiguraciji konstrukcije sa donjom šipkom i šipkom s</w:t>
            </w:r>
            <w:r>
              <w:rPr>
                <w:shd w:val="clear" w:color="auto" w:fill="FFFFFF"/>
              </w:rPr>
              <w:t>j</w:t>
            </w:r>
            <w:r w:rsidRPr="0035652A">
              <w:rPr>
                <w:shd w:val="clear" w:color="auto" w:fill="FFFFFF"/>
              </w:rPr>
              <w:t>edišta. Da bi se pričvrstio na bicikl neophodan je dodatni pribor za kačenje.</w:t>
            </w:r>
          </w:p>
        </w:tc>
        <w:tc>
          <w:tcPr>
            <w:tcW w:w="1134"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3924.90</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39.23, 39.24 i 39.26</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OPP 1 i 6.</w:t>
            </w: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p w:rsidR="00B105C4" w:rsidRDefault="00B105C4" w:rsidP="0069644A">
            <w:pPr>
              <w:pStyle w:val="NormalWeb"/>
              <w:spacing w:before="0" w:beforeAutospacing="0" w:after="150" w:afterAutospacing="0"/>
              <w:rPr>
                <w:rFonts w:ascii="Verdana" w:hAnsi="Verdana" w:cs="Helvetica"/>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Terracotta cladding elements having various formats and finishes, used in the building industry for exterior or interior cladding purposes, attached by means of special corrosion-resistant metal clips to vertical or horizontal metal profiles secured to the main structure, oil which insulation can be positioned.</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6907.90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69.04 and 69.07</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35652A" w:rsidRDefault="00B105C4" w:rsidP="0035652A">
            <w:pPr>
              <w:jc w:val="both"/>
            </w:pPr>
            <w:r w:rsidRPr="0035652A">
              <w:rPr>
                <w:shd w:val="clear" w:color="auto" w:fill="FFFFFF"/>
              </w:rPr>
              <w:t>Elementi za oblaganje od terakota, različitih oblika i završne obrade, nam</w:t>
            </w:r>
            <w:r>
              <w:rPr>
                <w:shd w:val="clear" w:color="auto" w:fill="FFFFFF"/>
              </w:rPr>
              <w:t>ij</w:t>
            </w:r>
            <w:r w:rsidRPr="0035652A">
              <w:rPr>
                <w:shd w:val="clear" w:color="auto" w:fill="FFFFFF"/>
              </w:rPr>
              <w:t>enjeni da se koriste u građevinarstvu za oblaganje eksterijera i enterijera, tako što se specijalnim metalnim spajalicama otpornim na koroziju, pričvršćuju za vertikalne ili horizontalne metalne profile ugrađene u glavnu konstrukciju, i na koje se može postaviti izolacija.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6907.90</w:t>
            </w:r>
          </w:p>
        </w:tc>
        <w:tc>
          <w:tcPr>
            <w:tcW w:w="992" w:type="dxa"/>
            <w:tcBorders>
              <w:left w:val="single" w:sz="4" w:space="0" w:color="auto"/>
              <w:right w:val="single" w:sz="4" w:space="0" w:color="auto"/>
            </w:tcBorders>
            <w:vAlign w:val="center"/>
          </w:tcPr>
          <w:p w:rsidR="00B105C4" w:rsidRDefault="00B105C4" w:rsidP="0035652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69.04 i 69.07</w:t>
            </w:r>
          </w:p>
        </w:tc>
        <w:tc>
          <w:tcPr>
            <w:tcW w:w="992" w:type="dxa"/>
            <w:tcBorders>
              <w:left w:val="single" w:sz="4" w:space="0" w:color="auto"/>
              <w:right w:val="single" w:sz="4" w:space="0" w:color="auto"/>
            </w:tcBorders>
            <w:vAlign w:val="center"/>
          </w:tcPr>
          <w:p w:rsidR="00B105C4" w:rsidRDefault="00B105C4" w:rsidP="0035652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Product used for heat and/or sound insulation, made of glass fibres (glass wool): presented in rolls The product has the following dimensions: length 6250 to 10000 mm, width 1200 mm and thickness 50 mm. The product is made of glass staple unparallel (randomly located) fibres which are associated with synthetic filament bonding. It is impossible to separate the elementary thread (fibre) from the materials produced from such technologies without damaging the product.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7019.39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7019.31 and 7019.39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35652A" w:rsidRDefault="00B105C4" w:rsidP="0035652A">
            <w:pPr>
              <w:jc w:val="both"/>
            </w:pPr>
            <w:r w:rsidRPr="0035652A">
              <w:rPr>
                <w:shd w:val="clear" w:color="auto" w:fill="FFFFFF"/>
              </w:rPr>
              <w:t>Proizvod koji se koristi za toplotnu i/ili zvučnu izolaciju, izrađen od staklenih vlakana (staklena vuna), isporučen u rolnama. Proizvod ima sledeće dimenzije: 6250 do 10000 mm dužine, 1200 mm širine i 50 mm debljine. Proizvod je izrađen od s</w:t>
            </w:r>
            <w:r>
              <w:rPr>
                <w:shd w:val="clear" w:color="auto" w:fill="FFFFFF"/>
              </w:rPr>
              <w:t>j</w:t>
            </w:r>
            <w:r w:rsidRPr="0035652A">
              <w:rPr>
                <w:shd w:val="clear" w:color="auto" w:fill="FFFFFF"/>
              </w:rPr>
              <w:t>ečenih staklenih vlakana koja ni</w:t>
            </w:r>
            <w:r>
              <w:rPr>
                <w:shd w:val="clear" w:color="auto" w:fill="FFFFFF"/>
              </w:rPr>
              <w:t>je</w:t>
            </w:r>
            <w:r w:rsidRPr="0035652A">
              <w:rPr>
                <w:shd w:val="clear" w:color="auto" w:fill="FFFFFF"/>
              </w:rPr>
              <w:t xml:space="preserve">su međusobno paralelna (nasumično raspoređena) povezana sintetičkim vezivom za filamente. Nemoguće je izdvojiti elementarne niti (vlakna) iz </w:t>
            </w:r>
            <w:r w:rsidRPr="0035652A">
              <w:rPr>
                <w:shd w:val="clear" w:color="auto" w:fill="FFFFFF"/>
              </w:rPr>
              <w:lastRenderedPageBreak/>
              <w:t>materijala dobijenih takvom tehnologijom bez oštećivanja proizvoda.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7019.39</w:t>
            </w:r>
          </w:p>
        </w:tc>
        <w:tc>
          <w:tcPr>
            <w:tcW w:w="992" w:type="dxa"/>
            <w:tcBorders>
              <w:left w:val="single" w:sz="4" w:space="0" w:color="auto"/>
              <w:right w:val="single" w:sz="4" w:space="0" w:color="auto"/>
            </w:tcBorders>
            <w:vAlign w:val="center"/>
          </w:tcPr>
          <w:p w:rsidR="00B105C4" w:rsidRDefault="00B105C4" w:rsidP="007446F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7019.31 i 7019.39</w:t>
            </w:r>
          </w:p>
        </w:tc>
        <w:tc>
          <w:tcPr>
            <w:tcW w:w="992" w:type="dxa"/>
            <w:tcBorders>
              <w:left w:val="single" w:sz="4" w:space="0" w:color="auto"/>
              <w:right w:val="single" w:sz="4" w:space="0" w:color="auto"/>
            </w:tcBorders>
            <w:vAlign w:val="center"/>
          </w:tcPr>
          <w:p w:rsidR="00B105C4" w:rsidRDefault="00B105C4" w:rsidP="007446F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Charcoal starter taking the form of a steel drum, with openings on both sides; fitted with a handle and comprising a perforated metal plate inside The cylinder is 275 mm high and 170 mm in diameter. The inside is perforated to facilitate air circulation. The perforated plate divides the drum into two chambers of different volumes The charcoal is placed in the top chamber while the bottom chamber is filled with newspaper. The charcoal starter is placed on a barbecue or grill and the burning newspaper lights the charcoal. Its complete combustion, from the bottom to the top, is facilitated and accelerated by the chimney effect, especially by the warmed air rising following the reduction in density of the charcoal. Once all the charcoal has turned to embers, the contents of the charcoal starter are scattered onto the barbecue or grill.</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7321.89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73.21 and 73.26</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446FF" w:rsidRDefault="00B105C4" w:rsidP="007446FF">
            <w:pPr>
              <w:jc w:val="both"/>
            </w:pPr>
            <w:r w:rsidRPr="007446FF">
              <w:rPr>
                <w:shd w:val="clear" w:color="auto" w:fill="FFFFFF"/>
              </w:rPr>
              <w:t>Proizvod u obliku čeličnog bubnja za paljenje uglja, sa otvorima na ob</w:t>
            </w:r>
            <w:r>
              <w:rPr>
                <w:shd w:val="clear" w:color="auto" w:fill="FFFFFF"/>
              </w:rPr>
              <w:t>ij</w:t>
            </w:r>
            <w:r w:rsidRPr="007446FF">
              <w:rPr>
                <w:shd w:val="clear" w:color="auto" w:fill="FFFFFF"/>
              </w:rPr>
              <w:t>e strane, koji ima ručku i perforiranu metalnu ploču u unutrašnjosti. Visina cilindra je 275 mm, a prečnik osnove 170 mm. Unutrašnjost je perforirana da bi se olakšalo strujanje vazduha. Perforirana ploča d</w:t>
            </w:r>
            <w:r>
              <w:rPr>
                <w:shd w:val="clear" w:color="auto" w:fill="FFFFFF"/>
              </w:rPr>
              <w:t>ij</w:t>
            </w:r>
            <w:r w:rsidRPr="007446FF">
              <w:rPr>
                <w:shd w:val="clear" w:color="auto" w:fill="FFFFFF"/>
              </w:rPr>
              <w:t>eli bubanj na dv</w:t>
            </w:r>
            <w:r>
              <w:rPr>
                <w:shd w:val="clear" w:color="auto" w:fill="FFFFFF"/>
              </w:rPr>
              <w:t>ij</w:t>
            </w:r>
            <w:r w:rsidRPr="007446FF">
              <w:rPr>
                <w:shd w:val="clear" w:color="auto" w:fill="FFFFFF"/>
              </w:rPr>
              <w:t>e komore različitih zapremina. Ugalj se stavlja u gornju komoru, dok se donja komora puni novinskom hartijom. Proizvod se postavlja na roštilj ili rešetku, dok zapaljena novinska hartija raspaljuje ugalj. Kompletno sagor</w:t>
            </w:r>
            <w:r>
              <w:rPr>
                <w:shd w:val="clear" w:color="auto" w:fill="FFFFFF"/>
              </w:rPr>
              <w:t>ij</w:t>
            </w:r>
            <w:r w:rsidRPr="007446FF">
              <w:rPr>
                <w:shd w:val="clear" w:color="auto" w:fill="FFFFFF"/>
              </w:rPr>
              <w:t>evanje, od dna do vrha, pospešeno je i ubrzano efektom dimnjaka, naročito podizanjem zagr</w:t>
            </w:r>
            <w:r>
              <w:rPr>
                <w:shd w:val="clear" w:color="auto" w:fill="FFFFFF"/>
              </w:rPr>
              <w:t>i</w:t>
            </w:r>
            <w:r w:rsidRPr="007446FF">
              <w:rPr>
                <w:shd w:val="clear" w:color="auto" w:fill="FFFFFF"/>
              </w:rPr>
              <w:t>janog vazduha koje prati smanjenje koncentracije uglja. Kada se ugalj zažari, sadržaj iz bubnja proizvoda prospe se na roštilj ili rešetku.</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7321.89</w:t>
            </w:r>
          </w:p>
        </w:tc>
        <w:tc>
          <w:tcPr>
            <w:tcW w:w="992" w:type="dxa"/>
            <w:tcBorders>
              <w:left w:val="single" w:sz="4" w:space="0" w:color="auto"/>
              <w:right w:val="single" w:sz="4" w:space="0" w:color="auto"/>
            </w:tcBorders>
            <w:vAlign w:val="center"/>
          </w:tcPr>
          <w:p w:rsidR="00B105C4" w:rsidRDefault="00B105C4" w:rsidP="007446F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73.21 i 73.26</w:t>
            </w:r>
          </w:p>
        </w:tc>
        <w:tc>
          <w:tcPr>
            <w:tcW w:w="992" w:type="dxa"/>
            <w:tcBorders>
              <w:left w:val="single" w:sz="4" w:space="0" w:color="auto"/>
              <w:right w:val="single" w:sz="4" w:space="0" w:color="auto"/>
            </w:tcBorders>
            <w:vAlign w:val="center"/>
          </w:tcPr>
          <w:p w:rsidR="00B105C4" w:rsidRDefault="00B105C4" w:rsidP="007446FF">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Connecting link consisting of two symmetrical, arc-shaped elements connected to each other during the assembly process by means of a steel pin and a retainer bushing which prevents the pin from falling out while maintaining the flexibility of the joint The link is hot- stamped and painted by powder spraying and is designed to be used in a hoisting device (sling end, hooks, master links, etc.) to form a hoisting assembly (with crossbeams, grabs and textile slings).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and 83.08</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7446FF" w:rsidRDefault="00B105C4" w:rsidP="007446FF">
            <w:pPr>
              <w:jc w:val="both"/>
            </w:pPr>
            <w:r w:rsidRPr="007446FF">
              <w:rPr>
                <w:shd w:val="clear" w:color="auto" w:fill="FFFFFF"/>
              </w:rPr>
              <w:t>Spojna karika koja se sastoji od dva simetrična lučno oblikovana elementa povezana jedan za drugi u postupku sklapanja, pomoću čelične osovine i osiguravajuće podloške koje sprečava da osovina ispadne, a da pri tome omogućava pokretljivost spoja. Karika je toplo kovana i obojena raspršivanjem praha, projektovana je da se koristi u čekrk uređajima (krajevi gurtni (slinga), kuke, škopci, itd.) da obrazuje sklop za dizanje (sa sponama, uređajima za obuhvatanje i tekstilnim gurtnama).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7326.90</w:t>
            </w:r>
          </w:p>
        </w:tc>
        <w:tc>
          <w:tcPr>
            <w:tcW w:w="992" w:type="dxa"/>
            <w:tcBorders>
              <w:left w:val="single" w:sz="4" w:space="0" w:color="auto"/>
              <w:right w:val="single" w:sz="4" w:space="0" w:color="auto"/>
            </w:tcBorders>
            <w:vAlign w:val="center"/>
          </w:tcPr>
          <w:p w:rsidR="00B105C4" w:rsidRDefault="00B105C4" w:rsidP="008D7F8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73.26 i 83.08</w:t>
            </w:r>
          </w:p>
        </w:tc>
        <w:tc>
          <w:tcPr>
            <w:tcW w:w="992" w:type="dxa"/>
            <w:tcBorders>
              <w:left w:val="single" w:sz="4" w:space="0" w:color="auto"/>
              <w:right w:val="single" w:sz="4" w:space="0" w:color="auto"/>
            </w:tcBorders>
            <w:vAlign w:val="center"/>
          </w:tcPr>
          <w:p w:rsidR="00B105C4" w:rsidRDefault="00B105C4" w:rsidP="008D7F8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types of hand-held peelers and graters for vegetables or fruit.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8205.51</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8D7F88" w:rsidRDefault="00B105C4" w:rsidP="008D7F88">
            <w:pPr>
              <w:jc w:val="both"/>
            </w:pPr>
            <w:r w:rsidRPr="008D7F88">
              <w:rPr>
                <w:shd w:val="clear" w:color="auto" w:fill="FFFFFF"/>
              </w:rPr>
              <w:t>Određene vrste ručnih aparata za ljuštenje i struganje povrća ili voća.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8205.51</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8D7F8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 self-propelled machine (mobile crane) consisting of a 6-wheeled chassis with a diesel engine and four outriggers. The chassis supports </w:t>
            </w:r>
            <w:r>
              <w:rPr>
                <w:rFonts w:ascii="Verdana" w:hAnsi="Verdana" w:cs="Helvetica"/>
                <w:color w:val="333333"/>
                <w:sz w:val="18"/>
                <w:szCs w:val="18"/>
              </w:rPr>
              <w:lastRenderedPageBreak/>
              <w:t>a turntable capable of rotating 360°, on which are permanently mounted the following : a 36 m long hydraulic telescopic boom with a hoist system and a hook block; and a telescopic beam with the driving and operator's cab, which houses both crane and driving controls During road driving the cab is positioned and mechanically locked at the front of the chassis. During crane operation, the telescopic beam can lift the cab up to a maximum operator eye level of 7.8 m. The crane has a maximum capacity of 45 t, a maximum lifting height of 48 m and a maximum radius of 39 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8426.41</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8.</w:t>
            </w:r>
          </w:p>
        </w:tc>
        <w:tc>
          <w:tcPr>
            <w:tcW w:w="4394" w:type="dxa"/>
            <w:tcBorders>
              <w:left w:val="single" w:sz="4" w:space="0" w:color="auto"/>
              <w:right w:val="single" w:sz="4" w:space="0" w:color="auto"/>
            </w:tcBorders>
          </w:tcPr>
          <w:p w:rsidR="00B105C4" w:rsidRPr="008D7F88" w:rsidRDefault="00B105C4" w:rsidP="008D7F88">
            <w:pPr>
              <w:jc w:val="both"/>
            </w:pPr>
            <w:r w:rsidRPr="008D7F88">
              <w:rPr>
                <w:shd w:val="clear" w:color="auto" w:fill="FFFFFF"/>
              </w:rPr>
              <w:t xml:space="preserve">Samohodna mašina (pokretna dizalica) sastoji se od šasije sa 6 točkova, dizel motora i četiri stabilizatora. Šasija podržava obrtnu ploču </w:t>
            </w:r>
            <w:r w:rsidRPr="008D7F88">
              <w:rPr>
                <w:shd w:val="clear" w:color="auto" w:fill="FFFFFF"/>
              </w:rPr>
              <w:lastRenderedPageBreak/>
              <w:t>koja može da rotira u opsegu 360°, na kojoj je trajno ugrađeno sledeće: 36 m dugačka, hidraulična teleskopska str</w:t>
            </w:r>
            <w:r>
              <w:rPr>
                <w:shd w:val="clear" w:color="auto" w:fill="FFFFFF"/>
              </w:rPr>
              <w:t>ij</w:t>
            </w:r>
            <w:r w:rsidRPr="008D7F88">
              <w:rPr>
                <w:shd w:val="clear" w:color="auto" w:fill="FFFFFF"/>
              </w:rPr>
              <w:t>ela sa čekrk sistemom i blokom kuke; i teleskopski krak sa kabinom za vožnju i rukovaoca, u kojoj se nalaze komande za upravljanje i vožnjom i dizalicom. U toku vožnje po putu, kabina je postavljena i mehanički zabravljena na prednjoj strani šasije. U toku rada dizalice, teleskopski krak može da podigne kabinu do visine od maksimalno 7.8 m od vidnog polja rukovaoca. Maksimalna nosivost dizalice je 45 t, maksimalna visinu dizanja 48 m i maksimalni radijus 39 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8426.41</w:t>
            </w:r>
          </w:p>
        </w:tc>
        <w:tc>
          <w:tcPr>
            <w:tcW w:w="992" w:type="dxa"/>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8D7F8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Style w:val="bold"/>
                <w:rFonts w:ascii="Verdana" w:hAnsi="Verdana"/>
                <w:bCs/>
                <w:color w:val="333333"/>
                <w:sz w:val="18"/>
                <w:szCs w:val="18"/>
                <w:shd w:val="clear" w:color="auto" w:fill="FFFFFF"/>
              </w:rPr>
              <w:lastRenderedPageBreak/>
              <w:t>9.</w:t>
            </w:r>
          </w:p>
        </w:tc>
        <w:tc>
          <w:tcPr>
            <w:tcW w:w="4679" w:type="dxa"/>
            <w:tcBorders>
              <w:right w:val="single" w:sz="4" w:space="0" w:color="auto"/>
            </w:tcBorders>
            <w:vAlign w:val="center"/>
          </w:tcPr>
          <w:p w:rsidR="00B105C4" w:rsidRDefault="00B105C4" w:rsidP="002554DC">
            <w:r>
              <w:t>Tablet computer, designed to be primarily operated by using its touch screen, featuring Wi-Fi network, mobile network and Bluetooth connectivity.</w:t>
            </w:r>
            <w:r w:rsidRPr="00994137">
              <w:t xml:space="preserve"> </w:t>
            </w:r>
          </w:p>
          <w:p w:rsidR="00B105C4" w:rsidRDefault="00B105C4" w:rsidP="002554DC">
            <w:r w:rsidRPr="00994137">
              <w:t xml:space="preserve">The machine has the following main characteristics : </w:t>
            </w:r>
          </w:p>
          <w:p w:rsidR="00B105C4" w:rsidRDefault="00B105C4" w:rsidP="002554DC">
            <w:r w:rsidRPr="00994137">
              <w:t xml:space="preserve">Dimensions ................... 190 x 120 x 12 mm </w:t>
            </w:r>
          </w:p>
          <w:p w:rsidR="00B105C4" w:rsidRDefault="00B105C4" w:rsidP="002554DC">
            <w:r w:rsidRPr="00994137">
              <w:t>Weight........................... 0.4 kg</w:t>
            </w:r>
          </w:p>
          <w:p w:rsidR="00B105C4" w:rsidRDefault="00B105C4" w:rsidP="002554DC">
            <w:r>
              <w:t xml:space="preserve">Display : </w:t>
            </w:r>
          </w:p>
          <w:p w:rsidR="00B105C4" w:rsidRDefault="00B105C4" w:rsidP="002554DC">
            <w:r>
              <w:t>- Size (diagonal)........ 18 cm</w:t>
            </w:r>
          </w:p>
          <w:p w:rsidR="00B105C4" w:rsidRDefault="00B105C4" w:rsidP="002554DC">
            <w:r>
              <w:t xml:space="preserve"> - Resolution............... 1024 x 600 </w:t>
            </w:r>
          </w:p>
          <w:p w:rsidR="00B105C4" w:rsidRDefault="00B105C4" w:rsidP="002554DC">
            <w:r>
              <w:t>- Technology ............. TFT LCD (C-Type, PLS)</w:t>
            </w:r>
          </w:p>
          <w:p w:rsidR="00B105C4" w:rsidRDefault="00B105C4" w:rsidP="002554DC">
            <w:r>
              <w:t xml:space="preserve"> Input technology ........... Capacitive Multi-touch CPU : </w:t>
            </w:r>
          </w:p>
          <w:p w:rsidR="00B105C4" w:rsidRDefault="00B105C4" w:rsidP="002554DC">
            <w:r>
              <w:t xml:space="preserve">- Model ...................... Cortex A8 </w:t>
            </w:r>
          </w:p>
          <w:p w:rsidR="00B105C4" w:rsidRDefault="00B105C4" w:rsidP="002554DC">
            <w:r>
              <w:t xml:space="preserve">- Architecture............. ARM </w:t>
            </w:r>
          </w:p>
          <w:p w:rsidR="00B105C4" w:rsidRDefault="00B105C4" w:rsidP="002554DC">
            <w:r>
              <w:t xml:space="preserve">- Frequency (GHz) .... 1.0 </w:t>
            </w:r>
          </w:p>
          <w:p w:rsidR="00B105C4" w:rsidRDefault="00B105C4" w:rsidP="002554DC">
            <w:r>
              <w:t xml:space="preserve">- Cores....................... 1 </w:t>
            </w:r>
          </w:p>
          <w:p w:rsidR="00B105C4" w:rsidRDefault="00B105C4" w:rsidP="002554DC">
            <w:r>
              <w:t xml:space="preserve">Storage : </w:t>
            </w:r>
          </w:p>
          <w:p w:rsidR="00B105C4" w:rsidRDefault="00B105C4" w:rsidP="002554DC">
            <w:r>
              <w:t xml:space="preserve">- Type ........................ SSD </w:t>
            </w:r>
          </w:p>
          <w:p w:rsidR="00B105C4" w:rsidRDefault="00B105C4" w:rsidP="002554DC">
            <w:r>
              <w:t xml:space="preserve">- Capacity .................. 16 / 32 GB </w:t>
            </w:r>
          </w:p>
          <w:p w:rsidR="00B105C4" w:rsidRDefault="00B105C4" w:rsidP="002554DC">
            <w:r>
              <w:t>Storage expansion........ Micro SD RAM.............................. 0.512 GB</w:t>
            </w:r>
          </w:p>
          <w:p w:rsidR="00B105C4" w:rsidRDefault="00B105C4" w:rsidP="002554DC">
            <w:r>
              <w:lastRenderedPageBreak/>
              <w:t xml:space="preserve"> Connectivity : </w:t>
            </w:r>
          </w:p>
          <w:p w:rsidR="00B105C4" w:rsidRDefault="00B105C4" w:rsidP="002554DC">
            <w:r>
              <w:t xml:space="preserve">- Wi-Fi........................ 802.11a/b/g/n </w:t>
            </w:r>
          </w:p>
          <w:p w:rsidR="00B105C4" w:rsidRDefault="00B105C4" w:rsidP="002554DC">
            <w:r>
              <w:t xml:space="preserve">- Bluetooth® .............. 3.0 </w:t>
            </w:r>
          </w:p>
          <w:p w:rsidR="00B105C4" w:rsidRDefault="00B105C4" w:rsidP="002554DC">
            <w:r>
              <w:t xml:space="preserve">- Cellular.................... GSM / GPRS / EDGE, HSUPA   / HSDPA / CDMA </w:t>
            </w:r>
          </w:p>
          <w:p w:rsidR="00B105C4" w:rsidRDefault="00B105C4" w:rsidP="002554DC">
            <w:r>
              <w:t xml:space="preserve">GPS .............................. Assisted GPS </w:t>
            </w:r>
          </w:p>
          <w:p w:rsidR="00B105C4" w:rsidRDefault="00B105C4">
            <w:pPr>
              <w:pStyle w:val="NormalWeb"/>
              <w:spacing w:before="0" w:beforeAutospacing="0" w:after="150" w:afterAutospacing="0"/>
              <w:rPr>
                <w:rFonts w:ascii="Verdana" w:hAnsi="Verdana" w:cs="Helvetica"/>
                <w:color w:val="333333"/>
                <w:sz w:val="18"/>
                <w:szCs w:val="18"/>
              </w:rPr>
            </w:pPr>
            <w:r>
              <w:t>Camera ......................... Front (1.3 MP) and back (3 MP)</w:t>
            </w:r>
          </w:p>
        </w:tc>
        <w:tc>
          <w:tcPr>
            <w:tcW w:w="1133"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8471.30</w:t>
            </w:r>
          </w:p>
        </w:tc>
        <w:tc>
          <w:tcPr>
            <w:tcW w:w="1275" w:type="dxa"/>
            <w:gridSpan w:val="3"/>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84.71 and 85.17</w:t>
            </w:r>
          </w:p>
        </w:tc>
        <w:tc>
          <w:tcPr>
            <w:tcW w:w="851"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Section XVI and Note 5 (A) to Chapter 84) and 6.</w:t>
            </w:r>
          </w:p>
        </w:tc>
        <w:tc>
          <w:tcPr>
            <w:tcW w:w="4394" w:type="dxa"/>
            <w:tcBorders>
              <w:left w:val="single" w:sz="4" w:space="0" w:color="auto"/>
              <w:right w:val="single" w:sz="4" w:space="0" w:color="auto"/>
            </w:tcBorders>
          </w:tcPr>
          <w:p w:rsidR="00B105C4" w:rsidRPr="00987A84" w:rsidRDefault="00B105C4" w:rsidP="002554DC">
            <w:pPr>
              <w:rPr>
                <w:rFonts w:ascii="Calibri" w:hAnsi="Calibri" w:cs="Times New Roman"/>
                <w:shd w:val="clear" w:color="auto" w:fill="FFFFFF"/>
              </w:rPr>
            </w:pPr>
            <w:r w:rsidRPr="008D7F88">
              <w:rPr>
                <w:shd w:val="clear" w:color="auto" w:fill="FFFFFF"/>
              </w:rPr>
              <w:t>Tablet kompjuter, izrađen da se upravlja prvenstveno korišćenjem ekrana os</w:t>
            </w:r>
            <w:r>
              <w:rPr>
                <w:shd w:val="clear" w:color="auto" w:fill="FFFFFF"/>
              </w:rPr>
              <w:t>j</w:t>
            </w:r>
            <w:r w:rsidRPr="008D7F88">
              <w:rPr>
                <w:shd w:val="clear" w:color="auto" w:fill="FFFFFF"/>
              </w:rPr>
              <w:t>etljivog na dodir, sa funkcionalnostima Wi-Fi mreže, mobilne mreže stanica i Bluetooth konekcije.</w:t>
            </w:r>
            <w:r w:rsidRPr="00987A84">
              <w:rPr>
                <w:rFonts w:ascii="Calibri" w:hAnsi="Calibri" w:cs="Times New Roman"/>
                <w:shd w:val="clear" w:color="auto" w:fill="FFFFFF"/>
              </w:rPr>
              <w:t xml:space="preserve"> Osnovne karakteristike mašine su:</w:t>
            </w:r>
          </w:p>
          <w:p w:rsidR="00B105C4" w:rsidRDefault="00B105C4" w:rsidP="002554DC">
            <w:pPr>
              <w:jc w:val="both"/>
              <w:rPr>
                <w:shd w:val="clear" w:color="auto" w:fill="FFFFFF"/>
              </w:rPr>
            </w:pPr>
            <w:r w:rsidRPr="00BA30C3">
              <w:rPr>
                <w:shd w:val="clear" w:color="auto" w:fill="FFFFFF"/>
              </w:rPr>
              <w:t xml:space="preserve">Dimenzije 190 x 120 x 12 mm </w:t>
            </w:r>
          </w:p>
          <w:p w:rsidR="00B105C4" w:rsidRDefault="00B105C4" w:rsidP="002554DC">
            <w:pPr>
              <w:jc w:val="both"/>
              <w:rPr>
                <w:shd w:val="clear" w:color="auto" w:fill="FFFFFF"/>
              </w:rPr>
            </w:pPr>
            <w:r w:rsidRPr="00BA30C3">
              <w:rPr>
                <w:shd w:val="clear" w:color="auto" w:fill="FFFFFF"/>
              </w:rPr>
              <w:t xml:space="preserve">Masa 0,4 kg </w:t>
            </w:r>
          </w:p>
          <w:p w:rsidR="00B105C4" w:rsidRDefault="00B105C4" w:rsidP="002554DC">
            <w:pPr>
              <w:jc w:val="both"/>
              <w:rPr>
                <w:shd w:val="clear" w:color="auto" w:fill="FFFFFF"/>
              </w:rPr>
            </w:pPr>
            <w:r w:rsidRPr="00BA30C3">
              <w:rPr>
                <w:shd w:val="clear" w:color="auto" w:fill="FFFFFF"/>
              </w:rPr>
              <w:t xml:space="preserve">Displej: </w:t>
            </w:r>
          </w:p>
          <w:p w:rsidR="00B105C4" w:rsidRDefault="00B105C4" w:rsidP="002554DC">
            <w:pPr>
              <w:jc w:val="both"/>
              <w:rPr>
                <w:shd w:val="clear" w:color="auto" w:fill="FFFFFF"/>
              </w:rPr>
            </w:pPr>
            <w:r w:rsidRPr="00BA30C3">
              <w:rPr>
                <w:shd w:val="clear" w:color="auto" w:fill="FFFFFF"/>
              </w:rPr>
              <w:t xml:space="preserve">– veličina (dijagonala) 18 cm </w:t>
            </w:r>
          </w:p>
          <w:p w:rsidR="00B105C4" w:rsidRDefault="00B105C4" w:rsidP="002554DC">
            <w:pPr>
              <w:jc w:val="both"/>
              <w:rPr>
                <w:shd w:val="clear" w:color="auto" w:fill="FFFFFF"/>
              </w:rPr>
            </w:pPr>
            <w:r w:rsidRPr="00BA30C3">
              <w:rPr>
                <w:shd w:val="clear" w:color="auto" w:fill="FFFFFF"/>
              </w:rPr>
              <w:t xml:space="preserve">– rezolucija 1024 x 600 </w:t>
            </w:r>
          </w:p>
          <w:p w:rsidR="00B105C4" w:rsidRDefault="00B105C4" w:rsidP="002554DC">
            <w:pPr>
              <w:jc w:val="both"/>
              <w:rPr>
                <w:shd w:val="clear" w:color="auto" w:fill="FFFFFF"/>
              </w:rPr>
            </w:pPr>
            <w:r w:rsidRPr="00BA30C3">
              <w:rPr>
                <w:shd w:val="clear" w:color="auto" w:fill="FFFFFF"/>
              </w:rPr>
              <w:t xml:space="preserve">– tehnologija TFT LCD (C-Type, PLS) Tehnologija unosa kapacitivna višedodirna CPU: </w:t>
            </w:r>
          </w:p>
          <w:p w:rsidR="00B105C4" w:rsidRDefault="00B105C4" w:rsidP="002554DC">
            <w:pPr>
              <w:jc w:val="both"/>
              <w:rPr>
                <w:shd w:val="clear" w:color="auto" w:fill="FFFFFF"/>
              </w:rPr>
            </w:pPr>
            <w:r w:rsidRPr="00BA30C3">
              <w:rPr>
                <w:shd w:val="clear" w:color="auto" w:fill="FFFFFF"/>
              </w:rPr>
              <w:t xml:space="preserve">– model Cortex A8 </w:t>
            </w:r>
          </w:p>
          <w:p w:rsidR="00B105C4" w:rsidRDefault="00B105C4" w:rsidP="002554DC">
            <w:pPr>
              <w:jc w:val="both"/>
              <w:rPr>
                <w:shd w:val="clear" w:color="auto" w:fill="FFFFFF"/>
              </w:rPr>
            </w:pPr>
            <w:r w:rsidRPr="00BA30C3">
              <w:rPr>
                <w:shd w:val="clear" w:color="auto" w:fill="FFFFFF"/>
              </w:rPr>
              <w:t xml:space="preserve">– arhitektura ARM </w:t>
            </w:r>
          </w:p>
          <w:p w:rsidR="00B105C4" w:rsidRDefault="00B105C4" w:rsidP="002554DC">
            <w:pPr>
              <w:jc w:val="both"/>
              <w:rPr>
                <w:shd w:val="clear" w:color="auto" w:fill="FFFFFF"/>
              </w:rPr>
            </w:pPr>
            <w:r w:rsidRPr="00BA30C3">
              <w:rPr>
                <w:shd w:val="clear" w:color="auto" w:fill="FFFFFF"/>
              </w:rPr>
              <w:t xml:space="preserve">– frekvencija (GHz) 1.0 Jezgro 1 </w:t>
            </w:r>
          </w:p>
          <w:p w:rsidR="00B105C4" w:rsidRDefault="00B105C4" w:rsidP="002554DC">
            <w:pPr>
              <w:jc w:val="both"/>
              <w:rPr>
                <w:shd w:val="clear" w:color="auto" w:fill="FFFFFF"/>
              </w:rPr>
            </w:pPr>
            <w:r w:rsidRPr="00BA30C3">
              <w:rPr>
                <w:shd w:val="clear" w:color="auto" w:fill="FFFFFF"/>
              </w:rPr>
              <w:t xml:space="preserve">Memorija: </w:t>
            </w:r>
          </w:p>
          <w:p w:rsidR="00B105C4" w:rsidRDefault="00B105C4" w:rsidP="002554DC">
            <w:pPr>
              <w:jc w:val="both"/>
              <w:rPr>
                <w:shd w:val="clear" w:color="auto" w:fill="FFFFFF"/>
              </w:rPr>
            </w:pPr>
            <w:r w:rsidRPr="00BA30C3">
              <w:rPr>
                <w:shd w:val="clear" w:color="auto" w:fill="FFFFFF"/>
              </w:rPr>
              <w:t xml:space="preserve">– tip SSD </w:t>
            </w:r>
          </w:p>
          <w:p w:rsidR="00B105C4" w:rsidRDefault="00B105C4" w:rsidP="002554DC">
            <w:pPr>
              <w:jc w:val="both"/>
              <w:rPr>
                <w:shd w:val="clear" w:color="auto" w:fill="FFFFFF"/>
              </w:rPr>
            </w:pPr>
            <w:r w:rsidRPr="00BA30C3">
              <w:rPr>
                <w:shd w:val="clear" w:color="auto" w:fill="FFFFFF"/>
              </w:rPr>
              <w:t xml:space="preserve">– kapacitet 16/32 GB </w:t>
            </w:r>
          </w:p>
          <w:p w:rsidR="00B105C4" w:rsidRDefault="00B105C4" w:rsidP="002554DC">
            <w:pPr>
              <w:jc w:val="both"/>
              <w:rPr>
                <w:shd w:val="clear" w:color="auto" w:fill="FFFFFF"/>
              </w:rPr>
            </w:pPr>
            <w:r w:rsidRPr="00BA30C3">
              <w:rPr>
                <w:shd w:val="clear" w:color="auto" w:fill="FFFFFF"/>
              </w:rPr>
              <w:t xml:space="preserve">Memorijsko proširenje Micro SD </w:t>
            </w:r>
          </w:p>
          <w:p w:rsidR="00B105C4" w:rsidRDefault="00B105C4" w:rsidP="002554DC">
            <w:pPr>
              <w:jc w:val="both"/>
              <w:rPr>
                <w:shd w:val="clear" w:color="auto" w:fill="FFFFFF"/>
              </w:rPr>
            </w:pPr>
            <w:r w:rsidRPr="00BA30C3">
              <w:rPr>
                <w:shd w:val="clear" w:color="auto" w:fill="FFFFFF"/>
              </w:rPr>
              <w:t xml:space="preserve">RAM 0.512 GB </w:t>
            </w:r>
          </w:p>
          <w:p w:rsidR="00B105C4" w:rsidRDefault="00B105C4" w:rsidP="002554DC">
            <w:pPr>
              <w:jc w:val="both"/>
              <w:rPr>
                <w:shd w:val="clear" w:color="auto" w:fill="FFFFFF"/>
              </w:rPr>
            </w:pPr>
            <w:r w:rsidRPr="00BA30C3">
              <w:rPr>
                <w:shd w:val="clear" w:color="auto" w:fill="FFFFFF"/>
              </w:rPr>
              <w:t xml:space="preserve">Konekcije: </w:t>
            </w:r>
          </w:p>
          <w:p w:rsidR="00B105C4" w:rsidRDefault="00B105C4" w:rsidP="002554DC">
            <w:pPr>
              <w:jc w:val="both"/>
              <w:rPr>
                <w:shd w:val="clear" w:color="auto" w:fill="FFFFFF"/>
              </w:rPr>
            </w:pPr>
            <w:r w:rsidRPr="00BA30C3">
              <w:rPr>
                <w:shd w:val="clear" w:color="auto" w:fill="FFFFFF"/>
              </w:rPr>
              <w:t xml:space="preserve">– Wi-Fi 802.11a/b/g/n </w:t>
            </w:r>
          </w:p>
          <w:p w:rsidR="00B105C4" w:rsidRDefault="00B105C4" w:rsidP="002554DC">
            <w:pPr>
              <w:jc w:val="both"/>
              <w:rPr>
                <w:shd w:val="clear" w:color="auto" w:fill="FFFFFF"/>
              </w:rPr>
            </w:pPr>
            <w:r w:rsidRPr="00BA30C3">
              <w:rPr>
                <w:shd w:val="clear" w:color="auto" w:fill="FFFFFF"/>
              </w:rPr>
              <w:lastRenderedPageBreak/>
              <w:t>– Bluetooth® 3.0</w:t>
            </w:r>
          </w:p>
          <w:p w:rsidR="00B105C4" w:rsidRDefault="00B105C4" w:rsidP="002554DC">
            <w:pPr>
              <w:jc w:val="both"/>
              <w:rPr>
                <w:shd w:val="clear" w:color="auto" w:fill="FFFFFF"/>
              </w:rPr>
            </w:pPr>
            <w:r w:rsidRPr="00BA30C3">
              <w:rPr>
                <w:shd w:val="clear" w:color="auto" w:fill="FFFFFF"/>
              </w:rPr>
              <w:t xml:space="preserve"> – mobilni telefon GSM/GPRS EDGE, HSUPA/ HSDPA/CDMA </w:t>
            </w:r>
          </w:p>
          <w:p w:rsidR="00B105C4" w:rsidRDefault="00B105C4" w:rsidP="002554DC">
            <w:pPr>
              <w:jc w:val="both"/>
              <w:rPr>
                <w:shd w:val="clear" w:color="auto" w:fill="FFFFFF"/>
              </w:rPr>
            </w:pPr>
            <w:r w:rsidRPr="00BA30C3">
              <w:rPr>
                <w:shd w:val="clear" w:color="auto" w:fill="FFFFFF"/>
              </w:rPr>
              <w:t xml:space="preserve">GPS potpomognuti GPS </w:t>
            </w:r>
          </w:p>
          <w:p w:rsidR="00B105C4" w:rsidRPr="008D7F88" w:rsidRDefault="00B105C4" w:rsidP="002554DC">
            <w:pPr>
              <w:jc w:val="both"/>
              <w:rPr>
                <w:shd w:val="clear" w:color="auto" w:fill="FFFFFF"/>
              </w:rPr>
            </w:pPr>
            <w:r w:rsidRPr="00BA30C3">
              <w:rPr>
                <w:shd w:val="clear" w:color="auto" w:fill="FFFFFF"/>
              </w:rPr>
              <w:t>Kamera prednja (1.3MP) i zadnja (3MP)</w:t>
            </w:r>
          </w:p>
        </w:tc>
        <w:tc>
          <w:tcPr>
            <w:tcW w:w="1134"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8471.30</w:t>
            </w:r>
          </w:p>
        </w:tc>
        <w:tc>
          <w:tcPr>
            <w:tcW w:w="992"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84.71 i 85.17</w:t>
            </w:r>
          </w:p>
        </w:tc>
        <w:tc>
          <w:tcPr>
            <w:tcW w:w="992" w:type="dxa"/>
            <w:tcBorders>
              <w:left w:val="single" w:sz="4" w:space="0" w:color="auto"/>
              <w:right w:val="single" w:sz="4" w:space="0" w:color="auto"/>
            </w:tcBorders>
            <w:vAlign w:val="center"/>
          </w:tcPr>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w:t>
            </w:r>
          </w:p>
          <w:p w:rsidR="00B105C4" w:rsidRDefault="00B105C4" w:rsidP="0069644A">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(Napomena 3 uz Odjeljak XVI i Napomena5(А) uz Glavu 84) i 6.</w:t>
            </w:r>
          </w:p>
        </w:tc>
      </w:tr>
      <w:tr w:rsidR="00B105C4" w:rsidTr="007E29F0">
        <w:tc>
          <w:tcPr>
            <w:tcW w:w="992" w:type="dxa"/>
            <w:vAlign w:val="center"/>
          </w:tcPr>
          <w:p w:rsidR="00B105C4" w:rsidRPr="00C145E4" w:rsidRDefault="00B105C4" w:rsidP="00C321DF">
            <w:pPr>
              <w:pStyle w:val="basic-paragraph"/>
              <w:spacing w:before="0" w:beforeAutospacing="0" w:after="0" w:afterAutospacing="0"/>
              <w:rPr>
                <w:rStyle w:val="bold"/>
                <w:rFonts w:ascii="Verdana" w:hAnsi="Verdana"/>
                <w:bCs/>
                <w:color w:val="333333"/>
                <w:sz w:val="18"/>
                <w:szCs w:val="18"/>
                <w:shd w:val="clear" w:color="auto" w:fill="FFFFFF"/>
              </w:rPr>
            </w:pPr>
            <w:r>
              <w:rPr>
                <w:rFonts w:ascii="Verdana" w:hAnsi="Verdana" w:cs="Helvetica"/>
                <w:color w:val="333333"/>
                <w:sz w:val="18"/>
                <w:szCs w:val="18"/>
              </w:rPr>
              <w:lastRenderedPageBreak/>
              <w:t>10.</w:t>
            </w:r>
          </w:p>
        </w:tc>
        <w:tc>
          <w:tcPr>
            <w:tcW w:w="4679" w:type="dxa"/>
            <w:tcBorders>
              <w:right w:val="single" w:sz="4" w:space="0" w:color="auto"/>
            </w:tcBorders>
          </w:tcPr>
          <w:p w:rsidR="00B105C4" w:rsidRDefault="00B105C4" w:rsidP="00C92CE2">
            <w:pPr>
              <w:rPr>
                <w:rFonts w:ascii="Verdana" w:hAnsi="Verdana" w:cs="Helvetica"/>
                <w:color w:val="333333"/>
                <w:sz w:val="18"/>
                <w:szCs w:val="18"/>
              </w:rPr>
            </w:pPr>
            <w:r>
              <w:rPr>
                <w:rFonts w:ascii="Verdana" w:hAnsi="Verdana" w:cs="Helvetica"/>
                <w:color w:val="333333"/>
                <w:sz w:val="18"/>
                <w:szCs w:val="18"/>
              </w:rPr>
              <w:t>A colour monitor comprising a 23.1 inch (58.67 cm) TFT AMLCD (thin film transistor active-matrix liquid crystal display) panel combined with control circuitry, input receptacles and adjustment controls in a case suitable for mounting in place and certified as suitable for installation in a marine environment. The apparatus includes the following components and features:</w:t>
            </w:r>
          </w:p>
          <w:p w:rsidR="00B105C4" w:rsidRDefault="00B105C4" w:rsidP="00DD71D8">
            <w:r>
              <w:t xml:space="preserve">- 1600 x 1200 pixels, pixel pitch 0.294 x 0.294 mm, up to 16.7 million colours; </w:t>
            </w:r>
          </w:p>
          <w:p w:rsidR="00B105C4" w:rsidRDefault="00B105C4" w:rsidP="00DD71D8">
            <w:r>
              <w:t xml:space="preserve">- Light intensity 400 cd/m2 ; </w:t>
            </w:r>
          </w:p>
          <w:p w:rsidR="00B105C4" w:rsidRDefault="00B105C4" w:rsidP="00DD71D8">
            <w:r>
              <w:t xml:space="preserve">- Contrast ratio 600:1; </w:t>
            </w:r>
          </w:p>
          <w:p w:rsidR="00B105C4" w:rsidRDefault="00B105C4" w:rsidP="00DD71D8">
            <w:r>
              <w:t>- Viewable Angle ± 85 deg. (Up/Down/Left/Right); - Response time 12 ms (Black-WhiteBlack) or 8 ms (Gray-to-Gray);</w:t>
            </w:r>
          </w:p>
          <w:p w:rsidR="00B105C4" w:rsidRDefault="00B105C4" w:rsidP="00DD71D8">
            <w:r>
              <w:t xml:space="preserve"> - Images supported : VGA, SVGA, XGA, SXGA, UXGA, WUXGA; </w:t>
            </w:r>
          </w:p>
          <w:p w:rsidR="00B105C4" w:rsidRDefault="00B105C4" w:rsidP="00DD71D8">
            <w:r>
              <w:t>- Video standards supported : Interlaced NTSC and PAL/SECAM video, Composite video;</w:t>
            </w:r>
          </w:p>
          <w:p w:rsidR="00B105C4" w:rsidRDefault="00B105C4" w:rsidP="00DD71D8">
            <w:r>
              <w:t>- Resistive touch-sensitive screen;</w:t>
            </w:r>
          </w:p>
          <w:p w:rsidR="00B105C4" w:rsidRDefault="00B105C4" w:rsidP="00DD71D8">
            <w:r>
              <w:t xml:space="preserve"> - Signal input/output receptacles : DVI-I Signal IN, RGB Signal IN (HD D-SUB), RGB Signal OUT (HD D-SUB), Multifunction (D-SUB), USB I/O (Type B Conn.); </w:t>
            </w:r>
          </w:p>
          <w:p w:rsidR="00B105C4" w:rsidRDefault="00B105C4" w:rsidP="00DD71D8">
            <w:r>
              <w:t>- Power terminals : AC Power IN (Standard IEC Inlet), DC Power IN (D-SUB Connector), AC Power OUT (Standard IEC Outlet);</w:t>
            </w:r>
          </w:p>
          <w:p w:rsidR="00B105C4" w:rsidRPr="00994137" w:rsidRDefault="00B105C4" w:rsidP="00DD71D8">
            <w:r>
              <w:t xml:space="preserve"> - Controls on front bezel : Power, brightness, hotkeys (left/right – push buttons), Mode Status </w:t>
            </w:r>
            <w:r>
              <w:lastRenderedPageBreak/>
              <w:t>Red/Orange/Green Illuminated LED-ring indicator.</w:t>
            </w:r>
          </w:p>
        </w:tc>
        <w:tc>
          <w:tcPr>
            <w:tcW w:w="1133"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8528.51</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 51 and 8528 59</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987A84" w:rsidRDefault="00B105C4" w:rsidP="008D3591">
            <w:pPr>
              <w:rPr>
                <w:rFonts w:ascii="Calibri" w:hAnsi="Calibri" w:cs="Times New Roman"/>
                <w:shd w:val="clear" w:color="auto" w:fill="FFFFFF"/>
              </w:rPr>
            </w:pPr>
            <w:r w:rsidRPr="00987A84">
              <w:rPr>
                <w:rFonts w:ascii="Calibri" w:hAnsi="Calibri"/>
                <w:shd w:val="clear" w:color="auto" w:fill="FFFFFF"/>
              </w:rPr>
              <w:t xml:space="preserve">Monitor u boji sa TFT AMLCD panelom (displej </w:t>
            </w:r>
            <w:r w:rsidRPr="00987A84">
              <w:rPr>
                <w:rFonts w:ascii="Calibri" w:hAnsi="Calibri" w:cs="Times New Roman"/>
                <w:shd w:val="clear" w:color="auto" w:fill="FFFFFF"/>
              </w:rPr>
              <w:t>sa aktivnom matricom tečnih kristala taknkoslojnih tranzistora) od 23,1 inč (58.67 cm) sa ugrađenim upravljačkim kolom, ulaznom kutijom i kontrolama za podešavanje, u kućištu pogodnom za ugradnju na lokaciji i sertifikovan kao podoban za instugradnju aliranje u pomorskom okruženju. Aparat sadrži sledeće komponente i funkcionalnosti:</w:t>
            </w:r>
          </w:p>
          <w:p w:rsidR="00B105C4" w:rsidRDefault="00B105C4" w:rsidP="00BA30C3">
            <w:pPr>
              <w:jc w:val="both"/>
              <w:rPr>
                <w:shd w:val="clear" w:color="auto" w:fill="FFFFFF"/>
              </w:rPr>
            </w:pPr>
            <w:r w:rsidRPr="00BA30C3">
              <w:rPr>
                <w:shd w:val="clear" w:color="auto" w:fill="FFFFFF"/>
              </w:rPr>
              <w:t xml:space="preserve">– 1600 x 1200 piksela, veličina tačke 0,294 x 0,294 mm, do 16.7 miliona boja; </w:t>
            </w:r>
          </w:p>
          <w:p w:rsidR="00B105C4" w:rsidRDefault="00B105C4" w:rsidP="00BA30C3">
            <w:pPr>
              <w:jc w:val="both"/>
              <w:rPr>
                <w:shd w:val="clear" w:color="auto" w:fill="FFFFFF"/>
              </w:rPr>
            </w:pPr>
            <w:r w:rsidRPr="00BA30C3">
              <w:rPr>
                <w:shd w:val="clear" w:color="auto" w:fill="FFFFFF"/>
              </w:rPr>
              <w:t>– jačina osv</w:t>
            </w:r>
            <w:r>
              <w:rPr>
                <w:shd w:val="clear" w:color="auto" w:fill="FFFFFF"/>
              </w:rPr>
              <w:t>j</w:t>
            </w:r>
            <w:r w:rsidRPr="00BA30C3">
              <w:rPr>
                <w:shd w:val="clear" w:color="auto" w:fill="FFFFFF"/>
              </w:rPr>
              <w:t xml:space="preserve">etljenja 400 cd/m2; </w:t>
            </w:r>
          </w:p>
          <w:p w:rsidR="00B105C4" w:rsidRDefault="00B105C4" w:rsidP="00BA30C3">
            <w:pPr>
              <w:jc w:val="both"/>
              <w:rPr>
                <w:shd w:val="clear" w:color="auto" w:fill="FFFFFF"/>
              </w:rPr>
            </w:pPr>
            <w:r w:rsidRPr="00BA30C3">
              <w:rPr>
                <w:shd w:val="clear" w:color="auto" w:fill="FFFFFF"/>
              </w:rPr>
              <w:t xml:space="preserve">– kontrast 600:1 </w:t>
            </w:r>
          </w:p>
          <w:p w:rsidR="00B105C4" w:rsidRDefault="00B105C4" w:rsidP="00BA30C3">
            <w:pPr>
              <w:rPr>
                <w:shd w:val="clear" w:color="auto" w:fill="FFFFFF"/>
              </w:rPr>
            </w:pPr>
            <w:r>
              <w:rPr>
                <w:shd w:val="clear" w:color="auto" w:fill="FFFFFF"/>
              </w:rPr>
              <w:t>–</w:t>
            </w:r>
            <w:r w:rsidRPr="00BA30C3">
              <w:rPr>
                <w:shd w:val="clear" w:color="auto" w:fill="FFFFFF"/>
              </w:rPr>
              <w:t xml:space="preserve">ugao vidljivosti ± 85 deg. </w:t>
            </w:r>
            <w:r>
              <w:rPr>
                <w:shd w:val="clear" w:color="auto" w:fill="FFFFFF"/>
              </w:rPr>
              <w:t xml:space="preserve"> </w:t>
            </w:r>
            <w:r w:rsidRPr="00BA30C3">
              <w:rPr>
                <w:shd w:val="clear" w:color="auto" w:fill="FFFFFF"/>
              </w:rPr>
              <w:t>(gore/dol</w:t>
            </w:r>
            <w:r>
              <w:rPr>
                <w:shd w:val="clear" w:color="auto" w:fill="FFFFFF"/>
              </w:rPr>
              <w:t>j</w:t>
            </w:r>
            <w:r w:rsidRPr="00BA30C3">
              <w:rPr>
                <w:shd w:val="clear" w:color="auto" w:fill="FFFFFF"/>
              </w:rPr>
              <w:t>e/l</w:t>
            </w:r>
            <w:r>
              <w:rPr>
                <w:shd w:val="clear" w:color="auto" w:fill="FFFFFF"/>
              </w:rPr>
              <w:t>ij</w:t>
            </w:r>
            <w:r w:rsidRPr="00BA30C3">
              <w:rPr>
                <w:shd w:val="clear" w:color="auto" w:fill="FFFFFF"/>
              </w:rPr>
              <w:t xml:space="preserve">evo/desno); </w:t>
            </w:r>
          </w:p>
          <w:p w:rsidR="00B105C4" w:rsidRDefault="00B105C4" w:rsidP="00BA30C3">
            <w:pPr>
              <w:jc w:val="both"/>
              <w:rPr>
                <w:shd w:val="clear" w:color="auto" w:fill="FFFFFF"/>
              </w:rPr>
            </w:pPr>
            <w:r w:rsidRPr="00BA30C3">
              <w:rPr>
                <w:shd w:val="clear" w:color="auto" w:fill="FFFFFF"/>
              </w:rPr>
              <w:t>– vr</w:t>
            </w:r>
            <w:r>
              <w:rPr>
                <w:shd w:val="clear" w:color="auto" w:fill="FFFFFF"/>
              </w:rPr>
              <w:t>i</w:t>
            </w:r>
            <w:r w:rsidRPr="00BA30C3">
              <w:rPr>
                <w:shd w:val="clear" w:color="auto" w:fill="FFFFFF"/>
              </w:rPr>
              <w:t>eme odziva 12 ms (crno – b</w:t>
            </w:r>
            <w:r>
              <w:rPr>
                <w:shd w:val="clear" w:color="auto" w:fill="FFFFFF"/>
              </w:rPr>
              <w:t>ij</w:t>
            </w:r>
            <w:r w:rsidRPr="00BA30C3">
              <w:rPr>
                <w:shd w:val="clear" w:color="auto" w:fill="FFFFFF"/>
              </w:rPr>
              <w:t xml:space="preserve">elo – crno) ili 8 ms (sivo – ka – sivom); </w:t>
            </w:r>
          </w:p>
          <w:p w:rsidR="00B105C4" w:rsidRDefault="00B105C4" w:rsidP="00BA30C3">
            <w:pPr>
              <w:jc w:val="both"/>
              <w:rPr>
                <w:shd w:val="clear" w:color="auto" w:fill="FFFFFF"/>
              </w:rPr>
            </w:pPr>
            <w:r w:rsidRPr="00BA30C3">
              <w:rPr>
                <w:shd w:val="clear" w:color="auto" w:fill="FFFFFF"/>
              </w:rPr>
              <w:t xml:space="preserve">– podržani grafički standardi: VGA, SVGA, XGA, SXGA, UXGA, WUXGA; </w:t>
            </w:r>
          </w:p>
          <w:p w:rsidR="00B105C4" w:rsidRDefault="00B105C4" w:rsidP="00BA30C3">
            <w:pPr>
              <w:jc w:val="both"/>
              <w:rPr>
                <w:shd w:val="clear" w:color="auto" w:fill="FFFFFF"/>
              </w:rPr>
            </w:pPr>
            <w:r w:rsidRPr="00BA30C3">
              <w:rPr>
                <w:shd w:val="clear" w:color="auto" w:fill="FFFFFF"/>
              </w:rPr>
              <w:t xml:space="preserve">– podržani video standardi: modulisani NTSC i PAL/SECAM video, kompozitni video; </w:t>
            </w:r>
          </w:p>
          <w:p w:rsidR="00B105C4" w:rsidRDefault="00B105C4" w:rsidP="00BA30C3">
            <w:pPr>
              <w:jc w:val="both"/>
              <w:rPr>
                <w:shd w:val="clear" w:color="auto" w:fill="FFFFFF"/>
              </w:rPr>
            </w:pPr>
            <w:r w:rsidRPr="00BA30C3">
              <w:rPr>
                <w:shd w:val="clear" w:color="auto" w:fill="FFFFFF"/>
              </w:rPr>
              <w:t>– rezistentni ekran os</w:t>
            </w:r>
            <w:r>
              <w:rPr>
                <w:shd w:val="clear" w:color="auto" w:fill="FFFFFF"/>
              </w:rPr>
              <w:t>j</w:t>
            </w:r>
            <w:r w:rsidRPr="00BA30C3">
              <w:rPr>
                <w:shd w:val="clear" w:color="auto" w:fill="FFFFFF"/>
              </w:rPr>
              <w:t xml:space="preserve">etljiv na dodir; </w:t>
            </w:r>
          </w:p>
          <w:p w:rsidR="00B105C4" w:rsidRDefault="00B105C4" w:rsidP="00BA30C3">
            <w:pPr>
              <w:jc w:val="both"/>
              <w:rPr>
                <w:shd w:val="clear" w:color="auto" w:fill="FFFFFF"/>
              </w:rPr>
            </w:pPr>
            <w:r w:rsidRPr="00BA30C3">
              <w:rPr>
                <w:shd w:val="clear" w:color="auto" w:fill="FFFFFF"/>
              </w:rPr>
              <w:t xml:space="preserve">– kutije ulazno/izlaznih signala: DVI-I signal IN, RGB signal IN (HD D-SUB), RGB signal OUT (HD D-SUB), multifunkcionalni (D-SUB), USB I/O (tip B Conn); </w:t>
            </w:r>
          </w:p>
          <w:p w:rsidR="00B105C4" w:rsidRDefault="00B105C4" w:rsidP="00BA30C3">
            <w:pPr>
              <w:jc w:val="both"/>
              <w:rPr>
                <w:shd w:val="clear" w:color="auto" w:fill="FFFFFF"/>
              </w:rPr>
            </w:pPr>
            <w:r w:rsidRPr="00BA30C3">
              <w:rPr>
                <w:shd w:val="clear" w:color="auto" w:fill="FFFFFF"/>
              </w:rPr>
              <w:t xml:space="preserve">– priključke za napajanje: AC Power IN (standardni IEC ulaz), DC Power IN (D-SUB </w:t>
            </w:r>
            <w:r w:rsidRPr="00BA30C3">
              <w:rPr>
                <w:shd w:val="clear" w:color="auto" w:fill="FFFFFF"/>
              </w:rPr>
              <w:lastRenderedPageBreak/>
              <w:t xml:space="preserve">konektor), AC Power OUT (standardni IEC izlaz); </w:t>
            </w:r>
          </w:p>
          <w:p w:rsidR="00B105C4" w:rsidRPr="00BA30C3" w:rsidRDefault="00B105C4" w:rsidP="00BA30C3">
            <w:pPr>
              <w:jc w:val="both"/>
              <w:rPr>
                <w:shd w:val="clear" w:color="auto" w:fill="FFFFFF"/>
              </w:rPr>
            </w:pPr>
            <w:r w:rsidRPr="00BA30C3">
              <w:rPr>
                <w:shd w:val="clear" w:color="auto" w:fill="FFFFFF"/>
              </w:rPr>
              <w:t>– komande za podešavanje na prednjem okviru: napajanje, osv</w:t>
            </w:r>
            <w:r>
              <w:rPr>
                <w:shd w:val="clear" w:color="auto" w:fill="FFFFFF"/>
              </w:rPr>
              <w:t>j</w:t>
            </w:r>
            <w:r w:rsidRPr="00BA30C3">
              <w:rPr>
                <w:shd w:val="clear" w:color="auto" w:fill="FFFFFF"/>
              </w:rPr>
              <w:t>etljenje, funkcijski tasteri (l</w:t>
            </w:r>
            <w:r>
              <w:rPr>
                <w:shd w:val="clear" w:color="auto" w:fill="FFFFFF"/>
              </w:rPr>
              <w:t>ij</w:t>
            </w:r>
            <w:r w:rsidRPr="00BA30C3">
              <w:rPr>
                <w:shd w:val="clear" w:color="auto" w:fill="FFFFFF"/>
              </w:rPr>
              <w:t>evo/desno tasteri), LED-prsten indikator moda koji sv</w:t>
            </w:r>
            <w:r>
              <w:rPr>
                <w:shd w:val="clear" w:color="auto" w:fill="FFFFFF"/>
              </w:rPr>
              <w:t>ij</w:t>
            </w:r>
            <w:r w:rsidRPr="00BA30C3">
              <w:rPr>
                <w:shd w:val="clear" w:color="auto" w:fill="FFFFFF"/>
              </w:rPr>
              <w:t>etli crveno/narandžasto/zeleno.</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8528.51</w:t>
            </w:r>
          </w:p>
        </w:tc>
        <w:tc>
          <w:tcPr>
            <w:tcW w:w="992" w:type="dxa"/>
            <w:tcBorders>
              <w:left w:val="single" w:sz="4" w:space="0" w:color="auto"/>
              <w:right w:val="single" w:sz="4" w:space="0" w:color="auto"/>
            </w:tcBorders>
            <w:vAlign w:val="center"/>
          </w:tcPr>
          <w:p w:rsidR="00B105C4" w:rsidRDefault="00B105C4" w:rsidP="00DD71D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 i 8528.59</w:t>
            </w:r>
          </w:p>
        </w:tc>
        <w:tc>
          <w:tcPr>
            <w:tcW w:w="992" w:type="dxa"/>
            <w:tcBorders>
              <w:left w:val="single" w:sz="4" w:space="0" w:color="auto"/>
              <w:right w:val="single" w:sz="4" w:space="0" w:color="auto"/>
            </w:tcBorders>
            <w:vAlign w:val="center"/>
          </w:tcPr>
          <w:p w:rsidR="00B105C4" w:rsidRDefault="00B105C4" w:rsidP="00DD71D8">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rsidP="00C321DF">
            <w:pPr>
              <w:pStyle w:val="basic-paragraph"/>
              <w:spacing w:before="0" w:beforeAutospacing="0" w:after="0" w:afterAutospacing="0"/>
              <w:rPr>
                <w:rFonts w:ascii="Verdana" w:hAnsi="Verdana" w:cs="Helvetica"/>
                <w:color w:val="333333"/>
                <w:sz w:val="18"/>
                <w:szCs w:val="18"/>
              </w:rPr>
            </w:pPr>
            <w:r>
              <w:rPr>
                <w:rFonts w:ascii="Verdana" w:hAnsi="Verdana" w:cs="Helvetica"/>
                <w:color w:val="333333"/>
                <w:sz w:val="18"/>
                <w:szCs w:val="18"/>
              </w:rPr>
              <w:lastRenderedPageBreak/>
              <w:t>11.</w:t>
            </w:r>
          </w:p>
        </w:tc>
        <w:tc>
          <w:tcPr>
            <w:tcW w:w="4679" w:type="dxa"/>
            <w:tcBorders>
              <w:right w:val="single" w:sz="4" w:space="0" w:color="auto"/>
            </w:tcBorders>
            <w:vAlign w:val="center"/>
          </w:tcPr>
          <w:p w:rsidR="00B105C4" w:rsidRDefault="00B105C4" w:rsidP="008D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Colour monitor comprising a 19 inch (48 3 cm) TFT LCD (thin film transistor liquid crystal display) active matrix panel combined in the same housing with control circuitry, two USB (Universal Serial Bus) downstream connectors, one USB upstream connector, one DVI-D (digital visual interface - for digital signal only) connector, one VGA (Video Graphics Array) connector and front panel controls (Menu, Minus/Auto, Plus/Input, Power).</w:t>
            </w:r>
          </w:p>
          <w:p w:rsidR="00B105C4" w:rsidRDefault="00B105C4" w:rsidP="008D3591">
            <w:r>
              <w:t>The monitor has the following basic features :</w:t>
            </w:r>
          </w:p>
          <w:p w:rsidR="00B105C4" w:rsidRDefault="00B105C4" w:rsidP="008D3591">
            <w:r>
              <w:t xml:space="preserve"> - Maximum Graphic Resolution 1280 x 1024 (60 Hz) pixels (analog and digital inputs); </w:t>
            </w:r>
          </w:p>
          <w:p w:rsidR="00B105C4" w:rsidRDefault="00B105C4" w:rsidP="008D3591">
            <w:r>
              <w:t xml:space="preserve">- Pixel pitch 0.294 mm; </w:t>
            </w:r>
          </w:p>
          <w:p w:rsidR="00B105C4" w:rsidRDefault="00B105C4" w:rsidP="008D3591">
            <w:r>
              <w:t xml:space="preserve">- Brightness 250 cd/m 2 ; </w:t>
            </w:r>
          </w:p>
          <w:p w:rsidR="00B105C4" w:rsidRDefault="00B105C4" w:rsidP="008D3591">
            <w:r>
              <w:t xml:space="preserve">- Contrast ratio 1000:1; </w:t>
            </w:r>
          </w:p>
          <w:p w:rsidR="00B105C4" w:rsidRDefault="00B105C4" w:rsidP="008D3591">
            <w:r>
              <w:t xml:space="preserve">- Horizontal frequency 24 – 83 KHz; </w:t>
            </w:r>
          </w:p>
          <w:p w:rsidR="00B105C4" w:rsidRDefault="00B105C4" w:rsidP="008D3591">
            <w:pPr>
              <w:rPr>
                <w:rFonts w:ascii="Verdana" w:hAnsi="Verdana" w:cs="Helvetica"/>
                <w:color w:val="333333"/>
                <w:sz w:val="18"/>
                <w:szCs w:val="18"/>
              </w:rPr>
            </w:pPr>
            <w:r>
              <w:t>- Vertical refresh rate 50 – 75 Hz.</w:t>
            </w:r>
          </w:p>
        </w:tc>
        <w:tc>
          <w:tcPr>
            <w:tcW w:w="1133" w:type="dxa"/>
            <w:tcBorders>
              <w:left w:val="single" w:sz="4" w:space="0" w:color="auto"/>
              <w:right w:val="single" w:sz="4" w:space="0" w:color="auto"/>
            </w:tcBorders>
            <w:vAlign w:val="center"/>
          </w:tcPr>
          <w:p w:rsidR="00B105C4" w:rsidRDefault="00B105C4" w:rsidP="008D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w:t>
            </w:r>
          </w:p>
        </w:tc>
        <w:tc>
          <w:tcPr>
            <w:tcW w:w="1275" w:type="dxa"/>
            <w:gridSpan w:val="3"/>
            <w:tcBorders>
              <w:left w:val="single" w:sz="4" w:space="0" w:color="auto"/>
              <w:right w:val="single" w:sz="4" w:space="0" w:color="auto"/>
            </w:tcBorders>
            <w:vAlign w:val="center"/>
          </w:tcPr>
          <w:p w:rsidR="00B105C4" w:rsidRDefault="00B105C4" w:rsidP="008D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 and 3528 59</w:t>
            </w:r>
          </w:p>
        </w:tc>
        <w:tc>
          <w:tcPr>
            <w:tcW w:w="851" w:type="dxa"/>
            <w:tcBorders>
              <w:left w:val="single" w:sz="4" w:space="0" w:color="auto"/>
              <w:right w:val="single" w:sz="4" w:space="0" w:color="auto"/>
            </w:tcBorders>
            <w:vAlign w:val="center"/>
          </w:tcPr>
          <w:p w:rsidR="00B105C4" w:rsidRDefault="00B105C4" w:rsidP="008D359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987A84">
            <w:pPr>
              <w:jc w:val="both"/>
              <w:rPr>
                <w:shd w:val="clear" w:color="auto" w:fill="FFFFFF"/>
              </w:rPr>
            </w:pPr>
            <w:r w:rsidRPr="00987A84">
              <w:rPr>
                <w:shd w:val="clear" w:color="auto" w:fill="FFFFFF"/>
              </w:rPr>
              <w:t>Monitor u boji sa TFT LCD panelom (displej sa tečnim kristalima tankoslojnih tranzistora) sa aktivnom matricom od 19 inča (48,3 cm) u istom kućištu sa ugrađenim upravljačkim kolom, dva USB (Universal Serial Bus) konektora za prijem (downstream), jednim USB konektorom za otpremu (upstream), jednim DVI-D (digital visual interface – samo za digitalne signale) konektorom, jednim VGA (Video Graphics Array) konektorom i komandama za podešavanje na prednjem panelu (Menu, Minus/Auto, Plus/Input, Power).</w:t>
            </w:r>
          </w:p>
          <w:p w:rsidR="00B105C4" w:rsidRDefault="00B105C4" w:rsidP="00987A84">
            <w:pPr>
              <w:jc w:val="both"/>
              <w:rPr>
                <w:shd w:val="clear" w:color="auto" w:fill="FFFFFF"/>
              </w:rPr>
            </w:pPr>
            <w:r w:rsidRPr="00987A84">
              <w:rPr>
                <w:shd w:val="clear" w:color="auto" w:fill="FFFFFF"/>
              </w:rPr>
              <w:t>Monitor ima sledeće osnovne karakteristike:</w:t>
            </w:r>
          </w:p>
          <w:p w:rsidR="00B105C4" w:rsidRDefault="00B105C4" w:rsidP="00987A84">
            <w:pPr>
              <w:jc w:val="both"/>
              <w:rPr>
                <w:shd w:val="clear" w:color="auto" w:fill="FFFFFF"/>
              </w:rPr>
            </w:pPr>
            <w:r w:rsidRPr="00987A84">
              <w:rPr>
                <w:shd w:val="clear" w:color="auto" w:fill="FFFFFF"/>
              </w:rPr>
              <w:t xml:space="preserve"> – maksimalnu rezoluciju slike 1280 x 1024 (60 Hz) piksela (analogni i digitalni ulazi); </w:t>
            </w:r>
          </w:p>
          <w:p w:rsidR="00B105C4" w:rsidRDefault="00B105C4" w:rsidP="00987A84">
            <w:pPr>
              <w:jc w:val="both"/>
              <w:rPr>
                <w:shd w:val="clear" w:color="auto" w:fill="FFFFFF"/>
              </w:rPr>
            </w:pPr>
            <w:r w:rsidRPr="00987A84">
              <w:rPr>
                <w:shd w:val="clear" w:color="auto" w:fill="FFFFFF"/>
              </w:rPr>
              <w:t xml:space="preserve">– veličina tačke 0.294 mm; </w:t>
            </w:r>
          </w:p>
          <w:p w:rsidR="00B105C4" w:rsidRDefault="00B105C4" w:rsidP="00987A84">
            <w:pPr>
              <w:jc w:val="both"/>
              <w:rPr>
                <w:shd w:val="clear" w:color="auto" w:fill="FFFFFF"/>
              </w:rPr>
            </w:pPr>
            <w:r w:rsidRPr="00987A84">
              <w:rPr>
                <w:shd w:val="clear" w:color="auto" w:fill="FFFFFF"/>
              </w:rPr>
              <w:t>– osv</w:t>
            </w:r>
            <w:r>
              <w:rPr>
                <w:shd w:val="clear" w:color="auto" w:fill="FFFFFF"/>
              </w:rPr>
              <w:t>j</w:t>
            </w:r>
            <w:r w:rsidRPr="00987A84">
              <w:rPr>
                <w:shd w:val="clear" w:color="auto" w:fill="FFFFFF"/>
              </w:rPr>
              <w:t xml:space="preserve">etljenje 250 cd/m2; </w:t>
            </w:r>
          </w:p>
          <w:p w:rsidR="00B105C4" w:rsidRDefault="00B105C4" w:rsidP="00987A84">
            <w:pPr>
              <w:jc w:val="both"/>
              <w:rPr>
                <w:shd w:val="clear" w:color="auto" w:fill="FFFFFF"/>
              </w:rPr>
            </w:pPr>
            <w:r w:rsidRPr="00987A84">
              <w:rPr>
                <w:shd w:val="clear" w:color="auto" w:fill="FFFFFF"/>
              </w:rPr>
              <w:t xml:space="preserve">– kontrast 1000:1; </w:t>
            </w:r>
          </w:p>
          <w:p w:rsidR="00B105C4" w:rsidRDefault="00B105C4" w:rsidP="00987A84">
            <w:pPr>
              <w:jc w:val="both"/>
              <w:rPr>
                <w:shd w:val="clear" w:color="auto" w:fill="FFFFFF"/>
              </w:rPr>
            </w:pPr>
            <w:r w:rsidRPr="00987A84">
              <w:rPr>
                <w:shd w:val="clear" w:color="auto" w:fill="FFFFFF"/>
              </w:rPr>
              <w:t xml:space="preserve">– horizontalna frekvencija 24 – 83 KHz; </w:t>
            </w:r>
          </w:p>
          <w:p w:rsidR="00B105C4" w:rsidRPr="00987A84" w:rsidRDefault="00B105C4" w:rsidP="00987A84">
            <w:pPr>
              <w:jc w:val="both"/>
              <w:rPr>
                <w:shd w:val="clear" w:color="auto" w:fill="FFFFFF"/>
              </w:rPr>
            </w:pPr>
            <w:r w:rsidRPr="00987A84">
              <w:rPr>
                <w:shd w:val="clear" w:color="auto" w:fill="FFFFFF"/>
              </w:rPr>
              <w:t>– vertikalno osv</w:t>
            </w:r>
            <w:r>
              <w:rPr>
                <w:shd w:val="clear" w:color="auto" w:fill="FFFFFF"/>
              </w:rPr>
              <w:t>j</w:t>
            </w:r>
            <w:r w:rsidRPr="00987A84">
              <w:rPr>
                <w:shd w:val="clear" w:color="auto" w:fill="FFFFFF"/>
              </w:rPr>
              <w:t>ežavanje 50 – 75 Hz</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w:t>
            </w:r>
          </w:p>
        </w:tc>
        <w:tc>
          <w:tcPr>
            <w:tcW w:w="992" w:type="dxa"/>
            <w:tcBorders>
              <w:left w:val="single" w:sz="4" w:space="0" w:color="auto"/>
              <w:right w:val="single" w:sz="4" w:space="0" w:color="auto"/>
            </w:tcBorders>
            <w:vAlign w:val="center"/>
          </w:tcPr>
          <w:p w:rsidR="00B105C4" w:rsidRDefault="00B105C4" w:rsidP="00987A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 i 8528.59</w:t>
            </w:r>
          </w:p>
        </w:tc>
        <w:tc>
          <w:tcPr>
            <w:tcW w:w="992" w:type="dxa"/>
            <w:tcBorders>
              <w:left w:val="single" w:sz="4" w:space="0" w:color="auto"/>
              <w:right w:val="single" w:sz="4" w:space="0" w:color="auto"/>
            </w:tcBorders>
            <w:vAlign w:val="center"/>
          </w:tcPr>
          <w:p w:rsidR="00B105C4" w:rsidRDefault="00B105C4" w:rsidP="00987A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Colour monitor comprising a 20.'I inch (51 cm) TFT LCD (thin film transistor liquid crystal display) active matrix panel combined in the same housing with control circuitry, one USB (Universal Serial Bus) upstream connector, four USB downstream connectors, two DVI-I (digital visual interface - integrated (digital and analog)) connectors and front panel controls (Menu, Minus/Auto, Plus, Input Select, Power).</w:t>
            </w:r>
          </w:p>
          <w:p w:rsidR="00B105C4" w:rsidRDefault="00B105C4">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The monitor has the following basic features:</w:t>
            </w:r>
          </w:p>
          <w:p w:rsidR="00B105C4" w:rsidRDefault="00B105C4" w:rsidP="00E71C48">
            <w:pPr>
              <w:pStyle w:val="NormalWeb"/>
              <w:spacing w:before="0" w:beforeAutospacing="0" w:after="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 Maximum Graphic Resolution 1600 x 1200 (75 Hz) pixels (analog and digital inputs);</w:t>
            </w:r>
          </w:p>
          <w:p w:rsidR="00B105C4" w:rsidRDefault="00B105C4" w:rsidP="00E71C48">
            <w:pPr>
              <w:pStyle w:val="NormalWeb"/>
              <w:spacing w:before="0" w:beforeAutospacing="0" w:after="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Pixel pitch 0.258 mm;</w:t>
            </w:r>
          </w:p>
          <w:p w:rsidR="00B105C4" w:rsidRDefault="00B105C4" w:rsidP="00E71C48">
            <w:pPr>
              <w:pStyle w:val="NormalWeb"/>
              <w:spacing w:before="0" w:beforeAutospacing="0" w:after="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Brightness 300 cd/m</w:t>
            </w:r>
            <w:r>
              <w:rPr>
                <w:rStyle w:val="superscript"/>
                <w:rFonts w:ascii="Verdana" w:hAnsi="Verdana"/>
                <w:color w:val="333333"/>
                <w:sz w:val="20"/>
                <w:szCs w:val="20"/>
                <w:shd w:val="clear" w:color="auto" w:fill="FFFFFF"/>
                <w:vertAlign w:val="superscript"/>
              </w:rPr>
              <w:t>2</w:t>
            </w:r>
            <w:r>
              <w:rPr>
                <w:rFonts w:ascii="Verdana" w:hAnsi="Verdana"/>
                <w:color w:val="333333"/>
                <w:sz w:val="18"/>
                <w:szCs w:val="18"/>
                <w:shd w:val="clear" w:color="auto" w:fill="FFFFFF"/>
              </w:rPr>
              <w:t>;</w:t>
            </w:r>
          </w:p>
          <w:p w:rsidR="00B105C4" w:rsidRDefault="00B105C4" w:rsidP="00E71C48">
            <w:pPr>
              <w:pStyle w:val="NormalWeb"/>
              <w:spacing w:before="0" w:beforeAutospacing="0" w:after="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Contrast ratio 1000:1;</w:t>
            </w:r>
          </w:p>
          <w:p w:rsidR="00B105C4" w:rsidRDefault="00B105C4" w:rsidP="00E71C48">
            <w:pPr>
              <w:pStyle w:val="NormalWeb"/>
              <w:spacing w:before="0" w:beforeAutospacing="0" w:after="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Horizontal frequency 30 - 94 KHz:</w:t>
            </w:r>
          </w:p>
          <w:p w:rsidR="00B105C4" w:rsidRDefault="00B105C4" w:rsidP="00E71C48">
            <w:pPr>
              <w:pStyle w:val="NormalWeb"/>
              <w:spacing w:before="0" w:beforeAutospacing="0" w:after="0" w:afterAutospacing="0"/>
              <w:rPr>
                <w:rFonts w:ascii="Verdana" w:hAnsi="Verdana" w:cs="Helvetica"/>
                <w:color w:val="333333"/>
                <w:sz w:val="18"/>
                <w:szCs w:val="18"/>
              </w:rPr>
            </w:pPr>
            <w:r>
              <w:rPr>
                <w:rFonts w:ascii="Verdana" w:hAnsi="Verdana"/>
                <w:color w:val="333333"/>
                <w:sz w:val="18"/>
                <w:szCs w:val="18"/>
                <w:shd w:val="clear" w:color="auto" w:fill="FFFFFF"/>
              </w:rPr>
              <w:t>– Vertical refresh rate 48 - 85 Hz.</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8528.51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 and 3528 59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987A84" w:rsidRDefault="00B105C4" w:rsidP="00987A84">
            <w:pPr>
              <w:jc w:val="both"/>
              <w:rPr>
                <w:shd w:val="clear" w:color="auto" w:fill="FFFFFF"/>
              </w:rPr>
            </w:pPr>
            <w:r w:rsidRPr="00987A84">
              <w:rPr>
                <w:shd w:val="clear" w:color="auto" w:fill="FFFFFF"/>
              </w:rPr>
              <w:t xml:space="preserve">Monitor u boji sa TFT LCD panelom (displej sa tečnim kristalima tankoslojnih tranzistora) sa aktivnom matricom od 20,1 inč (51 cm) u istom kućištu sa ugrađenim upravljački kolom, jednim USB (Universal Serial Bus) konektorom za prijem (downstream), četiri USB konektora za otpremu (upstream), dva DVI-I (digital visual interface – integrisan (digitalni i analogni)) konektorom i komandama za </w:t>
            </w:r>
            <w:r w:rsidRPr="00987A84">
              <w:rPr>
                <w:shd w:val="clear" w:color="auto" w:fill="FFFFFF"/>
              </w:rPr>
              <w:lastRenderedPageBreak/>
              <w:t>podešavanje na prednjoj ploči (Menu, Minus/Auto, Plus, Input Select, Power).</w:t>
            </w:r>
          </w:p>
          <w:p w:rsidR="00B105C4" w:rsidRDefault="00B105C4" w:rsidP="00987A84">
            <w:pPr>
              <w:jc w:val="both"/>
              <w:rPr>
                <w:shd w:val="clear" w:color="auto" w:fill="FFFFFF"/>
              </w:rPr>
            </w:pPr>
            <w:r w:rsidRPr="00987A84">
              <w:rPr>
                <w:shd w:val="clear" w:color="auto" w:fill="FFFFFF"/>
              </w:rPr>
              <w:t>Monitor ima sledeće osnovne karakteristike:</w:t>
            </w:r>
          </w:p>
          <w:p w:rsidR="00B105C4" w:rsidRDefault="00B105C4" w:rsidP="00987A84">
            <w:pPr>
              <w:jc w:val="both"/>
              <w:rPr>
                <w:shd w:val="clear" w:color="auto" w:fill="FFFFFF"/>
              </w:rPr>
            </w:pPr>
            <w:r w:rsidRPr="00987A84">
              <w:rPr>
                <w:shd w:val="clear" w:color="auto" w:fill="FFFFFF"/>
              </w:rPr>
              <w:t xml:space="preserve"> – maksimalnu rezoluciju slike 1600 x 1200 (75 Hz) piksela (analogni i digitalni ulazi); </w:t>
            </w:r>
          </w:p>
          <w:p w:rsidR="00B105C4" w:rsidRDefault="00B105C4" w:rsidP="00987A84">
            <w:pPr>
              <w:jc w:val="both"/>
              <w:rPr>
                <w:shd w:val="clear" w:color="auto" w:fill="FFFFFF"/>
              </w:rPr>
            </w:pPr>
            <w:r w:rsidRPr="00987A84">
              <w:rPr>
                <w:shd w:val="clear" w:color="auto" w:fill="FFFFFF"/>
              </w:rPr>
              <w:t xml:space="preserve">– veličina tačke 0,258 mm; </w:t>
            </w:r>
          </w:p>
          <w:p w:rsidR="00B105C4" w:rsidRDefault="00B105C4" w:rsidP="00987A84">
            <w:pPr>
              <w:jc w:val="both"/>
              <w:rPr>
                <w:shd w:val="clear" w:color="auto" w:fill="FFFFFF"/>
              </w:rPr>
            </w:pPr>
            <w:r w:rsidRPr="00987A84">
              <w:rPr>
                <w:shd w:val="clear" w:color="auto" w:fill="FFFFFF"/>
              </w:rPr>
              <w:t>– osv</w:t>
            </w:r>
            <w:r>
              <w:rPr>
                <w:shd w:val="clear" w:color="auto" w:fill="FFFFFF"/>
              </w:rPr>
              <w:t>j</w:t>
            </w:r>
            <w:r w:rsidRPr="00987A84">
              <w:rPr>
                <w:shd w:val="clear" w:color="auto" w:fill="FFFFFF"/>
              </w:rPr>
              <w:t>etljenje 300 cd/m2;</w:t>
            </w:r>
          </w:p>
          <w:p w:rsidR="00B105C4" w:rsidRDefault="00B105C4" w:rsidP="00987A84">
            <w:pPr>
              <w:jc w:val="both"/>
              <w:rPr>
                <w:shd w:val="clear" w:color="auto" w:fill="FFFFFF"/>
              </w:rPr>
            </w:pPr>
            <w:r w:rsidRPr="00987A84">
              <w:rPr>
                <w:shd w:val="clear" w:color="auto" w:fill="FFFFFF"/>
              </w:rPr>
              <w:t xml:space="preserve"> – kontrast 1000:1; </w:t>
            </w:r>
          </w:p>
          <w:p w:rsidR="00B105C4" w:rsidRDefault="00B105C4" w:rsidP="00987A84">
            <w:pPr>
              <w:jc w:val="both"/>
              <w:rPr>
                <w:shd w:val="clear" w:color="auto" w:fill="FFFFFF"/>
              </w:rPr>
            </w:pPr>
            <w:r w:rsidRPr="00987A84">
              <w:rPr>
                <w:shd w:val="clear" w:color="auto" w:fill="FFFFFF"/>
              </w:rPr>
              <w:t xml:space="preserve">– horizontalna frekvencija 30 – 94 KHz; </w:t>
            </w:r>
          </w:p>
          <w:p w:rsidR="00B105C4" w:rsidRPr="00987A84" w:rsidRDefault="00B105C4" w:rsidP="00987A84">
            <w:pPr>
              <w:jc w:val="both"/>
            </w:pPr>
            <w:r w:rsidRPr="00987A84">
              <w:rPr>
                <w:shd w:val="clear" w:color="auto" w:fill="FFFFFF"/>
              </w:rPr>
              <w:t>– vertikalno osveženje 48 – 85 Hz</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8528.51</w:t>
            </w:r>
          </w:p>
        </w:tc>
        <w:tc>
          <w:tcPr>
            <w:tcW w:w="992" w:type="dxa"/>
            <w:tcBorders>
              <w:left w:val="single" w:sz="4" w:space="0" w:color="auto"/>
              <w:right w:val="single" w:sz="4" w:space="0" w:color="auto"/>
            </w:tcBorders>
            <w:vAlign w:val="center"/>
          </w:tcPr>
          <w:p w:rsidR="00B105C4" w:rsidRDefault="00B105C4" w:rsidP="00987A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8528.51 i 8528.59</w:t>
            </w:r>
          </w:p>
        </w:tc>
        <w:tc>
          <w:tcPr>
            <w:tcW w:w="992" w:type="dxa"/>
            <w:tcBorders>
              <w:left w:val="single" w:sz="4" w:space="0" w:color="auto"/>
              <w:right w:val="single" w:sz="4" w:space="0" w:color="auto"/>
            </w:tcBorders>
            <w:vAlign w:val="center"/>
          </w:tcPr>
          <w:p w:rsidR="00B105C4" w:rsidRDefault="00B105C4" w:rsidP="00987A8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packaged insulated gate bipolar transistor (IGBT) device (48 mm x 94 mm x 29 mm) containing 2 insulated IGBTs, 2 diodes that are connected in anti-parallel to the transistors in order to protect the transistors from the damage caused by reverse current when the transistors are turned off, and several electrodes The foregoing are interconnected by aluminium wires and incorporated in a plastic casing which is filled with silicone gel in order to ensure insulation. The functions of the product are : amplification, oscillation, frequency conversion, and switching of electrical current. The product is used for regulating current and voltage in high- power applications and is capable of handling high current through-put. The rating capacity of voltage is 1200 V and that of current is 150 A. Specific applications include elevators, electric railways, electric vehicles, uninterruptible power supply (UPS), robotics and solar/wind power generators.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8541.29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85.04,85.35 and 85.41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8 to Chapter 85) and 6</w:t>
            </w:r>
          </w:p>
        </w:tc>
        <w:tc>
          <w:tcPr>
            <w:tcW w:w="4394" w:type="dxa"/>
            <w:tcBorders>
              <w:left w:val="single" w:sz="4" w:space="0" w:color="auto"/>
              <w:right w:val="single" w:sz="4" w:space="0" w:color="auto"/>
            </w:tcBorders>
          </w:tcPr>
          <w:p w:rsidR="00B105C4" w:rsidRPr="00987A84" w:rsidRDefault="00B105C4" w:rsidP="00987A84">
            <w:pPr>
              <w:jc w:val="both"/>
            </w:pPr>
            <w:r w:rsidRPr="00987A84">
              <w:rPr>
                <w:shd w:val="clear" w:color="auto" w:fill="FFFFFF"/>
              </w:rPr>
              <w:t>Upakovani (48 mm x 94 mm x 29 mm) bipolarni tranzistor sa izolovanim gejtom (IGBT) sadrži 2 izolovana IGBT, 2 diode anti-paralelno vezane za tranzistore kao zaštita od oštećenja uzrokovanog povratnom strujom kada se tranzistori isključe, i nekoliko elektroda. Sve, napred navedeno, međusobno je povezano aluminijumskim žicama i ugrađeno u plastično kućište koje je ispunjeno silikonskim gelom kako bi se obezb</w:t>
            </w:r>
            <w:r>
              <w:rPr>
                <w:shd w:val="clear" w:color="auto" w:fill="FFFFFF"/>
              </w:rPr>
              <w:t>j</w:t>
            </w:r>
            <w:r w:rsidRPr="00987A84">
              <w:rPr>
                <w:shd w:val="clear" w:color="auto" w:fill="FFFFFF"/>
              </w:rPr>
              <w:t>edila izolacija. Funkcije proizvoda su: pojačavanje, oscilovanje, frekventna konverzija, komutacija električne struje. Proizvod se koristi za regulaciju struje i napona u proizvodima velikih snaga i može da vrši manipulaciju propusne moći struje velike jačine. Maksimalno naponsko opterećenje je 1200 V, a strujno 150 A. Specijalno se prim</w:t>
            </w:r>
            <w:r>
              <w:rPr>
                <w:shd w:val="clear" w:color="auto" w:fill="FFFFFF"/>
              </w:rPr>
              <w:t>j</w:t>
            </w:r>
            <w:r w:rsidRPr="00987A84">
              <w:rPr>
                <w:shd w:val="clear" w:color="auto" w:fill="FFFFFF"/>
              </w:rPr>
              <w:t>enjuje u liftovima, električnoj žel</w:t>
            </w:r>
            <w:r>
              <w:rPr>
                <w:shd w:val="clear" w:color="auto" w:fill="FFFFFF"/>
              </w:rPr>
              <w:t>j</w:t>
            </w:r>
            <w:r w:rsidRPr="00987A84">
              <w:rPr>
                <w:shd w:val="clear" w:color="auto" w:fill="FFFFFF"/>
              </w:rPr>
              <w:t>eznici, električnim vozilima, uređajima za neprekidno napajanje (UPS), robotici i solarnim/v</w:t>
            </w:r>
            <w:r>
              <w:rPr>
                <w:shd w:val="clear" w:color="auto" w:fill="FFFFFF"/>
              </w:rPr>
              <w:t>j</w:t>
            </w:r>
            <w:r w:rsidRPr="00987A84">
              <w:rPr>
                <w:shd w:val="clear" w:color="auto" w:fill="FFFFFF"/>
              </w:rPr>
              <w:t>etro generatorima.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8541.29</w:t>
            </w:r>
          </w:p>
        </w:tc>
        <w:tc>
          <w:tcPr>
            <w:tcW w:w="992" w:type="dxa"/>
            <w:tcBorders>
              <w:left w:val="single" w:sz="4" w:space="0" w:color="auto"/>
              <w:right w:val="single" w:sz="4" w:space="0" w:color="auto"/>
            </w:tcBorders>
            <w:vAlign w:val="center"/>
          </w:tcPr>
          <w:p w:rsidR="00B105C4" w:rsidRDefault="00B105C4" w:rsidP="00BA30C3">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85.04, 85.35 i 85.41</w:t>
            </w:r>
          </w:p>
        </w:tc>
        <w:tc>
          <w:tcPr>
            <w:tcW w:w="992" w:type="dxa"/>
            <w:tcBorders>
              <w:left w:val="single" w:sz="4" w:space="0" w:color="auto"/>
              <w:right w:val="single" w:sz="4" w:space="0" w:color="auto"/>
            </w:tcBorders>
            <w:vAlign w:val="center"/>
          </w:tcPr>
          <w:p w:rsidR="00B105C4" w:rsidRDefault="00B105C4" w:rsidP="00BA30C3">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8 uz Glavu 85)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self-propelled vehicle, specially constructed to travel on both road and rail, for electrical welding of rails. The vehicle in question:</w:t>
            </w:r>
          </w:p>
          <w:p w:rsidR="00B105C4" w:rsidRDefault="00B105C4">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has been constructed on a chassis frame with solid longitudinal rails and four tubular cross members, of steel;</w:t>
            </w:r>
          </w:p>
          <w:p w:rsidR="00B105C4" w:rsidRDefault="00B105C4">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lastRenderedPageBreak/>
              <w:t>– equipped with two traction axles fitted with two pneumatic tyres each retractable bogies and differentials, a diesel propelling engine, a hydrostatic automatic transmission by cardan shafts from the engine to the two axles, three braking systems;</w:t>
            </w:r>
          </w:p>
          <w:p w:rsidR="00B105C4" w:rsidRDefault="00B105C4">
            <w:pPr>
              <w:pStyle w:val="NormalWeb"/>
              <w:spacing w:before="0" w:beforeAutospacing="0" w:after="150" w:afterAutospacing="0"/>
              <w:rPr>
                <w:rFonts w:ascii="Verdana" w:hAnsi="Verdana"/>
                <w:color w:val="333333"/>
                <w:sz w:val="18"/>
                <w:szCs w:val="18"/>
                <w:shd w:val="clear" w:color="auto" w:fill="FFFFFF"/>
              </w:rPr>
            </w:pPr>
            <w:r>
              <w:rPr>
                <w:rFonts w:ascii="Verdana" w:hAnsi="Verdana"/>
                <w:color w:val="333333"/>
                <w:sz w:val="18"/>
                <w:szCs w:val="18"/>
                <w:shd w:val="clear" w:color="auto" w:fill="FFFFFF"/>
              </w:rPr>
              <w:t>– its pneumatic tyres are used for circulating the vehicle oil the track through contact with the rail wheels by means of existing grooves on the extremities of rail axles with a maximum speed of 47 km'h or circulating on road (with a maximum speed of 32 km/h) or entering and exiting the track;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olor w:val="333333"/>
                <w:sz w:val="18"/>
                <w:szCs w:val="18"/>
                <w:shd w:val="clear" w:color="auto" w:fill="FFFFFF"/>
              </w:rPr>
              <w:t>– has a driving cabin with controls, a welding head attached to a double boom mounted on a rotating turret for electric welding operations, and a generator.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8705 90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86.04 and 87.05</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GIRs 1 (Note 4 (a) to Section XVII) </w:t>
            </w:r>
            <w:r>
              <w:rPr>
                <w:rFonts w:ascii="Verdana" w:hAnsi="Verdana" w:cs="Helvetica"/>
                <w:color w:val="333333"/>
                <w:sz w:val="18"/>
                <w:szCs w:val="18"/>
              </w:rPr>
              <w:lastRenderedPageBreak/>
              <w:t>and 6</w:t>
            </w:r>
          </w:p>
        </w:tc>
        <w:tc>
          <w:tcPr>
            <w:tcW w:w="4394" w:type="dxa"/>
            <w:tcBorders>
              <w:left w:val="single" w:sz="4" w:space="0" w:color="auto"/>
              <w:right w:val="single" w:sz="4" w:space="0" w:color="auto"/>
            </w:tcBorders>
          </w:tcPr>
          <w:p w:rsidR="00B105C4" w:rsidRDefault="00B105C4" w:rsidP="00F46B81">
            <w:pPr>
              <w:jc w:val="both"/>
              <w:rPr>
                <w:shd w:val="clear" w:color="auto" w:fill="FFFFFF"/>
              </w:rPr>
            </w:pPr>
            <w:r w:rsidRPr="00BA30C3">
              <w:rPr>
                <w:shd w:val="clear" w:color="auto" w:fill="FFFFFF"/>
              </w:rPr>
              <w:lastRenderedPageBreak/>
              <w:t xml:space="preserve">Samohodno vozilo, specijalno konstruisano tako da može biti i drumsko i šinsko, za elektro zavarivanje šina. Predmetno vozilo: </w:t>
            </w:r>
          </w:p>
          <w:p w:rsidR="00B105C4" w:rsidRDefault="00B105C4" w:rsidP="00F46B81">
            <w:pPr>
              <w:jc w:val="both"/>
              <w:rPr>
                <w:shd w:val="clear" w:color="auto" w:fill="FFFFFF"/>
              </w:rPr>
            </w:pPr>
            <w:r w:rsidRPr="00BA30C3">
              <w:rPr>
                <w:shd w:val="clear" w:color="auto" w:fill="FFFFFF"/>
              </w:rPr>
              <w:t>– konstruisano je na ramu šasije sa masivnim uzdužnim šinama i četiri c</w:t>
            </w:r>
            <w:r>
              <w:rPr>
                <w:shd w:val="clear" w:color="auto" w:fill="FFFFFF"/>
              </w:rPr>
              <w:t>j</w:t>
            </w:r>
            <w:r w:rsidRPr="00BA30C3">
              <w:rPr>
                <w:shd w:val="clear" w:color="auto" w:fill="FFFFFF"/>
              </w:rPr>
              <w:t>evasta poprečna nosača, od čelika;</w:t>
            </w:r>
          </w:p>
          <w:p w:rsidR="00B105C4" w:rsidRDefault="00B105C4" w:rsidP="00F46B81">
            <w:pPr>
              <w:jc w:val="both"/>
              <w:rPr>
                <w:shd w:val="clear" w:color="auto" w:fill="FFFFFF"/>
              </w:rPr>
            </w:pPr>
            <w:r w:rsidRPr="00BA30C3">
              <w:rPr>
                <w:shd w:val="clear" w:color="auto" w:fill="FFFFFF"/>
              </w:rPr>
              <w:lastRenderedPageBreak/>
              <w:t xml:space="preserve"> – ima dv</w:t>
            </w:r>
            <w:r>
              <w:rPr>
                <w:shd w:val="clear" w:color="auto" w:fill="FFFFFF"/>
              </w:rPr>
              <w:t>ij</w:t>
            </w:r>
            <w:r w:rsidRPr="00BA30C3">
              <w:rPr>
                <w:shd w:val="clear" w:color="auto" w:fill="FFFFFF"/>
              </w:rPr>
              <w:t>e vučne osovine od kojih je svaka sa po dv</w:t>
            </w:r>
            <w:r>
              <w:rPr>
                <w:shd w:val="clear" w:color="auto" w:fill="FFFFFF"/>
              </w:rPr>
              <w:t>ij</w:t>
            </w:r>
            <w:r w:rsidRPr="00BA30C3">
              <w:rPr>
                <w:shd w:val="clear" w:color="auto" w:fill="FFFFFF"/>
              </w:rPr>
              <w:t>e pneumatske gume, šinski podvoz koji se može izvlačiti i uvlačiti i diferencijale, pogonski dizel motor, hidrostatički automatski prenos sa motora na dv</w:t>
            </w:r>
            <w:r>
              <w:rPr>
                <w:shd w:val="clear" w:color="auto" w:fill="FFFFFF"/>
              </w:rPr>
              <w:t>ij</w:t>
            </w:r>
            <w:r w:rsidRPr="00BA30C3">
              <w:rPr>
                <w:shd w:val="clear" w:color="auto" w:fill="FFFFFF"/>
              </w:rPr>
              <w:t xml:space="preserve">e osovine preko kardanskih vratila, tri kočiona sistema; </w:t>
            </w:r>
          </w:p>
          <w:p w:rsidR="00B105C4" w:rsidRDefault="00B105C4" w:rsidP="00F46B81">
            <w:pPr>
              <w:jc w:val="both"/>
              <w:rPr>
                <w:shd w:val="clear" w:color="auto" w:fill="FFFFFF"/>
              </w:rPr>
            </w:pPr>
            <w:r w:rsidRPr="00BA30C3">
              <w:rPr>
                <w:shd w:val="clear" w:color="auto" w:fill="FFFFFF"/>
              </w:rPr>
              <w:t xml:space="preserve">– pneumatske gume koje se upotrebljavaju za prelazak vozila na kretanje po šinama preko kontakta sa šinskim točkovima, a preko žljebova koji postoje na krajevima šinskih osovina sa maksimalnom brzinom od 47 km/h ili za prelazak na kretanje po drumu (maksimalna brzina od 32 km/h) ili za ulazak i izlazak sa šina; </w:t>
            </w:r>
          </w:p>
          <w:p w:rsidR="00B105C4" w:rsidRPr="00BA30C3" w:rsidRDefault="00B105C4" w:rsidP="00F46B81">
            <w:pPr>
              <w:jc w:val="both"/>
            </w:pPr>
            <w:r w:rsidRPr="00BA30C3">
              <w:rPr>
                <w:shd w:val="clear" w:color="auto" w:fill="FFFFFF"/>
              </w:rPr>
              <w:t>– ima kabinu za vozača sa upravljačkim komandama, glavu za zavarivanje koja je pričvršćena za duplu str</w:t>
            </w:r>
            <w:r>
              <w:rPr>
                <w:shd w:val="clear" w:color="auto" w:fill="FFFFFF"/>
              </w:rPr>
              <w:t>ij</w:t>
            </w:r>
            <w:r w:rsidRPr="00BA30C3">
              <w:rPr>
                <w:shd w:val="clear" w:color="auto" w:fill="FFFFFF"/>
              </w:rPr>
              <w:t>elu str</w:t>
            </w:r>
            <w:r>
              <w:rPr>
                <w:shd w:val="clear" w:color="auto" w:fill="FFFFFF"/>
              </w:rPr>
              <w:t>ij</w:t>
            </w:r>
            <w:r w:rsidRPr="00BA30C3">
              <w:rPr>
                <w:shd w:val="clear" w:color="auto" w:fill="FFFFFF"/>
              </w:rPr>
              <w:t>elu montiranu na rotirajući mali toranj za operacije električnog zavarivanja, i generator.</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8705.90</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86.04 i 87.05</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ОПП 1 (Napomena 4(а) uz Odeljak XVII)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Cargo box (dimensions : 226 cm (L) x 55 cm (W) x 37 cm (H); weight: 12 kg; volume : 290 1; load capacity : 50 kg) for storing and protecting personal effects, such as skiing equipment, camping equipment, luggage, etc., during travel. It is designed to be mounted on exterior roof luggage racks of a motor vehicle by specific hardware delivered with the box. The box, composed of top and bottom shells of moulded ABS plastic that are attached together on one side, is provided with an integrated lock to restrict access into the box.</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8708.99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and 87.08</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F46B81" w:rsidRDefault="00B105C4" w:rsidP="00F46B81">
            <w:pPr>
              <w:jc w:val="both"/>
            </w:pPr>
            <w:r w:rsidRPr="00F46B81">
              <w:rPr>
                <w:shd w:val="clear" w:color="auto" w:fill="FFFFFF"/>
              </w:rPr>
              <w:t xml:space="preserve">Tovarna kutija (krovni kofer) (dimenzije 226 cm (D) x 55 cm (Š) x 37 cm (V); masa: 12 kg; </w:t>
            </w:r>
            <w:r>
              <w:rPr>
                <w:shd w:val="clear" w:color="auto" w:fill="FFFFFF"/>
              </w:rPr>
              <w:t>zapremina 290 l; nosivost 50 kg</w:t>
            </w:r>
            <w:r w:rsidRPr="00F46B81">
              <w:rPr>
                <w:shd w:val="clear" w:color="auto" w:fill="FFFFFF"/>
              </w:rPr>
              <w:t>) za sm</w:t>
            </w:r>
            <w:r>
              <w:rPr>
                <w:shd w:val="clear" w:color="auto" w:fill="FFFFFF"/>
              </w:rPr>
              <w:t>j</w:t>
            </w:r>
            <w:r w:rsidRPr="00F46B81">
              <w:rPr>
                <w:shd w:val="clear" w:color="auto" w:fill="FFFFFF"/>
              </w:rPr>
              <w:t>eštaj i čuvanje ličnih stvari, kao što su oprema za skijanje, oprema za kampovanje, prtljag, itd., tokom putovanja. Konstruisana je da se montira spolja, na krovne nosače prtljaga motornog vozila, pomoću specijalne metalne opreme koja se isporučuje sa proizvodom. Kutija, čije su oplate gornje strane i dna od izlivene ABS plastike spojene sa jedne strane, ima integrisanu bravu kako bi se ograničio pristup sadržaju kutije.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8708.99</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i 87.08</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Foldable cargo box (dimensions : 110 cm (L) x 80 cm (W) x 40 cm (H); weight: 7 kg; volume : 280 I; load capacity : 50 kg) for storing and protecting personal effects, such as camping equipment, luggage, etc ; during travel. It is designed to be mounted on exterior roof luggage </w:t>
            </w:r>
            <w:r>
              <w:rPr>
                <w:rFonts w:ascii="Verdana" w:hAnsi="Verdana" w:cs="Helvetica"/>
                <w:color w:val="333333"/>
                <w:sz w:val="18"/>
                <w:szCs w:val="18"/>
              </w:rPr>
              <w:lastRenderedPageBreak/>
              <w:t>racks of a motor vehicle by specific hardware delivered with the box. The box is composed of a moulded base and exterior surface made of waterproof textile material with welded seams. It is equipped with a sealed zipper and an integrated padlock, which runs most of the way around the base to allow the soft cover of the box to be opened wide for easy loading and unloading The box can be folded up and stored in a storage bag and a carrying strap delivered with the box.</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8708.99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and 87.08</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F46B81" w:rsidRDefault="00B105C4" w:rsidP="00F46B81">
            <w:pPr>
              <w:jc w:val="both"/>
            </w:pPr>
            <w:r w:rsidRPr="00F46B81">
              <w:rPr>
                <w:shd w:val="clear" w:color="auto" w:fill="FFFFFF"/>
              </w:rPr>
              <w:t>Sklopiva tovarna kutija (krovna torba) (dimenzije 110 cm (D) x 80 cm (Š) x 40 cm (V); masa: 7 kg; zapremina 280 l; nosivost 50 kg ) za sm</w:t>
            </w:r>
            <w:r>
              <w:rPr>
                <w:shd w:val="clear" w:color="auto" w:fill="FFFFFF"/>
              </w:rPr>
              <w:t>j</w:t>
            </w:r>
            <w:r w:rsidRPr="00F46B81">
              <w:rPr>
                <w:shd w:val="clear" w:color="auto" w:fill="FFFFFF"/>
              </w:rPr>
              <w:t xml:space="preserve">eštaj i čuvanje ličnih stvari, kao što su oprema za skijanje, oprema za kampovanje, </w:t>
            </w:r>
            <w:r w:rsidRPr="00F46B81">
              <w:rPr>
                <w:shd w:val="clear" w:color="auto" w:fill="FFFFFF"/>
              </w:rPr>
              <w:lastRenderedPageBreak/>
              <w:t>prtljag, itd., tokom putovanja. Konstruisana je da se montira spolja, na krovne nosače prtljaga motornog vozila, pomoću specijalne metalne opreme koja se isporučuje sa proizvodom. Torba je izrađena od izlivene osnove i spoljašnje površine od vodootpornog tekstilnog materijala sa zavarenim šavovima. Ima zaptiveni patent zatvarač sa integrisanim katancem, koji ide oko većeg d</w:t>
            </w:r>
            <w:r>
              <w:rPr>
                <w:shd w:val="clear" w:color="auto" w:fill="FFFFFF"/>
              </w:rPr>
              <w:t>ij</w:t>
            </w:r>
            <w:r w:rsidRPr="00F46B81">
              <w:rPr>
                <w:shd w:val="clear" w:color="auto" w:fill="FFFFFF"/>
              </w:rPr>
              <w:t>ela osnove da bi omogućio da se mekani d</w:t>
            </w:r>
            <w:r>
              <w:rPr>
                <w:shd w:val="clear" w:color="auto" w:fill="FFFFFF"/>
              </w:rPr>
              <w:t>i</w:t>
            </w:r>
            <w:r w:rsidRPr="00F46B81">
              <w:rPr>
                <w:shd w:val="clear" w:color="auto" w:fill="FFFFFF"/>
              </w:rPr>
              <w:t>o torbe široko otvori radi lakšeg pakovanja i raspakivanja. Kutija se može sklopiti i odložiti u torbu za čuvanje sa trakama za nošenje, koji se svi isporučuju sa kutijom.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8708.99</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42.02 i 87.08</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photographic camera intended to be fitted with an X-ray apparatus and photofluorographic unit for the inspection of patients The camera records a shadow X-ray image of the organs of the patient, which originate on the fluorescent screen of the camera, onto photographic film. The given camera consists of three main blocks : the tube with fluorographic (X-ray) screen, the objective lens assembly and the tape drive mechanism.</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9006.30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 and 90.22</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3 to Chapter 90) and 6.</w:t>
            </w:r>
          </w:p>
        </w:tc>
        <w:tc>
          <w:tcPr>
            <w:tcW w:w="4394" w:type="dxa"/>
            <w:tcBorders>
              <w:left w:val="single" w:sz="4" w:space="0" w:color="auto"/>
              <w:right w:val="single" w:sz="4" w:space="0" w:color="auto"/>
            </w:tcBorders>
          </w:tcPr>
          <w:p w:rsidR="00B105C4" w:rsidRPr="00F46B81" w:rsidRDefault="00B105C4" w:rsidP="00F46B81">
            <w:pPr>
              <w:jc w:val="both"/>
            </w:pPr>
            <w:r w:rsidRPr="00F46B81">
              <w:rPr>
                <w:shd w:val="clear" w:color="auto" w:fill="FFFFFF"/>
              </w:rPr>
              <w:t>Fotografska kamera predviđena da se u nju ugradi rendgenski aparat i fotofluorografska jedinica, za ispitivanje pacijenata. Kamera na fotografski film snima s</w:t>
            </w:r>
            <w:r>
              <w:rPr>
                <w:shd w:val="clear" w:color="auto" w:fill="FFFFFF"/>
              </w:rPr>
              <w:t>j</w:t>
            </w:r>
            <w:r w:rsidRPr="00F46B81">
              <w:rPr>
                <w:shd w:val="clear" w:color="auto" w:fill="FFFFFF"/>
              </w:rPr>
              <w:t>enku rendgenske slike organa pacijenta, koja se stvara na fluoroscentnom ekranu kamere. Predmetna kamera se sastoji od tri glavna bloka i to: c</w:t>
            </w:r>
            <w:r>
              <w:rPr>
                <w:shd w:val="clear" w:color="auto" w:fill="FFFFFF"/>
              </w:rPr>
              <w:t>ij</w:t>
            </w:r>
            <w:r w:rsidRPr="00F46B81">
              <w:rPr>
                <w:shd w:val="clear" w:color="auto" w:fill="FFFFFF"/>
              </w:rPr>
              <w:t>ev sa fluorografskim (X – zraci) ekranom, sklop sočiva objektiva i mehanizam za pokretanje trake.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9006.30</w:t>
            </w:r>
          </w:p>
        </w:tc>
        <w:tc>
          <w:tcPr>
            <w:tcW w:w="992" w:type="dxa"/>
            <w:tcBorders>
              <w:left w:val="single" w:sz="4" w:space="0" w:color="auto"/>
              <w:right w:val="single" w:sz="4" w:space="0" w:color="auto"/>
            </w:tcBorders>
            <w:vAlign w:val="center"/>
          </w:tcPr>
          <w:p w:rsidR="00B105C4" w:rsidRDefault="00B105C4" w:rsidP="00F46B81">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 i 90.22</w:t>
            </w:r>
          </w:p>
        </w:tc>
        <w:tc>
          <w:tcPr>
            <w:tcW w:w="992"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3 uz Glavu 90)</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three-legged stand (tripod) made from an aluminium, magnesium and titanium (AMT) alloy, used to elevate a camera and hold it still The tripod has two handles allowing up to 360 ° rotation. The tripod is used for digital, photographic and video cameras. The tripod is equipped with all the accessories and fittings needed to mount this kind of apparatus on it; as well as to adjust the height and hold the camera still.</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9006.91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 16, 85.29 and 90.06</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GIRs 1 (Note 2(b) to Chapter 90) and 6.</w:t>
            </w:r>
          </w:p>
        </w:tc>
        <w:tc>
          <w:tcPr>
            <w:tcW w:w="4394" w:type="dxa"/>
            <w:tcBorders>
              <w:left w:val="single" w:sz="4" w:space="0" w:color="auto"/>
              <w:right w:val="single" w:sz="4" w:space="0" w:color="auto"/>
            </w:tcBorders>
          </w:tcPr>
          <w:p w:rsidR="00B105C4" w:rsidRPr="007728F6" w:rsidRDefault="00B105C4" w:rsidP="007728F6">
            <w:pPr>
              <w:jc w:val="both"/>
            </w:pPr>
            <w:r w:rsidRPr="007728F6">
              <w:rPr>
                <w:shd w:val="clear" w:color="auto" w:fill="FFFFFF"/>
              </w:rPr>
              <w:t>Tronožno postolje (tronožac) izrađeno od legure aluminijuma, magnezijuma i titanijuma (AMT), koristi se da izdigne kameru i drži je mirno. Tronožac ima dv</w:t>
            </w:r>
            <w:r>
              <w:rPr>
                <w:shd w:val="clear" w:color="auto" w:fill="FFFFFF"/>
              </w:rPr>
              <w:t>ij</w:t>
            </w:r>
            <w:r w:rsidRPr="007728F6">
              <w:rPr>
                <w:shd w:val="clear" w:color="auto" w:fill="FFFFFF"/>
              </w:rPr>
              <w:t>e ručke koje omogućavaju rotaciju do 360°. Tronožac se upotrebljava za digitalne, fotografske i video kamere. Tronožac ima svu opremu i pribor neophodan za postavljanje ove vrste aparata na njega, kao i za podešavanje visine i fiksiranje kamere.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9006.91</w:t>
            </w:r>
          </w:p>
        </w:tc>
        <w:tc>
          <w:tcPr>
            <w:tcW w:w="992" w:type="dxa"/>
            <w:tcBorders>
              <w:left w:val="single" w:sz="4" w:space="0" w:color="auto"/>
              <w:right w:val="single" w:sz="4" w:space="0" w:color="auto"/>
            </w:tcBorders>
            <w:vAlign w:val="center"/>
          </w:tcPr>
          <w:p w:rsidR="00B105C4" w:rsidRDefault="00B105C4" w:rsidP="007728F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76.16, 85.29 i 90.06</w:t>
            </w:r>
          </w:p>
        </w:tc>
        <w:tc>
          <w:tcPr>
            <w:tcW w:w="992" w:type="dxa"/>
            <w:tcBorders>
              <w:left w:val="single" w:sz="4" w:space="0" w:color="auto"/>
              <w:right w:val="single" w:sz="4" w:space="0" w:color="auto"/>
            </w:tcBorders>
            <w:vAlign w:val="center"/>
          </w:tcPr>
          <w:p w:rsidR="00B105C4" w:rsidRDefault="00B105C4" w:rsidP="007728F6">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OPP 1 (Napomena 2(b) uz Glavu 90) i 6</w:t>
            </w:r>
          </w:p>
        </w:tc>
      </w:tr>
      <w:tr w:rsidR="00B105C4" w:rsidRPr="00701302" w:rsidTr="007E29F0">
        <w:tc>
          <w:tcPr>
            <w:tcW w:w="16442" w:type="dxa"/>
            <w:gridSpan w:val="11"/>
            <w:tcBorders>
              <w:right w:val="single" w:sz="4" w:space="0" w:color="auto"/>
            </w:tcBorders>
            <w:shd w:val="clear" w:color="auto" w:fill="EA9B7B" w:themeFill="accent5" w:themeFillTint="99"/>
            <w:vAlign w:val="center"/>
          </w:tcPr>
          <w:p w:rsidR="00B105C4" w:rsidRPr="00701302" w:rsidRDefault="00B105C4" w:rsidP="00701302">
            <w:pPr>
              <w:jc w:val="center"/>
              <w:rPr>
                <w:rFonts w:ascii="Verdana" w:hAnsi="Verdana" w:cs="Arial"/>
                <w:sz w:val="24"/>
                <w:szCs w:val="24"/>
              </w:rPr>
            </w:pPr>
            <w:r w:rsidRPr="00701302">
              <w:rPr>
                <w:rFonts w:ascii="Verdana" w:hAnsi="Verdana" w:cs="Arial"/>
                <w:sz w:val="24"/>
                <w:szCs w:val="24"/>
              </w:rPr>
              <w:t>Odluke o svrstavanju robe koje je donio Komitet za Harmonizovani sistem Svjetske carinske organizacije na svom 4</w:t>
            </w:r>
            <w:r>
              <w:rPr>
                <w:rFonts w:ascii="Verdana" w:hAnsi="Verdana" w:cs="Arial"/>
                <w:sz w:val="24"/>
                <w:szCs w:val="24"/>
              </w:rPr>
              <w:t>9.zasijedanju marta 2012.godine</w:t>
            </w:r>
          </w:p>
        </w:tc>
      </w:tr>
      <w:tr w:rsidR="00B105C4" w:rsidRPr="006F678A" w:rsidTr="007E29F0">
        <w:tc>
          <w:tcPr>
            <w:tcW w:w="992" w:type="dxa"/>
            <w:vAlign w:val="center"/>
          </w:tcPr>
          <w:p w:rsidR="00B105C4" w:rsidRPr="006F678A" w:rsidRDefault="00B105C4" w:rsidP="00207DD4">
            <w:pPr>
              <w:pStyle w:val="basic-paragraph"/>
              <w:spacing w:before="0" w:beforeAutospacing="0" w:after="0" w:afterAutospacing="0"/>
              <w:rPr>
                <w:rStyle w:val="bold"/>
                <w:rFonts w:ascii="Verdana" w:hAnsi="Verdana"/>
                <w:bCs/>
                <w:color w:val="333333"/>
                <w:sz w:val="18"/>
                <w:szCs w:val="18"/>
                <w:shd w:val="clear" w:color="auto" w:fill="FFFFFF"/>
              </w:rPr>
            </w:pPr>
            <w:r w:rsidRPr="006F678A">
              <w:rPr>
                <w:rFonts w:ascii="Verdana" w:hAnsi="Verdana"/>
                <w:color w:val="333333"/>
                <w:sz w:val="18"/>
                <w:szCs w:val="18"/>
                <w:shd w:val="clear" w:color="auto" w:fill="FFFFFF"/>
              </w:rPr>
              <w:t xml:space="preserve">49th </w:t>
            </w:r>
            <w:r w:rsidRPr="006F678A">
              <w:rPr>
                <w:rFonts w:ascii="Verdana" w:hAnsi="Verdana"/>
                <w:color w:val="333333"/>
                <w:sz w:val="18"/>
                <w:szCs w:val="18"/>
                <w:shd w:val="clear" w:color="auto" w:fill="FFFFFF"/>
              </w:rPr>
              <w:lastRenderedPageBreak/>
              <w:t>Session – March 2012</w:t>
            </w:r>
          </w:p>
        </w:tc>
        <w:tc>
          <w:tcPr>
            <w:tcW w:w="4679" w:type="dxa"/>
            <w:tcBorders>
              <w:right w:val="single" w:sz="4" w:space="0" w:color="auto"/>
            </w:tcBorders>
          </w:tcPr>
          <w:p w:rsidR="00B105C4" w:rsidRPr="006F678A" w:rsidRDefault="00B105C4" w:rsidP="00207DD4">
            <w:pPr>
              <w:rPr>
                <w:rFonts w:ascii="Verdana" w:hAnsi="Verdana"/>
                <w:sz w:val="18"/>
                <w:szCs w:val="18"/>
              </w:rPr>
            </w:pPr>
          </w:p>
          <w:p w:rsidR="00B105C4" w:rsidRPr="006F678A" w:rsidRDefault="00B105C4" w:rsidP="00207DD4">
            <w:pPr>
              <w:rPr>
                <w:rFonts w:ascii="Verdana" w:hAnsi="Verdana"/>
                <w:sz w:val="18"/>
                <w:szCs w:val="18"/>
              </w:rPr>
            </w:pPr>
            <w:r w:rsidRPr="006F678A">
              <w:rPr>
                <w:rFonts w:ascii="Verdana" w:hAnsi="Verdana"/>
                <w:sz w:val="18"/>
                <w:szCs w:val="18"/>
              </w:rPr>
              <w:lastRenderedPageBreak/>
              <w:t>Product description</w:t>
            </w:r>
          </w:p>
        </w:tc>
        <w:tc>
          <w:tcPr>
            <w:tcW w:w="1133" w:type="dxa"/>
            <w:tcBorders>
              <w:left w:val="single" w:sz="4" w:space="0" w:color="auto"/>
              <w:right w:val="single" w:sz="4" w:space="0" w:color="auto"/>
            </w:tcBorders>
            <w:vAlign w:val="center"/>
          </w:tcPr>
          <w:p w:rsidR="00B105C4" w:rsidRPr="006F678A" w:rsidRDefault="00B105C4" w:rsidP="00207DD4">
            <w:pPr>
              <w:pStyle w:val="basic-paragraph"/>
              <w:spacing w:before="0" w:beforeAutospacing="0" w:after="150" w:afterAutospacing="0"/>
              <w:rPr>
                <w:rFonts w:ascii="Verdana" w:hAnsi="Verdana" w:cs="Helvetica"/>
                <w:color w:val="333333"/>
                <w:sz w:val="18"/>
                <w:szCs w:val="18"/>
              </w:rPr>
            </w:pPr>
            <w:r w:rsidRPr="006F678A">
              <w:rPr>
                <w:rFonts w:ascii="Verdana" w:hAnsi="Verdana" w:cs="Helvetica"/>
                <w:color w:val="333333"/>
                <w:sz w:val="18"/>
                <w:szCs w:val="18"/>
              </w:rPr>
              <w:lastRenderedPageBreak/>
              <w:t>Classificat</w:t>
            </w:r>
            <w:r w:rsidRPr="006F678A">
              <w:rPr>
                <w:rFonts w:ascii="Verdana" w:hAnsi="Verdana" w:cs="Helvetica"/>
                <w:color w:val="333333"/>
                <w:sz w:val="18"/>
                <w:szCs w:val="18"/>
              </w:rPr>
              <w:lastRenderedPageBreak/>
              <w:t>ion</w:t>
            </w:r>
          </w:p>
        </w:tc>
        <w:tc>
          <w:tcPr>
            <w:tcW w:w="1275" w:type="dxa"/>
            <w:gridSpan w:val="3"/>
            <w:tcBorders>
              <w:left w:val="single" w:sz="4" w:space="0" w:color="auto"/>
              <w:right w:val="single" w:sz="4" w:space="0" w:color="auto"/>
            </w:tcBorders>
            <w:vAlign w:val="center"/>
          </w:tcPr>
          <w:p w:rsidR="00B105C4" w:rsidRPr="006F678A" w:rsidRDefault="00B105C4" w:rsidP="00207DD4">
            <w:pPr>
              <w:pStyle w:val="basic-paragraph"/>
              <w:spacing w:before="0" w:beforeAutospacing="0" w:after="150" w:afterAutospacing="0"/>
              <w:rPr>
                <w:rFonts w:ascii="Verdana" w:hAnsi="Verdana" w:cs="Helvetica"/>
                <w:color w:val="333333"/>
                <w:sz w:val="18"/>
                <w:szCs w:val="18"/>
              </w:rPr>
            </w:pPr>
            <w:r w:rsidRPr="006F678A">
              <w:rPr>
                <w:rFonts w:ascii="Verdana" w:hAnsi="Verdana" w:cs="Helvetica"/>
                <w:color w:val="333333"/>
                <w:sz w:val="18"/>
                <w:szCs w:val="18"/>
              </w:rPr>
              <w:lastRenderedPageBreak/>
              <w:t xml:space="preserve">HS codes </w:t>
            </w:r>
            <w:r w:rsidRPr="006F678A">
              <w:rPr>
                <w:rFonts w:ascii="Verdana" w:hAnsi="Verdana" w:cs="Helvetica"/>
                <w:color w:val="333333"/>
                <w:sz w:val="18"/>
                <w:szCs w:val="18"/>
              </w:rPr>
              <w:lastRenderedPageBreak/>
              <w:t>considered</w:t>
            </w:r>
          </w:p>
        </w:tc>
        <w:tc>
          <w:tcPr>
            <w:tcW w:w="851" w:type="dxa"/>
            <w:tcBorders>
              <w:left w:val="single" w:sz="4" w:space="0" w:color="auto"/>
              <w:right w:val="single" w:sz="4" w:space="0" w:color="auto"/>
            </w:tcBorders>
            <w:vAlign w:val="center"/>
          </w:tcPr>
          <w:p w:rsidR="00B105C4" w:rsidRPr="006F678A" w:rsidRDefault="00B105C4" w:rsidP="00207DD4">
            <w:pPr>
              <w:pStyle w:val="basic-paragraph"/>
              <w:spacing w:before="0" w:beforeAutospacing="0" w:after="150" w:afterAutospacing="0"/>
              <w:rPr>
                <w:rFonts w:ascii="Verdana" w:hAnsi="Verdana" w:cs="Helvetica"/>
                <w:color w:val="333333"/>
                <w:sz w:val="18"/>
                <w:szCs w:val="18"/>
              </w:rPr>
            </w:pPr>
            <w:r w:rsidRPr="006F678A">
              <w:rPr>
                <w:rFonts w:ascii="Verdana" w:hAnsi="Verdana" w:cs="Helvetica"/>
                <w:color w:val="333333"/>
                <w:sz w:val="18"/>
                <w:szCs w:val="18"/>
              </w:rPr>
              <w:lastRenderedPageBreak/>
              <w:t>Classifi</w:t>
            </w:r>
            <w:r w:rsidRPr="006F678A">
              <w:rPr>
                <w:rFonts w:ascii="Verdana" w:hAnsi="Verdana" w:cs="Helvetica"/>
                <w:color w:val="333333"/>
                <w:sz w:val="18"/>
                <w:szCs w:val="18"/>
              </w:rPr>
              <w:lastRenderedPageBreak/>
              <w:t>cation rationale</w:t>
            </w:r>
          </w:p>
        </w:tc>
        <w:tc>
          <w:tcPr>
            <w:tcW w:w="4394" w:type="dxa"/>
            <w:tcBorders>
              <w:left w:val="single" w:sz="4" w:space="0" w:color="auto"/>
              <w:right w:val="single" w:sz="4" w:space="0" w:color="auto"/>
            </w:tcBorders>
          </w:tcPr>
          <w:p w:rsidR="00B105C4" w:rsidRPr="006F678A" w:rsidRDefault="00B105C4" w:rsidP="00207DD4">
            <w:pPr>
              <w:jc w:val="both"/>
              <w:rPr>
                <w:rFonts w:ascii="Verdana" w:hAnsi="Verdana"/>
                <w:sz w:val="18"/>
                <w:szCs w:val="18"/>
              </w:rPr>
            </w:pPr>
          </w:p>
          <w:p w:rsidR="00B105C4" w:rsidRPr="006F678A" w:rsidRDefault="00B105C4" w:rsidP="00207DD4">
            <w:pPr>
              <w:jc w:val="both"/>
              <w:rPr>
                <w:rFonts w:ascii="Verdana" w:hAnsi="Verdana"/>
                <w:sz w:val="18"/>
                <w:szCs w:val="18"/>
              </w:rPr>
            </w:pPr>
            <w:r w:rsidRPr="006F678A">
              <w:rPr>
                <w:rFonts w:ascii="Verdana" w:hAnsi="Verdana"/>
                <w:sz w:val="18"/>
                <w:szCs w:val="18"/>
              </w:rPr>
              <w:lastRenderedPageBreak/>
              <w:t xml:space="preserve">Opis proizvoda </w:t>
            </w:r>
          </w:p>
        </w:tc>
        <w:tc>
          <w:tcPr>
            <w:tcW w:w="1134" w:type="dxa"/>
            <w:tcBorders>
              <w:left w:val="single" w:sz="4" w:space="0" w:color="auto"/>
              <w:right w:val="single" w:sz="4" w:space="0" w:color="auto"/>
            </w:tcBorders>
            <w:vAlign w:val="center"/>
          </w:tcPr>
          <w:p w:rsidR="00B105C4" w:rsidRPr="006F678A" w:rsidRDefault="00B105C4" w:rsidP="00207DD4">
            <w:pPr>
              <w:pStyle w:val="basic-paragraph"/>
              <w:spacing w:before="0" w:beforeAutospacing="0" w:after="0" w:afterAutospacing="0"/>
              <w:rPr>
                <w:rFonts w:ascii="Verdana" w:hAnsi="Verdana" w:cs="Helvetica"/>
                <w:color w:val="333333"/>
                <w:sz w:val="18"/>
                <w:szCs w:val="18"/>
              </w:rPr>
            </w:pPr>
            <w:r w:rsidRPr="006F678A">
              <w:rPr>
                <w:rStyle w:val="bold"/>
                <w:rFonts w:ascii="Verdana" w:hAnsi="Verdana" w:cs="Helvetica"/>
                <w:b/>
                <w:bCs/>
                <w:color w:val="333333"/>
                <w:sz w:val="18"/>
                <w:szCs w:val="18"/>
              </w:rPr>
              <w:lastRenderedPageBreak/>
              <w:t>Svrstava</w:t>
            </w:r>
            <w:r w:rsidRPr="006F678A">
              <w:rPr>
                <w:rStyle w:val="bold"/>
                <w:rFonts w:ascii="Verdana" w:hAnsi="Verdana" w:cs="Helvetica"/>
                <w:b/>
                <w:bCs/>
                <w:color w:val="333333"/>
                <w:sz w:val="18"/>
                <w:szCs w:val="18"/>
              </w:rPr>
              <w:lastRenderedPageBreak/>
              <w:t>nje</w:t>
            </w:r>
          </w:p>
        </w:tc>
        <w:tc>
          <w:tcPr>
            <w:tcW w:w="992" w:type="dxa"/>
            <w:tcBorders>
              <w:left w:val="single" w:sz="4" w:space="0" w:color="auto"/>
              <w:right w:val="single" w:sz="4" w:space="0" w:color="auto"/>
            </w:tcBorders>
            <w:vAlign w:val="center"/>
          </w:tcPr>
          <w:p w:rsidR="00B105C4" w:rsidRPr="006F678A" w:rsidRDefault="00B105C4" w:rsidP="00207DD4">
            <w:pPr>
              <w:pStyle w:val="basic-paragraph"/>
              <w:spacing w:before="0" w:beforeAutospacing="0" w:after="0" w:afterAutospacing="0"/>
              <w:rPr>
                <w:rFonts w:ascii="Verdana" w:hAnsi="Verdana" w:cs="Helvetica"/>
                <w:color w:val="333333"/>
                <w:sz w:val="18"/>
                <w:szCs w:val="18"/>
              </w:rPr>
            </w:pPr>
            <w:r w:rsidRPr="006F678A">
              <w:rPr>
                <w:rStyle w:val="bold"/>
                <w:rFonts w:ascii="Verdana" w:hAnsi="Verdana" w:cs="Helvetica"/>
                <w:b/>
                <w:bCs/>
                <w:color w:val="333333"/>
                <w:sz w:val="18"/>
                <w:szCs w:val="18"/>
              </w:rPr>
              <w:lastRenderedPageBreak/>
              <w:t>Razmat</w:t>
            </w:r>
            <w:r w:rsidRPr="006F678A">
              <w:rPr>
                <w:rStyle w:val="bold"/>
                <w:rFonts w:ascii="Verdana" w:hAnsi="Verdana" w:cs="Helvetica"/>
                <w:b/>
                <w:bCs/>
                <w:color w:val="333333"/>
                <w:sz w:val="18"/>
                <w:szCs w:val="18"/>
              </w:rPr>
              <w:lastRenderedPageBreak/>
              <w:t>rane tarifne oznake</w:t>
            </w:r>
          </w:p>
        </w:tc>
        <w:tc>
          <w:tcPr>
            <w:tcW w:w="992" w:type="dxa"/>
            <w:tcBorders>
              <w:left w:val="single" w:sz="4" w:space="0" w:color="auto"/>
              <w:right w:val="single" w:sz="4" w:space="0" w:color="auto"/>
            </w:tcBorders>
            <w:vAlign w:val="center"/>
          </w:tcPr>
          <w:p w:rsidR="00B105C4" w:rsidRPr="006F678A" w:rsidRDefault="00B105C4" w:rsidP="00207DD4">
            <w:pPr>
              <w:pStyle w:val="basic-paragraph"/>
              <w:spacing w:before="0" w:beforeAutospacing="0" w:after="0" w:afterAutospacing="0"/>
              <w:rPr>
                <w:rStyle w:val="bold"/>
                <w:rFonts w:ascii="Verdana" w:hAnsi="Verdana" w:cs="Helvetica"/>
                <w:b/>
                <w:bCs/>
                <w:color w:val="333333"/>
                <w:sz w:val="18"/>
                <w:szCs w:val="18"/>
              </w:rPr>
            </w:pPr>
            <w:r w:rsidRPr="006F678A">
              <w:rPr>
                <w:rStyle w:val="bold"/>
                <w:rFonts w:ascii="Verdana" w:hAnsi="Verdana" w:cs="Helvetica"/>
                <w:b/>
                <w:bCs/>
                <w:color w:val="333333"/>
                <w:sz w:val="18"/>
                <w:szCs w:val="18"/>
              </w:rPr>
              <w:lastRenderedPageBreak/>
              <w:t xml:space="preserve">Pravni </w:t>
            </w:r>
            <w:r w:rsidRPr="006F678A">
              <w:rPr>
                <w:rStyle w:val="bold"/>
                <w:rFonts w:ascii="Verdana" w:hAnsi="Verdana" w:cs="Helvetica"/>
                <w:b/>
                <w:bCs/>
                <w:color w:val="333333"/>
                <w:sz w:val="18"/>
                <w:szCs w:val="18"/>
              </w:rPr>
              <w:lastRenderedPageBreak/>
              <w:t>osnov</w:t>
            </w:r>
          </w:p>
          <w:p w:rsidR="00B105C4" w:rsidRPr="006F678A" w:rsidRDefault="00B105C4" w:rsidP="00207DD4">
            <w:pPr>
              <w:pStyle w:val="basic-paragraph"/>
              <w:spacing w:before="0" w:beforeAutospacing="0" w:after="0" w:afterAutospacing="0"/>
              <w:rPr>
                <w:rFonts w:ascii="Verdana" w:hAnsi="Verdana" w:cs="Helvetica"/>
                <w:color w:val="333333"/>
                <w:sz w:val="18"/>
                <w:szCs w:val="18"/>
              </w:rPr>
            </w:pPr>
            <w:r w:rsidRPr="006F678A">
              <w:rPr>
                <w:rStyle w:val="bold"/>
                <w:rFonts w:ascii="Verdana" w:hAnsi="Verdana" w:cs="Helvetica"/>
                <w:b/>
                <w:bCs/>
                <w:color w:val="333333"/>
                <w:sz w:val="18"/>
                <w:szCs w:val="18"/>
              </w:rPr>
              <w:t>svrstavanja</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Mouse pads.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Classification according to their constituent material</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84.73</w:t>
            </w: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2304FA">
            <w:pPr>
              <w:jc w:val="both"/>
              <w:rPr>
                <w:shd w:val="clear" w:color="auto" w:fill="FFFFFF"/>
              </w:rPr>
            </w:pPr>
          </w:p>
          <w:p w:rsidR="00B105C4" w:rsidRDefault="00B105C4" w:rsidP="002304FA">
            <w:pPr>
              <w:jc w:val="both"/>
              <w:rPr>
                <w:shd w:val="clear" w:color="auto" w:fill="FFFFFF"/>
              </w:rPr>
            </w:pPr>
          </w:p>
          <w:p w:rsidR="00B105C4" w:rsidRDefault="00B105C4" w:rsidP="002304FA">
            <w:pPr>
              <w:jc w:val="both"/>
              <w:rPr>
                <w:shd w:val="clear" w:color="auto" w:fill="FFFFFF"/>
              </w:rPr>
            </w:pPr>
          </w:p>
          <w:p w:rsidR="00B105C4" w:rsidRPr="002304FA" w:rsidRDefault="00B105C4" w:rsidP="002304FA">
            <w:pPr>
              <w:jc w:val="both"/>
            </w:pPr>
            <w:r w:rsidRPr="002304FA">
              <w:rPr>
                <w:shd w:val="clear" w:color="auto" w:fill="FFFFFF"/>
              </w:rPr>
              <w:t>Podloge za miša.</w:t>
            </w:r>
          </w:p>
        </w:tc>
        <w:tc>
          <w:tcPr>
            <w:tcW w:w="1134" w:type="dxa"/>
            <w:tcBorders>
              <w:left w:val="single" w:sz="4" w:space="0" w:color="auto"/>
              <w:right w:val="single" w:sz="4" w:space="0" w:color="auto"/>
            </w:tcBorders>
            <w:vAlign w:val="center"/>
          </w:tcPr>
          <w:p w:rsidR="00B105C4" w:rsidRPr="002304FA" w:rsidRDefault="00B105C4" w:rsidP="002304FA">
            <w:pPr>
              <w:jc w:val="both"/>
              <w:rPr>
                <w:rStyle w:val="bold"/>
                <w:rFonts w:ascii="Times New Roman" w:hAnsi="Times New Roman" w:cs="Times New Roman"/>
                <w:b/>
                <w:bCs/>
                <w:color w:val="333333"/>
                <w:sz w:val="18"/>
                <w:szCs w:val="18"/>
              </w:rPr>
            </w:pPr>
            <w:r w:rsidRPr="002304FA">
              <w:rPr>
                <w:shd w:val="clear" w:color="auto" w:fill="FFFFFF"/>
              </w:rPr>
              <w:t>Svrstavanje prema materijalu od kog su izrađene</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84.73</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Halva (sugar confectionary) obtained by mixing ground sesame seeds (52 %) with honey (48 %), put up for retail sale in the form of a paste, in containers of 75 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1704.90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17.04, 19.01 and 20.08</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F82A98" w:rsidRDefault="00B105C4" w:rsidP="00F82A98">
            <w:pPr>
              <w:jc w:val="both"/>
            </w:pPr>
            <w:r w:rsidRPr="00F82A98">
              <w:rPr>
                <w:shd w:val="clear" w:color="auto" w:fill="FFFFFF"/>
              </w:rPr>
              <w:t>Alva (proizvod od šećera) dobijena m</w:t>
            </w:r>
            <w:r>
              <w:rPr>
                <w:shd w:val="clear" w:color="auto" w:fill="FFFFFF"/>
              </w:rPr>
              <w:t>ij</w:t>
            </w:r>
            <w:r w:rsidRPr="00F82A98">
              <w:rPr>
                <w:shd w:val="clear" w:color="auto" w:fill="FFFFFF"/>
              </w:rPr>
              <w:t>ešanjem ml</w:t>
            </w:r>
            <w:r>
              <w:rPr>
                <w:shd w:val="clear" w:color="auto" w:fill="FFFFFF"/>
              </w:rPr>
              <w:t>j</w:t>
            </w:r>
            <w:r w:rsidRPr="00F82A98">
              <w:rPr>
                <w:shd w:val="clear" w:color="auto" w:fill="FFFFFF"/>
              </w:rPr>
              <w:t>evenog s</w:t>
            </w:r>
            <w:r>
              <w:rPr>
                <w:shd w:val="clear" w:color="auto" w:fill="FFFFFF"/>
              </w:rPr>
              <w:t>j</w:t>
            </w:r>
            <w:r w:rsidRPr="00F82A98">
              <w:rPr>
                <w:shd w:val="clear" w:color="auto" w:fill="FFFFFF"/>
              </w:rPr>
              <w:t>emena susama (52%) sa medom (48%), pripremljena za prodaju na malo u obliku paste, u posudama od 75 g.</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1704.90</w:t>
            </w:r>
          </w:p>
        </w:tc>
        <w:tc>
          <w:tcPr>
            <w:tcW w:w="992" w:type="dxa"/>
            <w:tcBorders>
              <w:left w:val="single" w:sz="4" w:space="0" w:color="auto"/>
              <w:right w:val="single" w:sz="4" w:space="0" w:color="auto"/>
            </w:tcBorders>
            <w:vAlign w:val="center"/>
          </w:tcPr>
          <w:p w:rsidR="00B105C4" w:rsidRDefault="00B105C4" w:rsidP="00F82A9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17.04, 19.01 i 20.08</w:t>
            </w:r>
          </w:p>
        </w:tc>
        <w:tc>
          <w:tcPr>
            <w:tcW w:w="992" w:type="dxa"/>
            <w:tcBorders>
              <w:left w:val="single" w:sz="4" w:space="0" w:color="auto"/>
              <w:right w:val="single" w:sz="4" w:space="0" w:color="auto"/>
            </w:tcBorders>
            <w:vAlign w:val="center"/>
          </w:tcPr>
          <w:p w:rsidR="00B105C4" w:rsidRDefault="00B105C4" w:rsidP="00F82A9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 (See “Classification of certain INN products”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29, 30 and 39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F82A98">
            <w:pPr>
              <w:jc w:val="both"/>
              <w:rPr>
                <w:shd w:val="clear" w:color="auto" w:fill="FFFFFF"/>
              </w:rPr>
            </w:pPr>
            <w:r w:rsidRPr="00F82A98">
              <w:rPr>
                <w:shd w:val="clear" w:color="auto" w:fill="FFFFFF"/>
              </w:rPr>
              <w:t xml:space="preserve">Određeni INN proizvodi. </w:t>
            </w:r>
          </w:p>
          <w:p w:rsidR="00B105C4" w:rsidRPr="00F82A98" w:rsidRDefault="00B105C4" w:rsidP="00F82A98">
            <w:pPr>
              <w:jc w:val="both"/>
            </w:pPr>
            <w:r w:rsidRPr="00F82A98">
              <w:rPr>
                <w:shd w:val="clear" w:color="auto" w:fill="FFFFFF"/>
              </w:rPr>
              <w:t>(Vid</w:t>
            </w:r>
            <w:r>
              <w:rPr>
                <w:shd w:val="clear" w:color="auto" w:fill="FFFFFF"/>
              </w:rPr>
              <w:t>j</w:t>
            </w:r>
            <w:r w:rsidRPr="00F82A98">
              <w:rPr>
                <w:shd w:val="clear" w:color="auto" w:fill="FFFFFF"/>
              </w:rPr>
              <w:t>eti „Svrstavanje određenih INN proizvoda” na kraju ove publikacije</w:t>
            </w:r>
            <w:r>
              <w:rPr>
                <w:shd w:val="clear" w:color="auto" w:fill="FFFFFF"/>
              </w:rPr>
              <w:t>-(Prilog 5</w:t>
            </w:r>
            <w:r w:rsidRPr="00F82A98">
              <w:rPr>
                <w:shd w:val="clear" w:color="auto" w:fill="FFFFFF"/>
              </w:rPr>
              <w:t>.)</w:t>
            </w:r>
          </w:p>
        </w:tc>
        <w:tc>
          <w:tcPr>
            <w:tcW w:w="1134" w:type="dxa"/>
            <w:tcBorders>
              <w:left w:val="single" w:sz="4" w:space="0" w:color="auto"/>
              <w:right w:val="single" w:sz="4" w:space="0" w:color="auto"/>
            </w:tcBorders>
            <w:vAlign w:val="center"/>
          </w:tcPr>
          <w:p w:rsidR="00B105C4" w:rsidRDefault="00B105C4" w:rsidP="00F82A98">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Glave 29, 30 i 39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 (See “INN List 104”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17, 28, 29, 30 and 39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F82A98" w:rsidRDefault="00B105C4" w:rsidP="00F82A98">
            <w:pPr>
              <w:jc w:val="both"/>
              <w:rPr>
                <w:shd w:val="clear" w:color="auto" w:fill="FFFFFF"/>
              </w:rPr>
            </w:pPr>
            <w:r w:rsidRPr="00F82A98">
              <w:rPr>
                <w:shd w:val="clear" w:color="auto" w:fill="FFFFFF"/>
              </w:rPr>
              <w:t>Određeni INN proizvodi.</w:t>
            </w:r>
          </w:p>
          <w:p w:rsidR="00B105C4" w:rsidRPr="00F82A98" w:rsidRDefault="00B105C4" w:rsidP="00F82A98">
            <w:pPr>
              <w:jc w:val="both"/>
            </w:pPr>
            <w:r w:rsidRPr="00F82A98">
              <w:rPr>
                <w:shd w:val="clear" w:color="auto" w:fill="FFFFFF"/>
              </w:rPr>
              <w:t xml:space="preserve"> (Vidjeti „INN listu 104” na kraju ove publikacije</w:t>
            </w:r>
            <w:r>
              <w:rPr>
                <w:shd w:val="clear" w:color="auto" w:fill="FFFFFF"/>
              </w:rPr>
              <w:t>-(Prilog 5</w:t>
            </w:r>
            <w:r w:rsidRPr="00F82A98">
              <w:rPr>
                <w:shd w:val="clear" w:color="auto" w:fill="FFFFFF"/>
              </w:rPr>
              <w:t>.)</w:t>
            </w:r>
          </w:p>
        </w:tc>
        <w:tc>
          <w:tcPr>
            <w:tcW w:w="1134" w:type="dxa"/>
            <w:tcBorders>
              <w:left w:val="single" w:sz="4" w:space="0" w:color="auto"/>
              <w:right w:val="single" w:sz="4" w:space="0" w:color="auto"/>
            </w:tcBorders>
            <w:vAlign w:val="center"/>
          </w:tcPr>
          <w:p w:rsidR="00B105C4" w:rsidRDefault="00B105C4" w:rsidP="00F82A98">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Glave 17, 28, 29, 30 i 39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INN products. (See “INN List 105” at the end of this publication.)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Chapters 28, 29, 30, 35 and 39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F82A98" w:rsidRDefault="00B105C4" w:rsidP="00F82A98">
            <w:pPr>
              <w:jc w:val="both"/>
              <w:rPr>
                <w:shd w:val="clear" w:color="auto" w:fill="FFFFFF"/>
              </w:rPr>
            </w:pPr>
            <w:r w:rsidRPr="00F82A98">
              <w:rPr>
                <w:shd w:val="clear" w:color="auto" w:fill="FFFFFF"/>
              </w:rPr>
              <w:t>Određeni INN proizvodi.</w:t>
            </w:r>
          </w:p>
          <w:p w:rsidR="00B105C4" w:rsidRPr="00F82A98" w:rsidRDefault="00B105C4" w:rsidP="00F82A98">
            <w:pPr>
              <w:jc w:val="both"/>
            </w:pPr>
            <w:r w:rsidRPr="00F82A98">
              <w:rPr>
                <w:shd w:val="clear" w:color="auto" w:fill="FFFFFF"/>
              </w:rPr>
              <w:t>(Vid</w:t>
            </w:r>
            <w:r>
              <w:rPr>
                <w:shd w:val="clear" w:color="auto" w:fill="FFFFFF"/>
              </w:rPr>
              <w:t>j</w:t>
            </w:r>
            <w:r w:rsidRPr="00F82A98">
              <w:rPr>
                <w:shd w:val="clear" w:color="auto" w:fill="FFFFFF"/>
              </w:rPr>
              <w:t>eti „INN listu 105” na kraju ove publikacije</w:t>
            </w:r>
            <w:r>
              <w:rPr>
                <w:shd w:val="clear" w:color="auto" w:fill="FFFFFF"/>
              </w:rPr>
              <w:t>-(Prilog 5</w:t>
            </w:r>
            <w:r w:rsidRPr="00F82A98">
              <w:rPr>
                <w:shd w:val="clear" w:color="auto" w:fill="FFFFFF"/>
              </w:rPr>
              <w:t>.)</w:t>
            </w:r>
          </w:p>
        </w:tc>
        <w:tc>
          <w:tcPr>
            <w:tcW w:w="1134" w:type="dxa"/>
            <w:tcBorders>
              <w:left w:val="single" w:sz="4" w:space="0" w:color="auto"/>
              <w:right w:val="single" w:sz="4" w:space="0" w:color="auto"/>
            </w:tcBorders>
            <w:vAlign w:val="center"/>
          </w:tcPr>
          <w:p w:rsidR="00B105C4" w:rsidRDefault="00B105C4" w:rsidP="00F82A98">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Glave 28, 29, 30, 35 i 39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Lunacalcipol (INN List 102).</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2930.90</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F82A98" w:rsidRDefault="00B105C4" w:rsidP="00F82A98">
            <w:pPr>
              <w:jc w:val="both"/>
            </w:pPr>
            <w:r w:rsidRPr="00F82A98">
              <w:rPr>
                <w:shd w:val="clear" w:color="auto" w:fill="FFFFFF"/>
              </w:rPr>
              <w:t>Lunacalcipol (INN lista 102).</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s="Helvetica"/>
                <w:color w:val="333333"/>
                <w:sz w:val="18"/>
                <w:szCs w:val="18"/>
              </w:rPr>
              <w:t>2930.90</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Orlistat (INN).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2932.20</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Default="00B105C4" w:rsidP="00C321DF">
            <w:pPr>
              <w:jc w:val="both"/>
            </w:pPr>
            <w:r w:rsidRPr="00F82A98">
              <w:t>Orlistat (INN).</w:t>
            </w:r>
          </w:p>
        </w:tc>
        <w:tc>
          <w:tcPr>
            <w:tcW w:w="1134" w:type="dxa"/>
            <w:tcBorders>
              <w:left w:val="single" w:sz="4" w:space="0" w:color="auto"/>
              <w:right w:val="single" w:sz="4" w:space="0" w:color="auto"/>
            </w:tcBorders>
            <w:vAlign w:val="center"/>
          </w:tcPr>
          <w:p w:rsidR="00B105C4" w:rsidRPr="00121244" w:rsidRDefault="00B105C4" w:rsidP="00C321DF">
            <w:pPr>
              <w:pStyle w:val="basic-paragraph"/>
              <w:spacing w:before="0" w:beforeAutospacing="0" w:after="0" w:afterAutospacing="0"/>
              <w:rPr>
                <w:rStyle w:val="bold"/>
                <w:rFonts w:ascii="Verdana" w:hAnsi="Verdana" w:cs="Helvetica"/>
                <w:bCs/>
                <w:color w:val="333333"/>
                <w:sz w:val="18"/>
                <w:szCs w:val="18"/>
              </w:rPr>
            </w:pPr>
            <w:r w:rsidRPr="00121244">
              <w:rPr>
                <w:rStyle w:val="bold"/>
                <w:rFonts w:ascii="Verdana" w:hAnsi="Verdana" w:cs="Helvetica"/>
                <w:bCs/>
                <w:color w:val="333333"/>
                <w:sz w:val="18"/>
                <w:szCs w:val="18"/>
              </w:rPr>
              <w:t>2932.20</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Narlaprevir (INN List 102).</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2933.99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121244" w:rsidRDefault="00B105C4" w:rsidP="00121244">
            <w:pPr>
              <w:jc w:val="both"/>
            </w:pPr>
            <w:r w:rsidRPr="00121244">
              <w:rPr>
                <w:shd w:val="clear" w:color="auto" w:fill="FFFFFF"/>
              </w:rPr>
              <w:t>Nurlaprevir (INN lista 102).</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2933.99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Ulimorelin (INN List 103).</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2934.99</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121244" w:rsidRDefault="00B105C4" w:rsidP="00121244">
            <w:pPr>
              <w:jc w:val="both"/>
            </w:pPr>
            <w:r w:rsidRPr="00121244">
              <w:rPr>
                <w:shd w:val="clear" w:color="auto" w:fill="FFFFFF"/>
              </w:rPr>
              <w:t>Ulimorelin (INN lista 103).</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2934.99</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Pegdinetanib (INN List 103).</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3002.10</w:t>
            </w:r>
          </w:p>
        </w:tc>
        <w:tc>
          <w:tcPr>
            <w:tcW w:w="1275" w:type="dxa"/>
            <w:gridSpan w:val="3"/>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851" w:type="dxa"/>
            <w:tcBorders>
              <w:left w:val="single" w:sz="4" w:space="0" w:color="auto"/>
              <w:right w:val="single" w:sz="4" w:space="0" w:color="auto"/>
            </w:tcBorders>
            <w:vAlign w:val="center"/>
          </w:tcPr>
          <w:p w:rsidR="00B105C4" w:rsidRPr="00D4291B" w:rsidRDefault="00B105C4" w:rsidP="00C321DF">
            <w:pPr>
              <w:pStyle w:val="basic-paragraph"/>
              <w:spacing w:before="0" w:beforeAutospacing="0" w:after="150" w:afterAutospacing="0"/>
              <w:rPr>
                <w:rFonts w:ascii="Verdana" w:hAnsi="Verdana" w:cs="Helvetica"/>
                <w:color w:val="333333"/>
                <w:sz w:val="18"/>
                <w:szCs w:val="18"/>
              </w:rPr>
            </w:pPr>
          </w:p>
        </w:tc>
        <w:tc>
          <w:tcPr>
            <w:tcW w:w="4394" w:type="dxa"/>
            <w:tcBorders>
              <w:left w:val="single" w:sz="4" w:space="0" w:color="auto"/>
              <w:right w:val="single" w:sz="4" w:space="0" w:color="auto"/>
            </w:tcBorders>
          </w:tcPr>
          <w:p w:rsidR="00B105C4" w:rsidRPr="00121244" w:rsidRDefault="00B105C4" w:rsidP="00121244">
            <w:pPr>
              <w:jc w:val="both"/>
            </w:pPr>
            <w:r w:rsidRPr="00121244">
              <w:rPr>
                <w:shd w:val="clear" w:color="auto" w:fill="FFFFFF"/>
              </w:rPr>
              <w:t>Pegdinetanib (INN lista 103).</w:t>
            </w:r>
          </w:p>
        </w:tc>
        <w:tc>
          <w:tcPr>
            <w:tcW w:w="1134"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r>
              <w:rPr>
                <w:rFonts w:ascii="Verdana" w:hAnsi="Verdana"/>
                <w:color w:val="333333"/>
                <w:sz w:val="18"/>
                <w:szCs w:val="18"/>
                <w:shd w:val="clear" w:color="auto" w:fill="FFFFFF"/>
              </w:rPr>
              <w:t>3002.10</w:t>
            </w: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c>
          <w:tcPr>
            <w:tcW w:w="992" w:type="dxa"/>
            <w:tcBorders>
              <w:left w:val="single" w:sz="4" w:space="0" w:color="auto"/>
              <w:right w:val="single" w:sz="4" w:space="0" w:color="auto"/>
            </w:tcBorders>
            <w:vAlign w:val="center"/>
          </w:tcPr>
          <w:p w:rsidR="00B105C4" w:rsidRDefault="00B105C4" w:rsidP="00C321DF">
            <w:pPr>
              <w:pStyle w:val="basic-paragraph"/>
              <w:spacing w:before="0" w:beforeAutospacing="0" w:after="0" w:afterAutospacing="0"/>
              <w:rPr>
                <w:rStyle w:val="bold"/>
                <w:rFonts w:ascii="Verdana" w:hAnsi="Verdana" w:cs="Helvetica"/>
                <w:b/>
                <w:bCs/>
                <w:color w:val="333333"/>
                <w:sz w:val="18"/>
                <w:szCs w:val="18"/>
              </w:rPr>
            </w:pP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11.</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Preparation in the form of pills, consisting of plant extracts (187.5 mg of dried ethanolic extract of valerian root (5.3-6.6:1) and 45.0 mg of dried aqueous extract of hop cones (5.56.5:1)), 67.5 mg of maltodextrose, colouring additives and excipients. According to the label, the product is recommended to be </w:t>
            </w:r>
            <w:r>
              <w:rPr>
                <w:rFonts w:ascii="Verdana" w:hAnsi="Verdana" w:cs="Helvetica"/>
                <w:color w:val="333333"/>
                <w:sz w:val="18"/>
                <w:szCs w:val="18"/>
              </w:rPr>
              <w:lastRenderedPageBreak/>
              <w:t>used as a remedy against agitation (two to four pills daily) or sleep disorders (one pill daily). The preparation is put up for retail sale in a box containing 60 pills.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3004.90</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and 30.04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GRIs 1 and 6</w:t>
            </w:r>
          </w:p>
        </w:tc>
        <w:tc>
          <w:tcPr>
            <w:tcW w:w="4394" w:type="dxa"/>
            <w:tcBorders>
              <w:left w:val="single" w:sz="4" w:space="0" w:color="auto"/>
              <w:right w:val="single" w:sz="4" w:space="0" w:color="auto"/>
            </w:tcBorders>
          </w:tcPr>
          <w:p w:rsidR="00B105C4" w:rsidRPr="00121244" w:rsidRDefault="00B105C4" w:rsidP="00121244">
            <w:pPr>
              <w:jc w:val="both"/>
            </w:pPr>
            <w:r w:rsidRPr="00121244">
              <w:rPr>
                <w:shd w:val="clear" w:color="auto" w:fill="FFFFFF"/>
              </w:rPr>
              <w:t>Preparat u obliku pilula, koje se sastoje od biljnih ekstrakta (187,5 mg sušenog etanolskog ekstrakta kor</w:t>
            </w:r>
            <w:r>
              <w:rPr>
                <w:shd w:val="clear" w:color="auto" w:fill="FFFFFF"/>
              </w:rPr>
              <w:t>j</w:t>
            </w:r>
            <w:r w:rsidRPr="00121244">
              <w:rPr>
                <w:shd w:val="clear" w:color="auto" w:fill="FFFFFF"/>
              </w:rPr>
              <w:t xml:space="preserve">ena valerijane (5,3-6,6:1) i 45.0 mg sušenog vodenog ekstrakta hmelja (5.5-6.5:1)), 67.5 mg maltodekstrina, aditiva za bojenje i nosača. Prema etiketi, </w:t>
            </w:r>
            <w:r w:rsidRPr="00121244">
              <w:rPr>
                <w:shd w:val="clear" w:color="auto" w:fill="FFFFFF"/>
              </w:rPr>
              <w:lastRenderedPageBreak/>
              <w:t>proizvod se preporučuje za upotrebu kao l</w:t>
            </w:r>
            <w:r>
              <w:rPr>
                <w:shd w:val="clear" w:color="auto" w:fill="FFFFFF"/>
              </w:rPr>
              <w:t>ij</w:t>
            </w:r>
            <w:r w:rsidRPr="00121244">
              <w:rPr>
                <w:shd w:val="clear" w:color="auto" w:fill="FFFFFF"/>
              </w:rPr>
              <w:t>ek protiv uznemirenosti (dv</w:t>
            </w:r>
            <w:r>
              <w:rPr>
                <w:shd w:val="clear" w:color="auto" w:fill="FFFFFF"/>
              </w:rPr>
              <w:t>ij</w:t>
            </w:r>
            <w:r w:rsidRPr="00121244">
              <w:rPr>
                <w:shd w:val="clear" w:color="auto" w:fill="FFFFFF"/>
              </w:rPr>
              <w:t>e do četiri pilule dnevno) ili za poremećaje spavanja (jedna pilula dnevno). Preparat je pripremljen za prodaju na malo u kutiji koja sadrži 60 pilula.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3004.90</w:t>
            </w:r>
          </w:p>
        </w:tc>
        <w:tc>
          <w:tcPr>
            <w:tcW w:w="992" w:type="dxa"/>
            <w:tcBorders>
              <w:left w:val="single" w:sz="4" w:space="0" w:color="auto"/>
              <w:right w:val="single" w:sz="4" w:space="0" w:color="auto"/>
            </w:tcBorders>
            <w:vAlign w:val="center"/>
          </w:tcPr>
          <w:p w:rsidR="00B105C4" w:rsidRDefault="00B105C4" w:rsidP="0012124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21.06 i 30.04</w:t>
            </w:r>
          </w:p>
        </w:tc>
        <w:tc>
          <w:tcPr>
            <w:tcW w:w="992" w:type="dxa"/>
            <w:tcBorders>
              <w:left w:val="single" w:sz="4" w:space="0" w:color="auto"/>
              <w:right w:val="single" w:sz="4" w:space="0" w:color="auto"/>
            </w:tcBorders>
            <w:vAlign w:val="center"/>
          </w:tcPr>
          <w:p w:rsidR="00B105C4" w:rsidRDefault="00B105C4" w:rsidP="0012124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12.</w:t>
            </w:r>
          </w:p>
        </w:tc>
        <w:tc>
          <w:tcPr>
            <w:tcW w:w="4679" w:type="dxa"/>
            <w:tcBorders>
              <w:right w:val="single" w:sz="4" w:space="0" w:color="auto"/>
            </w:tcBorders>
            <w:vAlign w:val="center"/>
          </w:tcPr>
          <w:p w:rsidR="00B105C4" w:rsidRDefault="00B105C4">
            <w:pPr>
              <w:pStyle w:val="NormalWeb"/>
              <w:spacing w:before="0" w:beforeAutospacing="0" w:after="0" w:afterAutospacing="0"/>
              <w:rPr>
                <w:rFonts w:ascii="Verdana" w:hAnsi="Verdana" w:cs="Helvetica"/>
                <w:color w:val="333333"/>
                <w:sz w:val="18"/>
                <w:szCs w:val="18"/>
              </w:rPr>
            </w:pPr>
            <w:r>
              <w:rPr>
                <w:rFonts w:ascii="Verdana" w:hAnsi="Verdana" w:cs="Helvetica"/>
                <w:color w:val="333333"/>
                <w:sz w:val="18"/>
                <w:szCs w:val="18"/>
              </w:rPr>
              <w:t>Mosquito nets: warp-knit, made-up articles consisting of polyester multifilaments (100%), in various shapes and sizes, impregnated or coated with an insecticide in the form of deltamethrin (55 mg/m</w:t>
            </w:r>
            <w:r>
              <w:rPr>
                <w:rStyle w:val="superscript"/>
                <w:rFonts w:ascii="Verdana" w:hAnsi="Verdana" w:cs="Helvetica"/>
                <w:color w:val="333333"/>
                <w:sz w:val="15"/>
                <w:szCs w:val="15"/>
                <w:vertAlign w:val="superscript"/>
              </w:rPr>
              <w:t>2</w:t>
            </w:r>
            <w:r>
              <w:rPr>
                <w:rFonts w:ascii="Verdana" w:hAnsi="Verdana" w:cs="Helvetica"/>
                <w:color w:val="333333"/>
                <w:sz w:val="18"/>
                <w:szCs w:val="18"/>
              </w:rPr>
              <w:t>).</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6304.91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38.08 and 63.04</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3 (b) and 6</w:t>
            </w:r>
          </w:p>
        </w:tc>
        <w:tc>
          <w:tcPr>
            <w:tcW w:w="4394" w:type="dxa"/>
            <w:tcBorders>
              <w:left w:val="single" w:sz="4" w:space="0" w:color="auto"/>
              <w:right w:val="single" w:sz="4" w:space="0" w:color="auto"/>
            </w:tcBorders>
          </w:tcPr>
          <w:p w:rsidR="00B105C4" w:rsidRPr="00121244" w:rsidRDefault="00B105C4" w:rsidP="00121244">
            <w:pPr>
              <w:jc w:val="both"/>
            </w:pPr>
            <w:r w:rsidRPr="00121244">
              <w:rPr>
                <w:shd w:val="clear" w:color="auto" w:fill="FFFFFF"/>
              </w:rPr>
              <w:t>Mreže za komarce: pleteni po osnovi, gotovi proizvodi koji se sastoje od pol</w:t>
            </w:r>
            <w:r>
              <w:rPr>
                <w:shd w:val="clear" w:color="auto" w:fill="FFFFFF"/>
              </w:rPr>
              <w:t>i</w:t>
            </w:r>
            <w:r w:rsidRPr="00121244">
              <w:rPr>
                <w:shd w:val="clear" w:color="auto" w:fill="FFFFFF"/>
              </w:rPr>
              <w:t>esterskih multifilamenata (100%), različitih oblika i veličina, impregnisani ili prevučeni insekticidom u obliku deltametrina (55 mg/m2).</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6304.91</w:t>
            </w:r>
          </w:p>
        </w:tc>
        <w:tc>
          <w:tcPr>
            <w:tcW w:w="992" w:type="dxa"/>
            <w:tcBorders>
              <w:left w:val="single" w:sz="4" w:space="0" w:color="auto"/>
              <w:right w:val="single" w:sz="4" w:space="0" w:color="auto"/>
            </w:tcBorders>
            <w:vAlign w:val="center"/>
          </w:tcPr>
          <w:p w:rsidR="00B105C4" w:rsidRDefault="00B105C4" w:rsidP="0012124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38.08 i 63.04</w:t>
            </w:r>
          </w:p>
        </w:tc>
        <w:tc>
          <w:tcPr>
            <w:tcW w:w="992" w:type="dxa"/>
            <w:tcBorders>
              <w:left w:val="single" w:sz="4" w:space="0" w:color="auto"/>
              <w:right w:val="single" w:sz="4" w:space="0" w:color="auto"/>
            </w:tcBorders>
            <w:vAlign w:val="center"/>
          </w:tcPr>
          <w:p w:rsidR="00B105C4" w:rsidRDefault="00B105C4" w:rsidP="0012124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3(b)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13.</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 split-system air conditioning machine consisting of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 an indoor unit comprising a heat exchanger and a motor driven fan contained in a single housing designed to be suspended from the ceiling; and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(ii) an outdoor unit comprising a refrigerant type compressor and condenser with motorized fan in a single housing.</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Both units are designed to be connected to each other by electrical wiring and copper tubing.</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8415.10</w:t>
            </w:r>
          </w:p>
        </w:tc>
        <w:tc>
          <w:tcPr>
            <w:tcW w:w="1275" w:type="dxa"/>
            <w:gridSpan w:val="3"/>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Default="00B105C4" w:rsidP="00121244">
            <w:pPr>
              <w:jc w:val="both"/>
              <w:rPr>
                <w:shd w:val="clear" w:color="auto" w:fill="FFFFFF"/>
              </w:rPr>
            </w:pPr>
            <w:r w:rsidRPr="00121244">
              <w:rPr>
                <w:shd w:val="clear" w:color="auto" w:fill="FFFFFF"/>
              </w:rPr>
              <w:t xml:space="preserve">Uređaj za klimatizaciju tipa „split-sistemi” sastoji se od: </w:t>
            </w:r>
          </w:p>
          <w:p w:rsidR="00B105C4" w:rsidRPr="00A57558" w:rsidRDefault="00B105C4" w:rsidP="00A57558">
            <w:pPr>
              <w:jc w:val="both"/>
              <w:rPr>
                <w:shd w:val="clear" w:color="auto" w:fill="FFFFFF"/>
              </w:rPr>
            </w:pPr>
            <w:r>
              <w:rPr>
                <w:shd w:val="clear" w:color="auto" w:fill="FFFFFF"/>
              </w:rPr>
              <w:t>(i)</w:t>
            </w:r>
            <w:r w:rsidRPr="00A57558">
              <w:rPr>
                <w:shd w:val="clear" w:color="auto" w:fill="FFFFFF"/>
              </w:rPr>
              <w:t xml:space="preserve">unutrašnje jedinice koja sadrži izmjenjivač toplote i ventilator na motorni pogon smještenih u jednom kućištu konstruisanom da se ugradi na plafon; i </w:t>
            </w:r>
          </w:p>
          <w:p w:rsidR="00B105C4" w:rsidRDefault="00B105C4" w:rsidP="00A57558">
            <w:pPr>
              <w:jc w:val="both"/>
              <w:rPr>
                <w:shd w:val="clear" w:color="auto" w:fill="FFFFFF"/>
              </w:rPr>
            </w:pPr>
            <w:r>
              <w:rPr>
                <w:shd w:val="clear" w:color="auto" w:fill="FFFFFF"/>
              </w:rPr>
              <w:t>(ii)</w:t>
            </w:r>
            <w:r w:rsidRPr="00121244">
              <w:rPr>
                <w:shd w:val="clear" w:color="auto" w:fill="FFFFFF"/>
              </w:rPr>
              <w:t>spoljašnje jedinice koja sadrži kompresor za hlađenje i kondenzator sa ventilatorom na motorni pogon sm</w:t>
            </w:r>
            <w:r>
              <w:rPr>
                <w:shd w:val="clear" w:color="auto" w:fill="FFFFFF"/>
              </w:rPr>
              <w:t>j</w:t>
            </w:r>
            <w:r w:rsidRPr="00121244">
              <w:rPr>
                <w:shd w:val="clear" w:color="auto" w:fill="FFFFFF"/>
              </w:rPr>
              <w:t>eštenih u jednom kućištu.</w:t>
            </w:r>
          </w:p>
          <w:p w:rsidR="00B105C4" w:rsidRDefault="00B105C4" w:rsidP="00A57558">
            <w:pPr>
              <w:jc w:val="both"/>
              <w:rPr>
                <w:shd w:val="clear" w:color="auto" w:fill="FFFFFF"/>
              </w:rPr>
            </w:pPr>
          </w:p>
          <w:p w:rsidR="00B105C4" w:rsidRPr="00121244" w:rsidRDefault="00B105C4" w:rsidP="00A57558">
            <w:pPr>
              <w:jc w:val="both"/>
            </w:pPr>
            <w:r w:rsidRPr="00121244">
              <w:rPr>
                <w:shd w:val="clear" w:color="auto" w:fill="FFFFFF"/>
              </w:rPr>
              <w:t xml:space="preserve"> Obe jedinice su konstruisane da budu međusobno povezane električnim provodnicima i bakarnim c</w:t>
            </w:r>
            <w:r>
              <w:rPr>
                <w:shd w:val="clear" w:color="auto" w:fill="FFFFFF"/>
              </w:rPr>
              <w:t>ij</w:t>
            </w:r>
            <w:r w:rsidRPr="00121244">
              <w:rPr>
                <w:shd w:val="clear" w:color="auto" w:fill="FFFFFF"/>
              </w:rPr>
              <w:t>evima.</w:t>
            </w:r>
          </w:p>
        </w:tc>
        <w:tc>
          <w:tcPr>
            <w:tcW w:w="1134" w:type="dxa"/>
            <w:tcBorders>
              <w:left w:val="single" w:sz="4" w:space="0" w:color="auto"/>
              <w:right w:val="single" w:sz="4" w:space="0" w:color="auto"/>
            </w:tcBorders>
            <w:vAlign w:val="center"/>
          </w:tcPr>
          <w:p w:rsidR="00B105C4" w:rsidRDefault="00B105C4">
            <w:pPr>
              <w:pStyle w:val="auto-style1"/>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8415.10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575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14.</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A dissolution bath that includes 7 stirrer stations conforming to the provisions set down in the U.S. Pharmacopeia for USP Methods 1 (Basket), 2 (Paddle), 5 (Paddle over Disc) and 6 (Cylinder) used for dissolution of tablets or capsules and drug release of transdermal patches in a specially prepared dissolution medium within the predetermined length of time and under the preset operation parameters. It also includes an electrical heating coil that heats the dissolution solution in accordance with a pre-determined temperature. A built-in control panel allows setting up of the dissolution bath’s operating conditions required for the particular dissolution or drug release test, such as temperature (20-60 degrees Celsius), speed of stirrers (30-250 </w:t>
            </w:r>
            <w:r>
              <w:rPr>
                <w:rFonts w:ascii="Verdana" w:hAnsi="Verdana" w:cs="Helvetica"/>
                <w:color w:val="333333"/>
                <w:sz w:val="18"/>
                <w:szCs w:val="18"/>
              </w:rPr>
              <w:lastRenderedPageBreak/>
              <w:t>rpm), testing method, tablet feeding, sampling time, etc. The dissolution bath, which does not carry out any type of analysis, can be connected to an apparatus such as a spectrophotometer for the subsequent determination of the amount of released active ingredient(s) in the dissolution medium, and to an automatic data processing machine.</w:t>
            </w:r>
          </w:p>
        </w:tc>
        <w:tc>
          <w:tcPr>
            <w:tcW w:w="1133" w:type="dxa"/>
            <w:tcBorders>
              <w:left w:val="single" w:sz="4" w:space="0" w:color="auto"/>
              <w:right w:val="single" w:sz="4" w:space="0" w:color="auto"/>
            </w:tcBorders>
            <w:vAlign w:val="center"/>
          </w:tcPr>
          <w:p w:rsidR="00B105C4" w:rsidRDefault="00B105C4">
            <w:pPr>
              <w:pStyle w:val="auto-style1"/>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8419.89</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84.19 and 84.79</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GRIs 1 and 6</w:t>
            </w:r>
          </w:p>
        </w:tc>
        <w:tc>
          <w:tcPr>
            <w:tcW w:w="4394" w:type="dxa"/>
            <w:tcBorders>
              <w:left w:val="single" w:sz="4" w:space="0" w:color="auto"/>
              <w:right w:val="single" w:sz="4" w:space="0" w:color="auto"/>
            </w:tcBorders>
          </w:tcPr>
          <w:p w:rsidR="00B105C4" w:rsidRPr="00A57558" w:rsidRDefault="00B105C4" w:rsidP="00A57558">
            <w:pPr>
              <w:jc w:val="both"/>
            </w:pPr>
            <w:r w:rsidRPr="00A57558">
              <w:rPr>
                <w:shd w:val="clear" w:color="auto" w:fill="FFFFFF"/>
              </w:rPr>
              <w:t>Disoluciona kada uključuje 7 m</w:t>
            </w:r>
            <w:r>
              <w:rPr>
                <w:shd w:val="clear" w:color="auto" w:fill="FFFFFF"/>
              </w:rPr>
              <w:t>j</w:t>
            </w:r>
            <w:r w:rsidRPr="00A57558">
              <w:rPr>
                <w:shd w:val="clear" w:color="auto" w:fill="FFFFFF"/>
              </w:rPr>
              <w:t>ešalica koje zadovoljavaju zaht</w:t>
            </w:r>
            <w:r>
              <w:rPr>
                <w:shd w:val="clear" w:color="auto" w:fill="FFFFFF"/>
              </w:rPr>
              <w:t>ij</w:t>
            </w:r>
            <w:r w:rsidRPr="00A57558">
              <w:rPr>
                <w:shd w:val="clear" w:color="auto" w:fill="FFFFFF"/>
              </w:rPr>
              <w:t>eve propisane u Američkoj farmakopeji (USP) za metode 1 (korpica), 2 (lopatica), 5 (lopatica iznad diska) i 6 (cilindar) koje se koriste za ispitivanje disolucije tableta ili kapsula, i oslobađanje l</w:t>
            </w:r>
            <w:r>
              <w:rPr>
                <w:shd w:val="clear" w:color="auto" w:fill="FFFFFF"/>
              </w:rPr>
              <w:t>ij</w:t>
            </w:r>
            <w:r w:rsidRPr="00A57558">
              <w:rPr>
                <w:shd w:val="clear" w:color="auto" w:fill="FFFFFF"/>
              </w:rPr>
              <w:t>eka iz transdermalnih flastera, u posebno pripremljenom medijumu za ispitivanje disolucije, za unapr</w:t>
            </w:r>
            <w:r>
              <w:rPr>
                <w:shd w:val="clear" w:color="auto" w:fill="FFFFFF"/>
              </w:rPr>
              <w:t>ij</w:t>
            </w:r>
            <w:r w:rsidRPr="00A57558">
              <w:rPr>
                <w:shd w:val="clear" w:color="auto" w:fill="FFFFFF"/>
              </w:rPr>
              <w:t>ed određeno vr</w:t>
            </w:r>
            <w:r>
              <w:rPr>
                <w:shd w:val="clear" w:color="auto" w:fill="FFFFFF"/>
              </w:rPr>
              <w:t>ij</w:t>
            </w:r>
            <w:r w:rsidRPr="00A57558">
              <w:rPr>
                <w:shd w:val="clear" w:color="auto" w:fill="FFFFFF"/>
              </w:rPr>
              <w:t>eme tr</w:t>
            </w:r>
            <w:r>
              <w:rPr>
                <w:shd w:val="clear" w:color="auto" w:fill="FFFFFF"/>
              </w:rPr>
              <w:t>ajanja i zadate radne parametre</w:t>
            </w:r>
            <w:r w:rsidRPr="00A57558">
              <w:rPr>
                <w:shd w:val="clear" w:color="auto" w:fill="FFFFFF"/>
              </w:rPr>
              <w:t>. Ona takođe uključuje električni kalem za gr</w:t>
            </w:r>
            <w:r>
              <w:rPr>
                <w:shd w:val="clear" w:color="auto" w:fill="FFFFFF"/>
              </w:rPr>
              <w:t>ija</w:t>
            </w:r>
            <w:r w:rsidRPr="00A57558">
              <w:rPr>
                <w:shd w:val="clear" w:color="auto" w:fill="FFFFFF"/>
              </w:rPr>
              <w:t>janje koji zagr</w:t>
            </w:r>
            <w:r>
              <w:rPr>
                <w:shd w:val="clear" w:color="auto" w:fill="FFFFFF"/>
              </w:rPr>
              <w:t>ija</w:t>
            </w:r>
            <w:r w:rsidRPr="00A57558">
              <w:rPr>
                <w:shd w:val="clear" w:color="auto" w:fill="FFFFFF"/>
              </w:rPr>
              <w:t xml:space="preserve">va medijum za ispitivanje disolucije u skladu sa unapred određenom temperaturom. </w:t>
            </w:r>
            <w:r w:rsidRPr="00A57558">
              <w:rPr>
                <w:shd w:val="clear" w:color="auto" w:fill="FFFFFF"/>
              </w:rPr>
              <w:lastRenderedPageBreak/>
              <w:t>Ugrađena upravljačka tabla omogućava podešavanje radnih uslova disolucione kade, koji se zaht</w:t>
            </w:r>
            <w:r>
              <w:rPr>
                <w:shd w:val="clear" w:color="auto" w:fill="FFFFFF"/>
              </w:rPr>
              <w:t>ij</w:t>
            </w:r>
            <w:r w:rsidRPr="00A57558">
              <w:rPr>
                <w:shd w:val="clear" w:color="auto" w:fill="FFFFFF"/>
              </w:rPr>
              <w:t>evaju za određenu disoluciju ili test oslobađanja l</w:t>
            </w:r>
            <w:r>
              <w:rPr>
                <w:shd w:val="clear" w:color="auto" w:fill="FFFFFF"/>
              </w:rPr>
              <w:t>ij</w:t>
            </w:r>
            <w:r w:rsidRPr="00A57558">
              <w:rPr>
                <w:shd w:val="clear" w:color="auto" w:fill="FFFFFF"/>
              </w:rPr>
              <w:t>eka, kao što su temperatura (20-60 stepeni Celzijusa), brzina m</w:t>
            </w:r>
            <w:r>
              <w:rPr>
                <w:shd w:val="clear" w:color="auto" w:fill="FFFFFF"/>
              </w:rPr>
              <w:t>ij</w:t>
            </w:r>
            <w:r w:rsidRPr="00A57558">
              <w:rPr>
                <w:shd w:val="clear" w:color="auto" w:fill="FFFFFF"/>
              </w:rPr>
              <w:t>ešanja (30-260 obr/min.), metoda testiranja, punjenje tabletama, vr</w:t>
            </w:r>
            <w:r>
              <w:rPr>
                <w:shd w:val="clear" w:color="auto" w:fill="FFFFFF"/>
              </w:rPr>
              <w:t>ij</w:t>
            </w:r>
            <w:r w:rsidRPr="00A57558">
              <w:rPr>
                <w:shd w:val="clear" w:color="auto" w:fill="FFFFFF"/>
              </w:rPr>
              <w:t>eme uzorkovanja, itd. Disoluciona kada, koja ne može vršiti sve vrste analiza, može se povezati sa aparatom kao što je spektrofotometar za naknadno određivanje količine otpuštenog aktivnog sastojka/sastojaka u medijumu za ispitivanje disolucije, i sa mašinom za automatsku obradu podataka.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8419.89</w:t>
            </w:r>
          </w:p>
        </w:tc>
        <w:tc>
          <w:tcPr>
            <w:tcW w:w="992" w:type="dxa"/>
            <w:tcBorders>
              <w:left w:val="single" w:sz="4" w:space="0" w:color="auto"/>
              <w:right w:val="single" w:sz="4" w:space="0" w:color="auto"/>
            </w:tcBorders>
            <w:vAlign w:val="center"/>
          </w:tcPr>
          <w:p w:rsidR="00B105C4" w:rsidRDefault="00B105C4" w:rsidP="00A575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84.19 i 84.79</w:t>
            </w:r>
          </w:p>
        </w:tc>
        <w:tc>
          <w:tcPr>
            <w:tcW w:w="992" w:type="dxa"/>
            <w:tcBorders>
              <w:left w:val="single" w:sz="4" w:space="0" w:color="auto"/>
              <w:right w:val="single" w:sz="4" w:space="0" w:color="auto"/>
            </w:tcBorders>
            <w:vAlign w:val="center"/>
          </w:tcPr>
          <w:p w:rsidR="00B105C4" w:rsidRDefault="00B105C4" w:rsidP="00A575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15.</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Certain machines commercially referred to as “tablet computers”, featuring Wi-Fi and Bluetooth connectivity only.</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8471.30</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3 to Section XVI and Note 5 (A) to Chapter 84) and 6</w:t>
            </w:r>
          </w:p>
        </w:tc>
        <w:tc>
          <w:tcPr>
            <w:tcW w:w="4394" w:type="dxa"/>
            <w:tcBorders>
              <w:left w:val="single" w:sz="4" w:space="0" w:color="auto"/>
              <w:right w:val="single" w:sz="4" w:space="0" w:color="auto"/>
            </w:tcBorders>
          </w:tcPr>
          <w:p w:rsidR="00B105C4" w:rsidRPr="00A57558" w:rsidRDefault="00B105C4" w:rsidP="00A57558">
            <w:pPr>
              <w:jc w:val="both"/>
            </w:pPr>
            <w:r w:rsidRPr="00A57558">
              <w:rPr>
                <w:shd w:val="clear" w:color="auto" w:fill="FFFFFF"/>
              </w:rPr>
              <w:t>Određene mašine, komercijalnog naziva „tablet računari”, koje mogu ostvariti konekciju samo putem Wi-Fi i Bluetooth.</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8471.30</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A575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(Napomena3 uz Odjeljakк XVI i Napomena 5(А) uz Glavu 84)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16.</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 xml:space="preserve">“Mini” or “Micro” solid-state, non-volatile data storage devices (known as “flash memory cards” or “flash electronic storage cards”), having a storage capacity up to 2 GB, consisting of a non-conductive BT (Bismaleimide-Triazine resin) substrate (printed circuit board) with conductive copper traces and a contact pad for connection to the host interfaces, into which are mounted (i) one flash memory (.FLASH E2PROM.) in the form of an integrated circuit, (ii) a microcontroller in the form of an integrated circuit and (iii) passive elements. The dimensions of those devices are 21.5 mm x 20 mm x 1.4 mm (“mini”) or 15 mm x 11 mm x 1.0 mm (“micro”). Data can be stored onto and read from these cards once they have been inserted </w:t>
            </w:r>
            <w:r>
              <w:rPr>
                <w:rFonts w:ascii="Verdana" w:hAnsi="Verdana" w:cs="Helvetica"/>
                <w:color w:val="333333"/>
                <w:sz w:val="18"/>
                <w:szCs w:val="18"/>
              </w:rPr>
              <w:lastRenderedPageBreak/>
              <w:t>in a particular appliance, such as printers, mobile phones, audio recording apparatus, digital cameras, data collection terminals and video game consoles. The data can also be transferred to an automatic data processing machine. These cards use power from the appliances to which they are connected and require no battery.</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8523.51</w:t>
            </w:r>
          </w:p>
        </w:tc>
        <w:tc>
          <w:tcPr>
            <w:tcW w:w="1275" w:type="dxa"/>
            <w:gridSpan w:val="3"/>
            <w:tcBorders>
              <w:left w:val="single" w:sz="4" w:space="0" w:color="auto"/>
              <w:right w:val="single" w:sz="4" w:space="0" w:color="auto"/>
            </w:tcBorders>
            <w:vAlign w:val="center"/>
          </w:tcPr>
          <w:p w:rsidR="00B105C4" w:rsidRDefault="00B105C4">
            <w:pPr>
              <w:rPr>
                <w:rFonts w:ascii="Helvetica" w:hAnsi="Helvetica" w:cs="Helvetica"/>
                <w:color w:val="333333"/>
                <w:sz w:val="18"/>
                <w:szCs w:val="18"/>
              </w:rPr>
            </w:pP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4 (a) to Chapter 85) and 6</w:t>
            </w:r>
          </w:p>
        </w:tc>
        <w:tc>
          <w:tcPr>
            <w:tcW w:w="4394" w:type="dxa"/>
            <w:tcBorders>
              <w:left w:val="single" w:sz="4" w:space="0" w:color="auto"/>
              <w:right w:val="single" w:sz="4" w:space="0" w:color="auto"/>
            </w:tcBorders>
          </w:tcPr>
          <w:p w:rsidR="00B105C4" w:rsidRPr="00A57558" w:rsidRDefault="00B105C4" w:rsidP="00A57558">
            <w:pPr>
              <w:jc w:val="both"/>
            </w:pPr>
            <w:r w:rsidRPr="00A57558">
              <w:rPr>
                <w:shd w:val="clear" w:color="auto" w:fill="FFFFFF"/>
              </w:rPr>
              <w:t xml:space="preserve">„Mini” ili „mikro” postojane poluprovodničke memorije nezavisne od električne energije (poznate kao “memorijske fleš kartice” ili “fleš elektronske memorijske kartice”), kapaciteta memorije do 2GB, sastoje se od neprovodnog BT (Bismaleimide-Triazine smola) supstrata (ploča sa štampanim kolom) sa provodničkim putanjama od bakra i kontaktnom površinom za povezivanje na interfejse hosta, u koje su ugrađene (i) fleš memorija (.FLASH E²PROM.) u obliku integrisanog kola, (ii) mikrokontroler u vidu integrisanog kola, i (iii) pasivni elementi. Dimenzije ovih uređaja su 21.5 mm </w:t>
            </w:r>
            <w:r w:rsidRPr="00A57558">
              <w:rPr>
                <w:shd w:val="clear" w:color="auto" w:fill="FFFFFF"/>
              </w:rPr>
              <w:lastRenderedPageBreak/>
              <w:t>x 20 mm x 1.4 mm („mini”) ili 15 mm x 11 mm x 1.0 mm („mikro”). Podaci se mogu memorisati na ove kartice, ili čitati sa njih, kada se one ubace u određene uređaje kao što su štampači, mobilni telefoni, aparati za snimanje zvuka, digitalne kamere, terminali za prikupljanje podataka i konzole za video igrice. Podaci se takođe mogu prenositi na mašinu za automatsku obradu podataka. Ove kartice upotrebljavaju električno napajanje od uređaja sa kojim su povezane i ne trebaju im baterije.</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8523. 51</w:t>
            </w:r>
          </w:p>
        </w:tc>
        <w:tc>
          <w:tcPr>
            <w:tcW w:w="992" w:type="dxa"/>
            <w:tcBorders>
              <w:left w:val="single" w:sz="4" w:space="0" w:color="auto"/>
              <w:right w:val="single" w:sz="4" w:space="0" w:color="auto"/>
            </w:tcBorders>
            <w:vAlign w:val="center"/>
          </w:tcPr>
          <w:p w:rsidR="00B105C4" w:rsidRDefault="00B105C4">
            <w:pPr>
              <w:jc w:val="center"/>
              <w:rPr>
                <w:rFonts w:ascii="Helvetica" w:hAnsi="Helvetica" w:cs="Helvetica"/>
                <w:color w:val="333333"/>
                <w:sz w:val="18"/>
                <w:szCs w:val="18"/>
              </w:rPr>
            </w:pPr>
          </w:p>
        </w:tc>
        <w:tc>
          <w:tcPr>
            <w:tcW w:w="992" w:type="dxa"/>
            <w:tcBorders>
              <w:left w:val="single" w:sz="4" w:space="0" w:color="auto"/>
              <w:right w:val="single" w:sz="4" w:space="0" w:color="auto"/>
            </w:tcBorders>
            <w:vAlign w:val="center"/>
          </w:tcPr>
          <w:p w:rsidR="00B105C4" w:rsidRDefault="00B105C4" w:rsidP="00BA520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4(а) uz Glavu 85)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17.</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Three-wheeled vehicle, enclosed for the delivery of beverages and incorporating a driver’s cab, propelled by a four-stroke, single-cylinder, compression ignition engine with a cylinder capacity of 395 cm3. The load capacity is 500 kg. The front wheel is steered using handlebars. The vehicle has a differential, a four-speed gear box with reverse gear, a transmission shaft and drum brakes. The front wheel suspension consists of shock-absorbers and spiral springs, and the rear wheel suspension consists of leaf springs assisted by two telescopic shock-absorbers.</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8704.21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and 87.11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BA5208" w:rsidRDefault="00B105C4" w:rsidP="00BA5208">
            <w:pPr>
              <w:jc w:val="both"/>
            </w:pPr>
            <w:r w:rsidRPr="00BA5208">
              <w:rPr>
                <w:shd w:val="clear" w:color="auto" w:fill="FFFFFF"/>
              </w:rPr>
              <w:t>Vozilo na tri točka, zatvorenog tipa, za isporuku pića, ima kabinu za vozača, pogon dobija od četvorotaktnog motora, sa jednim cilindrom, zapremine 395 cm3 i na paljenje pomoću kompresije. Korisna nosivost je 500 kg. Prednji točak se usm</w:t>
            </w:r>
            <w:r>
              <w:rPr>
                <w:shd w:val="clear" w:color="auto" w:fill="FFFFFF"/>
              </w:rPr>
              <w:t>j</w:t>
            </w:r>
            <w:r w:rsidRPr="00BA5208">
              <w:rPr>
                <w:shd w:val="clear" w:color="auto" w:fill="FFFFFF"/>
              </w:rPr>
              <w:t>erava preko ručice upravljača. Vozilo ima diferencijal, m</w:t>
            </w:r>
            <w:r>
              <w:rPr>
                <w:shd w:val="clear" w:color="auto" w:fill="FFFFFF"/>
              </w:rPr>
              <w:t>j</w:t>
            </w:r>
            <w:r w:rsidRPr="00BA5208">
              <w:rPr>
                <w:shd w:val="clear" w:color="auto" w:fill="FFFFFF"/>
              </w:rPr>
              <w:t>enjač sa četiri brzine i vožnjom unazad, prenosno vratilo i doboš kočnice. Prednje v</w:t>
            </w:r>
            <w:r>
              <w:rPr>
                <w:shd w:val="clear" w:color="auto" w:fill="FFFFFF"/>
              </w:rPr>
              <w:t>j</w:t>
            </w:r>
            <w:r w:rsidRPr="00BA5208">
              <w:rPr>
                <w:shd w:val="clear" w:color="auto" w:fill="FFFFFF"/>
              </w:rPr>
              <w:t>ešanje se sastoji od amortizera i spiralnih opruga, a zadnje od lisnatih opruga potpomognutih teleskopskim amortizerima.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8704.21</w:t>
            </w:r>
          </w:p>
        </w:tc>
        <w:tc>
          <w:tcPr>
            <w:tcW w:w="992" w:type="dxa"/>
            <w:tcBorders>
              <w:left w:val="single" w:sz="4" w:space="0" w:color="auto"/>
              <w:right w:val="single" w:sz="4" w:space="0" w:color="auto"/>
            </w:tcBorders>
            <w:vAlign w:val="center"/>
          </w:tcPr>
          <w:p w:rsidR="00B105C4" w:rsidRDefault="00B105C4" w:rsidP="00BA520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i 87.11</w:t>
            </w:r>
          </w:p>
        </w:tc>
        <w:tc>
          <w:tcPr>
            <w:tcW w:w="992" w:type="dxa"/>
            <w:tcBorders>
              <w:left w:val="single" w:sz="4" w:space="0" w:color="auto"/>
              <w:right w:val="single" w:sz="4" w:space="0" w:color="auto"/>
            </w:tcBorders>
            <w:vAlign w:val="center"/>
          </w:tcPr>
          <w:p w:rsidR="00B105C4" w:rsidRDefault="00B105C4" w:rsidP="00BA520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18.</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Three-wheeled vehicle with cargo box, propelled by a four- stroke, single-cylinder, spark ignition engine with a cylinder capacity of 175 cm3. It is 2900 mm long, 1050 mm wide and 1250 mm high. The dimensions of the cargo box (LxWxH) are 1250x1000x280 mm. The vehicle has a net weight of 260 kg and a payload capacity of 230kg. The front wheel is steered using handlebars. The vehicle has a differential, a four-speed gear box with reverse gear, a transmission shaft and drum brakes. The brakes are operated by the handlebars and by a pedal. The front wheel has cylinder suspension, and the rear wheels have leaf-spring suspension.</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8704.31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and 87.11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BA5208" w:rsidRDefault="00B105C4" w:rsidP="00BA5208">
            <w:pPr>
              <w:jc w:val="both"/>
            </w:pPr>
            <w:r w:rsidRPr="00BA5208">
              <w:rPr>
                <w:shd w:val="clear" w:color="auto" w:fill="FFFFFF"/>
              </w:rPr>
              <w:t>Vozilo na tri točka sa tovarnim sandukom, pogon dobija od četvorotaktnog motora, sa jednim cilindrom, zapremine 175 cm3 i na paljenje pomoću sv</w:t>
            </w:r>
            <w:r>
              <w:rPr>
                <w:shd w:val="clear" w:color="auto" w:fill="FFFFFF"/>
              </w:rPr>
              <w:t>j</w:t>
            </w:r>
            <w:r w:rsidRPr="00BA5208">
              <w:rPr>
                <w:shd w:val="clear" w:color="auto" w:fill="FFFFFF"/>
              </w:rPr>
              <w:t>ećice. Dugačko je 2900 mm, 1050 mm široko</w:t>
            </w:r>
            <w:r>
              <w:rPr>
                <w:shd w:val="clear" w:color="auto" w:fill="FFFFFF"/>
              </w:rPr>
              <w:t xml:space="preserve"> </w:t>
            </w:r>
            <w:r w:rsidRPr="00BA5208">
              <w:rPr>
                <w:shd w:val="clear" w:color="auto" w:fill="FFFFFF"/>
              </w:rPr>
              <w:t>1250 mm visoko. Dimenzije tovarnog sanduka su 1250x1000x280 mm. Vozilo ima neto masu 260 kg i korisnu nosivost 230 kg. Prednji točak se usm</w:t>
            </w:r>
            <w:r>
              <w:rPr>
                <w:shd w:val="clear" w:color="auto" w:fill="FFFFFF"/>
              </w:rPr>
              <w:t>j</w:t>
            </w:r>
            <w:r w:rsidRPr="00BA5208">
              <w:rPr>
                <w:shd w:val="clear" w:color="auto" w:fill="FFFFFF"/>
              </w:rPr>
              <w:t>erava preko ručice upravljača. Vozilo ima diferencijal, m</w:t>
            </w:r>
            <w:r>
              <w:rPr>
                <w:shd w:val="clear" w:color="auto" w:fill="FFFFFF"/>
              </w:rPr>
              <w:t>j</w:t>
            </w:r>
            <w:r w:rsidRPr="00BA5208">
              <w:rPr>
                <w:shd w:val="clear" w:color="auto" w:fill="FFFFFF"/>
              </w:rPr>
              <w:t>enjač sa četiri brzine i vožnjom unazad, prenosno vratilo i doboš kočnice. Kočenje se ostvaruje preko ručice upravljača i pedale. V</w:t>
            </w:r>
            <w:r>
              <w:rPr>
                <w:shd w:val="clear" w:color="auto" w:fill="FFFFFF"/>
              </w:rPr>
              <w:t>j</w:t>
            </w:r>
            <w:r w:rsidRPr="00BA5208">
              <w:rPr>
                <w:shd w:val="clear" w:color="auto" w:fill="FFFFFF"/>
              </w:rPr>
              <w:t xml:space="preserve">ešanje prednjeg točka </w:t>
            </w:r>
            <w:r w:rsidRPr="00BA5208">
              <w:rPr>
                <w:shd w:val="clear" w:color="auto" w:fill="FFFFFF"/>
              </w:rPr>
              <w:lastRenderedPageBreak/>
              <w:t>ostvaruje se preko amortizera, a kod zadnjih točkova preko lisnatih opruga.</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8704.31</w:t>
            </w:r>
          </w:p>
        </w:tc>
        <w:tc>
          <w:tcPr>
            <w:tcW w:w="992" w:type="dxa"/>
            <w:tcBorders>
              <w:left w:val="single" w:sz="4" w:space="0" w:color="auto"/>
              <w:right w:val="single" w:sz="4" w:space="0" w:color="auto"/>
            </w:tcBorders>
            <w:vAlign w:val="center"/>
          </w:tcPr>
          <w:p w:rsidR="00B105C4" w:rsidRDefault="00B105C4" w:rsidP="000C486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i 87.11</w:t>
            </w:r>
          </w:p>
        </w:tc>
        <w:tc>
          <w:tcPr>
            <w:tcW w:w="992" w:type="dxa"/>
            <w:tcBorders>
              <w:left w:val="single" w:sz="4" w:space="0" w:color="auto"/>
              <w:right w:val="single" w:sz="4" w:space="0" w:color="auto"/>
            </w:tcBorders>
            <w:vAlign w:val="center"/>
          </w:tcPr>
          <w:p w:rsidR="00B105C4" w:rsidRDefault="00B105C4" w:rsidP="000C486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19.</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Three-wheeled vehicle, fitted with bodywork for the delivery of beverages and incorporating a driver’s cab, constructed and fitted out in the manner of a motor vehicle cab. The vehicle is propelled by a four-stroke, single-cylinder, spark ignition engine with an engine displacement of 249 ml. It is 3380 mm long, 1435 mm wide and 1545 mm high. The dimensions of the cargo box (LxWxH) are 1530 x 1412 x 300 mm. The vehicle is steered using a steering wheel. It has a differential, a four-speed gear box with reverse gear and an electric starter.</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8704.31</w:t>
            </w:r>
          </w:p>
        </w:tc>
        <w:tc>
          <w:tcPr>
            <w:tcW w:w="1275" w:type="dxa"/>
            <w:gridSpan w:val="3"/>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and 87.11</w:t>
            </w:r>
          </w:p>
        </w:tc>
        <w:tc>
          <w:tcPr>
            <w:tcW w:w="851"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and 6</w:t>
            </w:r>
          </w:p>
        </w:tc>
        <w:tc>
          <w:tcPr>
            <w:tcW w:w="4394" w:type="dxa"/>
            <w:tcBorders>
              <w:left w:val="single" w:sz="4" w:space="0" w:color="auto"/>
              <w:right w:val="single" w:sz="4" w:space="0" w:color="auto"/>
            </w:tcBorders>
          </w:tcPr>
          <w:p w:rsidR="00B105C4" w:rsidRPr="000C486F" w:rsidRDefault="00B105C4" w:rsidP="000C486F">
            <w:pPr>
              <w:jc w:val="both"/>
            </w:pPr>
            <w:r w:rsidRPr="000C486F">
              <w:rPr>
                <w:shd w:val="clear" w:color="auto" w:fill="FFFFFF"/>
              </w:rPr>
              <w:t>Vozilo na tri točka, sa karoserijom za isporuku pića i ugrađenom kabinom za vozača, konstruisanom i opremljenom poput kabine motornog vozila. Pogon dobija od četvorotaktnog motora radne zapremine 249 ml, sa jednim cilindrom, na paljenje pomoću sv</w:t>
            </w:r>
            <w:r>
              <w:rPr>
                <w:shd w:val="clear" w:color="auto" w:fill="FFFFFF"/>
              </w:rPr>
              <w:t>j</w:t>
            </w:r>
            <w:r w:rsidRPr="000C486F">
              <w:rPr>
                <w:shd w:val="clear" w:color="auto" w:fill="FFFFFF"/>
              </w:rPr>
              <w:t>ećice. Dugačko je 3380 mm, široko 1435 mm i 1545 mm visoko. Dimenzije tovarnog sanduka su 1530x1412x300 mm. Vozilo se usm</w:t>
            </w:r>
            <w:r>
              <w:rPr>
                <w:shd w:val="clear" w:color="auto" w:fill="FFFFFF"/>
              </w:rPr>
              <w:t>j</w:t>
            </w:r>
            <w:r w:rsidRPr="000C486F">
              <w:rPr>
                <w:shd w:val="clear" w:color="auto" w:fill="FFFFFF"/>
              </w:rPr>
              <w:t>erava upravljačem. Ima diferencijal, m</w:t>
            </w:r>
            <w:r>
              <w:rPr>
                <w:shd w:val="clear" w:color="auto" w:fill="FFFFFF"/>
              </w:rPr>
              <w:t>j</w:t>
            </w:r>
            <w:r w:rsidRPr="000C486F">
              <w:rPr>
                <w:shd w:val="clear" w:color="auto" w:fill="FFFFFF"/>
              </w:rPr>
              <w:t>enjač sa četiri brzine i vožnjom unazad, i električni starter.</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8704.31</w:t>
            </w:r>
          </w:p>
        </w:tc>
        <w:tc>
          <w:tcPr>
            <w:tcW w:w="992" w:type="dxa"/>
            <w:tcBorders>
              <w:left w:val="single" w:sz="4" w:space="0" w:color="auto"/>
              <w:right w:val="single" w:sz="4" w:space="0" w:color="auto"/>
            </w:tcBorders>
            <w:vAlign w:val="center"/>
          </w:tcPr>
          <w:p w:rsidR="00B105C4" w:rsidRDefault="00B105C4" w:rsidP="000C486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87.04 i 87.11</w:t>
            </w:r>
          </w:p>
        </w:tc>
        <w:tc>
          <w:tcPr>
            <w:tcW w:w="992" w:type="dxa"/>
            <w:tcBorders>
              <w:left w:val="single" w:sz="4" w:space="0" w:color="auto"/>
              <w:right w:val="single" w:sz="4" w:space="0" w:color="auto"/>
            </w:tcBorders>
            <w:vAlign w:val="center"/>
          </w:tcPr>
          <w:p w:rsidR="00B105C4" w:rsidRDefault="00B105C4" w:rsidP="000C486F">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i 6</w:t>
            </w:r>
          </w:p>
        </w:tc>
      </w:tr>
      <w:tr w:rsidR="00B105C4" w:rsidTr="007E29F0">
        <w:tc>
          <w:tcPr>
            <w:tcW w:w="992" w:type="dxa"/>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20.</w:t>
            </w:r>
          </w:p>
        </w:tc>
        <w:tc>
          <w:tcPr>
            <w:tcW w:w="4679" w:type="dxa"/>
            <w:tcBorders>
              <w:right w:val="single" w:sz="4" w:space="0" w:color="auto"/>
            </w:tcBorders>
            <w:vAlign w:val="center"/>
          </w:tcPr>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Total body cryotherapy chamber consisting of the following separate basic parts, which are presented together and unassembled :</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1) Cryotherapy Chamber consisting of a Pre-Chamber (minus 60 °C) and a Therapy Chamber (approximately minus 110 °C) which are connected by a door.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Cryotherapy Chamber is made up of insulating elements. The external dimensions of the Chamber are 2400 mm (W) x 4200 mm (L) x 2550 mm (H). The internal dimensions of the Pre-Chamber are 1600 mm (W) x 2250 mm (H) x 1760 mm (D) and of the Therapy Chamber are 2100 mm (W) x 2250 mm (H) x 1700 mm (D). Both the Pre-Chamber and the Therapy Chamber are equipped with a special water-resistant carpet on the floor, entrance doors, windows, lighting, load speakers, emergency signal switches, pressure balance elements, and with evaporators. The evaporators have built-in three fans enabling the air circulation and integrated defrost-heating device. The Therapy Chamber is further equipped with a microphone and a video monitoring system.</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2) Refrigeration machine.</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lastRenderedPageBreak/>
              <w:t>The refrigerating machine is a 3-level cascade system installed in closed machine housing, and it is air cooled. The machine is placed in another room than the Cryotherapy Chamber, and together with the evaporator, it creates temperature in the Chamber up to -110 °C. The dimensions of the refrigerating machine are 1600 mm (W) x 1700 mm (H) x 800 mm (D).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3) Switching cabinet.</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switching cabinet incorporates electric switching system which is necessary for operating the Total Body Cryotherapy Chamber as a whole. The cabinet is placed in the same room as the above mentioned refrigerating machine. Its dimensions are 1000 mm (W) x 2000 mm (H) x 500 mm (D).</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4) Control desk.</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control desk includes industry PC embedded nano- servers, a 15’’ TFT display with touch screen, an inter phone, two loudspeakers, a microphone, a CD player and an emergency stop switch. All these components are built in the same housing. Over the touch screen, an operator can control all functions, adjustments and machines values. The desk has dimensions of 600 mm (W) x 980 mm (H) x 400 mm (D) and is placed in the same room as the Cryotherapic Chamber.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5) Condenser.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The condenser consists of a heat exchanger with crossing twin ribs and ventilators with three-phase motors. The condenser is located outside the building where the Cryotherapy Chamber is established and it is involved in the creation of the low temperature in the chamber.</w:t>
            </w:r>
          </w:p>
          <w:p w:rsidR="00B105C4" w:rsidRDefault="00B105C4">
            <w:pPr>
              <w:pStyle w:val="NormalWeb"/>
              <w:spacing w:before="0" w:beforeAutospacing="0" w:after="150" w:afterAutospacing="0"/>
              <w:rPr>
                <w:rFonts w:ascii="Verdana" w:hAnsi="Verdana" w:cs="Helvetica"/>
                <w:color w:val="333333"/>
                <w:sz w:val="18"/>
                <w:szCs w:val="18"/>
              </w:rPr>
            </w:pPr>
            <w:r>
              <w:rPr>
                <w:rFonts w:ascii="Verdana" w:hAnsi="Verdana" w:cs="Helvetica"/>
                <w:color w:val="333333"/>
                <w:sz w:val="18"/>
                <w:szCs w:val="18"/>
              </w:rPr>
              <w:t>All above-mentioned units are connected by copper tubes, through which the coolant circulates, and by electrical cable.</w:t>
            </w:r>
          </w:p>
        </w:tc>
        <w:tc>
          <w:tcPr>
            <w:tcW w:w="1133"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9018.90</w:t>
            </w:r>
          </w:p>
        </w:tc>
        <w:tc>
          <w:tcPr>
            <w:tcW w:w="1275" w:type="dxa"/>
            <w:gridSpan w:val="3"/>
            <w:tcBorders>
              <w:left w:val="single" w:sz="4" w:space="0" w:color="auto"/>
              <w:right w:val="single" w:sz="4" w:space="0" w:color="auto"/>
            </w:tcBorders>
            <w:vAlign w:val="center"/>
          </w:tcPr>
          <w:p w:rsidR="00B105C4" w:rsidRDefault="00B105C4">
            <w:pPr>
              <w:pStyle w:val="auto-style1"/>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84.18 and 90.18</w:t>
            </w:r>
          </w:p>
        </w:tc>
        <w:tc>
          <w:tcPr>
            <w:tcW w:w="851" w:type="dxa"/>
            <w:tcBorders>
              <w:left w:val="single" w:sz="4" w:space="0" w:color="auto"/>
              <w:right w:val="single" w:sz="4" w:space="0" w:color="auto"/>
            </w:tcBorders>
            <w:vAlign w:val="center"/>
          </w:tcPr>
          <w:p w:rsidR="00B105C4" w:rsidRDefault="00B105C4">
            <w:pPr>
              <w:pStyle w:val="auto-style1"/>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GIRs 1 (Note 3 to Chapter 90 and Note 4 to Section XVI) and 6</w:t>
            </w:r>
          </w:p>
        </w:tc>
        <w:tc>
          <w:tcPr>
            <w:tcW w:w="4394" w:type="dxa"/>
            <w:tcBorders>
              <w:left w:val="single" w:sz="4" w:space="0" w:color="auto"/>
              <w:right w:val="single" w:sz="4" w:space="0" w:color="auto"/>
            </w:tcBorders>
          </w:tcPr>
          <w:p w:rsidR="00B105C4" w:rsidRDefault="00B105C4" w:rsidP="00FD5358">
            <w:pPr>
              <w:jc w:val="both"/>
              <w:rPr>
                <w:shd w:val="clear" w:color="auto" w:fill="FFFFFF"/>
              </w:rPr>
            </w:pPr>
            <w:r w:rsidRPr="00FD5358">
              <w:rPr>
                <w:shd w:val="clear" w:color="auto" w:fill="FFFFFF"/>
              </w:rPr>
              <w:t>Komora za krioterapiju c</w:t>
            </w:r>
            <w:r>
              <w:rPr>
                <w:shd w:val="clear" w:color="auto" w:fill="FFFFFF"/>
              </w:rPr>
              <w:t>ij</w:t>
            </w:r>
            <w:r w:rsidRPr="00FD5358">
              <w:rPr>
                <w:shd w:val="clear" w:color="auto" w:fill="FFFFFF"/>
              </w:rPr>
              <w:t>elog t</w:t>
            </w:r>
            <w:r>
              <w:rPr>
                <w:shd w:val="clear" w:color="auto" w:fill="FFFFFF"/>
              </w:rPr>
              <w:t>ij</w:t>
            </w:r>
            <w:r w:rsidRPr="00FD5358">
              <w:rPr>
                <w:shd w:val="clear" w:color="auto" w:fill="FFFFFF"/>
              </w:rPr>
              <w:t>ela sastoji se od sledećih zasebnih osnovnih d</w:t>
            </w:r>
            <w:r>
              <w:rPr>
                <w:shd w:val="clear" w:color="auto" w:fill="FFFFFF"/>
              </w:rPr>
              <w:t>j</w:t>
            </w:r>
            <w:r w:rsidRPr="00FD5358">
              <w:rPr>
                <w:shd w:val="clear" w:color="auto" w:fill="FFFFFF"/>
              </w:rPr>
              <w:t>elova, koji se isporučuju zajedno u nesastavljenom stanju: 1) Komore za krioterapiju koja se sastoji od pretkomore (minus 60ºC) i komore za terapiju (približno minus 110ºC) koje su povezane vratima. Komora za krioterapiju izrađena je od izolacionih elemenata. Spoljne dimenzije komore su 2400 mm x 4200 mm x 2550 mm (širina x dužina x visina). Unutrašnje dimenzije pretkomore su 1600 mm x 2250 mm x 1760 mm (širina x visina x dubina) a komore 2100 mm x 2250 mm x 1700 mm (širina x visina x dubina). I pretkomora i komora za terapiju imaju specijalni vodootporni tepih na podu, ulazna vrata, prozore, osv</w:t>
            </w:r>
            <w:r>
              <w:rPr>
                <w:shd w:val="clear" w:color="auto" w:fill="FFFFFF"/>
              </w:rPr>
              <w:t>j</w:t>
            </w:r>
            <w:r w:rsidRPr="00FD5358">
              <w:rPr>
                <w:shd w:val="clear" w:color="auto" w:fill="FFFFFF"/>
              </w:rPr>
              <w:t>etlenje, zvučnike, prekidače za davanje signala za uzbunu, elemente za ujednačavanje pritiska i isparivače. Isparivači imaju tri ugrađena ventilatora koji omogućavaju cirkulaciju vazduha i integrisan uređaj za odmrzavanje-gr</w:t>
            </w:r>
            <w:r>
              <w:rPr>
                <w:shd w:val="clear" w:color="auto" w:fill="FFFFFF"/>
              </w:rPr>
              <w:t>ija</w:t>
            </w:r>
            <w:r w:rsidRPr="00FD5358">
              <w:rPr>
                <w:shd w:val="clear" w:color="auto" w:fill="FFFFFF"/>
              </w:rPr>
              <w:t xml:space="preserve">janje. Komora za terapiju još ima mikrofon i sistem za video nadzor. </w:t>
            </w:r>
          </w:p>
          <w:p w:rsidR="00B105C4" w:rsidRDefault="00B105C4" w:rsidP="00FD5358">
            <w:pPr>
              <w:jc w:val="both"/>
              <w:rPr>
                <w:shd w:val="clear" w:color="auto" w:fill="FFFFFF"/>
              </w:rPr>
            </w:pPr>
            <w:r w:rsidRPr="00FD5358">
              <w:rPr>
                <w:shd w:val="clear" w:color="auto" w:fill="FFFFFF"/>
              </w:rPr>
              <w:lastRenderedPageBreak/>
              <w:t xml:space="preserve">2) Rahladne mašine. </w:t>
            </w:r>
          </w:p>
          <w:p w:rsidR="00B105C4" w:rsidRDefault="00B105C4" w:rsidP="00FD5358">
            <w:pPr>
              <w:jc w:val="both"/>
              <w:rPr>
                <w:shd w:val="clear" w:color="auto" w:fill="FFFFFF"/>
              </w:rPr>
            </w:pPr>
            <w:r w:rsidRPr="00FD5358">
              <w:rPr>
                <w:shd w:val="clear" w:color="auto" w:fill="FFFFFF"/>
              </w:rPr>
              <w:t>Rashladna mašina je kaskadni sistem sa tri nivoa, instalirana u zatvorenom kućištu mašine, sa vazdušnim hlađenjem. Mašina se nalazi u prostoriji koja je odvojena od komore za krioterapiju, i zajedno sa isparivačem u komori proizvodi temperaturu do -110ºC. Dimenzije rashladne mašine su 1600 mm x 1700 mm x 800 mm (širina x visina x dubina). 3) Razvodnog orma</w:t>
            </w:r>
            <w:r>
              <w:rPr>
                <w:shd w:val="clear" w:color="auto" w:fill="FFFFFF"/>
              </w:rPr>
              <w:t>r</w:t>
            </w:r>
            <w:r w:rsidRPr="00FD5358">
              <w:rPr>
                <w:shd w:val="clear" w:color="auto" w:fill="FFFFFF"/>
              </w:rPr>
              <w:t xml:space="preserve">a. </w:t>
            </w:r>
          </w:p>
          <w:p w:rsidR="00B105C4" w:rsidRDefault="00B105C4" w:rsidP="00FD5358">
            <w:pPr>
              <w:jc w:val="both"/>
              <w:rPr>
                <w:shd w:val="clear" w:color="auto" w:fill="FFFFFF"/>
              </w:rPr>
            </w:pPr>
            <w:r w:rsidRPr="00FD5358">
              <w:rPr>
                <w:shd w:val="clear" w:color="auto" w:fill="FFFFFF"/>
              </w:rPr>
              <w:t>Razvodni orma</w:t>
            </w:r>
            <w:r>
              <w:rPr>
                <w:shd w:val="clear" w:color="auto" w:fill="FFFFFF"/>
              </w:rPr>
              <w:t>r</w:t>
            </w:r>
            <w:r w:rsidRPr="00FD5358">
              <w:rPr>
                <w:shd w:val="clear" w:color="auto" w:fill="FFFFFF"/>
              </w:rPr>
              <w:t xml:space="preserve"> ima ugrađen sistem električnih prekidača koji su neophodni za c</w:t>
            </w:r>
            <w:r>
              <w:rPr>
                <w:shd w:val="clear" w:color="auto" w:fill="FFFFFF"/>
              </w:rPr>
              <w:t>j</w:t>
            </w:r>
            <w:r w:rsidRPr="00FD5358">
              <w:rPr>
                <w:shd w:val="clear" w:color="auto" w:fill="FFFFFF"/>
              </w:rPr>
              <w:t>elokupno funkcionisanje komore za krioterapiju c</w:t>
            </w:r>
            <w:r>
              <w:rPr>
                <w:shd w:val="clear" w:color="auto" w:fill="FFFFFF"/>
              </w:rPr>
              <w:t>ij</w:t>
            </w:r>
            <w:r w:rsidRPr="00FD5358">
              <w:rPr>
                <w:shd w:val="clear" w:color="auto" w:fill="FFFFFF"/>
              </w:rPr>
              <w:t>elog t</w:t>
            </w:r>
            <w:r>
              <w:rPr>
                <w:shd w:val="clear" w:color="auto" w:fill="FFFFFF"/>
              </w:rPr>
              <w:t>ij</w:t>
            </w:r>
            <w:r w:rsidRPr="00FD5358">
              <w:rPr>
                <w:shd w:val="clear" w:color="auto" w:fill="FFFFFF"/>
              </w:rPr>
              <w:t>ela. Orma</w:t>
            </w:r>
            <w:r>
              <w:rPr>
                <w:shd w:val="clear" w:color="auto" w:fill="FFFFFF"/>
              </w:rPr>
              <w:t>r</w:t>
            </w:r>
            <w:r w:rsidRPr="00FD5358">
              <w:rPr>
                <w:shd w:val="clear" w:color="auto" w:fill="FFFFFF"/>
              </w:rPr>
              <w:t xml:space="preserve"> je sm</w:t>
            </w:r>
            <w:r>
              <w:rPr>
                <w:shd w:val="clear" w:color="auto" w:fill="FFFFFF"/>
              </w:rPr>
              <w:t>j</w:t>
            </w:r>
            <w:r w:rsidRPr="00FD5358">
              <w:rPr>
                <w:shd w:val="clear" w:color="auto" w:fill="FFFFFF"/>
              </w:rPr>
              <w:t xml:space="preserve">ešten u istoj prostoriji kao i gore pomenuta rashladna mašina. Njegove dimenzije su 1000mm x 2000mm x 500 mm (širina x visina x dubina). 4) Upravljački sto. </w:t>
            </w:r>
          </w:p>
          <w:p w:rsidR="00B105C4" w:rsidRDefault="00B105C4" w:rsidP="00FD5358">
            <w:pPr>
              <w:jc w:val="both"/>
              <w:rPr>
                <w:shd w:val="clear" w:color="auto" w:fill="FFFFFF"/>
              </w:rPr>
            </w:pPr>
            <w:r w:rsidRPr="00FD5358">
              <w:rPr>
                <w:shd w:val="clear" w:color="auto" w:fill="FFFFFF"/>
              </w:rPr>
              <w:t>Upravljački sto sadrži industrijski nano-server sa ugrađenim personalnim računarom, TFT displej od 15º os</w:t>
            </w:r>
            <w:r>
              <w:rPr>
                <w:shd w:val="clear" w:color="auto" w:fill="FFFFFF"/>
              </w:rPr>
              <w:t>j</w:t>
            </w:r>
            <w:r w:rsidRPr="00FD5358">
              <w:rPr>
                <w:shd w:val="clear" w:color="auto" w:fill="FFFFFF"/>
              </w:rPr>
              <w:t>etljiv na dodir, interfon, dva zvučnika, mikrofon, CD plejer i prekidač za davanje signala za uzbunu. Sve ove komponente su ugrađene u istom kućištu. Preko ekrana os</w:t>
            </w:r>
            <w:r>
              <w:rPr>
                <w:shd w:val="clear" w:color="auto" w:fill="FFFFFF"/>
              </w:rPr>
              <w:t>j</w:t>
            </w:r>
            <w:r w:rsidRPr="00FD5358">
              <w:rPr>
                <w:shd w:val="clear" w:color="auto" w:fill="FFFFFF"/>
              </w:rPr>
              <w:t xml:space="preserve">etljivog na dodir, operater može da kontroliše sve funkcije, podešavanja i parametre. Sto ima dimenzije 600 mm x 980 mm x 400 mm (širina x visina x dubina) i nalazi se u istoj prostoriji kao i komora za krioterapiju. </w:t>
            </w:r>
          </w:p>
          <w:p w:rsidR="00B105C4" w:rsidRDefault="00B105C4" w:rsidP="00FD5358">
            <w:pPr>
              <w:jc w:val="both"/>
              <w:rPr>
                <w:shd w:val="clear" w:color="auto" w:fill="FFFFFF"/>
              </w:rPr>
            </w:pPr>
            <w:r w:rsidRPr="00FD5358">
              <w:rPr>
                <w:shd w:val="clear" w:color="auto" w:fill="FFFFFF"/>
              </w:rPr>
              <w:t>5) Kondenzatora.</w:t>
            </w:r>
          </w:p>
          <w:p w:rsidR="00B105C4" w:rsidRPr="00FD5358" w:rsidRDefault="00B105C4" w:rsidP="00FD5358">
            <w:pPr>
              <w:jc w:val="both"/>
            </w:pPr>
            <w:r w:rsidRPr="00FD5358">
              <w:rPr>
                <w:shd w:val="clear" w:color="auto" w:fill="FFFFFF"/>
              </w:rPr>
              <w:t xml:space="preserve"> Kondenzator se sastoji od izm</w:t>
            </w:r>
            <w:r>
              <w:rPr>
                <w:shd w:val="clear" w:color="auto" w:fill="FFFFFF"/>
              </w:rPr>
              <w:t>j</w:t>
            </w:r>
            <w:r w:rsidRPr="00FD5358">
              <w:rPr>
                <w:shd w:val="clear" w:color="auto" w:fill="FFFFFF"/>
              </w:rPr>
              <w:t>enjivača toplote sa ukrštenim dvostrukim rebrima i ventilatorima sa trofaznim motorima. Kondenzator se nalazi van zgrade u kojoj je sm</w:t>
            </w:r>
            <w:r>
              <w:rPr>
                <w:shd w:val="clear" w:color="auto" w:fill="FFFFFF"/>
              </w:rPr>
              <w:t>j</w:t>
            </w:r>
            <w:r w:rsidRPr="00FD5358">
              <w:rPr>
                <w:shd w:val="clear" w:color="auto" w:fill="FFFFFF"/>
              </w:rPr>
              <w:t xml:space="preserve">eštena komora za krioterapiju i zadužen je za ostvarivanje niskih temperatura u komori. </w:t>
            </w:r>
            <w:r w:rsidRPr="00FD5358">
              <w:rPr>
                <w:shd w:val="clear" w:color="auto" w:fill="FFFFFF"/>
              </w:rPr>
              <w:lastRenderedPageBreak/>
              <w:t>Sve gore navedene jedinice su povezane bakarnim c</w:t>
            </w:r>
            <w:r>
              <w:rPr>
                <w:shd w:val="clear" w:color="auto" w:fill="FFFFFF"/>
              </w:rPr>
              <w:t>ij</w:t>
            </w:r>
            <w:r w:rsidRPr="00FD5358">
              <w:rPr>
                <w:shd w:val="clear" w:color="auto" w:fill="FFFFFF"/>
              </w:rPr>
              <w:t>evima, kroz koje cirkuliše tečnost za hlađenje, i električnim kablom.</w:t>
            </w:r>
          </w:p>
        </w:tc>
        <w:tc>
          <w:tcPr>
            <w:tcW w:w="1134" w:type="dxa"/>
            <w:tcBorders>
              <w:left w:val="single" w:sz="4" w:space="0" w:color="auto"/>
              <w:right w:val="single" w:sz="4" w:space="0" w:color="auto"/>
            </w:tcBorders>
            <w:vAlign w:val="center"/>
          </w:tcPr>
          <w:p w:rsidR="00B105C4" w:rsidRDefault="00B105C4">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lastRenderedPageBreak/>
              <w:t>9018.90</w:t>
            </w:r>
          </w:p>
        </w:tc>
        <w:tc>
          <w:tcPr>
            <w:tcW w:w="992" w:type="dxa"/>
            <w:tcBorders>
              <w:left w:val="single" w:sz="4" w:space="0" w:color="auto"/>
              <w:right w:val="single" w:sz="4" w:space="0" w:color="auto"/>
            </w:tcBorders>
            <w:vAlign w:val="center"/>
          </w:tcPr>
          <w:p w:rsidR="00B105C4" w:rsidRDefault="00B105C4" w:rsidP="00FD53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84.18 i 90.18</w:t>
            </w:r>
          </w:p>
        </w:tc>
        <w:tc>
          <w:tcPr>
            <w:tcW w:w="992" w:type="dxa"/>
            <w:tcBorders>
              <w:left w:val="single" w:sz="4" w:space="0" w:color="auto"/>
              <w:right w:val="single" w:sz="4" w:space="0" w:color="auto"/>
            </w:tcBorders>
            <w:vAlign w:val="center"/>
          </w:tcPr>
          <w:p w:rsidR="00B105C4" w:rsidRDefault="00B105C4" w:rsidP="00FD5358">
            <w:pPr>
              <w:pStyle w:val="NormalWeb"/>
              <w:spacing w:before="0" w:beforeAutospacing="0" w:after="150" w:afterAutospacing="0"/>
              <w:jc w:val="center"/>
              <w:rPr>
                <w:rFonts w:ascii="Verdana" w:hAnsi="Verdana" w:cs="Helvetica"/>
                <w:color w:val="333333"/>
                <w:sz w:val="18"/>
                <w:szCs w:val="18"/>
              </w:rPr>
            </w:pPr>
            <w:r>
              <w:rPr>
                <w:rFonts w:ascii="Verdana" w:hAnsi="Verdana" w:cs="Helvetica"/>
                <w:color w:val="333333"/>
                <w:sz w:val="18"/>
                <w:szCs w:val="18"/>
              </w:rPr>
              <w:t>OPP 1 (Napomena 3 uz Glavu 90 i Napomena 4 uz Odjeljak XVI) i 6</w:t>
            </w:r>
          </w:p>
        </w:tc>
      </w:tr>
    </w:tbl>
    <w:p w:rsidR="00701302" w:rsidRDefault="00701302"/>
    <w:p w:rsidR="00642D69" w:rsidRPr="00B51796" w:rsidRDefault="00506C22" w:rsidP="00B51796">
      <w:pPr>
        <w:shd w:val="clear" w:color="auto" w:fill="EA9B7B" w:themeFill="accent5" w:themeFillTint="99"/>
        <w:rPr>
          <w:rFonts w:ascii="Verdana" w:hAnsi="Verdana"/>
          <w:sz w:val="24"/>
          <w:szCs w:val="24"/>
        </w:rPr>
      </w:pPr>
      <w:r w:rsidRPr="00632C1F">
        <w:rPr>
          <w:rFonts w:ascii="Verdana" w:hAnsi="Verdana"/>
          <w:sz w:val="24"/>
          <w:szCs w:val="24"/>
        </w:rPr>
        <w:t xml:space="preserve">Prilog 1 </w:t>
      </w:r>
      <w:r w:rsidR="00A7707E">
        <w:rPr>
          <w:rFonts w:ascii="Verdana" w:hAnsi="Verdana"/>
          <w:sz w:val="24"/>
          <w:szCs w:val="24"/>
        </w:rPr>
        <w:t>sa 57. zasijedanja Komiteta za HS</w:t>
      </w:r>
    </w:p>
    <w:p w:rsidR="00506C22" w:rsidRPr="00506C22" w:rsidRDefault="00506C22" w:rsidP="00506C22">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„DIANEXIN” (INN lista 109), „RELAMORELIN” (INN lista 110) i „TRANSCROCETIN” (INN lista 111)</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02"/>
        <w:gridCol w:w="6923"/>
      </w:tblGrid>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0" w:line="240" w:lineRule="auto"/>
              <w:rPr>
                <w:rFonts w:ascii="Verdana" w:eastAsia="Times New Roman" w:hAnsi="Verdana" w:cs="Helvetica"/>
                <w:color w:val="333333"/>
                <w:sz w:val="18"/>
                <w:szCs w:val="18"/>
                <w:lang w:eastAsia="sl-SI"/>
              </w:rPr>
            </w:pPr>
            <w:r w:rsidRPr="00506C22">
              <w:rPr>
                <w:rFonts w:ascii="Verdana" w:eastAsia="Times New Roman" w:hAnsi="Verdana" w:cs="Helvetica"/>
                <w:b/>
                <w:bCs/>
                <w:color w:val="333333"/>
                <w:sz w:val="18"/>
                <w:szCs w:val="18"/>
                <w:lang w:eastAsia="sl-SI"/>
              </w:rPr>
              <w:t>INN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642D69" w:rsidP="00506C22">
            <w:pPr>
              <w:spacing w:after="0" w:line="240" w:lineRule="auto"/>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dianexin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relamorelin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transcrocetin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2917.19</w:t>
            </w:r>
          </w:p>
        </w:tc>
      </w:tr>
    </w:tbl>
    <w:p w:rsidR="00506C22" w:rsidRPr="00506C22" w:rsidRDefault="00506C22" w:rsidP="00B51796">
      <w:pPr>
        <w:shd w:val="clear" w:color="auto" w:fill="FFFFFF"/>
        <w:spacing w:before="330" w:after="120" w:line="240" w:lineRule="auto"/>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novih proizvoda (INN Lista 112)</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35"/>
        <w:gridCol w:w="3490"/>
      </w:tblGrid>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0" w:line="240" w:lineRule="auto"/>
              <w:rPr>
                <w:rFonts w:ascii="Verdana" w:eastAsia="Times New Roman" w:hAnsi="Verdana" w:cs="Helvetica"/>
                <w:color w:val="333333"/>
                <w:sz w:val="18"/>
                <w:szCs w:val="18"/>
                <w:lang w:eastAsia="sl-SI"/>
              </w:rPr>
            </w:pPr>
            <w:r w:rsidRPr="00506C22">
              <w:rPr>
                <w:rFonts w:ascii="Verdana" w:eastAsia="Times New Roman" w:hAnsi="Verdana" w:cs="Helvetica"/>
                <w:b/>
                <w:bCs/>
                <w:color w:val="333333"/>
                <w:sz w:val="18"/>
                <w:szCs w:val="18"/>
                <w:lang w:eastAsia="sl-SI"/>
              </w:rPr>
              <w:t>INN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642D69" w:rsidP="00506C22">
            <w:pPr>
              <w:spacing w:after="0" w:line="240" w:lineRule="auto"/>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abemaciclib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amiselimod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2922.50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asinercept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atezolizumab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avoralstat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axalimogene filolisbac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balixafortide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bovhyaluronidase azoximer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3507.90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brolucizumab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centanafadine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crisaborole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dectrekumab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desfesoterodine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2922.50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deutetrabenazine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2845.90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durvalumab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elafibranor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2930.90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eleclazine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elgemtumab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emeramide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2930.90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epetraborole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eprociclovir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eptacog beta (activated)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erlosiban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evinacumab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flutafuranol (18F)</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2844.40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follitropin delta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2937.19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gepotidacin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gilteritinib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ibiglustat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indimilast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indusatumab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indusatumab vedotin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infigratinib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isatuximab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lanopepden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lascufloxacin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2933.49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lavamilast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lilotomab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lokivetmab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lopixibat chloride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lutetium (177Lu) lilotomab satetraxetan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2844.40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mereletinib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motolimod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necuparanib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3913.90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neladenoson dalanate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nelonicline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nemolizumab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nusinersen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onalespib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ozanimod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pegpleranib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3907.20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pexidartinib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pinometostat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radalbuvir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ralinepag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2924.29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relebactam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ridinilazole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roneparstat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3913.90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sacrosidase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3507.90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sapanisertib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seletalisib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setmelanotide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solcitinib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somapacitan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2937.11</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somavaratan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2937.11</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spanlecortemlocel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spebrutinib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susoctocog alfa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tazemetostat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temsavir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tesidolumab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toreforant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trofinetide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vandortuzumab vedotin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verosudil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verubecestat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vosoritide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2937.19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zuretinol acetate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2936.21</w:t>
            </w:r>
          </w:p>
        </w:tc>
      </w:tr>
    </w:tbl>
    <w:p w:rsidR="00506C22" w:rsidRPr="00B51796" w:rsidRDefault="00506C22" w:rsidP="00506C22">
      <w:pPr>
        <w:shd w:val="clear" w:color="auto" w:fill="FFFFFF"/>
        <w:spacing w:before="330" w:after="120" w:line="240" w:lineRule="auto"/>
        <w:ind w:firstLine="480"/>
        <w:jc w:val="center"/>
        <w:rPr>
          <w:rFonts w:ascii="Arial" w:eastAsia="Times New Roman" w:hAnsi="Arial" w:cs="Arial"/>
          <w:color w:val="333333"/>
          <w:sz w:val="18"/>
          <w:szCs w:val="18"/>
          <w:lang w:eastAsia="sl-SI"/>
        </w:rPr>
      </w:pPr>
      <w:r w:rsidRPr="00B51796">
        <w:rPr>
          <w:rFonts w:ascii="Arial" w:hAnsi="Arial" w:cs="Arial"/>
          <w:color w:val="777777"/>
          <w:sz w:val="23"/>
          <w:szCs w:val="23"/>
          <w:shd w:val="clear" w:color="auto" w:fill="FFFFFF"/>
        </w:rPr>
        <w:t>Svrstavanje novih proizvoda (INN Lista 113)</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729"/>
        <w:gridCol w:w="3996"/>
      </w:tblGrid>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0" w:line="240" w:lineRule="auto"/>
              <w:rPr>
                <w:rFonts w:ascii="Verdana" w:eastAsia="Times New Roman" w:hAnsi="Verdana" w:cs="Helvetica"/>
                <w:color w:val="333333"/>
                <w:sz w:val="18"/>
                <w:szCs w:val="18"/>
                <w:lang w:eastAsia="sl-SI"/>
              </w:rPr>
            </w:pPr>
            <w:r w:rsidRPr="00506C22">
              <w:rPr>
                <w:rFonts w:ascii="Verdana" w:eastAsia="Times New Roman" w:hAnsi="Verdana" w:cs="Helvetica"/>
                <w:b/>
                <w:bCs/>
                <w:color w:val="333333"/>
                <w:sz w:val="18"/>
                <w:szCs w:val="18"/>
                <w:lang w:eastAsia="sl-SI"/>
              </w:rPr>
              <w:t>INN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642D69" w:rsidP="00506C22">
            <w:pPr>
              <w:spacing w:after="0" w:line="240" w:lineRule="auto"/>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acalabrutinib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afasevikumab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aglatimagene besadenovec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alofanib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2935.00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altiratinib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amcasertib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apalutamide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ascrinvacumab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avacincaptad pegol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3907.20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avelumab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belizatinib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bexagliflozin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2932.99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bictegravir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bleselumab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brigatinib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capsaicin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2939.99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cenerimod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cenobamate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cergutuzumab amunaleukin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cinhyaluronate sodium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3913.90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ciraparantag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clivatuzumab tetraxetan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cobitolimod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daprodustat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2933.54</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difelikefalin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dinutuximab beta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dusquetide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efpegsomatropin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2937.11</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elamipretide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2925.29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emicizumab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enasidenib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2933.69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enerisant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entrectinib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erdafitinib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2933.19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etripamil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2926.90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evenamide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2924.29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evocalcet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ezutromid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fibatuzumab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fitusiran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fosnetupitant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glembatumumab vedotin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guadecitabine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inebilizumab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ingenol disoxate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iodine (131I) derlotuximab biotin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2844.40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isunakinra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labetuzumab govitecan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landogrozumab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lefitolimod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marzeptacog alfa (activated)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mecapegfilgrastim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merestinib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2933.79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mirvetuximab soravtansine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monalizumab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murepavadin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2933.79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nadorameran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3002.20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nastorazepide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navivumab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netarsudil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2933.49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obiltoxaximab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omaveloxolone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2926.90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opicinumab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pamrevlumab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pegcantratinib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3907.20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pemafibrate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piclidenoson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plozalizumab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ravidasvir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2933.29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rinucumab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risankizumab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rivabazumab pegol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ronopterin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rovalpituzumab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rovalpituzumab tesirine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sacituzumab govitecan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sacubitrilat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2924.29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selonsertib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solnatide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sparsentan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2935.00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tavilermide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tegoprazan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tesevatinib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tezepelumab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tisotumab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tisotumab vedotin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trevogrumab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vaborbactam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vadastuximab talirine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3002.10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velmanase alfa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3507.90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vesatolimod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2933.59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vistusertib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volanesorsen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volixibat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voxilaprevir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2935.00</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zidebactam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2933.39</w:t>
            </w:r>
          </w:p>
        </w:tc>
      </w:tr>
    </w:tbl>
    <w:p w:rsidR="00506C22" w:rsidRPr="00B51796" w:rsidRDefault="00506C22" w:rsidP="00506C22">
      <w:pPr>
        <w:shd w:val="clear" w:color="auto" w:fill="FFFFFF"/>
        <w:spacing w:before="330" w:after="120" w:line="240" w:lineRule="auto"/>
        <w:ind w:firstLine="480"/>
        <w:jc w:val="center"/>
        <w:rPr>
          <w:rFonts w:ascii="Arial" w:eastAsia="Times New Roman" w:hAnsi="Arial" w:cs="Arial"/>
          <w:color w:val="333333"/>
          <w:sz w:val="18"/>
          <w:szCs w:val="18"/>
          <w:lang w:eastAsia="sl-SI"/>
        </w:rPr>
      </w:pPr>
      <w:r w:rsidRPr="00B51796">
        <w:rPr>
          <w:rFonts w:ascii="Arial" w:hAnsi="Arial" w:cs="Arial"/>
          <w:color w:val="777777"/>
          <w:sz w:val="23"/>
          <w:szCs w:val="23"/>
          <w:shd w:val="clear" w:color="auto" w:fill="FFFFFF"/>
        </w:rPr>
        <w:t>Ponovno svrstavanje određenih INN proizvoda</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802"/>
        <w:gridCol w:w="5923"/>
      </w:tblGrid>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0" w:line="240" w:lineRule="auto"/>
              <w:rPr>
                <w:rFonts w:ascii="Verdana" w:eastAsia="Times New Roman" w:hAnsi="Verdana" w:cs="Helvetica"/>
                <w:color w:val="333333"/>
                <w:sz w:val="18"/>
                <w:szCs w:val="18"/>
                <w:lang w:eastAsia="sl-SI"/>
              </w:rPr>
            </w:pPr>
            <w:r w:rsidRPr="00506C22">
              <w:rPr>
                <w:rFonts w:ascii="Verdana" w:eastAsia="Times New Roman" w:hAnsi="Verdana" w:cs="Helvetica"/>
                <w:b/>
                <w:bCs/>
                <w:color w:val="333333"/>
                <w:sz w:val="18"/>
                <w:szCs w:val="18"/>
                <w:lang w:eastAsia="sl-SI"/>
              </w:rPr>
              <w:t>INN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642D69" w:rsidP="00506C22">
            <w:pPr>
              <w:spacing w:after="0" w:line="240" w:lineRule="auto"/>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w:t>
            </w:r>
            <w:r w:rsidR="0002222C">
              <w:rPr>
                <w:rFonts w:ascii="Verdana" w:eastAsia="Times New Roman" w:hAnsi="Verdana" w:cs="Helvetica"/>
                <w:b/>
                <w:bCs/>
                <w:color w:val="333333"/>
                <w:sz w:val="18"/>
                <w:szCs w:val="18"/>
                <w:lang w:eastAsia="sl-SI"/>
              </w:rPr>
              <w:t>t</w:t>
            </w:r>
            <w:r>
              <w:rPr>
                <w:rFonts w:ascii="Verdana" w:eastAsia="Times New Roman" w:hAnsi="Verdana" w:cs="Helvetica"/>
                <w:b/>
                <w:bCs/>
                <w:color w:val="333333"/>
                <w:sz w:val="18"/>
                <w:szCs w:val="18"/>
                <w:lang w:eastAsia="sl-SI"/>
              </w:rPr>
              <w:t>avanje</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lastRenderedPageBreak/>
              <w:t>diflomotecan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elomotecan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2934.99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esuberaprost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2932.99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firtecan peglumer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2939.99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metaraminol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2939.49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oxilofrine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2939.49</w:t>
            </w:r>
          </w:p>
        </w:tc>
      </w:tr>
      <w:tr w:rsidR="00506C22" w:rsidRPr="00506C22" w:rsidTr="00506C2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sepetaprost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06C22" w:rsidRPr="00506C22" w:rsidRDefault="00506C22" w:rsidP="00506C22">
            <w:pPr>
              <w:spacing w:after="150" w:line="240" w:lineRule="auto"/>
              <w:rPr>
                <w:rFonts w:ascii="Verdana" w:eastAsia="Times New Roman" w:hAnsi="Verdana" w:cs="Helvetica"/>
                <w:color w:val="333333"/>
                <w:sz w:val="18"/>
                <w:szCs w:val="18"/>
                <w:lang w:eastAsia="sl-SI"/>
              </w:rPr>
            </w:pPr>
            <w:r w:rsidRPr="00506C22">
              <w:rPr>
                <w:rFonts w:ascii="Verdana" w:eastAsia="Times New Roman" w:hAnsi="Verdana" w:cs="Helvetica"/>
                <w:color w:val="333333"/>
                <w:sz w:val="18"/>
                <w:szCs w:val="18"/>
                <w:lang w:eastAsia="sl-SI"/>
              </w:rPr>
              <w:t>2932.99</w:t>
            </w:r>
          </w:p>
        </w:tc>
      </w:tr>
    </w:tbl>
    <w:p w:rsidR="00B51796" w:rsidRDefault="00B51796"/>
    <w:p w:rsidR="00642D69" w:rsidRPr="00B51796" w:rsidRDefault="00FF6863" w:rsidP="00B51796">
      <w:pPr>
        <w:shd w:val="clear" w:color="auto" w:fill="EA9B7B" w:themeFill="accent5" w:themeFillTint="99"/>
        <w:rPr>
          <w:rFonts w:ascii="Verdana" w:hAnsi="Verdana"/>
          <w:sz w:val="24"/>
          <w:szCs w:val="24"/>
        </w:rPr>
      </w:pPr>
      <w:r w:rsidRPr="00632C1F">
        <w:rPr>
          <w:rFonts w:ascii="Verdana" w:hAnsi="Verdana"/>
          <w:sz w:val="24"/>
          <w:szCs w:val="24"/>
        </w:rPr>
        <w:t>Prilog 2</w:t>
      </w:r>
      <w:r w:rsidR="00A7707E">
        <w:rPr>
          <w:rFonts w:ascii="Verdana" w:hAnsi="Verdana"/>
          <w:sz w:val="24"/>
          <w:szCs w:val="24"/>
        </w:rPr>
        <w:t xml:space="preserve"> sa 55. </w:t>
      </w:r>
      <w:r w:rsidR="00755006">
        <w:rPr>
          <w:rFonts w:ascii="Verdana" w:hAnsi="Verdana"/>
          <w:sz w:val="24"/>
          <w:szCs w:val="24"/>
        </w:rPr>
        <w:t>z</w:t>
      </w:r>
      <w:r w:rsidR="00A7707E">
        <w:rPr>
          <w:rFonts w:ascii="Verdana" w:hAnsi="Verdana"/>
          <w:sz w:val="24"/>
          <w:szCs w:val="24"/>
        </w:rPr>
        <w:t>asijedanja Komiteta za HS</w:t>
      </w:r>
    </w:p>
    <w:p w:rsidR="00FF6863" w:rsidRPr="00FF6863" w:rsidRDefault="007F57EF" w:rsidP="00FF6863">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„VOXTALISIB” (INN lista 108) i „PALBOCICLIB” (INN lista 109)</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70"/>
        <w:gridCol w:w="6855"/>
      </w:tblGrid>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642D69" w:rsidP="00FF6863">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voxtalisib (108)</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palbociclib (109)</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bl>
    <w:p w:rsidR="00B51796" w:rsidRDefault="00B51796" w:rsidP="00FF6863">
      <w:pPr>
        <w:shd w:val="clear" w:color="auto" w:fill="FFFFFF"/>
        <w:spacing w:before="330" w:after="120" w:line="240" w:lineRule="auto"/>
        <w:ind w:firstLine="480"/>
        <w:jc w:val="center"/>
        <w:rPr>
          <w:rFonts w:ascii="Arial" w:hAnsi="Arial" w:cs="Arial"/>
          <w:color w:val="777777"/>
          <w:sz w:val="23"/>
          <w:szCs w:val="23"/>
          <w:shd w:val="clear" w:color="auto" w:fill="FFFFFF"/>
        </w:rPr>
      </w:pPr>
    </w:p>
    <w:p w:rsidR="00FF6863" w:rsidRPr="00FF6863" w:rsidRDefault="007F57EF" w:rsidP="00FF6863">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novih proizvoda (INN Lista 110)</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70"/>
        <w:gridCol w:w="6855"/>
      </w:tblGrid>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642D69" w:rsidP="00FF6863">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abametapir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bempedoic acid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2918.19</w:t>
            </w:r>
          </w:p>
        </w:tc>
      </w:tr>
      <w:tr w:rsidR="00FF6863" w:rsidRPr="00FF6863" w:rsidTr="00FF6863">
        <w:trPr>
          <w:trHeight w:val="24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aclerastide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aducanumab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alpelisib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andexanet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apabetalone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apatorsen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astodrimer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2924.29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batefenterol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bimekizumab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bococizumab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brincidofovir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canoctakin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censavudine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cimaglermin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cipargamin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dapirolizumab pegol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dasotraline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2921.49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duvelisib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elbasvir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entasobulin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2933.49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entospletinib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etiguanfacine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2925.29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ferric derisomaltose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2940.00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fimaporfin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fletikumab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fosravuconazole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gemilukast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grapiprant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grazoprevir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icosabutate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2918.99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idalopirdine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lefamulin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2941.90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lerimazoline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lifastuzumab vedotin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lotilaner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luspatercept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mipsagargin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2932.20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osilodrostat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otlertuzumab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pexmetinib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pretomanid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ralpancizumab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ribuvaptan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samatasvir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selinexor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sofituzumab vedotin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sotagliflozin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2932.99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taladegib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talazoparib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tilapertin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ulocuplumab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veledimex</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2928.00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verdinexor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veruprevir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zastumotide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3002.20</w:t>
            </w:r>
          </w:p>
        </w:tc>
      </w:tr>
    </w:tbl>
    <w:p w:rsidR="00FF6863" w:rsidRPr="00FF6863" w:rsidRDefault="007F57EF" w:rsidP="00FF6863">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novih proizvoda (INN Lista 111)</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70"/>
        <w:gridCol w:w="6855"/>
      </w:tblGrid>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642D69" w:rsidP="00FF6863">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abrilumab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acumapimod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albenatide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asvasiran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azeliragon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basmisanil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beclavubir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begelomab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benzhydrocodone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2939.19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bradanicline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briciclib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2930.90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brontictuzumab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butylphthalide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2932.20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cabotegravir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capmatinib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2933.49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cefilavancin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2941.90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cerdulatinib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cerliponase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dagrocorat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dalatazide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dapaconazole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defactinib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denintuzumab mafodotine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dianhydrogalactitol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2910.90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diclofenac etalhyaluronate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3913.90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diridavumab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éflapegastrim/ éflapégastrim</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efmoroctocog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emactuzumab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emibetuzumab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enadenotucirev</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encenicline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evofosfamide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ferric maltol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2932.99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filociclovir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firivumab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fosdagrocorat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funapide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furaprevir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gedatolisib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glasdegib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Idasanutlin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imalumab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indoximod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irbinitinib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lemborexant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lenzilumab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lonoctocog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lulizumab pegol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lumretuzumbab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merotocin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mibenratide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modimelanotide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mongersen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napabucasin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2932.99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odalasvir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olipudase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omipalisib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orilotimod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pasotuxizumab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peficitinib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pegargiminase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pegcrisantaspase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pegvaliase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polmacoxib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presatovir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rabacfosadine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rapastinel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relenopride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relenopride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reveglucosidase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revusiran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ribociclib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rimiducid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rociletinib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rurioctocog alfa pegol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sarolaner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savolitinib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sembragiline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2933.79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tenofovir alafenamide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tepotinib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2933.59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tradipitant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ulixertinib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uprosertib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vanucizumab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varlilumab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velpatasvir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2934.99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venetoclax</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2935.00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verinurad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2933.39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vonapanitase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lastRenderedPageBreak/>
              <w:t>vorhyaluronidase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3507.90</w:t>
            </w:r>
          </w:p>
        </w:tc>
      </w:tr>
    </w:tbl>
    <w:p w:rsidR="00FF6863" w:rsidRPr="00FF6863" w:rsidRDefault="007F57EF" w:rsidP="00FF6863">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Re-klasifikacija određenih INN proizvoda</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70"/>
        <w:gridCol w:w="6855"/>
      </w:tblGrid>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 xml:space="preserve">HS </w:t>
            </w:r>
            <w:r w:rsidR="00642D69">
              <w:rPr>
                <w:rFonts w:ascii="Verdana" w:eastAsia="Times New Roman" w:hAnsi="Verdana" w:cs="Helvetica"/>
                <w:color w:val="333333"/>
                <w:sz w:val="18"/>
                <w:szCs w:val="18"/>
                <w:lang w:eastAsia="sl-SI"/>
              </w:rPr>
              <w:t>šifra</w:t>
            </w:r>
          </w:p>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(HS 2012)</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acrisorcin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2933.99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thymalfasin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3002.10</w:t>
            </w:r>
          </w:p>
        </w:tc>
      </w:tr>
    </w:tbl>
    <w:p w:rsidR="00FF6863" w:rsidRPr="00FF6863" w:rsidRDefault="007F57EF" w:rsidP="00FF6863">
      <w:pPr>
        <w:shd w:val="clear" w:color="auto" w:fill="FFFFFF"/>
        <w:spacing w:before="330" w:after="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Re-klasifikacija određenih INN proizvoda u Glavi 29.37</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70"/>
        <w:gridCol w:w="6855"/>
      </w:tblGrid>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 xml:space="preserve">HS </w:t>
            </w:r>
            <w:r w:rsidR="00642D69">
              <w:rPr>
                <w:rFonts w:ascii="Verdana" w:eastAsia="Times New Roman" w:hAnsi="Verdana" w:cs="Helvetica"/>
                <w:color w:val="333333"/>
                <w:sz w:val="18"/>
                <w:szCs w:val="18"/>
                <w:lang w:eastAsia="sl-SI"/>
              </w:rPr>
              <w:t>šifra</w:t>
            </w:r>
          </w:p>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(HS 2012)</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abarelix</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abiraterone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dutasteride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2937.29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ecraprost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2937.50</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fulvestrant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2937.23</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insulin detemir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insulin lispro</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taltirelin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teverelix</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r w:rsidR="00FF6863" w:rsidRPr="00FF6863" w:rsidTr="00FF6863">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thyrotropin alfa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FF6863" w:rsidRPr="00FF6863" w:rsidRDefault="00FF6863" w:rsidP="00FF6863">
            <w:pPr>
              <w:spacing w:after="150" w:line="240" w:lineRule="auto"/>
              <w:jc w:val="center"/>
              <w:rPr>
                <w:rFonts w:ascii="Verdana" w:eastAsia="Times New Roman" w:hAnsi="Verdana" w:cs="Helvetica"/>
                <w:color w:val="333333"/>
                <w:sz w:val="18"/>
                <w:szCs w:val="18"/>
                <w:lang w:eastAsia="sl-SI"/>
              </w:rPr>
            </w:pPr>
            <w:r w:rsidRPr="00FF6863">
              <w:rPr>
                <w:rFonts w:ascii="Verdana" w:eastAsia="Times New Roman" w:hAnsi="Verdana" w:cs="Helvetica"/>
                <w:color w:val="333333"/>
                <w:sz w:val="18"/>
                <w:szCs w:val="18"/>
                <w:lang w:eastAsia="sl-SI"/>
              </w:rPr>
              <w:t>2937.19</w:t>
            </w:r>
          </w:p>
        </w:tc>
      </w:tr>
    </w:tbl>
    <w:p w:rsidR="00FF6863" w:rsidRDefault="00FF6863"/>
    <w:p w:rsidR="00B51796" w:rsidRPr="00B51796" w:rsidRDefault="000E5DC0" w:rsidP="00B51796">
      <w:pPr>
        <w:shd w:val="clear" w:color="auto" w:fill="EA9B7B" w:themeFill="accent5" w:themeFillTint="99"/>
        <w:rPr>
          <w:rFonts w:ascii="Verdana" w:hAnsi="Verdana"/>
          <w:sz w:val="24"/>
          <w:szCs w:val="24"/>
        </w:rPr>
      </w:pPr>
      <w:r w:rsidRPr="00632C1F">
        <w:rPr>
          <w:rFonts w:ascii="Verdana" w:hAnsi="Verdana"/>
          <w:sz w:val="24"/>
          <w:szCs w:val="24"/>
        </w:rPr>
        <w:t>Prilog 3</w:t>
      </w:r>
      <w:r w:rsidR="00755006">
        <w:rPr>
          <w:rFonts w:ascii="Verdana" w:hAnsi="Verdana"/>
          <w:sz w:val="24"/>
          <w:szCs w:val="24"/>
        </w:rPr>
        <w:t xml:space="preserve"> sa 53. zasijedanja</w:t>
      </w:r>
      <w:r w:rsidR="00A7707E">
        <w:rPr>
          <w:rFonts w:ascii="Verdana" w:hAnsi="Verdana"/>
          <w:sz w:val="24"/>
          <w:szCs w:val="24"/>
        </w:rPr>
        <w:t xml:space="preserve"> Komiteta za HS</w:t>
      </w:r>
    </w:p>
    <w:p w:rsidR="000E5DC0" w:rsidRPr="000E5DC0" w:rsidRDefault="000E5DC0" w:rsidP="000E5DC0">
      <w:pPr>
        <w:shd w:val="clear" w:color="auto" w:fill="FFFFFF"/>
        <w:spacing w:before="330" w:after="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„PARICALCITOL” (INN Lista 107) i „SEPRANOLONE” (INN Lista 107)</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b/>
                <w:bCs/>
                <w:color w:val="333333"/>
                <w:sz w:val="18"/>
                <w:szCs w:val="18"/>
                <w:lang w:eastAsia="sl-SI"/>
              </w:rPr>
              <w:t>INN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pefcalcitol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sepranolone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2914.40</w:t>
            </w:r>
          </w:p>
        </w:tc>
      </w:tr>
    </w:tbl>
    <w:p w:rsidR="000E5DC0" w:rsidRPr="000E5DC0" w:rsidRDefault="000E5DC0" w:rsidP="000E5DC0">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INN PROIZVODA (Lista 108)</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0E5DC0" w:rsidRPr="000E5DC0" w:rsidTr="000E5DC0">
        <w:trPr>
          <w:tblHeader/>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b/>
                <w:bCs/>
                <w:color w:val="333333"/>
                <w:sz w:val="18"/>
                <w:szCs w:val="18"/>
                <w:lang w:eastAsia="sl-SI"/>
              </w:rPr>
              <w:t>INN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abicipar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3907.20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adelatinib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afoxolaner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afuresertib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albutrepenonacog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aldoxorubicin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2941.90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alectinib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apitolisib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belnacasan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bimagrumab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brilacidin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concizumab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copanlisib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deferitazole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deleobuvir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delparantag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dupilumab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dusigitumab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elosulfase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3507.90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emapticap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3907.20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emixustat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2922.50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entolimod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eravacycline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2941.30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evodenoson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evolocumab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fedratinib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filgotinib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filorexant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finerenone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firtecan peglumer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flortanidazole (18F)</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2844.40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flotegatide (18F)</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2844.40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fluorfenidine (18F)</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2844.40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flutriciclamide (18F)</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2844.40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gandotinib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hemoglobin crosfumaril (bovine)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ilorasertib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ipatasertib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lexaptepid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3907.20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lodelcizumab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luminespib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molidustat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nesvacumab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nonacog gamma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olaptesed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3907.20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ompinamer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3911.90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ozanezumab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peginterferon beta-1a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pexastimogene devacirepvec</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pidilizumab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pilaralisib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pinatuzumab vedotin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piromelatine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polatuzumab vedotin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poziotinib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pritoxaximab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ramatercept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rebastinib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recilisib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2930.90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revexepride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roxadustat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saroglitazar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seribantumab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setoxaximab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sofosbuvir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tecemotide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telmapitant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tildrakizumab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tomicorat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turoctocog alfa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ulodesine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vibegron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zamicastat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bl>
    <w:p w:rsidR="000E5DC0" w:rsidRPr="000E5DC0" w:rsidRDefault="000E5DC0" w:rsidP="000E5DC0">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INN PROIZVODA (Lista 109)</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0E5DC0" w:rsidRPr="000E5DC0" w:rsidTr="000E5DC0">
        <w:trPr>
          <w:tblHeader/>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b/>
                <w:bCs/>
                <w:color w:val="333333"/>
                <w:sz w:val="18"/>
                <w:szCs w:val="18"/>
                <w:lang w:eastAsia="sl-SI"/>
              </w:rPr>
              <w:t>INN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Pr>
                <w:rFonts w:ascii="Verdana" w:eastAsia="Times New Roman" w:hAnsi="Verdana" w:cs="Helvetica"/>
                <w:b/>
                <w:bCs/>
                <w:color w:val="333333"/>
                <w:sz w:val="18"/>
                <w:szCs w:val="18"/>
                <w:lang w:eastAsia="sl-SI"/>
              </w:rPr>
              <w:t>Svrstavanje</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abaloparatide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abecomotide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abituzumab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acalisib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aftobetin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alicdamotide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anetumab ravtansine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anifrolumab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artefenomel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asapiprant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avarofloxacin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axelopran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basimglurant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binimetinib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ceralifimod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ceritinib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codrituzumab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coltuximab ravtansine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damoctocog alfa pegol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dasabuvir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decoglurant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dinutuximab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doravirine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2933.79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eftrenonacog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eldelumab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eluxadoline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encorafenib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enfortumab vedotin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fevipiprant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filanesib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galunisertib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guselkumab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idarucizumab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ipafricept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lambrolizumab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langlenatide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ledipasvir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lexanopadol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liafensine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lubabegron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margetuximab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mavatrep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methylsamidorphan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mirogabalin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2922.49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nebotermin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nobiprostolan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2937.50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ombitasvir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ontuxizumab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oreptacog alfa (activated)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paclitaxel trevatide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panulisib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patisiran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pegbovigrastim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pegteograstim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pevonedistat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ralimetinib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remeglurant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ricolinostat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rimegepant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ripasudil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2935.00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riviciclib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rivipansel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2940.00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roniciclib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ropeginterferon alfa-2b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sacubitril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sarecycline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2941.30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sarsagenin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sisapronil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smilagenin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tanurmotide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tarextumab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taselisib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technetium (99mTc) trofolastat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2844.40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topsalysin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tosatoxumab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tovetumab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ubrogepant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2933.79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valbenazine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vantictumab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3002.10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vatiquinone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2914.69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vedroprevir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2934.10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velcalcetide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2930.90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vericiguat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vilaprisan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voruciclib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bl>
    <w:p w:rsidR="000E5DC0" w:rsidRPr="000E5DC0" w:rsidRDefault="000E5DC0" w:rsidP="000E5DC0">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PRE- SVRSTAVANJE INN PROIZVODA</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0E5DC0" w:rsidRPr="000E5DC0" w:rsidTr="000E5DC0">
        <w:trPr>
          <w:tblHeader/>
        </w:trPr>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b/>
                <w:bCs/>
                <w:color w:val="333333"/>
                <w:sz w:val="18"/>
                <w:szCs w:val="18"/>
                <w:lang w:eastAsia="sl-SI"/>
              </w:rPr>
              <w:t>INN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b/>
                <w:bCs/>
                <w:color w:val="333333"/>
                <w:sz w:val="18"/>
                <w:szCs w:val="18"/>
                <w:lang w:eastAsia="sl-SI"/>
              </w:rPr>
              <w:t xml:space="preserve">HS </w:t>
            </w:r>
            <w:r>
              <w:rPr>
                <w:rFonts w:ascii="Verdana" w:eastAsia="Times New Roman" w:hAnsi="Verdana" w:cs="Helvetica"/>
                <w:b/>
                <w:bCs/>
                <w:color w:val="333333"/>
                <w:sz w:val="18"/>
                <w:szCs w:val="18"/>
                <w:lang w:eastAsia="sl-SI"/>
              </w:rPr>
              <w:t>šifra</w:t>
            </w:r>
            <w:r w:rsidRPr="000E5DC0">
              <w:rPr>
                <w:rFonts w:ascii="Verdana" w:eastAsia="Times New Roman" w:hAnsi="Verdana" w:cs="Helvetica"/>
                <w:b/>
                <w:bCs/>
                <w:color w:val="333333"/>
                <w:sz w:val="18"/>
                <w:szCs w:val="18"/>
                <w:lang w:eastAsia="sl-SI"/>
              </w:rPr>
              <w:t xml:space="preserve"> (HS 2012)</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adelmidrol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abaperidone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abetimus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abitesartan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acarbose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acipimox</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acitazanolast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aclantate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acronine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adrogolide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afovirsen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alatrofloxacin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alemcinal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alfacalcidol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2936.90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alnespirone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alniditan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alsactide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altinicline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amadinone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amelubant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amlintide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amopyroquine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amotosalen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anagestone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anaritide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anastrozole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anaxirone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anisperimus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anseculin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apaflurane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2903.39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apaxifylline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aptiganel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arginine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argipressin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argiprestocin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arzoxifene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ascorbyl gamolenate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asimadoline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atamestane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ataquimast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atibeprone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atiprimod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atliprofen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atorvastatin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atrasentan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atreleuton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atromepine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avorelin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azalanstat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azetirelin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azimilide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balofloxacin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bamaquimast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batimastat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becaplermin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beloxepin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benfurodil hemisuccinate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benolizime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benzopyrronium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berupipam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bibapcitide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binfloxacin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bivalirudin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brazergoline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bromerguride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budotitane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2914.40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bulaquine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buserelin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butorphanol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butropium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calcium carbimide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3102.90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calcobutrol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candesartan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candocuronium iodide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cangrelor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capecitabine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carbazocine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celgosivir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cemadotin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cetrimide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3808.94</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cevimeline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choriogonadotropin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ciaftalan zinc</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cipamfylline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cisatracurium besilate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cismadinone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clevudine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cloxestradiol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codactide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conivaptan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corifollitropin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cortodoxone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cridanimod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cromakalim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dabelotine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dapitant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darifenacin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darsidormine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datelliptium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decitropine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deltibant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demegestone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denbufylline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deptropine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desmopressin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dexefaroxan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dexpemedolac</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dextromethorphan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dextrorphan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dicirenone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dienogest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diltiazem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dimabefylline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diprogulic acid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dizocilpine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docetaxel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dosergoside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drospirenone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ecenofloxacin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ecomustine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ecopipam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edifolone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efavirenz</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efegatran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elacridar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eletriptan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elliptinium acetate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elopiprazole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emideltide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emtricitabine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enestebol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eniporide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enocitabine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enprofylline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ensulizole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eperezolid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epervudine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epicriptine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epiestriol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epimestrol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epipropidine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eplerenone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eprosartan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eptifibatide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esketamine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2922.39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etafedrine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ethylestrenol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ethynerone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etofylline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etofylline clofibrate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examorelin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exatecan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famiraprinium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fanapanel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fazarabine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fentonium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ferrotrenine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fiacitabine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fidarestat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fiduxosin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finrozole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flugestone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flumazenil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fluvastatin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follitropin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follitropin beta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fomivirsen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formebolone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fosfluconazole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fosquidone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fostriecin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fozivudine tidoxil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frovatriptan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gacyclidine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galantamine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ganstigmine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gantofiban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gavestinel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gemcitabine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gemifloxacin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giractide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glaziovine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glenvastatin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goralatide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goserelin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histrelin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homidium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ibacitabine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ibafloxacin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ibudilast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icopezil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ifetroban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ilepcimide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ilomastat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ilonidap</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imitrodast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implitapide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inocoterone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insulin argine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insulin aspart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insulin detemir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insulin glargine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insulin lispro</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ipenoxazone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ipidacrine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ipratropium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irampanel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irinotecan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isamoltan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isatoribine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isbufylline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isometamidium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isosorbide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israpafant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itrocainide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ivermectin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ivoqualine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ketorfanol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lafutidine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lagatide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landiolol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lanperisone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laprafylline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lasofoxifene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lauroguadine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ledoxantrone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lepirudin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letrozole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leuprorelin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levallorphan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levonorgestrel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levormeloxifene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levosemotiadil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liatermin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licarbazepine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licostinel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lidamidine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linezolid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liothyronine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lisofylline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lisuride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lixivaptan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lobeline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lodenosine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lomevactone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lomifylline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loprodiol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2905.59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lorajmine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loreclezole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losigamone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lupitidine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lurtotecan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lusaperidone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lutrelin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lutropin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lynestrenol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lypressin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malotilate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maribavir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mazokalim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mebolazine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mebutamate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medrogestone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medroxyprogesterone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mefeserpine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megestrol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melagatran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melengestrol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meobentine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mepitiostane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mergocriptine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mesabolone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mestanolone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mesterolone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mestranol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mesulergine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mesulfen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metaraminol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metenolone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metergotamine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metescufylline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metesculetol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methandriol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metharbital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2933.54</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methylergometrine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methysergide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metogest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metribolone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metynodiol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mexafylline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mexrenoate potassium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mibefradil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mibolerone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midaxifylline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midostaurin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mifepristone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milfasartan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minodronic acid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mipitroban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mirisetron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mitemcinal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mitiglinide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mitoquidone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mivobulin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mofarotene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motexafin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moxestrol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moxidectin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moxifloxacin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moxilubant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murabutide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murodermin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nabilone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nacartocin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nafamostat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nafarelin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nalbuphine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nalmefene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nalmexone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nalorphine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naloxone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napitane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nelarabine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nelezaprine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nelfinavir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nepadutant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nepaprazole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nesiritide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netivudine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nimorazole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norclostebol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nordinone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norelgestromin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norgesterone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norgestimate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norgestomet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norgestrienone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norletimol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norleusactide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norvinisterone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oberadilol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octopamine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octotiamine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2936.90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olamufloxacin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olanexidine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oletimol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omapatrilat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omiloxetine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omtriptolide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ontazolast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opaviraline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opebacan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opratonium iodide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ornipressin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oxabolone cipionate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oxandrolone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oxilofrine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oxitefonium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oxitropium bromide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oxogestone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palinavir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paliperidone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pazinaclone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pazufloxacin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pentamorphone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pentoxifylline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peramivir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phenythilone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piboserod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pinokalant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pitavastatin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pleconaril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pomisartan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posaconazole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posatirelin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poskine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pralmorelin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pranazepide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premafloxacin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prenoxdiazine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pretiadil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promegestone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propentofylline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propetandrol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propisergide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2939.69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prorenoate potassium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prucalopride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prulifloxacin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pumafentrine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pumaprazole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quetiapine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quiflapon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quilostigmine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quinagolide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quinbolone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raltitrexed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ramixotidine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ramosetron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ranelic acid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rathyronine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2937.90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renytoline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rescimetol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resiquimod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retelliptine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ricasetron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rismorelin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rizatriptan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rocepafant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rofecoxib</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rolicyprine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rostaporfin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rotigotine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roxibolone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roxifiban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rubitecan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rufinamide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rufloxacin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sarakalim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sarizotan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scopinast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securinine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selamectin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seractide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sermorelin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serum gonadotrophin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setipafant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sevitropium mesilate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sinapultide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sincalide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sinitrodil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siramesine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sitafloxacin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sitamaquine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sodium iopodate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sodium stibocaptate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somagrebove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2937.11</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somalapor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2937.11</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somatorelin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somenopor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2937.11</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soretolide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spirofylline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stacofylline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stannsoporfin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stenbolone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sudoxicam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sultroponium</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tafenoquine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talampanel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talaporfin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talnetant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talviraline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tazarotene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tazomeline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tecarfarin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2932.20</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tegaserod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telinavir</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telmisartan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temocaprilat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temoporfin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terestigmine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testolactone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tetracosactide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thiocolchicoside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thymocartin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thymotrinan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thyrotropin alfa</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tigestol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tigloidine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tilarginine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tilnoprofen arbamel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tivirapine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tocladesine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tolvaptan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topterone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torbafylline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2939.59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toripristone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tosactide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tosufloxacin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tradecamide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trafermin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trecovirsen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trengestone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2937.23</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tresperimus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trestolone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triampyzine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tricosactide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trilostane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triptorelin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tropabazate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tropapride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tropigline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tropirine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tropisetron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tropodifene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trospium chloride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trovafloxacin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troxacitabine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tryptophan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ularitide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upidosin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lastRenderedPageBreak/>
              <w:t>valrocemide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vapreotide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vasopressin injection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2937.19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vedaclidine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veradoline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versetamide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2924.19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verteporfin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vilazodone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vinflunine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vinmegallate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viqualine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2933.49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voxergolide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xanomeline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xemilofiban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2925.29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ziconotide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zilpaterol</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2933.99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zolasartan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zolmitriptan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2934.99</w:t>
            </w:r>
          </w:p>
        </w:tc>
      </w:tr>
      <w:tr w:rsidR="000E5DC0" w:rsidRPr="000E5DC0" w:rsidTr="000E5DC0">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zucapsaicin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0E5DC0" w:rsidRPr="000E5DC0" w:rsidRDefault="000E5DC0" w:rsidP="000E5DC0">
            <w:pPr>
              <w:spacing w:after="150" w:line="240" w:lineRule="auto"/>
              <w:jc w:val="center"/>
              <w:rPr>
                <w:rFonts w:ascii="Verdana" w:eastAsia="Times New Roman" w:hAnsi="Verdana" w:cs="Helvetica"/>
                <w:color w:val="333333"/>
                <w:sz w:val="18"/>
                <w:szCs w:val="18"/>
                <w:lang w:eastAsia="sl-SI"/>
              </w:rPr>
            </w:pPr>
            <w:r w:rsidRPr="000E5DC0">
              <w:rPr>
                <w:rFonts w:ascii="Verdana" w:eastAsia="Times New Roman" w:hAnsi="Verdana" w:cs="Helvetica"/>
                <w:color w:val="333333"/>
                <w:sz w:val="18"/>
                <w:szCs w:val="18"/>
                <w:lang w:eastAsia="sl-SI"/>
              </w:rPr>
              <w:t>2939.99</w:t>
            </w:r>
          </w:p>
        </w:tc>
      </w:tr>
    </w:tbl>
    <w:p w:rsidR="00701302" w:rsidRDefault="00701302"/>
    <w:p w:rsidR="00642D69" w:rsidRPr="00B51796" w:rsidRDefault="005917F5" w:rsidP="00B51796">
      <w:pPr>
        <w:shd w:val="clear" w:color="auto" w:fill="EA9B7B" w:themeFill="accent5" w:themeFillTint="99"/>
        <w:rPr>
          <w:rFonts w:ascii="Verdana" w:hAnsi="Verdana"/>
          <w:sz w:val="24"/>
          <w:szCs w:val="24"/>
        </w:rPr>
      </w:pPr>
      <w:r w:rsidRPr="006F678A">
        <w:rPr>
          <w:rFonts w:ascii="Verdana" w:hAnsi="Verdana"/>
          <w:sz w:val="24"/>
          <w:szCs w:val="24"/>
        </w:rPr>
        <w:t>Prilog 4</w:t>
      </w:r>
      <w:r w:rsidR="00A7707E">
        <w:rPr>
          <w:rFonts w:ascii="Verdana" w:hAnsi="Verdana"/>
          <w:sz w:val="24"/>
          <w:szCs w:val="24"/>
        </w:rPr>
        <w:t xml:space="preserve"> sa 51</w:t>
      </w:r>
      <w:r w:rsidR="00755006">
        <w:rPr>
          <w:rFonts w:ascii="Verdana" w:hAnsi="Verdana"/>
          <w:sz w:val="24"/>
          <w:szCs w:val="24"/>
        </w:rPr>
        <w:t>.zasijedanja</w:t>
      </w:r>
      <w:r w:rsidR="00A7707E">
        <w:rPr>
          <w:rFonts w:ascii="Verdana" w:hAnsi="Verdana"/>
          <w:sz w:val="24"/>
          <w:szCs w:val="24"/>
        </w:rPr>
        <w:t xml:space="preserve"> Komiteta za HS</w:t>
      </w:r>
    </w:p>
    <w:p w:rsidR="005917F5" w:rsidRPr="005917F5" w:rsidRDefault="005917F5" w:rsidP="005917F5">
      <w:pPr>
        <w:shd w:val="clear" w:color="auto" w:fill="FFFFFF"/>
        <w:spacing w:before="330" w:after="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„ENCALERET” (INN Lista 105) i „TRAMETINIB” (INN Lista 105)</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15"/>
        <w:gridCol w:w="4110"/>
      </w:tblGrid>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sidRPr="005917F5">
              <w:rPr>
                <w:rFonts w:ascii="Verdana" w:eastAsia="Times New Roman" w:hAnsi="Verdana" w:cs="Helvetica"/>
                <w:b/>
                <w:bCs/>
                <w:color w:val="333333"/>
                <w:sz w:val="18"/>
                <w:szCs w:val="18"/>
                <w:lang w:eastAsia="sl-SI"/>
              </w:rPr>
              <w:t>INN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Pr>
                <w:rFonts w:ascii="Verdana" w:eastAsia="Times New Roman" w:hAnsi="Verdana" w:cs="Helvetica"/>
                <w:b/>
                <w:bCs/>
                <w:color w:val="333333"/>
                <w:sz w:val="18"/>
                <w:szCs w:val="18"/>
                <w:lang w:eastAsia="sl-SI"/>
              </w:rPr>
              <w:t>Svrstavanje</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encaleret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2922.19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trametinib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2933.79</w:t>
            </w:r>
          </w:p>
        </w:tc>
      </w:tr>
    </w:tbl>
    <w:p w:rsidR="005917F5" w:rsidRPr="005917F5" w:rsidRDefault="005917F5" w:rsidP="005917F5">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INN PROIZVODA (Lista 106)</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15"/>
        <w:gridCol w:w="4110"/>
      </w:tblGrid>
      <w:tr w:rsidR="005917F5" w:rsidRPr="005917F5" w:rsidTr="005917F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sidRPr="005917F5">
              <w:rPr>
                <w:rFonts w:ascii="Verdana" w:eastAsia="Times New Roman" w:hAnsi="Verdana" w:cs="Helvetica"/>
                <w:b/>
                <w:bCs/>
                <w:color w:val="333333"/>
                <w:sz w:val="18"/>
                <w:szCs w:val="18"/>
                <w:lang w:eastAsia="sl-SI"/>
              </w:rPr>
              <w:t>INN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Pr>
                <w:rFonts w:ascii="Verdana" w:eastAsia="Times New Roman" w:hAnsi="Verdana" w:cs="Helvetica"/>
                <w:b/>
                <w:bCs/>
                <w:color w:val="333333"/>
                <w:sz w:val="18"/>
                <w:szCs w:val="18"/>
                <w:lang w:eastAsia="sl-SI"/>
              </w:rPr>
              <w:t>Svrstavanje</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deoxycholic acid</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2918.19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florilglutamic acid (</w:t>
            </w:r>
            <w:r w:rsidRPr="005917F5">
              <w:rPr>
                <w:rFonts w:ascii="Verdana" w:eastAsia="Times New Roman" w:hAnsi="Verdana" w:cs="Helvetica"/>
                <w:color w:val="333333"/>
                <w:sz w:val="15"/>
                <w:szCs w:val="15"/>
                <w:vertAlign w:val="superscript"/>
                <w:lang w:eastAsia="sl-SI"/>
              </w:rPr>
              <w:t>18</w:t>
            </w:r>
            <w:r w:rsidRPr="005917F5">
              <w:rPr>
                <w:rFonts w:ascii="Verdana" w:eastAsia="Times New Roman" w:hAnsi="Verdana" w:cs="Helvetica"/>
                <w:color w:val="333333"/>
                <w:sz w:val="18"/>
                <w:szCs w:val="18"/>
                <w:lang w:eastAsia="sl-SI"/>
              </w:rPr>
              <w:t>F)</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2844.40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tiazotic acid</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amitifadine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bamosiran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brexpiprazole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buparlisib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camicinal</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caplacizumab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cerlapirdine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dexmecamylamine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2921.30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drisapersen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faldaprevir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flanvotumab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follitropin gamma</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gemcitabine elaidate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glycerol phenylbutyrate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2916.39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idursulfase beta</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3507.90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inclacumab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lucerastat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naltalimide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niraparib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ondelopran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patiromer calcium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3906.90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patritumab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plazomicin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2941.90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pradigastat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pritelivir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quilizumab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radavirsen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rafigrelide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refametinib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rigosertib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2930.90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romosozumab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samidorphan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2933.49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sapitinib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sarilumab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secretin human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selisistat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setrobuvir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evuparin sodium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3001.90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solitomab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sovaprevir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sutezolid</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tanzisertib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tavaborole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tedatioxetine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tipiracil</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tirasemtiv</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tozadenant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trebananib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trelagliptin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umeclidinium bromide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vapendavir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vonoprazan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vortioxetine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bl>
    <w:p w:rsidR="005917F5" w:rsidRPr="005917F5" w:rsidRDefault="005917F5" w:rsidP="005917F5">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INN PROIZVODA (Lista 107)</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15"/>
        <w:gridCol w:w="4110"/>
      </w:tblGrid>
      <w:tr w:rsidR="005917F5" w:rsidRPr="005917F5" w:rsidTr="005917F5">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sidRPr="005917F5">
              <w:rPr>
                <w:rFonts w:ascii="Verdana" w:eastAsia="Times New Roman" w:hAnsi="Verdana" w:cs="Helvetica"/>
                <w:b/>
                <w:bCs/>
                <w:color w:val="333333"/>
                <w:sz w:val="18"/>
                <w:szCs w:val="18"/>
                <w:lang w:eastAsia="sl-SI"/>
              </w:rPr>
              <w:t>INN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Pr>
                <w:rFonts w:ascii="Verdana" w:eastAsia="Times New Roman" w:hAnsi="Verdana" w:cs="Helvetica"/>
                <w:b/>
                <w:bCs/>
                <w:color w:val="333333"/>
                <w:sz w:val="18"/>
                <w:szCs w:val="18"/>
                <w:lang w:eastAsia="sl-SI"/>
              </w:rPr>
              <w:t>Svrstavanje</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actoxumab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aladorian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alirocumab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antithrombin gamma</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asudemotide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auriclosene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2929.90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avatrombopag</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balugrastim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baricitinib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bevenopran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bezlotoxumab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birinapant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blisibimod</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burlulipase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3507.90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cebranopadol</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cindunistat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2930.90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clazakizumab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cobimetinib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crisantaspase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3507.90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dactolisib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2933.49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danirixin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2933.39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demcizumab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duligotumab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elubrixin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empegfilgrastim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enobosarm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2926.90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enoticumab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ensereptide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enzalutamide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2933.29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ertugliflozin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2932.99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etirinotecan pegol</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2939.99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evogliptin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fasiglifam</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2932.99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fasinumab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firtecan pegol</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2939.99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fluralaner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futuximab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giminabant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golvatinib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ibrutinib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idelalisib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imgatuzumab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insulin peglispro</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lampalizumab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latanoprostene bunod</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2937.50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latromotide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lifitegrast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ligelizumab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lirilumab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lomibuvir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lucitanib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2933.49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momelotinib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neceprevir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nivolumab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ocaratuzumab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omarigliptin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oprozomib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orticumab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parsatuzumab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perakizumab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placulumab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pocapavir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2909.30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pradimotide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quisinostat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2933.59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rabusertib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relugolix</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rilimogene galvacirepvec</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rilimogene glafolivec</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saridegib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sebelipase alfa</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3507.90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senrebotase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simtuzumab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sonolisib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2932.20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surotomycin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2941.90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technetium (99mTc) etarfolatide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2844.40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tenapanor</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trabodenoson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trempamotide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3002.20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trenonacog alfa</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trifarotene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vercirnon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2935.00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vintafolide</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2939.99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vocimagene amiretrorepvec</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vorsetuzumab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vorsetuzumab mafodotin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zatuximab</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3002.10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zoptarelin doxorubicin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2941.90</w:t>
            </w:r>
          </w:p>
        </w:tc>
      </w:tr>
    </w:tbl>
    <w:p w:rsidR="005917F5" w:rsidRPr="005917F5" w:rsidRDefault="005917F5" w:rsidP="005917F5">
      <w:pPr>
        <w:shd w:val="clear" w:color="auto" w:fill="FFFFFF"/>
        <w:spacing w:before="330" w:after="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PREGLED SVRSTAVANJA ODREĐENIH INN PROIZVODA kojima je korjen riječi u nazivima „MORELIN”</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15"/>
        <w:gridCol w:w="4110"/>
      </w:tblGrid>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sidRPr="005917F5">
              <w:rPr>
                <w:rFonts w:ascii="Verdana" w:eastAsia="Times New Roman" w:hAnsi="Verdana" w:cs="Helvetica"/>
                <w:b/>
                <w:bCs/>
                <w:color w:val="333333"/>
                <w:sz w:val="18"/>
                <w:szCs w:val="18"/>
                <w:lang w:eastAsia="sl-SI"/>
              </w:rPr>
              <w:t>INN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Pr>
                <w:rFonts w:ascii="Verdana" w:eastAsia="Times New Roman" w:hAnsi="Verdana" w:cs="Helvetica"/>
                <w:b/>
                <w:bCs/>
                <w:color w:val="333333"/>
                <w:sz w:val="18"/>
                <w:szCs w:val="18"/>
                <w:lang w:eastAsia="sl-SI"/>
              </w:rPr>
              <w:t>Pregledano svrstavanje</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capromorelin (83)</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2933.99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examorelin (72)</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macimorelin (100)</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2937.90</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pralmorelin (77)</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rismorelin (74)</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sermorelin (56)</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2937.19</w:t>
            </w:r>
          </w:p>
        </w:tc>
      </w:tr>
    </w:tbl>
    <w:p w:rsidR="005917F5" w:rsidRPr="005917F5" w:rsidRDefault="005917F5" w:rsidP="005917F5">
      <w:pPr>
        <w:shd w:val="clear" w:color="auto" w:fill="FFFFFF"/>
        <w:spacing w:before="330" w:after="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PREGLED SVRSTAVANJA ODREĐENIH INN PROIZVODA kojima je kor</w:t>
      </w:r>
      <w:r w:rsidR="002F305D">
        <w:rPr>
          <w:rFonts w:ascii="Arial" w:hAnsi="Arial" w:cs="Arial"/>
          <w:color w:val="777777"/>
          <w:sz w:val="23"/>
          <w:szCs w:val="23"/>
          <w:shd w:val="clear" w:color="auto" w:fill="FFFFFF"/>
        </w:rPr>
        <w:t>j</w:t>
      </w:r>
      <w:r>
        <w:rPr>
          <w:rFonts w:ascii="Arial" w:hAnsi="Arial" w:cs="Arial"/>
          <w:color w:val="777777"/>
          <w:sz w:val="23"/>
          <w:szCs w:val="23"/>
          <w:shd w:val="clear" w:color="auto" w:fill="FFFFFF"/>
        </w:rPr>
        <w:t>en r</w:t>
      </w:r>
      <w:r w:rsidR="002F305D">
        <w:rPr>
          <w:rFonts w:ascii="Arial" w:hAnsi="Arial" w:cs="Arial"/>
          <w:color w:val="777777"/>
          <w:sz w:val="23"/>
          <w:szCs w:val="23"/>
          <w:shd w:val="clear" w:color="auto" w:fill="FFFFFF"/>
        </w:rPr>
        <w:t>ij</w:t>
      </w:r>
      <w:r>
        <w:rPr>
          <w:rFonts w:ascii="Arial" w:hAnsi="Arial" w:cs="Arial"/>
          <w:color w:val="777777"/>
          <w:sz w:val="23"/>
          <w:szCs w:val="23"/>
          <w:shd w:val="clear" w:color="auto" w:fill="FFFFFF"/>
        </w:rPr>
        <w:t>eči u nazivima „LIMUS</w:t>
      </w:r>
      <w:r w:rsidRPr="005917F5">
        <w:rPr>
          <w:rFonts w:ascii="Verdana" w:eastAsia="Times New Roman" w:hAnsi="Verdana" w:cs="Times New Roman"/>
          <w:color w:val="333333"/>
          <w:sz w:val="18"/>
          <w:szCs w:val="18"/>
          <w:lang w:eastAsia="sl-SI"/>
        </w:rPr>
        <w:t xml:space="preserve"> ”</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15"/>
        <w:gridCol w:w="4110"/>
      </w:tblGrid>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sidRPr="005917F5">
              <w:rPr>
                <w:rFonts w:ascii="Verdana" w:eastAsia="Times New Roman" w:hAnsi="Verdana" w:cs="Helvetica"/>
                <w:b/>
                <w:bCs/>
                <w:color w:val="333333"/>
                <w:sz w:val="18"/>
                <w:szCs w:val="18"/>
                <w:lang w:eastAsia="sl-SI"/>
              </w:rPr>
              <w:t>INN</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b/>
                <w:bCs/>
                <w:color w:val="333333"/>
                <w:sz w:val="18"/>
                <w:szCs w:val="18"/>
                <w:lang w:eastAsia="sl-SI"/>
              </w:rPr>
            </w:pPr>
            <w:r>
              <w:rPr>
                <w:rFonts w:ascii="Verdana" w:eastAsia="Times New Roman" w:hAnsi="Verdana" w:cs="Helvetica"/>
                <w:b/>
                <w:bCs/>
                <w:color w:val="333333"/>
                <w:sz w:val="18"/>
                <w:szCs w:val="18"/>
                <w:lang w:eastAsia="sl-SI"/>
              </w:rPr>
              <w:t>Pregledano svrstavanje</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lastRenderedPageBreak/>
              <w:t>everolimus (82)</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r w:rsidR="005917F5" w:rsidRPr="005917F5" w:rsidTr="005917F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pimecrolimus (81)</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5917F5" w:rsidRPr="005917F5" w:rsidRDefault="005917F5" w:rsidP="005917F5">
            <w:pPr>
              <w:spacing w:after="150" w:line="240" w:lineRule="auto"/>
              <w:jc w:val="center"/>
              <w:rPr>
                <w:rFonts w:ascii="Verdana" w:eastAsia="Times New Roman" w:hAnsi="Verdana" w:cs="Helvetica"/>
                <w:color w:val="333333"/>
                <w:sz w:val="18"/>
                <w:szCs w:val="18"/>
                <w:lang w:eastAsia="sl-SI"/>
              </w:rPr>
            </w:pPr>
            <w:r w:rsidRPr="005917F5">
              <w:rPr>
                <w:rFonts w:ascii="Verdana" w:eastAsia="Times New Roman" w:hAnsi="Verdana" w:cs="Helvetica"/>
                <w:color w:val="333333"/>
                <w:sz w:val="18"/>
                <w:szCs w:val="18"/>
                <w:lang w:eastAsia="sl-SI"/>
              </w:rPr>
              <w:t>2934.99</w:t>
            </w:r>
          </w:p>
        </w:tc>
      </w:tr>
    </w:tbl>
    <w:p w:rsidR="00642D69" w:rsidRDefault="00642D69">
      <w:pPr>
        <w:rPr>
          <w:rFonts w:ascii="Verdana" w:hAnsi="Verdana"/>
        </w:rPr>
      </w:pPr>
    </w:p>
    <w:p w:rsidR="00642D69" w:rsidRDefault="00642D69" w:rsidP="00B51796">
      <w:pPr>
        <w:shd w:val="clear" w:color="auto" w:fill="EA9B7B" w:themeFill="accent5" w:themeFillTint="99"/>
        <w:rPr>
          <w:rFonts w:ascii="Verdana" w:hAnsi="Verdana"/>
          <w:sz w:val="24"/>
          <w:szCs w:val="24"/>
        </w:rPr>
      </w:pPr>
      <w:r w:rsidRPr="00642D69">
        <w:rPr>
          <w:rFonts w:ascii="Verdana" w:hAnsi="Verdana"/>
          <w:sz w:val="24"/>
          <w:szCs w:val="24"/>
        </w:rPr>
        <w:t>Prilog 5</w:t>
      </w:r>
      <w:r w:rsidR="00A7707E">
        <w:rPr>
          <w:rFonts w:ascii="Verdana" w:hAnsi="Verdana"/>
          <w:sz w:val="24"/>
          <w:szCs w:val="24"/>
        </w:rPr>
        <w:t xml:space="preserve"> sa </w:t>
      </w:r>
      <w:r w:rsidR="00BE3BE8">
        <w:rPr>
          <w:rFonts w:ascii="Verdana" w:hAnsi="Verdana"/>
          <w:sz w:val="24"/>
          <w:szCs w:val="24"/>
        </w:rPr>
        <w:t>49</w:t>
      </w:r>
      <w:r w:rsidR="00755006">
        <w:rPr>
          <w:rFonts w:ascii="Verdana" w:hAnsi="Verdana"/>
          <w:sz w:val="24"/>
          <w:szCs w:val="24"/>
        </w:rPr>
        <w:t>.zasijedanja</w:t>
      </w:r>
      <w:r w:rsidR="00A7707E">
        <w:rPr>
          <w:rFonts w:ascii="Verdana" w:hAnsi="Verdana"/>
          <w:sz w:val="24"/>
          <w:szCs w:val="24"/>
        </w:rPr>
        <w:t xml:space="preserve"> Komiteta za HS</w:t>
      </w:r>
    </w:p>
    <w:p w:rsidR="00642D69" w:rsidRPr="00642D69" w:rsidRDefault="00642D69" w:rsidP="00642D69">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određenih INN proizvoda</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INN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bixalomer (101)</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3911.90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sothrombomodulin alfa (101)</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3911.90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thrombomodulin alfa (94)</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exenatide (89)</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lixisenatide (99)</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amilintide (76)</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pramlintide (74)</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seglitide (57)</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bl>
    <w:p w:rsidR="00642D69" w:rsidRPr="00642D69" w:rsidRDefault="00642D69" w:rsidP="00642D69">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novih INN proizvoda (INN lista 104)</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642D69" w:rsidRPr="00642D69" w:rsidTr="00642D69">
        <w:trPr>
          <w:tblHeader/>
        </w:trPr>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INN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abediterol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2933.79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adomiparin sodium</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3001.90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aganepag</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alisertib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alvelestat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2933.79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amatuximab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аrbaclofen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2922.49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asfotase alfa</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atinumab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atopaxar</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avagacestat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bisegliptin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burixafor</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cadazolid</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carlumab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cenisertib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crolibulin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delamanid</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edivoxetine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efinaconazole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egaptivon pegol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3907.20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elobixibat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elsiglutide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empagliflozin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enavatuzumab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enokizumab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erismodegib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erteberel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etrolizumab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florbenazine(18F)</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2844.40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forigerimod</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2933.29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fulranumab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gaxilose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2940.00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gevokizumab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granotapide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2924.29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icrucumab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irosustat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2932.20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ivacaftor</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2933.49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ixazomib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2931.00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lenvatinib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2933.49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letaxaban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letermovir</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levoglucose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1702.30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linsitinib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2933.49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luseogliflozin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lusutrombopag</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mavoglurant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mericitabine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mogamulizumab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namilumab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naronapride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onartuzumab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ordopidine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orteronel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pacritinib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plecanatide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pomaglumetad methionil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ponatinib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ponezumab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pracinostat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quizartinib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radotinib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radretumab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ravatirelin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ronomilast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selurampanel</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seridopidine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setipiprant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simoctocog alfa</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solithromycin</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2941.90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talimogene laherparepvec</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3002.90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telotristat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tregalizumab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turoctocog alfa</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ublituximab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urelumab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uistapide</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vesencumab</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vidupiprant</w:t>
            </w:r>
          </w:p>
        </w:tc>
        <w:tc>
          <w:tcPr>
            <w:tcW w:w="68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bl>
    <w:p w:rsidR="00642D69" w:rsidRPr="00642D69" w:rsidRDefault="00642D69" w:rsidP="00642D69">
      <w:pPr>
        <w:shd w:val="clear" w:color="auto" w:fill="FFFFFF"/>
        <w:spacing w:before="330" w:after="120" w:line="240" w:lineRule="auto"/>
        <w:ind w:firstLine="480"/>
        <w:jc w:val="center"/>
        <w:rPr>
          <w:rFonts w:ascii="Verdana" w:eastAsia="Times New Roman" w:hAnsi="Verdana" w:cs="Times New Roman"/>
          <w:color w:val="333333"/>
          <w:sz w:val="18"/>
          <w:szCs w:val="18"/>
          <w:lang w:eastAsia="sl-SI"/>
        </w:rPr>
      </w:pPr>
      <w:r>
        <w:rPr>
          <w:rFonts w:ascii="Arial" w:hAnsi="Arial" w:cs="Arial"/>
          <w:color w:val="777777"/>
          <w:sz w:val="23"/>
          <w:szCs w:val="23"/>
          <w:shd w:val="clear" w:color="auto" w:fill="FFFFFF"/>
        </w:rPr>
        <w:t>Svrstavanje novih INN proizvoda (INN lista 105)</w:t>
      </w:r>
    </w:p>
    <w:tbl>
      <w:tblPr>
        <w:tblW w:w="137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862"/>
        <w:gridCol w:w="6863"/>
      </w:tblGrid>
      <w:tr w:rsidR="00642D69" w:rsidRPr="00642D69" w:rsidTr="00642D69">
        <w:trPr>
          <w:tblHeader/>
        </w:trPr>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INN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Pr>
                <w:rFonts w:ascii="Verdana" w:eastAsia="Times New Roman" w:hAnsi="Verdana" w:cs="Helvetica"/>
                <w:color w:val="333333"/>
                <w:sz w:val="18"/>
                <w:szCs w:val="18"/>
                <w:lang w:eastAsia="sl-SI"/>
              </w:rPr>
              <w:t>Svrstavanje</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abexinostat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amilomotide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3002.20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anivamersen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asunaprevir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besifovir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blosozumab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brodalumab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cabozantinib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2933.49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calaspargase pegol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3507.90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cantuzumab ravtansine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ceftolozane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2941.90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cenderitide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cepeginterferon alfa-2b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conbercept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crenezumab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crenolanib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dabrafenib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daclatasvir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2933.29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dalantercept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dasolampanel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2933.49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delanzomib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delcasertib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dolutegravir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epelsiban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etoxybamide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2924.19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evacetrapib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exeporfinium chloride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facinicline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fiboflapon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ficlatuzumab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galeterone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2937.29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ganetespib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indatuximab ravtansine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Iofolastat (123I)</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2844.40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irdabisant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ixekizumab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ladarixin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lenomorelin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lesinurad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lexibulin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lipegfilgrastim</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lorediplon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lumacaftor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lurbinectedin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melphalan flufenamide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2924.29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milciclib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naldemedine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2939.19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naloxegol</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2939.19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narnatumab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navarixin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nelociguat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2933.59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nivocasan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clacitinib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olcorolimus</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2941.90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ozoralizumab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pateclizumab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peginterferon lambda-1a</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pegnivacogin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3907.20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pictrelisib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pimasertib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2933.39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recoflavone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2932.99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rucaparib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2933.79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lastRenderedPageBreak/>
              <w:t>safotibant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selepressin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sepantronium bromide</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serelaxin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2937.19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simeprevir</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siponimod</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2933.99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sirukumab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sprifermin</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suvorexant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2934.99</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tabalumab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tefinostat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2928.00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upamostat</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2935.00</w:t>
            </w:r>
          </w:p>
        </w:tc>
      </w:tr>
      <w:tr w:rsidR="00642D69" w:rsidRPr="00642D69" w:rsidTr="00642D69">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vatelizumab</w:t>
            </w:r>
          </w:p>
        </w:tc>
        <w:tc>
          <w:tcPr>
            <w:tcW w:w="68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642D69" w:rsidRPr="00642D69" w:rsidRDefault="00642D69" w:rsidP="00642D69">
            <w:pPr>
              <w:spacing w:after="150" w:line="240" w:lineRule="auto"/>
              <w:jc w:val="center"/>
              <w:rPr>
                <w:rFonts w:ascii="Verdana" w:eastAsia="Times New Roman" w:hAnsi="Verdana" w:cs="Helvetica"/>
                <w:color w:val="333333"/>
                <w:sz w:val="18"/>
                <w:szCs w:val="18"/>
                <w:lang w:eastAsia="sl-SI"/>
              </w:rPr>
            </w:pPr>
            <w:r w:rsidRPr="00642D69">
              <w:rPr>
                <w:rFonts w:ascii="Verdana" w:eastAsia="Times New Roman" w:hAnsi="Verdana" w:cs="Helvetica"/>
                <w:color w:val="333333"/>
                <w:sz w:val="18"/>
                <w:szCs w:val="18"/>
                <w:lang w:eastAsia="sl-SI"/>
              </w:rPr>
              <w:t>3002.10</w:t>
            </w:r>
          </w:p>
        </w:tc>
      </w:tr>
    </w:tbl>
    <w:p w:rsidR="00642D69" w:rsidRPr="00642D69" w:rsidRDefault="00642D69" w:rsidP="00642D69">
      <w:pPr>
        <w:rPr>
          <w:rFonts w:ascii="Verdana" w:hAnsi="Verdana"/>
          <w:sz w:val="24"/>
          <w:szCs w:val="24"/>
        </w:rPr>
      </w:pPr>
    </w:p>
    <w:sectPr w:rsidR="00642D69" w:rsidRPr="00642D69" w:rsidSect="00912E72">
      <w:pgSz w:w="16838" w:h="11906" w:orient="landscape"/>
      <w:pgMar w:top="851" w:right="1417" w:bottom="993"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0F" w:rsidRDefault="009D610F" w:rsidP="00D800B4">
      <w:pPr>
        <w:spacing w:after="0" w:line="240" w:lineRule="auto"/>
      </w:pPr>
      <w:r>
        <w:separator/>
      </w:r>
    </w:p>
  </w:endnote>
  <w:endnote w:type="continuationSeparator" w:id="0">
    <w:p w:rsidR="009D610F" w:rsidRDefault="009D610F" w:rsidP="00D8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0F" w:rsidRDefault="009D610F" w:rsidP="00D800B4">
      <w:pPr>
        <w:spacing w:after="0" w:line="240" w:lineRule="auto"/>
      </w:pPr>
      <w:r>
        <w:separator/>
      </w:r>
    </w:p>
  </w:footnote>
  <w:footnote w:type="continuationSeparator" w:id="0">
    <w:p w:rsidR="009D610F" w:rsidRDefault="009D610F" w:rsidP="00D80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C3F"/>
    <w:multiLevelType w:val="hybridMultilevel"/>
    <w:tmpl w:val="D91246D4"/>
    <w:lvl w:ilvl="0" w:tplc="A68A9FB2">
      <w:start w:val="1"/>
      <w:numFmt w:val="lowerRoman"/>
      <w:lvlText w:val="(%1)"/>
      <w:lvlJc w:val="left"/>
      <w:pPr>
        <w:ind w:left="765" w:hanging="72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
    <w:nsid w:val="0397580B"/>
    <w:multiLevelType w:val="hybridMultilevel"/>
    <w:tmpl w:val="9060399C"/>
    <w:lvl w:ilvl="0" w:tplc="E9A87B7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F8250D"/>
    <w:multiLevelType w:val="hybridMultilevel"/>
    <w:tmpl w:val="FC863338"/>
    <w:lvl w:ilvl="0" w:tplc="732271D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BD503C"/>
    <w:multiLevelType w:val="hybridMultilevel"/>
    <w:tmpl w:val="25B62FA4"/>
    <w:lvl w:ilvl="0" w:tplc="B32E7F4C">
      <w:start w:val="1"/>
      <w:numFmt w:val="lowerRoman"/>
      <w:lvlText w:val="(%1)"/>
      <w:lvlJc w:val="left"/>
      <w:pPr>
        <w:ind w:left="765" w:hanging="72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nsid w:val="17BF3ACA"/>
    <w:multiLevelType w:val="hybridMultilevel"/>
    <w:tmpl w:val="DCB6CE5A"/>
    <w:lvl w:ilvl="0" w:tplc="2D627BB2">
      <w:start w:val="1"/>
      <w:numFmt w:val="lowerRoman"/>
      <w:lvlText w:val="(%1)"/>
      <w:lvlJc w:val="left"/>
      <w:pPr>
        <w:ind w:left="780" w:hanging="72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5">
    <w:nsid w:val="23A94685"/>
    <w:multiLevelType w:val="hybridMultilevel"/>
    <w:tmpl w:val="1A72E1EA"/>
    <w:lvl w:ilvl="0" w:tplc="A5C8661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48124E4"/>
    <w:multiLevelType w:val="hybridMultilevel"/>
    <w:tmpl w:val="6CDE1A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D267055"/>
    <w:multiLevelType w:val="hybridMultilevel"/>
    <w:tmpl w:val="C3307CA2"/>
    <w:lvl w:ilvl="0" w:tplc="6010B0E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D4232A5"/>
    <w:multiLevelType w:val="hybridMultilevel"/>
    <w:tmpl w:val="C7F827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0ED7412"/>
    <w:multiLevelType w:val="hybridMultilevel"/>
    <w:tmpl w:val="74A43260"/>
    <w:lvl w:ilvl="0" w:tplc="1848D232">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79F61ECF"/>
    <w:multiLevelType w:val="hybridMultilevel"/>
    <w:tmpl w:val="99D657AC"/>
    <w:lvl w:ilvl="0" w:tplc="DB422FEA">
      <w:start w:val="1"/>
      <w:numFmt w:val="lowerRoman"/>
      <w:lvlText w:val="(%1)"/>
      <w:lvlJc w:val="left"/>
      <w:pPr>
        <w:ind w:left="895" w:hanging="720"/>
      </w:pPr>
      <w:rPr>
        <w:rFonts w:hint="default"/>
      </w:rPr>
    </w:lvl>
    <w:lvl w:ilvl="1" w:tplc="04240019" w:tentative="1">
      <w:start w:val="1"/>
      <w:numFmt w:val="lowerLetter"/>
      <w:lvlText w:val="%2."/>
      <w:lvlJc w:val="left"/>
      <w:pPr>
        <w:ind w:left="1255" w:hanging="360"/>
      </w:pPr>
    </w:lvl>
    <w:lvl w:ilvl="2" w:tplc="0424001B" w:tentative="1">
      <w:start w:val="1"/>
      <w:numFmt w:val="lowerRoman"/>
      <w:lvlText w:val="%3."/>
      <w:lvlJc w:val="right"/>
      <w:pPr>
        <w:ind w:left="1975" w:hanging="180"/>
      </w:pPr>
    </w:lvl>
    <w:lvl w:ilvl="3" w:tplc="0424000F" w:tentative="1">
      <w:start w:val="1"/>
      <w:numFmt w:val="decimal"/>
      <w:lvlText w:val="%4."/>
      <w:lvlJc w:val="left"/>
      <w:pPr>
        <w:ind w:left="2695" w:hanging="360"/>
      </w:pPr>
    </w:lvl>
    <w:lvl w:ilvl="4" w:tplc="04240019" w:tentative="1">
      <w:start w:val="1"/>
      <w:numFmt w:val="lowerLetter"/>
      <w:lvlText w:val="%5."/>
      <w:lvlJc w:val="left"/>
      <w:pPr>
        <w:ind w:left="3415" w:hanging="360"/>
      </w:pPr>
    </w:lvl>
    <w:lvl w:ilvl="5" w:tplc="0424001B" w:tentative="1">
      <w:start w:val="1"/>
      <w:numFmt w:val="lowerRoman"/>
      <w:lvlText w:val="%6."/>
      <w:lvlJc w:val="right"/>
      <w:pPr>
        <w:ind w:left="4135" w:hanging="180"/>
      </w:pPr>
    </w:lvl>
    <w:lvl w:ilvl="6" w:tplc="0424000F" w:tentative="1">
      <w:start w:val="1"/>
      <w:numFmt w:val="decimal"/>
      <w:lvlText w:val="%7."/>
      <w:lvlJc w:val="left"/>
      <w:pPr>
        <w:ind w:left="4855" w:hanging="360"/>
      </w:pPr>
    </w:lvl>
    <w:lvl w:ilvl="7" w:tplc="04240019" w:tentative="1">
      <w:start w:val="1"/>
      <w:numFmt w:val="lowerLetter"/>
      <w:lvlText w:val="%8."/>
      <w:lvlJc w:val="left"/>
      <w:pPr>
        <w:ind w:left="5575" w:hanging="360"/>
      </w:pPr>
    </w:lvl>
    <w:lvl w:ilvl="8" w:tplc="0424001B" w:tentative="1">
      <w:start w:val="1"/>
      <w:numFmt w:val="lowerRoman"/>
      <w:lvlText w:val="%9."/>
      <w:lvlJc w:val="right"/>
      <w:pPr>
        <w:ind w:left="6295" w:hanging="180"/>
      </w:pPr>
    </w:lvl>
  </w:abstractNum>
  <w:num w:numId="1">
    <w:abstractNumId w:val="7"/>
  </w:num>
  <w:num w:numId="2">
    <w:abstractNumId w:val="4"/>
  </w:num>
  <w:num w:numId="3">
    <w:abstractNumId w:val="1"/>
  </w:num>
  <w:num w:numId="4">
    <w:abstractNumId w:val="9"/>
  </w:num>
  <w:num w:numId="5">
    <w:abstractNumId w:val="2"/>
  </w:num>
  <w:num w:numId="6">
    <w:abstractNumId w:val="3"/>
  </w:num>
  <w:num w:numId="7">
    <w:abstractNumId w:val="0"/>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84"/>
    <w:rsid w:val="000009C1"/>
    <w:rsid w:val="00001D89"/>
    <w:rsid w:val="0000768B"/>
    <w:rsid w:val="000119E1"/>
    <w:rsid w:val="00011C9F"/>
    <w:rsid w:val="0001326C"/>
    <w:rsid w:val="0002222C"/>
    <w:rsid w:val="000305F3"/>
    <w:rsid w:val="00030C09"/>
    <w:rsid w:val="00031143"/>
    <w:rsid w:val="00034725"/>
    <w:rsid w:val="000375CD"/>
    <w:rsid w:val="000411CE"/>
    <w:rsid w:val="000523FA"/>
    <w:rsid w:val="00053D36"/>
    <w:rsid w:val="0005445D"/>
    <w:rsid w:val="00062AC8"/>
    <w:rsid w:val="0007457D"/>
    <w:rsid w:val="000771A1"/>
    <w:rsid w:val="00090A9A"/>
    <w:rsid w:val="00094059"/>
    <w:rsid w:val="00097FE2"/>
    <w:rsid w:val="000B0093"/>
    <w:rsid w:val="000B5AA0"/>
    <w:rsid w:val="000C1A78"/>
    <w:rsid w:val="000C35C3"/>
    <w:rsid w:val="000C3759"/>
    <w:rsid w:val="000C486F"/>
    <w:rsid w:val="000D03AB"/>
    <w:rsid w:val="000D0755"/>
    <w:rsid w:val="000E1811"/>
    <w:rsid w:val="000E5DC0"/>
    <w:rsid w:val="000F1238"/>
    <w:rsid w:val="001057A4"/>
    <w:rsid w:val="00121244"/>
    <w:rsid w:val="00125E00"/>
    <w:rsid w:val="00127FBB"/>
    <w:rsid w:val="001331AC"/>
    <w:rsid w:val="001346FA"/>
    <w:rsid w:val="001412D5"/>
    <w:rsid w:val="00146761"/>
    <w:rsid w:val="00151E4F"/>
    <w:rsid w:val="00152B83"/>
    <w:rsid w:val="00153F08"/>
    <w:rsid w:val="0015579E"/>
    <w:rsid w:val="00165065"/>
    <w:rsid w:val="001718AF"/>
    <w:rsid w:val="00181425"/>
    <w:rsid w:val="00187B32"/>
    <w:rsid w:val="001916C9"/>
    <w:rsid w:val="00195419"/>
    <w:rsid w:val="001A0434"/>
    <w:rsid w:val="001B03DB"/>
    <w:rsid w:val="001B38FB"/>
    <w:rsid w:val="001C44A1"/>
    <w:rsid w:val="001C77FB"/>
    <w:rsid w:val="001D4B33"/>
    <w:rsid w:val="001D6284"/>
    <w:rsid w:val="001E5A1E"/>
    <w:rsid w:val="001F4F64"/>
    <w:rsid w:val="001F6037"/>
    <w:rsid w:val="002027C5"/>
    <w:rsid w:val="00205128"/>
    <w:rsid w:val="00205572"/>
    <w:rsid w:val="00205EFE"/>
    <w:rsid w:val="00207DD4"/>
    <w:rsid w:val="00220D50"/>
    <w:rsid w:val="002304FA"/>
    <w:rsid w:val="002349E1"/>
    <w:rsid w:val="002376B9"/>
    <w:rsid w:val="00237D9B"/>
    <w:rsid w:val="002447A4"/>
    <w:rsid w:val="0024602A"/>
    <w:rsid w:val="0025206C"/>
    <w:rsid w:val="00255234"/>
    <w:rsid w:val="002554DC"/>
    <w:rsid w:val="00255C95"/>
    <w:rsid w:val="00260B43"/>
    <w:rsid w:val="00262F31"/>
    <w:rsid w:val="00265855"/>
    <w:rsid w:val="002721BB"/>
    <w:rsid w:val="00286FBB"/>
    <w:rsid w:val="00292F88"/>
    <w:rsid w:val="002A5A26"/>
    <w:rsid w:val="002B6E33"/>
    <w:rsid w:val="002C2C3E"/>
    <w:rsid w:val="002C53FD"/>
    <w:rsid w:val="002C5AF1"/>
    <w:rsid w:val="002C6B79"/>
    <w:rsid w:val="002E4E41"/>
    <w:rsid w:val="002F305D"/>
    <w:rsid w:val="003028AC"/>
    <w:rsid w:val="0031483F"/>
    <w:rsid w:val="00320D9F"/>
    <w:rsid w:val="0033395E"/>
    <w:rsid w:val="00334BE9"/>
    <w:rsid w:val="0034022E"/>
    <w:rsid w:val="00350E84"/>
    <w:rsid w:val="0035652A"/>
    <w:rsid w:val="00357D19"/>
    <w:rsid w:val="003600FD"/>
    <w:rsid w:val="00365FBB"/>
    <w:rsid w:val="00367B59"/>
    <w:rsid w:val="00373C36"/>
    <w:rsid w:val="0038426E"/>
    <w:rsid w:val="00384F0C"/>
    <w:rsid w:val="003A354E"/>
    <w:rsid w:val="003B4F93"/>
    <w:rsid w:val="003B5361"/>
    <w:rsid w:val="003B5944"/>
    <w:rsid w:val="003B5AD5"/>
    <w:rsid w:val="003D2BC4"/>
    <w:rsid w:val="003D3BA9"/>
    <w:rsid w:val="003F3F86"/>
    <w:rsid w:val="003F54AE"/>
    <w:rsid w:val="00400291"/>
    <w:rsid w:val="00405E56"/>
    <w:rsid w:val="00406654"/>
    <w:rsid w:val="00414530"/>
    <w:rsid w:val="004403D4"/>
    <w:rsid w:val="00442B5C"/>
    <w:rsid w:val="00446335"/>
    <w:rsid w:val="004932E5"/>
    <w:rsid w:val="004979B1"/>
    <w:rsid w:val="004A1688"/>
    <w:rsid w:val="004A7787"/>
    <w:rsid w:val="004B026A"/>
    <w:rsid w:val="004D1509"/>
    <w:rsid w:val="004E4655"/>
    <w:rsid w:val="004E649F"/>
    <w:rsid w:val="004E6762"/>
    <w:rsid w:val="004F1A8A"/>
    <w:rsid w:val="004F6077"/>
    <w:rsid w:val="005053DF"/>
    <w:rsid w:val="00506C22"/>
    <w:rsid w:val="005335CD"/>
    <w:rsid w:val="0054158D"/>
    <w:rsid w:val="0055063E"/>
    <w:rsid w:val="00552680"/>
    <w:rsid w:val="00553ADE"/>
    <w:rsid w:val="00554696"/>
    <w:rsid w:val="005556CD"/>
    <w:rsid w:val="00555AE1"/>
    <w:rsid w:val="00564802"/>
    <w:rsid w:val="00570037"/>
    <w:rsid w:val="0057296C"/>
    <w:rsid w:val="00582189"/>
    <w:rsid w:val="005917F5"/>
    <w:rsid w:val="005920B4"/>
    <w:rsid w:val="005A0CEF"/>
    <w:rsid w:val="005B2188"/>
    <w:rsid w:val="005C05AD"/>
    <w:rsid w:val="005C099A"/>
    <w:rsid w:val="005C6F93"/>
    <w:rsid w:val="005C7BE3"/>
    <w:rsid w:val="005D108A"/>
    <w:rsid w:val="005E4F8A"/>
    <w:rsid w:val="005F4066"/>
    <w:rsid w:val="006039EC"/>
    <w:rsid w:val="00611349"/>
    <w:rsid w:val="00632C1F"/>
    <w:rsid w:val="00633CA8"/>
    <w:rsid w:val="00635ACE"/>
    <w:rsid w:val="00637377"/>
    <w:rsid w:val="00642D69"/>
    <w:rsid w:val="0064334F"/>
    <w:rsid w:val="00644B7B"/>
    <w:rsid w:val="006455FF"/>
    <w:rsid w:val="00652E63"/>
    <w:rsid w:val="00653CBC"/>
    <w:rsid w:val="00663A14"/>
    <w:rsid w:val="006745E1"/>
    <w:rsid w:val="00674EE7"/>
    <w:rsid w:val="006770BD"/>
    <w:rsid w:val="00683716"/>
    <w:rsid w:val="00684FE4"/>
    <w:rsid w:val="00694263"/>
    <w:rsid w:val="00695BD2"/>
    <w:rsid w:val="0069644A"/>
    <w:rsid w:val="006A4F4E"/>
    <w:rsid w:val="006A62AB"/>
    <w:rsid w:val="006A75D9"/>
    <w:rsid w:val="006B2217"/>
    <w:rsid w:val="006B4FBE"/>
    <w:rsid w:val="006C15AD"/>
    <w:rsid w:val="006C3591"/>
    <w:rsid w:val="006D2C16"/>
    <w:rsid w:val="006D70EE"/>
    <w:rsid w:val="006E565A"/>
    <w:rsid w:val="006E6654"/>
    <w:rsid w:val="006E72A0"/>
    <w:rsid w:val="006F0437"/>
    <w:rsid w:val="006F2016"/>
    <w:rsid w:val="006F2538"/>
    <w:rsid w:val="006F57F8"/>
    <w:rsid w:val="006F5EF4"/>
    <w:rsid w:val="006F678A"/>
    <w:rsid w:val="00701302"/>
    <w:rsid w:val="007108EF"/>
    <w:rsid w:val="007118E4"/>
    <w:rsid w:val="00711AAD"/>
    <w:rsid w:val="00713478"/>
    <w:rsid w:val="00714D13"/>
    <w:rsid w:val="00726456"/>
    <w:rsid w:val="007446FF"/>
    <w:rsid w:val="007545F6"/>
    <w:rsid w:val="00755006"/>
    <w:rsid w:val="007604EB"/>
    <w:rsid w:val="007728F6"/>
    <w:rsid w:val="00782146"/>
    <w:rsid w:val="007866F6"/>
    <w:rsid w:val="007926C6"/>
    <w:rsid w:val="00793F5E"/>
    <w:rsid w:val="007B348E"/>
    <w:rsid w:val="007C5339"/>
    <w:rsid w:val="007C658F"/>
    <w:rsid w:val="007D10A8"/>
    <w:rsid w:val="007D2BA6"/>
    <w:rsid w:val="007D33DF"/>
    <w:rsid w:val="007E29F0"/>
    <w:rsid w:val="007F123C"/>
    <w:rsid w:val="007F1931"/>
    <w:rsid w:val="007F4707"/>
    <w:rsid w:val="007F57EF"/>
    <w:rsid w:val="00804C93"/>
    <w:rsid w:val="008137C5"/>
    <w:rsid w:val="00814D35"/>
    <w:rsid w:val="008166E8"/>
    <w:rsid w:val="0082602A"/>
    <w:rsid w:val="00832F0B"/>
    <w:rsid w:val="008377C8"/>
    <w:rsid w:val="00851B12"/>
    <w:rsid w:val="00854331"/>
    <w:rsid w:val="00860E02"/>
    <w:rsid w:val="00865A36"/>
    <w:rsid w:val="0087404A"/>
    <w:rsid w:val="008A3148"/>
    <w:rsid w:val="008A682A"/>
    <w:rsid w:val="008A7BE6"/>
    <w:rsid w:val="008B0FF1"/>
    <w:rsid w:val="008C0C2D"/>
    <w:rsid w:val="008D08B7"/>
    <w:rsid w:val="008D3591"/>
    <w:rsid w:val="008D7F88"/>
    <w:rsid w:val="008E3CB4"/>
    <w:rsid w:val="0090294B"/>
    <w:rsid w:val="00907C55"/>
    <w:rsid w:val="009106E2"/>
    <w:rsid w:val="00912605"/>
    <w:rsid w:val="00912E72"/>
    <w:rsid w:val="009315E7"/>
    <w:rsid w:val="00934461"/>
    <w:rsid w:val="00936CD0"/>
    <w:rsid w:val="00936D9C"/>
    <w:rsid w:val="009748F1"/>
    <w:rsid w:val="00977740"/>
    <w:rsid w:val="0098199C"/>
    <w:rsid w:val="00982079"/>
    <w:rsid w:val="00985D30"/>
    <w:rsid w:val="00987A84"/>
    <w:rsid w:val="00994137"/>
    <w:rsid w:val="009A1855"/>
    <w:rsid w:val="009A3F9E"/>
    <w:rsid w:val="009A6F9C"/>
    <w:rsid w:val="009B062E"/>
    <w:rsid w:val="009C6312"/>
    <w:rsid w:val="009D07AE"/>
    <w:rsid w:val="009D2CB0"/>
    <w:rsid w:val="009D3214"/>
    <w:rsid w:val="009D3B51"/>
    <w:rsid w:val="009D610F"/>
    <w:rsid w:val="009D7CA0"/>
    <w:rsid w:val="009E4270"/>
    <w:rsid w:val="00A003AC"/>
    <w:rsid w:val="00A07152"/>
    <w:rsid w:val="00A17D74"/>
    <w:rsid w:val="00A2335C"/>
    <w:rsid w:val="00A2390E"/>
    <w:rsid w:val="00A2727E"/>
    <w:rsid w:val="00A273FA"/>
    <w:rsid w:val="00A27CC3"/>
    <w:rsid w:val="00A301A3"/>
    <w:rsid w:val="00A30DC8"/>
    <w:rsid w:val="00A313BF"/>
    <w:rsid w:val="00A337FD"/>
    <w:rsid w:val="00A34738"/>
    <w:rsid w:val="00A41C82"/>
    <w:rsid w:val="00A42FE0"/>
    <w:rsid w:val="00A43843"/>
    <w:rsid w:val="00A468EA"/>
    <w:rsid w:val="00A57558"/>
    <w:rsid w:val="00A610B9"/>
    <w:rsid w:val="00A618F5"/>
    <w:rsid w:val="00A62A92"/>
    <w:rsid w:val="00A64196"/>
    <w:rsid w:val="00A654B5"/>
    <w:rsid w:val="00A7707E"/>
    <w:rsid w:val="00A83503"/>
    <w:rsid w:val="00A839E4"/>
    <w:rsid w:val="00A8682D"/>
    <w:rsid w:val="00A90396"/>
    <w:rsid w:val="00A93580"/>
    <w:rsid w:val="00A95B6A"/>
    <w:rsid w:val="00AB00BD"/>
    <w:rsid w:val="00AB793A"/>
    <w:rsid w:val="00AC46CB"/>
    <w:rsid w:val="00AE18BD"/>
    <w:rsid w:val="00AE5E78"/>
    <w:rsid w:val="00B0574A"/>
    <w:rsid w:val="00B105C4"/>
    <w:rsid w:val="00B106C8"/>
    <w:rsid w:val="00B11807"/>
    <w:rsid w:val="00B251EC"/>
    <w:rsid w:val="00B50202"/>
    <w:rsid w:val="00B51796"/>
    <w:rsid w:val="00B647AA"/>
    <w:rsid w:val="00B72BBE"/>
    <w:rsid w:val="00B922A1"/>
    <w:rsid w:val="00BA2F9F"/>
    <w:rsid w:val="00BA30C3"/>
    <w:rsid w:val="00BA5208"/>
    <w:rsid w:val="00BA57A6"/>
    <w:rsid w:val="00BB5245"/>
    <w:rsid w:val="00BC2DFF"/>
    <w:rsid w:val="00BD5BA4"/>
    <w:rsid w:val="00BD70AE"/>
    <w:rsid w:val="00BE3BE8"/>
    <w:rsid w:val="00BE49D2"/>
    <w:rsid w:val="00BE7475"/>
    <w:rsid w:val="00C007A8"/>
    <w:rsid w:val="00C145E4"/>
    <w:rsid w:val="00C149DA"/>
    <w:rsid w:val="00C17FB1"/>
    <w:rsid w:val="00C318D1"/>
    <w:rsid w:val="00C321DF"/>
    <w:rsid w:val="00C336F5"/>
    <w:rsid w:val="00C34055"/>
    <w:rsid w:val="00C5175D"/>
    <w:rsid w:val="00C70724"/>
    <w:rsid w:val="00C7270F"/>
    <w:rsid w:val="00C7318E"/>
    <w:rsid w:val="00C86B7C"/>
    <w:rsid w:val="00C92CE2"/>
    <w:rsid w:val="00C941E8"/>
    <w:rsid w:val="00CB03F8"/>
    <w:rsid w:val="00CB1137"/>
    <w:rsid w:val="00CC3D75"/>
    <w:rsid w:val="00CE3978"/>
    <w:rsid w:val="00D017F1"/>
    <w:rsid w:val="00D05E19"/>
    <w:rsid w:val="00D071B9"/>
    <w:rsid w:val="00D0788C"/>
    <w:rsid w:val="00D14711"/>
    <w:rsid w:val="00D14D29"/>
    <w:rsid w:val="00D21F5E"/>
    <w:rsid w:val="00D230EB"/>
    <w:rsid w:val="00D2460A"/>
    <w:rsid w:val="00D36419"/>
    <w:rsid w:val="00D4291B"/>
    <w:rsid w:val="00D456E4"/>
    <w:rsid w:val="00D46F73"/>
    <w:rsid w:val="00D47326"/>
    <w:rsid w:val="00D538BA"/>
    <w:rsid w:val="00D53932"/>
    <w:rsid w:val="00D54305"/>
    <w:rsid w:val="00D552F7"/>
    <w:rsid w:val="00D65681"/>
    <w:rsid w:val="00D669D5"/>
    <w:rsid w:val="00D7418B"/>
    <w:rsid w:val="00D800B4"/>
    <w:rsid w:val="00D809AA"/>
    <w:rsid w:val="00D82840"/>
    <w:rsid w:val="00D875B1"/>
    <w:rsid w:val="00D87A54"/>
    <w:rsid w:val="00DA20FD"/>
    <w:rsid w:val="00DB4455"/>
    <w:rsid w:val="00DB73DA"/>
    <w:rsid w:val="00DC08F8"/>
    <w:rsid w:val="00DD27AD"/>
    <w:rsid w:val="00DD71D8"/>
    <w:rsid w:val="00DE04D1"/>
    <w:rsid w:val="00DE69B9"/>
    <w:rsid w:val="00DF4101"/>
    <w:rsid w:val="00DF4510"/>
    <w:rsid w:val="00E07C05"/>
    <w:rsid w:val="00E16AE1"/>
    <w:rsid w:val="00E2677D"/>
    <w:rsid w:val="00E3225A"/>
    <w:rsid w:val="00E33D84"/>
    <w:rsid w:val="00E41D00"/>
    <w:rsid w:val="00E500E8"/>
    <w:rsid w:val="00E547E7"/>
    <w:rsid w:val="00E56132"/>
    <w:rsid w:val="00E67D7C"/>
    <w:rsid w:val="00E71C48"/>
    <w:rsid w:val="00E72FE5"/>
    <w:rsid w:val="00E84323"/>
    <w:rsid w:val="00E8513F"/>
    <w:rsid w:val="00E9217C"/>
    <w:rsid w:val="00EA3255"/>
    <w:rsid w:val="00EA3BDF"/>
    <w:rsid w:val="00EA6D7B"/>
    <w:rsid w:val="00EB4533"/>
    <w:rsid w:val="00EB4E8E"/>
    <w:rsid w:val="00EB5C57"/>
    <w:rsid w:val="00EB7A1D"/>
    <w:rsid w:val="00EC0B4A"/>
    <w:rsid w:val="00EC1686"/>
    <w:rsid w:val="00EC3F52"/>
    <w:rsid w:val="00ED24C7"/>
    <w:rsid w:val="00ED33AC"/>
    <w:rsid w:val="00ED353A"/>
    <w:rsid w:val="00EE06A4"/>
    <w:rsid w:val="00EE76E1"/>
    <w:rsid w:val="00EF3E4B"/>
    <w:rsid w:val="00F11788"/>
    <w:rsid w:val="00F26D9E"/>
    <w:rsid w:val="00F2747B"/>
    <w:rsid w:val="00F4102B"/>
    <w:rsid w:val="00F44F03"/>
    <w:rsid w:val="00F46B81"/>
    <w:rsid w:val="00F6342F"/>
    <w:rsid w:val="00F82A98"/>
    <w:rsid w:val="00F86359"/>
    <w:rsid w:val="00F87A3E"/>
    <w:rsid w:val="00F906B7"/>
    <w:rsid w:val="00FA3AEC"/>
    <w:rsid w:val="00FB3743"/>
    <w:rsid w:val="00FB7AD7"/>
    <w:rsid w:val="00FC11C9"/>
    <w:rsid w:val="00FD21F3"/>
    <w:rsid w:val="00FD5358"/>
    <w:rsid w:val="00FD7C42"/>
    <w:rsid w:val="00FE0DC3"/>
    <w:rsid w:val="00FE4D26"/>
    <w:rsid w:val="00FF5D84"/>
    <w:rsid w:val="00FF6742"/>
    <w:rsid w:val="00FF68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404A"/>
  </w:style>
  <w:style w:type="paragraph" w:customStyle="1" w:styleId="basic-paragraph">
    <w:name w:val="basic-paragraph"/>
    <w:basedOn w:val="Normal"/>
    <w:rsid w:val="008740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uperscript">
    <w:name w:val="superscript"/>
    <w:basedOn w:val="DefaultParagraphFont"/>
    <w:rsid w:val="00FB7AD7"/>
  </w:style>
  <w:style w:type="character" w:customStyle="1" w:styleId="subscript">
    <w:name w:val="subscript"/>
    <w:basedOn w:val="DefaultParagraphFont"/>
    <w:rsid w:val="00195419"/>
  </w:style>
  <w:style w:type="paragraph" w:styleId="NoSpacing">
    <w:name w:val="No Spacing"/>
    <w:link w:val="NoSpacingChar"/>
    <w:uiPriority w:val="1"/>
    <w:qFormat/>
    <w:rsid w:val="00205EFE"/>
    <w:pPr>
      <w:spacing w:after="0" w:line="240" w:lineRule="auto"/>
    </w:pPr>
  </w:style>
  <w:style w:type="paragraph" w:styleId="NormalWeb">
    <w:name w:val="Normal (Web)"/>
    <w:basedOn w:val="Normal"/>
    <w:uiPriority w:val="99"/>
    <w:unhideWhenUsed/>
    <w:rsid w:val="00E843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talik">
    <w:name w:val="italik"/>
    <w:basedOn w:val="DefaultParagraphFont"/>
    <w:rsid w:val="00E84323"/>
  </w:style>
  <w:style w:type="paragraph" w:customStyle="1" w:styleId="clan">
    <w:name w:val="clan"/>
    <w:basedOn w:val="Normal"/>
    <w:rsid w:val="00506C2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A34738"/>
    <w:pPr>
      <w:ind w:left="720"/>
      <w:contextualSpacing/>
    </w:pPr>
  </w:style>
  <w:style w:type="paragraph" w:customStyle="1" w:styleId="auto-style2">
    <w:name w:val="auto-style2"/>
    <w:basedOn w:val="Normal"/>
    <w:rsid w:val="006F5E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uto-style1">
    <w:name w:val="auto-style1"/>
    <w:basedOn w:val="Normal"/>
    <w:rsid w:val="006964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SpacingChar">
    <w:name w:val="No Spacing Char"/>
    <w:basedOn w:val="DefaultParagraphFont"/>
    <w:link w:val="NoSpacing"/>
    <w:uiPriority w:val="1"/>
    <w:rsid w:val="00A43843"/>
  </w:style>
  <w:style w:type="paragraph" w:styleId="BalloonText">
    <w:name w:val="Balloon Text"/>
    <w:basedOn w:val="Normal"/>
    <w:link w:val="BalloonTextChar"/>
    <w:uiPriority w:val="99"/>
    <w:semiHidden/>
    <w:unhideWhenUsed/>
    <w:rsid w:val="00A43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43"/>
    <w:rPr>
      <w:rFonts w:ascii="Tahoma" w:hAnsi="Tahoma" w:cs="Tahoma"/>
      <w:sz w:val="16"/>
      <w:szCs w:val="16"/>
    </w:rPr>
  </w:style>
  <w:style w:type="paragraph" w:styleId="Header">
    <w:name w:val="header"/>
    <w:basedOn w:val="Normal"/>
    <w:link w:val="HeaderChar"/>
    <w:uiPriority w:val="99"/>
    <w:unhideWhenUsed/>
    <w:rsid w:val="00D80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00B4"/>
  </w:style>
  <w:style w:type="paragraph" w:styleId="Footer">
    <w:name w:val="footer"/>
    <w:basedOn w:val="Normal"/>
    <w:link w:val="FooterChar"/>
    <w:uiPriority w:val="99"/>
    <w:unhideWhenUsed/>
    <w:rsid w:val="00D80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00B4"/>
  </w:style>
  <w:style w:type="paragraph" w:styleId="HTMLPreformatted">
    <w:name w:val="HTML Preformatted"/>
    <w:basedOn w:val="Normal"/>
    <w:link w:val="HTMLPreformattedChar"/>
    <w:uiPriority w:val="99"/>
    <w:semiHidden/>
    <w:unhideWhenUsed/>
    <w:rsid w:val="00EC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EC1686"/>
    <w:rPr>
      <w:rFonts w:ascii="Courier New" w:eastAsia="Times New Roman" w:hAnsi="Courier New" w:cs="Courier New"/>
      <w:sz w:val="20"/>
      <w:szCs w:val="20"/>
      <w:lang w:eastAsia="sl-SI"/>
    </w:rPr>
  </w:style>
  <w:style w:type="character" w:customStyle="1" w:styleId="y2iqfc">
    <w:name w:val="y2iqfc"/>
    <w:basedOn w:val="DefaultParagraphFont"/>
    <w:rsid w:val="00EC1686"/>
  </w:style>
  <w:style w:type="character" w:styleId="Hyperlink">
    <w:name w:val="Hyperlink"/>
    <w:basedOn w:val="DefaultParagraphFont"/>
    <w:uiPriority w:val="99"/>
    <w:unhideWhenUsed/>
    <w:rsid w:val="00C007A8"/>
    <w:rPr>
      <w:color w:val="CC99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87404A"/>
  </w:style>
  <w:style w:type="paragraph" w:customStyle="1" w:styleId="basic-paragraph">
    <w:name w:val="basic-paragraph"/>
    <w:basedOn w:val="Normal"/>
    <w:rsid w:val="008740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uperscript">
    <w:name w:val="superscript"/>
    <w:basedOn w:val="DefaultParagraphFont"/>
    <w:rsid w:val="00FB7AD7"/>
  </w:style>
  <w:style w:type="character" w:customStyle="1" w:styleId="subscript">
    <w:name w:val="subscript"/>
    <w:basedOn w:val="DefaultParagraphFont"/>
    <w:rsid w:val="00195419"/>
  </w:style>
  <w:style w:type="paragraph" w:styleId="NoSpacing">
    <w:name w:val="No Spacing"/>
    <w:link w:val="NoSpacingChar"/>
    <w:uiPriority w:val="1"/>
    <w:qFormat/>
    <w:rsid w:val="00205EFE"/>
    <w:pPr>
      <w:spacing w:after="0" w:line="240" w:lineRule="auto"/>
    </w:pPr>
  </w:style>
  <w:style w:type="paragraph" w:styleId="NormalWeb">
    <w:name w:val="Normal (Web)"/>
    <w:basedOn w:val="Normal"/>
    <w:uiPriority w:val="99"/>
    <w:unhideWhenUsed/>
    <w:rsid w:val="00E8432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talik">
    <w:name w:val="italik"/>
    <w:basedOn w:val="DefaultParagraphFont"/>
    <w:rsid w:val="00E84323"/>
  </w:style>
  <w:style w:type="paragraph" w:customStyle="1" w:styleId="clan">
    <w:name w:val="clan"/>
    <w:basedOn w:val="Normal"/>
    <w:rsid w:val="00506C2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A34738"/>
    <w:pPr>
      <w:ind w:left="720"/>
      <w:contextualSpacing/>
    </w:pPr>
  </w:style>
  <w:style w:type="paragraph" w:customStyle="1" w:styleId="auto-style2">
    <w:name w:val="auto-style2"/>
    <w:basedOn w:val="Normal"/>
    <w:rsid w:val="006F5E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uto-style1">
    <w:name w:val="auto-style1"/>
    <w:basedOn w:val="Normal"/>
    <w:rsid w:val="006964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SpacingChar">
    <w:name w:val="No Spacing Char"/>
    <w:basedOn w:val="DefaultParagraphFont"/>
    <w:link w:val="NoSpacing"/>
    <w:uiPriority w:val="1"/>
    <w:rsid w:val="00A43843"/>
  </w:style>
  <w:style w:type="paragraph" w:styleId="BalloonText">
    <w:name w:val="Balloon Text"/>
    <w:basedOn w:val="Normal"/>
    <w:link w:val="BalloonTextChar"/>
    <w:uiPriority w:val="99"/>
    <w:semiHidden/>
    <w:unhideWhenUsed/>
    <w:rsid w:val="00A43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43"/>
    <w:rPr>
      <w:rFonts w:ascii="Tahoma" w:hAnsi="Tahoma" w:cs="Tahoma"/>
      <w:sz w:val="16"/>
      <w:szCs w:val="16"/>
    </w:rPr>
  </w:style>
  <w:style w:type="paragraph" w:styleId="Header">
    <w:name w:val="header"/>
    <w:basedOn w:val="Normal"/>
    <w:link w:val="HeaderChar"/>
    <w:uiPriority w:val="99"/>
    <w:unhideWhenUsed/>
    <w:rsid w:val="00D80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00B4"/>
  </w:style>
  <w:style w:type="paragraph" w:styleId="Footer">
    <w:name w:val="footer"/>
    <w:basedOn w:val="Normal"/>
    <w:link w:val="FooterChar"/>
    <w:uiPriority w:val="99"/>
    <w:unhideWhenUsed/>
    <w:rsid w:val="00D80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00B4"/>
  </w:style>
  <w:style w:type="paragraph" w:styleId="HTMLPreformatted">
    <w:name w:val="HTML Preformatted"/>
    <w:basedOn w:val="Normal"/>
    <w:link w:val="HTMLPreformattedChar"/>
    <w:uiPriority w:val="99"/>
    <w:semiHidden/>
    <w:unhideWhenUsed/>
    <w:rsid w:val="00EC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EC1686"/>
    <w:rPr>
      <w:rFonts w:ascii="Courier New" w:eastAsia="Times New Roman" w:hAnsi="Courier New" w:cs="Courier New"/>
      <w:sz w:val="20"/>
      <w:szCs w:val="20"/>
      <w:lang w:eastAsia="sl-SI"/>
    </w:rPr>
  </w:style>
  <w:style w:type="character" w:customStyle="1" w:styleId="y2iqfc">
    <w:name w:val="y2iqfc"/>
    <w:basedOn w:val="DefaultParagraphFont"/>
    <w:rsid w:val="00EC1686"/>
  </w:style>
  <w:style w:type="character" w:styleId="Hyperlink">
    <w:name w:val="Hyperlink"/>
    <w:basedOn w:val="DefaultParagraphFont"/>
    <w:uiPriority w:val="99"/>
    <w:unhideWhenUsed/>
    <w:rsid w:val="00C007A8"/>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076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4034331">
      <w:bodyDiv w:val="1"/>
      <w:marLeft w:val="0"/>
      <w:marRight w:val="0"/>
      <w:marTop w:val="0"/>
      <w:marBottom w:val="0"/>
      <w:divBdr>
        <w:top w:val="none" w:sz="0" w:space="0" w:color="auto"/>
        <w:left w:val="none" w:sz="0" w:space="0" w:color="auto"/>
        <w:bottom w:val="none" w:sz="0" w:space="0" w:color="auto"/>
        <w:right w:val="none" w:sz="0" w:space="0" w:color="auto"/>
      </w:divBdr>
      <w:divsChild>
        <w:div w:id="488405107">
          <w:marLeft w:val="0"/>
          <w:marRight w:val="0"/>
          <w:marTop w:val="0"/>
          <w:marBottom w:val="0"/>
          <w:divBdr>
            <w:top w:val="none" w:sz="0" w:space="0" w:color="auto"/>
            <w:left w:val="none" w:sz="0" w:space="0" w:color="auto"/>
            <w:bottom w:val="none" w:sz="0" w:space="0" w:color="auto"/>
            <w:right w:val="none" w:sz="0" w:space="0" w:color="auto"/>
          </w:divBdr>
        </w:div>
        <w:div w:id="2111271304">
          <w:marLeft w:val="0"/>
          <w:marRight w:val="0"/>
          <w:marTop w:val="0"/>
          <w:marBottom w:val="0"/>
          <w:divBdr>
            <w:top w:val="none" w:sz="0" w:space="0" w:color="auto"/>
            <w:left w:val="none" w:sz="0" w:space="0" w:color="auto"/>
            <w:bottom w:val="none" w:sz="0" w:space="0" w:color="auto"/>
            <w:right w:val="none" w:sz="0" w:space="0" w:color="auto"/>
          </w:divBdr>
        </w:div>
      </w:divsChild>
    </w:div>
    <w:div w:id="160196015">
      <w:bodyDiv w:val="1"/>
      <w:marLeft w:val="0"/>
      <w:marRight w:val="0"/>
      <w:marTop w:val="0"/>
      <w:marBottom w:val="0"/>
      <w:divBdr>
        <w:top w:val="none" w:sz="0" w:space="0" w:color="auto"/>
        <w:left w:val="none" w:sz="0" w:space="0" w:color="auto"/>
        <w:bottom w:val="none" w:sz="0" w:space="0" w:color="auto"/>
        <w:right w:val="none" w:sz="0" w:space="0" w:color="auto"/>
      </w:divBdr>
    </w:div>
    <w:div w:id="186142957">
      <w:bodyDiv w:val="1"/>
      <w:marLeft w:val="0"/>
      <w:marRight w:val="0"/>
      <w:marTop w:val="0"/>
      <w:marBottom w:val="0"/>
      <w:divBdr>
        <w:top w:val="none" w:sz="0" w:space="0" w:color="auto"/>
        <w:left w:val="none" w:sz="0" w:space="0" w:color="auto"/>
        <w:bottom w:val="none" w:sz="0" w:space="0" w:color="auto"/>
        <w:right w:val="none" w:sz="0" w:space="0" w:color="auto"/>
      </w:divBdr>
    </w:div>
    <w:div w:id="215312921">
      <w:bodyDiv w:val="1"/>
      <w:marLeft w:val="0"/>
      <w:marRight w:val="0"/>
      <w:marTop w:val="0"/>
      <w:marBottom w:val="0"/>
      <w:divBdr>
        <w:top w:val="none" w:sz="0" w:space="0" w:color="auto"/>
        <w:left w:val="none" w:sz="0" w:space="0" w:color="auto"/>
        <w:bottom w:val="none" w:sz="0" w:space="0" w:color="auto"/>
        <w:right w:val="none" w:sz="0" w:space="0" w:color="auto"/>
      </w:divBdr>
    </w:div>
    <w:div w:id="235360464">
      <w:bodyDiv w:val="1"/>
      <w:marLeft w:val="0"/>
      <w:marRight w:val="0"/>
      <w:marTop w:val="0"/>
      <w:marBottom w:val="0"/>
      <w:divBdr>
        <w:top w:val="none" w:sz="0" w:space="0" w:color="auto"/>
        <w:left w:val="none" w:sz="0" w:space="0" w:color="auto"/>
        <w:bottom w:val="none" w:sz="0" w:space="0" w:color="auto"/>
        <w:right w:val="none" w:sz="0" w:space="0" w:color="auto"/>
      </w:divBdr>
    </w:div>
    <w:div w:id="291404415">
      <w:bodyDiv w:val="1"/>
      <w:marLeft w:val="0"/>
      <w:marRight w:val="0"/>
      <w:marTop w:val="0"/>
      <w:marBottom w:val="0"/>
      <w:divBdr>
        <w:top w:val="none" w:sz="0" w:space="0" w:color="auto"/>
        <w:left w:val="none" w:sz="0" w:space="0" w:color="auto"/>
        <w:bottom w:val="none" w:sz="0" w:space="0" w:color="auto"/>
        <w:right w:val="none" w:sz="0" w:space="0" w:color="auto"/>
      </w:divBdr>
    </w:div>
    <w:div w:id="312833928">
      <w:bodyDiv w:val="1"/>
      <w:marLeft w:val="0"/>
      <w:marRight w:val="0"/>
      <w:marTop w:val="0"/>
      <w:marBottom w:val="0"/>
      <w:divBdr>
        <w:top w:val="none" w:sz="0" w:space="0" w:color="auto"/>
        <w:left w:val="none" w:sz="0" w:space="0" w:color="auto"/>
        <w:bottom w:val="none" w:sz="0" w:space="0" w:color="auto"/>
        <w:right w:val="none" w:sz="0" w:space="0" w:color="auto"/>
      </w:divBdr>
    </w:div>
    <w:div w:id="319425744">
      <w:bodyDiv w:val="1"/>
      <w:marLeft w:val="0"/>
      <w:marRight w:val="0"/>
      <w:marTop w:val="0"/>
      <w:marBottom w:val="0"/>
      <w:divBdr>
        <w:top w:val="none" w:sz="0" w:space="0" w:color="auto"/>
        <w:left w:val="none" w:sz="0" w:space="0" w:color="auto"/>
        <w:bottom w:val="none" w:sz="0" w:space="0" w:color="auto"/>
        <w:right w:val="none" w:sz="0" w:space="0" w:color="auto"/>
      </w:divBdr>
      <w:divsChild>
        <w:div w:id="233859818">
          <w:marLeft w:val="0"/>
          <w:marRight w:val="0"/>
          <w:marTop w:val="0"/>
          <w:marBottom w:val="0"/>
          <w:divBdr>
            <w:top w:val="none" w:sz="0" w:space="0" w:color="auto"/>
            <w:left w:val="none" w:sz="0" w:space="0" w:color="auto"/>
            <w:bottom w:val="none" w:sz="0" w:space="0" w:color="auto"/>
            <w:right w:val="none" w:sz="0" w:space="0" w:color="auto"/>
          </w:divBdr>
        </w:div>
        <w:div w:id="1062102931">
          <w:marLeft w:val="0"/>
          <w:marRight w:val="0"/>
          <w:marTop w:val="0"/>
          <w:marBottom w:val="0"/>
          <w:divBdr>
            <w:top w:val="none" w:sz="0" w:space="0" w:color="auto"/>
            <w:left w:val="none" w:sz="0" w:space="0" w:color="auto"/>
            <w:bottom w:val="none" w:sz="0" w:space="0" w:color="auto"/>
            <w:right w:val="none" w:sz="0" w:space="0" w:color="auto"/>
          </w:divBdr>
        </w:div>
      </w:divsChild>
    </w:div>
    <w:div w:id="324745939">
      <w:bodyDiv w:val="1"/>
      <w:marLeft w:val="0"/>
      <w:marRight w:val="0"/>
      <w:marTop w:val="0"/>
      <w:marBottom w:val="0"/>
      <w:divBdr>
        <w:top w:val="none" w:sz="0" w:space="0" w:color="auto"/>
        <w:left w:val="none" w:sz="0" w:space="0" w:color="auto"/>
        <w:bottom w:val="none" w:sz="0" w:space="0" w:color="auto"/>
        <w:right w:val="none" w:sz="0" w:space="0" w:color="auto"/>
      </w:divBdr>
    </w:div>
    <w:div w:id="328027615">
      <w:bodyDiv w:val="1"/>
      <w:marLeft w:val="0"/>
      <w:marRight w:val="0"/>
      <w:marTop w:val="0"/>
      <w:marBottom w:val="0"/>
      <w:divBdr>
        <w:top w:val="none" w:sz="0" w:space="0" w:color="auto"/>
        <w:left w:val="none" w:sz="0" w:space="0" w:color="auto"/>
        <w:bottom w:val="none" w:sz="0" w:space="0" w:color="auto"/>
        <w:right w:val="none" w:sz="0" w:space="0" w:color="auto"/>
      </w:divBdr>
    </w:div>
    <w:div w:id="350453088">
      <w:bodyDiv w:val="1"/>
      <w:marLeft w:val="0"/>
      <w:marRight w:val="0"/>
      <w:marTop w:val="0"/>
      <w:marBottom w:val="0"/>
      <w:divBdr>
        <w:top w:val="none" w:sz="0" w:space="0" w:color="auto"/>
        <w:left w:val="none" w:sz="0" w:space="0" w:color="auto"/>
        <w:bottom w:val="none" w:sz="0" w:space="0" w:color="auto"/>
        <w:right w:val="none" w:sz="0" w:space="0" w:color="auto"/>
      </w:divBdr>
    </w:div>
    <w:div w:id="3538495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270">
          <w:marLeft w:val="0"/>
          <w:marRight w:val="0"/>
          <w:marTop w:val="0"/>
          <w:marBottom w:val="0"/>
          <w:divBdr>
            <w:top w:val="none" w:sz="0" w:space="0" w:color="auto"/>
            <w:left w:val="none" w:sz="0" w:space="0" w:color="auto"/>
            <w:bottom w:val="none" w:sz="0" w:space="0" w:color="auto"/>
            <w:right w:val="none" w:sz="0" w:space="0" w:color="auto"/>
          </w:divBdr>
        </w:div>
        <w:div w:id="173998097">
          <w:marLeft w:val="0"/>
          <w:marRight w:val="0"/>
          <w:marTop w:val="0"/>
          <w:marBottom w:val="0"/>
          <w:divBdr>
            <w:top w:val="none" w:sz="0" w:space="0" w:color="auto"/>
            <w:left w:val="none" w:sz="0" w:space="0" w:color="auto"/>
            <w:bottom w:val="none" w:sz="0" w:space="0" w:color="auto"/>
            <w:right w:val="none" w:sz="0" w:space="0" w:color="auto"/>
          </w:divBdr>
        </w:div>
      </w:divsChild>
    </w:div>
    <w:div w:id="366181626">
      <w:bodyDiv w:val="1"/>
      <w:marLeft w:val="0"/>
      <w:marRight w:val="0"/>
      <w:marTop w:val="0"/>
      <w:marBottom w:val="0"/>
      <w:divBdr>
        <w:top w:val="none" w:sz="0" w:space="0" w:color="auto"/>
        <w:left w:val="none" w:sz="0" w:space="0" w:color="auto"/>
        <w:bottom w:val="none" w:sz="0" w:space="0" w:color="auto"/>
        <w:right w:val="none" w:sz="0" w:space="0" w:color="auto"/>
      </w:divBdr>
    </w:div>
    <w:div w:id="392121452">
      <w:bodyDiv w:val="1"/>
      <w:marLeft w:val="0"/>
      <w:marRight w:val="0"/>
      <w:marTop w:val="0"/>
      <w:marBottom w:val="0"/>
      <w:divBdr>
        <w:top w:val="none" w:sz="0" w:space="0" w:color="auto"/>
        <w:left w:val="none" w:sz="0" w:space="0" w:color="auto"/>
        <w:bottom w:val="none" w:sz="0" w:space="0" w:color="auto"/>
        <w:right w:val="none" w:sz="0" w:space="0" w:color="auto"/>
      </w:divBdr>
    </w:div>
    <w:div w:id="412703029">
      <w:bodyDiv w:val="1"/>
      <w:marLeft w:val="0"/>
      <w:marRight w:val="0"/>
      <w:marTop w:val="0"/>
      <w:marBottom w:val="0"/>
      <w:divBdr>
        <w:top w:val="none" w:sz="0" w:space="0" w:color="auto"/>
        <w:left w:val="none" w:sz="0" w:space="0" w:color="auto"/>
        <w:bottom w:val="none" w:sz="0" w:space="0" w:color="auto"/>
        <w:right w:val="none" w:sz="0" w:space="0" w:color="auto"/>
      </w:divBdr>
    </w:div>
    <w:div w:id="462114522">
      <w:bodyDiv w:val="1"/>
      <w:marLeft w:val="0"/>
      <w:marRight w:val="0"/>
      <w:marTop w:val="0"/>
      <w:marBottom w:val="0"/>
      <w:divBdr>
        <w:top w:val="none" w:sz="0" w:space="0" w:color="auto"/>
        <w:left w:val="none" w:sz="0" w:space="0" w:color="auto"/>
        <w:bottom w:val="none" w:sz="0" w:space="0" w:color="auto"/>
        <w:right w:val="none" w:sz="0" w:space="0" w:color="auto"/>
      </w:divBdr>
    </w:div>
    <w:div w:id="532352225">
      <w:bodyDiv w:val="1"/>
      <w:marLeft w:val="0"/>
      <w:marRight w:val="0"/>
      <w:marTop w:val="0"/>
      <w:marBottom w:val="0"/>
      <w:divBdr>
        <w:top w:val="none" w:sz="0" w:space="0" w:color="auto"/>
        <w:left w:val="none" w:sz="0" w:space="0" w:color="auto"/>
        <w:bottom w:val="none" w:sz="0" w:space="0" w:color="auto"/>
        <w:right w:val="none" w:sz="0" w:space="0" w:color="auto"/>
      </w:divBdr>
    </w:div>
    <w:div w:id="547188104">
      <w:bodyDiv w:val="1"/>
      <w:marLeft w:val="0"/>
      <w:marRight w:val="0"/>
      <w:marTop w:val="0"/>
      <w:marBottom w:val="0"/>
      <w:divBdr>
        <w:top w:val="none" w:sz="0" w:space="0" w:color="auto"/>
        <w:left w:val="none" w:sz="0" w:space="0" w:color="auto"/>
        <w:bottom w:val="none" w:sz="0" w:space="0" w:color="auto"/>
        <w:right w:val="none" w:sz="0" w:space="0" w:color="auto"/>
      </w:divBdr>
    </w:div>
    <w:div w:id="711149079">
      <w:bodyDiv w:val="1"/>
      <w:marLeft w:val="0"/>
      <w:marRight w:val="0"/>
      <w:marTop w:val="0"/>
      <w:marBottom w:val="0"/>
      <w:divBdr>
        <w:top w:val="none" w:sz="0" w:space="0" w:color="auto"/>
        <w:left w:val="none" w:sz="0" w:space="0" w:color="auto"/>
        <w:bottom w:val="none" w:sz="0" w:space="0" w:color="auto"/>
        <w:right w:val="none" w:sz="0" w:space="0" w:color="auto"/>
      </w:divBdr>
    </w:div>
    <w:div w:id="722562278">
      <w:bodyDiv w:val="1"/>
      <w:marLeft w:val="0"/>
      <w:marRight w:val="0"/>
      <w:marTop w:val="0"/>
      <w:marBottom w:val="0"/>
      <w:divBdr>
        <w:top w:val="none" w:sz="0" w:space="0" w:color="auto"/>
        <w:left w:val="none" w:sz="0" w:space="0" w:color="auto"/>
        <w:bottom w:val="none" w:sz="0" w:space="0" w:color="auto"/>
        <w:right w:val="none" w:sz="0" w:space="0" w:color="auto"/>
      </w:divBdr>
    </w:div>
    <w:div w:id="831986893">
      <w:bodyDiv w:val="1"/>
      <w:marLeft w:val="0"/>
      <w:marRight w:val="0"/>
      <w:marTop w:val="0"/>
      <w:marBottom w:val="0"/>
      <w:divBdr>
        <w:top w:val="none" w:sz="0" w:space="0" w:color="auto"/>
        <w:left w:val="none" w:sz="0" w:space="0" w:color="auto"/>
        <w:bottom w:val="none" w:sz="0" w:space="0" w:color="auto"/>
        <w:right w:val="none" w:sz="0" w:space="0" w:color="auto"/>
      </w:divBdr>
    </w:div>
    <w:div w:id="924529788">
      <w:bodyDiv w:val="1"/>
      <w:marLeft w:val="0"/>
      <w:marRight w:val="0"/>
      <w:marTop w:val="0"/>
      <w:marBottom w:val="0"/>
      <w:divBdr>
        <w:top w:val="none" w:sz="0" w:space="0" w:color="auto"/>
        <w:left w:val="none" w:sz="0" w:space="0" w:color="auto"/>
        <w:bottom w:val="none" w:sz="0" w:space="0" w:color="auto"/>
        <w:right w:val="none" w:sz="0" w:space="0" w:color="auto"/>
      </w:divBdr>
    </w:div>
    <w:div w:id="936332734">
      <w:bodyDiv w:val="1"/>
      <w:marLeft w:val="0"/>
      <w:marRight w:val="0"/>
      <w:marTop w:val="0"/>
      <w:marBottom w:val="0"/>
      <w:divBdr>
        <w:top w:val="none" w:sz="0" w:space="0" w:color="auto"/>
        <w:left w:val="none" w:sz="0" w:space="0" w:color="auto"/>
        <w:bottom w:val="none" w:sz="0" w:space="0" w:color="auto"/>
        <w:right w:val="none" w:sz="0" w:space="0" w:color="auto"/>
      </w:divBdr>
    </w:div>
    <w:div w:id="984774679">
      <w:bodyDiv w:val="1"/>
      <w:marLeft w:val="0"/>
      <w:marRight w:val="0"/>
      <w:marTop w:val="0"/>
      <w:marBottom w:val="0"/>
      <w:divBdr>
        <w:top w:val="none" w:sz="0" w:space="0" w:color="auto"/>
        <w:left w:val="none" w:sz="0" w:space="0" w:color="auto"/>
        <w:bottom w:val="none" w:sz="0" w:space="0" w:color="auto"/>
        <w:right w:val="none" w:sz="0" w:space="0" w:color="auto"/>
      </w:divBdr>
    </w:div>
    <w:div w:id="1059205507">
      <w:bodyDiv w:val="1"/>
      <w:marLeft w:val="0"/>
      <w:marRight w:val="0"/>
      <w:marTop w:val="0"/>
      <w:marBottom w:val="0"/>
      <w:divBdr>
        <w:top w:val="none" w:sz="0" w:space="0" w:color="auto"/>
        <w:left w:val="none" w:sz="0" w:space="0" w:color="auto"/>
        <w:bottom w:val="none" w:sz="0" w:space="0" w:color="auto"/>
        <w:right w:val="none" w:sz="0" w:space="0" w:color="auto"/>
      </w:divBdr>
    </w:div>
    <w:div w:id="1080756904">
      <w:bodyDiv w:val="1"/>
      <w:marLeft w:val="0"/>
      <w:marRight w:val="0"/>
      <w:marTop w:val="0"/>
      <w:marBottom w:val="0"/>
      <w:divBdr>
        <w:top w:val="none" w:sz="0" w:space="0" w:color="auto"/>
        <w:left w:val="none" w:sz="0" w:space="0" w:color="auto"/>
        <w:bottom w:val="none" w:sz="0" w:space="0" w:color="auto"/>
        <w:right w:val="none" w:sz="0" w:space="0" w:color="auto"/>
      </w:divBdr>
    </w:div>
    <w:div w:id="1153834428">
      <w:bodyDiv w:val="1"/>
      <w:marLeft w:val="0"/>
      <w:marRight w:val="0"/>
      <w:marTop w:val="0"/>
      <w:marBottom w:val="0"/>
      <w:divBdr>
        <w:top w:val="none" w:sz="0" w:space="0" w:color="auto"/>
        <w:left w:val="none" w:sz="0" w:space="0" w:color="auto"/>
        <w:bottom w:val="none" w:sz="0" w:space="0" w:color="auto"/>
        <w:right w:val="none" w:sz="0" w:space="0" w:color="auto"/>
      </w:divBdr>
    </w:div>
    <w:div w:id="1169952167">
      <w:bodyDiv w:val="1"/>
      <w:marLeft w:val="0"/>
      <w:marRight w:val="0"/>
      <w:marTop w:val="0"/>
      <w:marBottom w:val="0"/>
      <w:divBdr>
        <w:top w:val="none" w:sz="0" w:space="0" w:color="auto"/>
        <w:left w:val="none" w:sz="0" w:space="0" w:color="auto"/>
        <w:bottom w:val="none" w:sz="0" w:space="0" w:color="auto"/>
        <w:right w:val="none" w:sz="0" w:space="0" w:color="auto"/>
      </w:divBdr>
    </w:div>
    <w:div w:id="1184056169">
      <w:bodyDiv w:val="1"/>
      <w:marLeft w:val="0"/>
      <w:marRight w:val="0"/>
      <w:marTop w:val="0"/>
      <w:marBottom w:val="0"/>
      <w:divBdr>
        <w:top w:val="none" w:sz="0" w:space="0" w:color="auto"/>
        <w:left w:val="none" w:sz="0" w:space="0" w:color="auto"/>
        <w:bottom w:val="none" w:sz="0" w:space="0" w:color="auto"/>
        <w:right w:val="none" w:sz="0" w:space="0" w:color="auto"/>
      </w:divBdr>
    </w:div>
    <w:div w:id="1217543506">
      <w:bodyDiv w:val="1"/>
      <w:marLeft w:val="0"/>
      <w:marRight w:val="0"/>
      <w:marTop w:val="0"/>
      <w:marBottom w:val="0"/>
      <w:divBdr>
        <w:top w:val="none" w:sz="0" w:space="0" w:color="auto"/>
        <w:left w:val="none" w:sz="0" w:space="0" w:color="auto"/>
        <w:bottom w:val="none" w:sz="0" w:space="0" w:color="auto"/>
        <w:right w:val="none" w:sz="0" w:space="0" w:color="auto"/>
      </w:divBdr>
    </w:div>
    <w:div w:id="1226910098">
      <w:bodyDiv w:val="1"/>
      <w:marLeft w:val="0"/>
      <w:marRight w:val="0"/>
      <w:marTop w:val="0"/>
      <w:marBottom w:val="0"/>
      <w:divBdr>
        <w:top w:val="none" w:sz="0" w:space="0" w:color="auto"/>
        <w:left w:val="none" w:sz="0" w:space="0" w:color="auto"/>
        <w:bottom w:val="none" w:sz="0" w:space="0" w:color="auto"/>
        <w:right w:val="none" w:sz="0" w:space="0" w:color="auto"/>
      </w:divBdr>
      <w:divsChild>
        <w:div w:id="1261258976">
          <w:marLeft w:val="0"/>
          <w:marRight w:val="0"/>
          <w:marTop w:val="0"/>
          <w:marBottom w:val="0"/>
          <w:divBdr>
            <w:top w:val="none" w:sz="0" w:space="0" w:color="auto"/>
            <w:left w:val="none" w:sz="0" w:space="0" w:color="auto"/>
            <w:bottom w:val="none" w:sz="0" w:space="0" w:color="auto"/>
            <w:right w:val="none" w:sz="0" w:space="0" w:color="auto"/>
          </w:divBdr>
        </w:div>
        <w:div w:id="1459760817">
          <w:marLeft w:val="0"/>
          <w:marRight w:val="0"/>
          <w:marTop w:val="0"/>
          <w:marBottom w:val="0"/>
          <w:divBdr>
            <w:top w:val="none" w:sz="0" w:space="0" w:color="auto"/>
            <w:left w:val="none" w:sz="0" w:space="0" w:color="auto"/>
            <w:bottom w:val="none" w:sz="0" w:space="0" w:color="auto"/>
            <w:right w:val="none" w:sz="0" w:space="0" w:color="auto"/>
          </w:divBdr>
        </w:div>
      </w:divsChild>
    </w:div>
    <w:div w:id="1394885862">
      <w:bodyDiv w:val="1"/>
      <w:marLeft w:val="0"/>
      <w:marRight w:val="0"/>
      <w:marTop w:val="0"/>
      <w:marBottom w:val="0"/>
      <w:divBdr>
        <w:top w:val="none" w:sz="0" w:space="0" w:color="auto"/>
        <w:left w:val="none" w:sz="0" w:space="0" w:color="auto"/>
        <w:bottom w:val="none" w:sz="0" w:space="0" w:color="auto"/>
        <w:right w:val="none" w:sz="0" w:space="0" w:color="auto"/>
      </w:divBdr>
    </w:div>
    <w:div w:id="1434323444">
      <w:bodyDiv w:val="1"/>
      <w:marLeft w:val="0"/>
      <w:marRight w:val="0"/>
      <w:marTop w:val="0"/>
      <w:marBottom w:val="0"/>
      <w:divBdr>
        <w:top w:val="none" w:sz="0" w:space="0" w:color="auto"/>
        <w:left w:val="none" w:sz="0" w:space="0" w:color="auto"/>
        <w:bottom w:val="none" w:sz="0" w:space="0" w:color="auto"/>
        <w:right w:val="none" w:sz="0" w:space="0" w:color="auto"/>
      </w:divBdr>
    </w:div>
    <w:div w:id="1482963093">
      <w:bodyDiv w:val="1"/>
      <w:marLeft w:val="0"/>
      <w:marRight w:val="0"/>
      <w:marTop w:val="0"/>
      <w:marBottom w:val="0"/>
      <w:divBdr>
        <w:top w:val="none" w:sz="0" w:space="0" w:color="auto"/>
        <w:left w:val="none" w:sz="0" w:space="0" w:color="auto"/>
        <w:bottom w:val="none" w:sz="0" w:space="0" w:color="auto"/>
        <w:right w:val="none" w:sz="0" w:space="0" w:color="auto"/>
      </w:divBdr>
    </w:div>
    <w:div w:id="1502547681">
      <w:bodyDiv w:val="1"/>
      <w:marLeft w:val="0"/>
      <w:marRight w:val="0"/>
      <w:marTop w:val="0"/>
      <w:marBottom w:val="0"/>
      <w:divBdr>
        <w:top w:val="none" w:sz="0" w:space="0" w:color="auto"/>
        <w:left w:val="none" w:sz="0" w:space="0" w:color="auto"/>
        <w:bottom w:val="none" w:sz="0" w:space="0" w:color="auto"/>
        <w:right w:val="none" w:sz="0" w:space="0" w:color="auto"/>
      </w:divBdr>
    </w:div>
    <w:div w:id="1516113677">
      <w:bodyDiv w:val="1"/>
      <w:marLeft w:val="0"/>
      <w:marRight w:val="0"/>
      <w:marTop w:val="0"/>
      <w:marBottom w:val="0"/>
      <w:divBdr>
        <w:top w:val="none" w:sz="0" w:space="0" w:color="auto"/>
        <w:left w:val="none" w:sz="0" w:space="0" w:color="auto"/>
        <w:bottom w:val="none" w:sz="0" w:space="0" w:color="auto"/>
        <w:right w:val="none" w:sz="0" w:space="0" w:color="auto"/>
      </w:divBdr>
    </w:div>
    <w:div w:id="1557085176">
      <w:bodyDiv w:val="1"/>
      <w:marLeft w:val="0"/>
      <w:marRight w:val="0"/>
      <w:marTop w:val="0"/>
      <w:marBottom w:val="0"/>
      <w:divBdr>
        <w:top w:val="none" w:sz="0" w:space="0" w:color="auto"/>
        <w:left w:val="none" w:sz="0" w:space="0" w:color="auto"/>
        <w:bottom w:val="none" w:sz="0" w:space="0" w:color="auto"/>
        <w:right w:val="none" w:sz="0" w:space="0" w:color="auto"/>
      </w:divBdr>
    </w:div>
    <w:div w:id="1564220134">
      <w:bodyDiv w:val="1"/>
      <w:marLeft w:val="0"/>
      <w:marRight w:val="0"/>
      <w:marTop w:val="0"/>
      <w:marBottom w:val="0"/>
      <w:divBdr>
        <w:top w:val="none" w:sz="0" w:space="0" w:color="auto"/>
        <w:left w:val="none" w:sz="0" w:space="0" w:color="auto"/>
        <w:bottom w:val="none" w:sz="0" w:space="0" w:color="auto"/>
        <w:right w:val="none" w:sz="0" w:space="0" w:color="auto"/>
      </w:divBdr>
      <w:divsChild>
        <w:div w:id="265581275">
          <w:marLeft w:val="0"/>
          <w:marRight w:val="0"/>
          <w:marTop w:val="0"/>
          <w:marBottom w:val="0"/>
          <w:divBdr>
            <w:top w:val="none" w:sz="0" w:space="0" w:color="auto"/>
            <w:left w:val="none" w:sz="0" w:space="0" w:color="auto"/>
            <w:bottom w:val="none" w:sz="0" w:space="0" w:color="auto"/>
            <w:right w:val="none" w:sz="0" w:space="0" w:color="auto"/>
          </w:divBdr>
          <w:divsChild>
            <w:div w:id="10019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1791">
      <w:bodyDiv w:val="1"/>
      <w:marLeft w:val="0"/>
      <w:marRight w:val="0"/>
      <w:marTop w:val="0"/>
      <w:marBottom w:val="0"/>
      <w:divBdr>
        <w:top w:val="none" w:sz="0" w:space="0" w:color="auto"/>
        <w:left w:val="none" w:sz="0" w:space="0" w:color="auto"/>
        <w:bottom w:val="none" w:sz="0" w:space="0" w:color="auto"/>
        <w:right w:val="none" w:sz="0" w:space="0" w:color="auto"/>
      </w:divBdr>
    </w:div>
    <w:div w:id="1663120366">
      <w:bodyDiv w:val="1"/>
      <w:marLeft w:val="0"/>
      <w:marRight w:val="0"/>
      <w:marTop w:val="0"/>
      <w:marBottom w:val="0"/>
      <w:divBdr>
        <w:top w:val="none" w:sz="0" w:space="0" w:color="auto"/>
        <w:left w:val="none" w:sz="0" w:space="0" w:color="auto"/>
        <w:bottom w:val="none" w:sz="0" w:space="0" w:color="auto"/>
        <w:right w:val="none" w:sz="0" w:space="0" w:color="auto"/>
      </w:divBdr>
    </w:div>
    <w:div w:id="1669364842">
      <w:bodyDiv w:val="1"/>
      <w:marLeft w:val="0"/>
      <w:marRight w:val="0"/>
      <w:marTop w:val="0"/>
      <w:marBottom w:val="0"/>
      <w:divBdr>
        <w:top w:val="none" w:sz="0" w:space="0" w:color="auto"/>
        <w:left w:val="none" w:sz="0" w:space="0" w:color="auto"/>
        <w:bottom w:val="none" w:sz="0" w:space="0" w:color="auto"/>
        <w:right w:val="none" w:sz="0" w:space="0" w:color="auto"/>
      </w:divBdr>
    </w:div>
    <w:div w:id="1701272319">
      <w:bodyDiv w:val="1"/>
      <w:marLeft w:val="0"/>
      <w:marRight w:val="0"/>
      <w:marTop w:val="0"/>
      <w:marBottom w:val="0"/>
      <w:divBdr>
        <w:top w:val="none" w:sz="0" w:space="0" w:color="auto"/>
        <w:left w:val="none" w:sz="0" w:space="0" w:color="auto"/>
        <w:bottom w:val="none" w:sz="0" w:space="0" w:color="auto"/>
        <w:right w:val="none" w:sz="0" w:space="0" w:color="auto"/>
      </w:divBdr>
    </w:div>
    <w:div w:id="1767732669">
      <w:bodyDiv w:val="1"/>
      <w:marLeft w:val="0"/>
      <w:marRight w:val="0"/>
      <w:marTop w:val="0"/>
      <w:marBottom w:val="0"/>
      <w:divBdr>
        <w:top w:val="none" w:sz="0" w:space="0" w:color="auto"/>
        <w:left w:val="none" w:sz="0" w:space="0" w:color="auto"/>
        <w:bottom w:val="none" w:sz="0" w:space="0" w:color="auto"/>
        <w:right w:val="none" w:sz="0" w:space="0" w:color="auto"/>
      </w:divBdr>
    </w:div>
    <w:div w:id="1834487216">
      <w:bodyDiv w:val="1"/>
      <w:marLeft w:val="0"/>
      <w:marRight w:val="0"/>
      <w:marTop w:val="0"/>
      <w:marBottom w:val="0"/>
      <w:divBdr>
        <w:top w:val="none" w:sz="0" w:space="0" w:color="auto"/>
        <w:left w:val="none" w:sz="0" w:space="0" w:color="auto"/>
        <w:bottom w:val="none" w:sz="0" w:space="0" w:color="auto"/>
        <w:right w:val="none" w:sz="0" w:space="0" w:color="auto"/>
      </w:divBdr>
    </w:div>
    <w:div w:id="1922445986">
      <w:bodyDiv w:val="1"/>
      <w:marLeft w:val="0"/>
      <w:marRight w:val="0"/>
      <w:marTop w:val="0"/>
      <w:marBottom w:val="0"/>
      <w:divBdr>
        <w:top w:val="none" w:sz="0" w:space="0" w:color="auto"/>
        <w:left w:val="none" w:sz="0" w:space="0" w:color="auto"/>
        <w:bottom w:val="none" w:sz="0" w:space="0" w:color="auto"/>
        <w:right w:val="none" w:sz="0" w:space="0" w:color="auto"/>
      </w:divBdr>
    </w:div>
    <w:div w:id="1949462963">
      <w:bodyDiv w:val="1"/>
      <w:marLeft w:val="0"/>
      <w:marRight w:val="0"/>
      <w:marTop w:val="0"/>
      <w:marBottom w:val="0"/>
      <w:divBdr>
        <w:top w:val="none" w:sz="0" w:space="0" w:color="auto"/>
        <w:left w:val="none" w:sz="0" w:space="0" w:color="auto"/>
        <w:bottom w:val="none" w:sz="0" w:space="0" w:color="auto"/>
        <w:right w:val="none" w:sz="0" w:space="0" w:color="auto"/>
      </w:divBdr>
      <w:divsChild>
        <w:div w:id="1249316462">
          <w:marLeft w:val="0"/>
          <w:marRight w:val="0"/>
          <w:marTop w:val="0"/>
          <w:marBottom w:val="0"/>
          <w:divBdr>
            <w:top w:val="none" w:sz="0" w:space="0" w:color="auto"/>
            <w:left w:val="none" w:sz="0" w:space="0" w:color="auto"/>
            <w:bottom w:val="none" w:sz="0" w:space="0" w:color="auto"/>
            <w:right w:val="none" w:sz="0" w:space="0" w:color="auto"/>
          </w:divBdr>
        </w:div>
        <w:div w:id="812454860">
          <w:marLeft w:val="0"/>
          <w:marRight w:val="0"/>
          <w:marTop w:val="0"/>
          <w:marBottom w:val="0"/>
          <w:divBdr>
            <w:top w:val="none" w:sz="0" w:space="0" w:color="auto"/>
            <w:left w:val="none" w:sz="0" w:space="0" w:color="auto"/>
            <w:bottom w:val="none" w:sz="0" w:space="0" w:color="auto"/>
            <w:right w:val="none" w:sz="0" w:space="0" w:color="auto"/>
          </w:divBdr>
        </w:div>
      </w:divsChild>
    </w:div>
    <w:div w:id="2000646606">
      <w:bodyDiv w:val="1"/>
      <w:marLeft w:val="0"/>
      <w:marRight w:val="0"/>
      <w:marTop w:val="0"/>
      <w:marBottom w:val="0"/>
      <w:divBdr>
        <w:top w:val="none" w:sz="0" w:space="0" w:color="auto"/>
        <w:left w:val="none" w:sz="0" w:space="0" w:color="auto"/>
        <w:bottom w:val="none" w:sz="0" w:space="0" w:color="auto"/>
        <w:right w:val="none" w:sz="0" w:space="0" w:color="auto"/>
      </w:divBdr>
    </w:div>
    <w:div w:id="2006129034">
      <w:bodyDiv w:val="1"/>
      <w:marLeft w:val="0"/>
      <w:marRight w:val="0"/>
      <w:marTop w:val="0"/>
      <w:marBottom w:val="0"/>
      <w:divBdr>
        <w:top w:val="none" w:sz="0" w:space="0" w:color="auto"/>
        <w:left w:val="none" w:sz="0" w:space="0" w:color="auto"/>
        <w:bottom w:val="none" w:sz="0" w:space="0" w:color="auto"/>
        <w:right w:val="none" w:sz="0" w:space="0" w:color="auto"/>
      </w:divBdr>
      <w:divsChild>
        <w:div w:id="1700862004">
          <w:marLeft w:val="0"/>
          <w:marRight w:val="0"/>
          <w:marTop w:val="0"/>
          <w:marBottom w:val="0"/>
          <w:divBdr>
            <w:top w:val="none" w:sz="0" w:space="0" w:color="auto"/>
            <w:left w:val="none" w:sz="0" w:space="0" w:color="auto"/>
            <w:bottom w:val="none" w:sz="0" w:space="0" w:color="auto"/>
            <w:right w:val="none" w:sz="0" w:space="0" w:color="auto"/>
          </w:divBdr>
        </w:div>
      </w:divsChild>
    </w:div>
    <w:div w:id="2049185649">
      <w:bodyDiv w:val="1"/>
      <w:marLeft w:val="0"/>
      <w:marRight w:val="0"/>
      <w:marTop w:val="0"/>
      <w:marBottom w:val="0"/>
      <w:divBdr>
        <w:top w:val="none" w:sz="0" w:space="0" w:color="auto"/>
        <w:left w:val="none" w:sz="0" w:space="0" w:color="auto"/>
        <w:bottom w:val="none" w:sz="0" w:space="0" w:color="auto"/>
        <w:right w:val="none" w:sz="0" w:space="0" w:color="auto"/>
      </w:divBdr>
    </w:div>
    <w:div w:id="20721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1BC8-3692-4572-8CCC-49A41B68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248</Pages>
  <Words>79615</Words>
  <Characters>453812</Characters>
  <Application>Microsoft Office Word</Application>
  <DocSecurity>0</DocSecurity>
  <Lines>3781</Lines>
  <Paragraphs>1064</Paragraphs>
  <ScaleCrop>false</ScaleCrop>
  <HeadingPairs>
    <vt:vector size="2" baseType="variant">
      <vt:variant>
        <vt:lpstr>Title</vt:lpstr>
      </vt:variant>
      <vt:variant>
        <vt:i4>1</vt:i4>
      </vt:variant>
    </vt:vector>
  </HeadingPairs>
  <TitlesOfParts>
    <vt:vector size="1" baseType="lpstr">
      <vt:lpstr>Odluke o svrstavanju robe koje je donio Komitet za Harmonizovani sistem SCO</vt:lpstr>
    </vt:vector>
  </TitlesOfParts>
  <Company>UPRAVA CARINA</Company>
  <LinksUpToDate>false</LinksUpToDate>
  <CharactersWithSpaces>532363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Odluke o svrstavanju robe koje je donio Komitet za Harmonizovani sistem SCO</dc:title>
  <dc:creator>Emira Mustagrudić</dc:creator>
  <cp:lastModifiedBy>Emira Mustagrudić</cp:lastModifiedBy>
  <cp:revision>20</cp:revision>
  <cp:lastPrinted>2020-02-20T09:12:00Z</cp:lastPrinted>
  <dcterms:created xsi:type="dcterms:W3CDTF">2021-09-28T11:45:00Z</dcterms:created>
  <dcterms:modified xsi:type="dcterms:W3CDTF">2024-12-12T08:58:00Z</dcterms:modified>
</cp:coreProperties>
</file>