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C6" w:rsidRPr="009D13D4" w:rsidRDefault="006840C6" w:rsidP="006840C6">
      <w:pPr>
        <w:jc w:val="right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9D13D4">
        <w:rPr>
          <w:rFonts w:ascii="Times New Roman" w:hAnsi="Times New Roman"/>
          <w:b/>
          <w:noProof/>
          <w:sz w:val="24"/>
          <w:szCs w:val="24"/>
          <w:lang w:val="hr-HR"/>
        </w:rPr>
        <w:t>PRILOG 1</w:t>
      </w:r>
    </w:p>
    <w:p w:rsidR="006840C6" w:rsidRDefault="006840C6" w:rsidP="006840C6">
      <w:pPr>
        <w:jc w:val="center"/>
        <w:rPr>
          <w:rFonts w:ascii="Times New Roman" w:hAnsi="Times New Roman"/>
          <w:b/>
          <w:noProof/>
          <w:lang w:val="hr-HR"/>
        </w:rPr>
      </w:pPr>
    </w:p>
    <w:p w:rsidR="006840C6" w:rsidRPr="009D13D4" w:rsidRDefault="006840C6" w:rsidP="006840C6">
      <w:pPr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9D13D4">
        <w:rPr>
          <w:rFonts w:ascii="Times New Roman" w:hAnsi="Times New Roman"/>
          <w:b/>
          <w:noProof/>
          <w:sz w:val="24"/>
          <w:szCs w:val="24"/>
          <w:lang w:val="hr-HR"/>
        </w:rPr>
        <w:t>LISTA PRIHVATLJIVIH TROŠKOVA ZA KORIŠĆENJE SREDSTAVA PODRŠKE IZ</w:t>
      </w:r>
      <w:r w:rsidR="00D17CA8" w:rsidRPr="00D17CA8">
        <w:t xml:space="preserve"> </w:t>
      </w:r>
      <w:r w:rsidR="00D17CA8" w:rsidRPr="00D17CA8">
        <w:rPr>
          <w:rFonts w:ascii="Times New Roman" w:hAnsi="Times New Roman"/>
          <w:b/>
          <w:noProof/>
          <w:sz w:val="24"/>
          <w:szCs w:val="24"/>
          <w:lang w:val="hr-HR"/>
        </w:rPr>
        <w:t>MJERA 1 - “INVESTICIJE U FIZIČKI KAPITAL POLJOPRIVREDNIH</w:t>
      </w:r>
      <w:r w:rsidR="00D17CA8">
        <w:rPr>
          <w:rFonts w:ascii="Times New Roman" w:hAnsi="Times New Roman"/>
          <w:b/>
          <w:noProof/>
          <w:sz w:val="24"/>
          <w:szCs w:val="24"/>
          <w:lang w:val="hr-HR"/>
        </w:rPr>
        <w:t xml:space="preserve"> </w:t>
      </w:r>
      <w:r w:rsidR="00D17CA8" w:rsidRPr="00D17CA8">
        <w:rPr>
          <w:rFonts w:ascii="Times New Roman" w:hAnsi="Times New Roman"/>
          <w:b/>
          <w:noProof/>
          <w:sz w:val="24"/>
          <w:szCs w:val="24"/>
          <w:lang w:val="hr-HR"/>
        </w:rPr>
        <w:t>GAZDINSTAVA”</w:t>
      </w:r>
    </w:p>
    <w:p w:rsidR="00D17CA8" w:rsidRDefault="00D17CA8" w:rsidP="00D17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CA8" w:rsidRDefault="00D17CA8" w:rsidP="00D17CA8">
      <w:p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 xml:space="preserve">Troškovi povezani sa sledećim aktivnostima će se smatrati prihvatljivim: </w:t>
      </w:r>
      <w:bookmarkStart w:id="0" w:name="_GoBack"/>
      <w:bookmarkEnd w:id="0"/>
    </w:p>
    <w:p w:rsidR="00D17CA8" w:rsidRPr="00D17CA8" w:rsidRDefault="00D17CA8" w:rsidP="00D17CA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>Povećanje efikasnosti, konkurentnosti i održivosti poljoprivredne proizvodnje u poljoprivredno prehrabrenom sektoru, npr., postepenim usklađivanjem sa standardima Unije, poboljšanjem (unaprijeđenjem), položaja poljoprivrednika u lancu proizvodnje hrane i podrškom mladim poljoprivrednicima.</w:t>
      </w:r>
    </w:p>
    <w:p w:rsidR="00D17CA8" w:rsidRDefault="00D17CA8" w:rsidP="00D17CA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 xml:space="preserve">Obezbjediti bolji odgovor poljoprivredno - prehrambenog sektora javnim zahtjevima za potražnjom visokokvalitetne, bezbjedne, nutritivne i održive proizvodnje hrane kao i povećanje stepena dobrobiti životinja. </w:t>
      </w:r>
    </w:p>
    <w:p w:rsidR="00D17CA8" w:rsidRPr="00D17CA8" w:rsidRDefault="00D17CA8" w:rsidP="00D17CA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>Doprinos prilagođavanju i ublažavanju klimatskih promjena kao i održivoj energiji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CA8">
        <w:rPr>
          <w:rFonts w:ascii="Times New Roman" w:hAnsi="Times New Roman" w:cs="Times New Roman"/>
          <w:sz w:val="24"/>
          <w:szCs w:val="24"/>
        </w:rPr>
        <w:t xml:space="preserve">podsticanje održivog upravljanja prirodnim resursima, kao što su voda, zemljište i vazduh. </w:t>
      </w:r>
    </w:p>
    <w:p w:rsidR="00D17CA8" w:rsidRPr="00D17CA8" w:rsidRDefault="00D17CA8" w:rsidP="00D17CA8">
      <w:p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 xml:space="preserve">Sledeće </w:t>
      </w:r>
      <w:r w:rsidRPr="00D17CA8">
        <w:rPr>
          <w:rFonts w:ascii="Times New Roman" w:hAnsi="Times New Roman" w:cs="Times New Roman"/>
          <w:b/>
          <w:sz w:val="24"/>
          <w:szCs w:val="24"/>
        </w:rPr>
        <w:t>kategorije troškova</w:t>
      </w:r>
      <w:r w:rsidRPr="00D17CA8">
        <w:rPr>
          <w:rFonts w:ascii="Times New Roman" w:hAnsi="Times New Roman" w:cs="Times New Roman"/>
          <w:sz w:val="24"/>
          <w:szCs w:val="24"/>
        </w:rPr>
        <w:t xml:space="preserve"> treba smatrati prihvatljivim: </w:t>
      </w:r>
    </w:p>
    <w:p w:rsidR="00D17CA8" w:rsidRDefault="00D17CA8" w:rsidP="00D17CA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 xml:space="preserve">Izgradnja i/ili rekonstrukcija, dogradnja i modernizacija objekata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CA8">
        <w:rPr>
          <w:rFonts w:ascii="Times New Roman" w:hAnsi="Times New Roman" w:cs="Times New Roman"/>
          <w:sz w:val="24"/>
          <w:szCs w:val="24"/>
        </w:rPr>
        <w:t xml:space="preserve">(uključujući novu opremu, i postrojenja za snabdjevanje električnom energijom i vodom/objekti vodovodnog sistema) za sve sektore identifikovane u IPARD III programu, koji doprinose ciljevima ove mjere, a posebno ekološkim ciljevima (uključujući neproizvodne investicije) i cirkularnu ekonomiju. </w:t>
      </w:r>
    </w:p>
    <w:p w:rsidR="00D17CA8" w:rsidRDefault="00D17CA8" w:rsidP="00D17CA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 xml:space="preserve">Izgradnja i/ili rekonstrukcija, dogradnja i modernizacija </w:t>
      </w:r>
      <w:r>
        <w:rPr>
          <w:rFonts w:ascii="Times New Roman" w:hAnsi="Times New Roman" w:cs="Times New Roman"/>
          <w:sz w:val="24"/>
          <w:szCs w:val="24"/>
        </w:rPr>
        <w:t xml:space="preserve">administrativnih </w:t>
      </w:r>
      <w:r w:rsidRPr="00D17CA8">
        <w:rPr>
          <w:rFonts w:ascii="Times New Roman" w:hAnsi="Times New Roman" w:cs="Times New Roman"/>
          <w:sz w:val="24"/>
          <w:szCs w:val="24"/>
        </w:rPr>
        <w:t xml:space="preserve">objekata u poljoprivrednoj proizvodnji (kancelarije, prostor za odmor radnika, prostorija za presvlačenje i sanitarne prostorije, skladište za sredstva za čišćenje, pranje/dezinfekciju i sredstava za zaštitu bilja). </w:t>
      </w:r>
    </w:p>
    <w:p w:rsidR="00D17CA8" w:rsidRDefault="00D17CA8" w:rsidP="00D17CA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 xml:space="preserve">Investicije u pripremu i poboljšanje zemljišta za postojeće i nove zasade, uključujući i sadni materijal višegodišnjih biljaka i pristupne puteve na gazdinstvu. </w:t>
      </w:r>
    </w:p>
    <w:p w:rsidR="00D17CA8" w:rsidRDefault="00D17CA8" w:rsidP="00D17CA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 xml:space="preserve">Nove mašine i oprema, za sve sektore prepoznate IPARD III programom, uključujući računarski hardver i softver, koji doprinose ciljevima ove mjere. </w:t>
      </w:r>
    </w:p>
    <w:p w:rsidR="00D17CA8" w:rsidRDefault="00D17CA8" w:rsidP="00D17CA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 xml:space="preserve">Nove mašine i oprema neophodne za proizvodnju energije iz obnovljivih izvora. </w:t>
      </w:r>
    </w:p>
    <w:p w:rsidR="00D17CA8" w:rsidRDefault="00D17CA8" w:rsidP="00D17CA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>Nove mašine i oprema neophodne za ispunjavanje EU standarda relevantnih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CA8">
        <w:rPr>
          <w:rFonts w:ascii="Times New Roman" w:hAnsi="Times New Roman" w:cs="Times New Roman"/>
          <w:sz w:val="24"/>
          <w:szCs w:val="24"/>
        </w:rPr>
        <w:t xml:space="preserve">projekat. </w:t>
      </w:r>
    </w:p>
    <w:p w:rsidR="00D17CA8" w:rsidRDefault="00D17CA8" w:rsidP="00D17CA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 xml:space="preserve">Specijalizovana vozila za prevoz primarnih poljoprivrednih proizvoda ili živih životinja u skladu sa zahtjevima dobrobiti životinja, isključujući kamione, i uključujući specijalizovane prikolice ili nadograđeni sistem za vozila sa odgovarajućom opremom. </w:t>
      </w:r>
    </w:p>
    <w:p w:rsidR="00D17CA8" w:rsidRDefault="00D17CA8" w:rsidP="00D17CA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 xml:space="preserve">Honorari za arhitekte, inženjere i druge konsultantske usluge, troškove za uspostavljanje kolektivnih/zajedničkih projekata, studije izvodljivosti - mogu biti prihvatljivi do 10% troškova investicije. </w:t>
      </w:r>
    </w:p>
    <w:p w:rsidR="00D17CA8" w:rsidRPr="00D17CA8" w:rsidRDefault="00D17CA8" w:rsidP="00D17C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17CA8" w:rsidRPr="00D17CA8" w:rsidRDefault="00D17CA8" w:rsidP="00D17CA8">
      <w:p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b/>
          <w:sz w:val="24"/>
          <w:szCs w:val="24"/>
        </w:rPr>
        <w:t>Napomena</w:t>
      </w:r>
      <w:r w:rsidRPr="00D17CA8">
        <w:rPr>
          <w:rFonts w:ascii="Times New Roman" w:hAnsi="Times New Roman" w:cs="Times New Roman"/>
          <w:sz w:val="24"/>
          <w:szCs w:val="24"/>
        </w:rPr>
        <w:t xml:space="preserve">: Kupovina prava na poljoprivrednu proizvodnju, životinje, sadni materijal </w:t>
      </w:r>
    </w:p>
    <w:p w:rsidR="00D17CA8" w:rsidRPr="00D17CA8" w:rsidRDefault="00D17CA8" w:rsidP="00D17CA8">
      <w:p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lastRenderedPageBreak/>
        <w:t xml:space="preserve">jednogodišnjih biljaka i njihova sadnja neće biti prihvatljiva za podršku. </w:t>
      </w:r>
    </w:p>
    <w:p w:rsidR="00D17CA8" w:rsidRPr="00D17CA8" w:rsidRDefault="00D17CA8" w:rsidP="00D17CA8">
      <w:p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b/>
          <w:sz w:val="24"/>
          <w:szCs w:val="24"/>
        </w:rPr>
        <w:t>Napomena</w:t>
      </w:r>
      <w:r w:rsidRPr="00D17CA8">
        <w:rPr>
          <w:rFonts w:ascii="Times New Roman" w:hAnsi="Times New Roman" w:cs="Times New Roman"/>
          <w:sz w:val="24"/>
          <w:szCs w:val="24"/>
        </w:rPr>
        <w:t xml:space="preserve">: Troškovi povezani sa ugovorom o lizingu, kao što su marže zakupaca, </w:t>
      </w:r>
    </w:p>
    <w:p w:rsidR="00D17CA8" w:rsidRPr="00D17CA8" w:rsidRDefault="00D17CA8" w:rsidP="00D17CA8">
      <w:p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 xml:space="preserve">troškovi refinansiranja kamate, indirektni troškovi i troškovi osiguranja, neće biti prihvatljivi </w:t>
      </w:r>
    </w:p>
    <w:p w:rsidR="00D17CA8" w:rsidRPr="009220F5" w:rsidRDefault="00D17CA8" w:rsidP="00D17CA8">
      <w:pPr>
        <w:jc w:val="both"/>
        <w:rPr>
          <w:rFonts w:ascii="Times New Roman" w:hAnsi="Times New Roman" w:cs="Times New Roman"/>
          <w:sz w:val="24"/>
          <w:szCs w:val="24"/>
        </w:rPr>
      </w:pPr>
      <w:r w:rsidRPr="00D17CA8">
        <w:rPr>
          <w:rFonts w:ascii="Times New Roman" w:hAnsi="Times New Roman" w:cs="Times New Roman"/>
          <w:sz w:val="24"/>
          <w:szCs w:val="24"/>
        </w:rPr>
        <w:t>za podršku.</w:t>
      </w:r>
    </w:p>
    <w:sectPr w:rsidR="00D17CA8" w:rsidRPr="0092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8C4"/>
    <w:multiLevelType w:val="hybridMultilevel"/>
    <w:tmpl w:val="DFEAA9BC"/>
    <w:lvl w:ilvl="0" w:tplc="6D084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454A"/>
    <w:multiLevelType w:val="hybridMultilevel"/>
    <w:tmpl w:val="EB54A634"/>
    <w:lvl w:ilvl="0" w:tplc="6D084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6320E"/>
    <w:multiLevelType w:val="hybridMultilevel"/>
    <w:tmpl w:val="C83050A2"/>
    <w:lvl w:ilvl="0" w:tplc="6D084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564DB"/>
    <w:multiLevelType w:val="hybridMultilevel"/>
    <w:tmpl w:val="D2326ED0"/>
    <w:lvl w:ilvl="0" w:tplc="6D084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A20E6"/>
    <w:multiLevelType w:val="hybridMultilevel"/>
    <w:tmpl w:val="3E7EEEF4"/>
    <w:lvl w:ilvl="0" w:tplc="E4EE38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D470B"/>
    <w:multiLevelType w:val="hybridMultilevel"/>
    <w:tmpl w:val="50A0890E"/>
    <w:lvl w:ilvl="0" w:tplc="6D084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7AE7B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C6"/>
    <w:rsid w:val="006840C6"/>
    <w:rsid w:val="007B468A"/>
    <w:rsid w:val="007C63ED"/>
    <w:rsid w:val="009220F5"/>
    <w:rsid w:val="00D17CA8"/>
    <w:rsid w:val="00F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5018"/>
  <w15:chartTrackingRefBased/>
  <w15:docId w15:val="{10F72305-34AE-4069-A8A4-0164BD16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0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Mahmutović</dc:creator>
  <cp:keywords/>
  <dc:description/>
  <cp:lastModifiedBy>Edita Mahmutović</cp:lastModifiedBy>
  <cp:revision>4</cp:revision>
  <dcterms:created xsi:type="dcterms:W3CDTF">2024-06-26T06:59:00Z</dcterms:created>
  <dcterms:modified xsi:type="dcterms:W3CDTF">2024-08-28T09:55:00Z</dcterms:modified>
</cp:coreProperties>
</file>