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F67AB" w14:textId="4CF359C9" w:rsidR="00F21496" w:rsidRPr="00557044" w:rsidRDefault="00F21496" w:rsidP="00F21496">
      <w:pPr>
        <w:autoSpaceDE w:val="0"/>
        <w:autoSpaceDN w:val="0"/>
        <w:adjustRightInd w:val="0"/>
        <w:spacing w:before="200" w:after="200"/>
        <w:ind w:right="141"/>
        <w:jc w:val="right"/>
        <w:rPr>
          <w:rFonts w:eastAsiaTheme="minorEastAsia" w:cs="Arial"/>
          <w:b/>
          <w:bCs/>
          <w:color w:val="000000" w:themeColor="text1"/>
          <w:lang w:val="sr-Latn-ME"/>
        </w:rPr>
      </w:pPr>
      <w:r w:rsidRPr="00557044">
        <w:rPr>
          <w:rFonts w:eastAsiaTheme="minorEastAsia" w:cs="Arial"/>
          <w:b/>
          <w:bCs/>
          <w:color w:val="000000" w:themeColor="text1"/>
          <w:lang w:val="sr-Latn-ME"/>
        </w:rPr>
        <w:t xml:space="preserve">NACRT </w:t>
      </w:r>
    </w:p>
    <w:p w14:paraId="68B6CB4F" w14:textId="77777777" w:rsidR="00C11273" w:rsidRPr="00557044" w:rsidRDefault="00C11273" w:rsidP="00C11273">
      <w:pPr>
        <w:autoSpaceDE w:val="0"/>
        <w:autoSpaceDN w:val="0"/>
        <w:adjustRightInd w:val="0"/>
        <w:spacing w:before="200" w:after="200"/>
        <w:ind w:left="284" w:right="141"/>
        <w:jc w:val="center"/>
        <w:rPr>
          <w:rFonts w:eastAsiaTheme="minorEastAsia" w:cs="Arial"/>
          <w:b/>
          <w:bCs/>
          <w:color w:val="000000"/>
          <w:lang w:val="sr-Latn-ME"/>
        </w:rPr>
      </w:pPr>
      <w:r w:rsidRPr="00557044">
        <w:rPr>
          <w:rFonts w:eastAsiaTheme="minorEastAsia" w:cs="Arial"/>
          <w:b/>
          <w:bCs/>
          <w:color w:val="000000"/>
          <w:lang w:val="sr-Latn-ME"/>
        </w:rPr>
        <w:t>ZAKON</w:t>
      </w:r>
    </w:p>
    <w:p w14:paraId="47A27BC0" w14:textId="77777777" w:rsidR="00C11273" w:rsidRPr="00557044" w:rsidRDefault="00C11273" w:rsidP="00C11273">
      <w:pPr>
        <w:autoSpaceDE w:val="0"/>
        <w:autoSpaceDN w:val="0"/>
        <w:adjustRightInd w:val="0"/>
        <w:spacing w:before="200" w:after="200"/>
        <w:ind w:left="284" w:right="141"/>
        <w:jc w:val="center"/>
        <w:rPr>
          <w:rFonts w:eastAsiaTheme="minorEastAsia" w:cs="Arial"/>
          <w:b/>
          <w:bCs/>
          <w:color w:val="000000"/>
          <w:lang w:val="sr-Latn-ME"/>
        </w:rPr>
      </w:pPr>
      <w:r w:rsidRPr="00557044">
        <w:rPr>
          <w:rFonts w:eastAsiaTheme="minorEastAsia" w:cs="Arial"/>
          <w:b/>
          <w:bCs/>
          <w:color w:val="000000"/>
          <w:lang w:val="sr-Latn-ME"/>
        </w:rPr>
        <w:t>O LEGALIZACIJI BESPRAVNIH OBJEKATA</w:t>
      </w:r>
    </w:p>
    <w:p w14:paraId="3F725DBA" w14:textId="10C740DA" w:rsidR="00C11273" w:rsidRPr="00557044" w:rsidRDefault="00C11273" w:rsidP="00C11273">
      <w:pPr>
        <w:autoSpaceDE w:val="0"/>
        <w:autoSpaceDN w:val="0"/>
        <w:adjustRightInd w:val="0"/>
        <w:spacing w:before="200" w:after="200"/>
        <w:ind w:left="284" w:right="141"/>
        <w:jc w:val="center"/>
        <w:rPr>
          <w:rFonts w:eastAsiaTheme="minorEastAsia" w:cs="Arial"/>
          <w:b/>
          <w:bCs/>
          <w:color w:val="000000"/>
          <w:lang w:val="sr-Latn-ME"/>
        </w:rPr>
      </w:pPr>
    </w:p>
    <w:p w14:paraId="21826E68" w14:textId="77725C6C" w:rsidR="00C11273" w:rsidRPr="00557044" w:rsidRDefault="00C11273" w:rsidP="00786800">
      <w:pPr>
        <w:tabs>
          <w:tab w:val="left" w:pos="3553"/>
        </w:tabs>
        <w:autoSpaceDE w:val="0"/>
        <w:autoSpaceDN w:val="0"/>
        <w:adjustRightInd w:val="0"/>
        <w:spacing w:before="200" w:after="200"/>
        <w:ind w:left="284" w:right="141"/>
        <w:jc w:val="center"/>
        <w:rPr>
          <w:rFonts w:eastAsiaTheme="minorEastAsia" w:cs="Arial"/>
          <w:b/>
          <w:bCs/>
          <w:color w:val="000000"/>
          <w:lang w:val="sr-Latn-ME"/>
        </w:rPr>
      </w:pPr>
      <w:r w:rsidRPr="00557044">
        <w:rPr>
          <w:rFonts w:eastAsiaTheme="minorEastAsia" w:cs="Arial"/>
          <w:b/>
          <w:bCs/>
          <w:color w:val="000000"/>
          <w:lang w:val="sr-Latn-ME"/>
        </w:rPr>
        <w:t>I</w:t>
      </w:r>
      <w:r w:rsidR="00E75855" w:rsidRPr="00557044">
        <w:rPr>
          <w:rFonts w:eastAsiaTheme="minorEastAsia" w:cs="Arial"/>
          <w:b/>
          <w:bCs/>
          <w:color w:val="000000"/>
          <w:lang w:val="sr-Latn-ME"/>
        </w:rPr>
        <w:t xml:space="preserve"> </w:t>
      </w:r>
      <w:r w:rsidR="00E75855" w:rsidRPr="00557044">
        <w:rPr>
          <w:rFonts w:eastAsiaTheme="minorEastAsia" w:cs="Arial"/>
          <w:b/>
          <w:bCs/>
          <w:lang w:val="sr-Latn-ME"/>
        </w:rPr>
        <w:t>OSNOVNE</w:t>
      </w:r>
      <w:r w:rsidRPr="00557044">
        <w:rPr>
          <w:rFonts w:eastAsiaTheme="minorEastAsia" w:cs="Arial"/>
          <w:b/>
          <w:bCs/>
          <w:lang w:val="sr-Latn-ME"/>
        </w:rPr>
        <w:t xml:space="preserve"> O</w:t>
      </w:r>
      <w:r w:rsidRPr="00557044">
        <w:rPr>
          <w:rFonts w:eastAsiaTheme="minorEastAsia" w:cs="Arial"/>
          <w:b/>
          <w:bCs/>
          <w:color w:val="000000"/>
          <w:lang w:val="sr-Latn-ME"/>
        </w:rPr>
        <w:t>DREDBE</w:t>
      </w:r>
    </w:p>
    <w:p w14:paraId="23D24A59" w14:textId="77777777" w:rsidR="00C11273" w:rsidRPr="00557044" w:rsidRDefault="00C11273" w:rsidP="00C11273">
      <w:pPr>
        <w:autoSpaceDE w:val="0"/>
        <w:autoSpaceDN w:val="0"/>
        <w:adjustRightInd w:val="0"/>
        <w:spacing w:before="200" w:after="200"/>
        <w:ind w:left="284" w:right="141"/>
        <w:jc w:val="center"/>
        <w:rPr>
          <w:rFonts w:eastAsiaTheme="minorEastAsia" w:cs="Arial"/>
          <w:b/>
          <w:bCs/>
          <w:color w:val="000000"/>
          <w:lang w:val="sr-Latn-ME"/>
        </w:rPr>
      </w:pPr>
      <w:r w:rsidRPr="00557044">
        <w:rPr>
          <w:rFonts w:eastAsiaTheme="minorEastAsia" w:cs="Arial"/>
          <w:b/>
          <w:bCs/>
          <w:color w:val="000000"/>
          <w:lang w:val="sr-Latn-ME"/>
        </w:rPr>
        <w:t>Predmet</w:t>
      </w:r>
    </w:p>
    <w:p w14:paraId="557B0582" w14:textId="77777777" w:rsidR="00C11273" w:rsidRPr="00557044" w:rsidRDefault="00C11273" w:rsidP="00C11273">
      <w:pPr>
        <w:autoSpaceDE w:val="0"/>
        <w:autoSpaceDN w:val="0"/>
        <w:adjustRightInd w:val="0"/>
        <w:spacing w:before="200" w:after="60"/>
        <w:ind w:left="284" w:right="141"/>
        <w:jc w:val="center"/>
        <w:rPr>
          <w:rFonts w:eastAsiaTheme="minorEastAsia" w:cs="Arial"/>
          <w:b/>
          <w:bCs/>
          <w:color w:val="000000"/>
          <w:lang w:val="sr-Latn-ME"/>
        </w:rPr>
      </w:pPr>
      <w:r w:rsidRPr="00557044">
        <w:rPr>
          <w:rFonts w:eastAsiaTheme="minorEastAsia" w:cs="Arial"/>
          <w:b/>
          <w:bCs/>
          <w:color w:val="000000"/>
          <w:lang w:val="sr-Latn-ME"/>
        </w:rPr>
        <w:t>Član 1</w:t>
      </w:r>
    </w:p>
    <w:p w14:paraId="5EEB253C" w14:textId="56B139EC" w:rsidR="008A559F" w:rsidRPr="00557044" w:rsidRDefault="00C11273" w:rsidP="00967442">
      <w:pPr>
        <w:autoSpaceDE w:val="0"/>
        <w:autoSpaceDN w:val="0"/>
        <w:adjustRightInd w:val="0"/>
        <w:spacing w:before="60" w:after="60"/>
        <w:ind w:left="284" w:right="141" w:firstLine="720"/>
        <w:jc w:val="both"/>
        <w:rPr>
          <w:rFonts w:eastAsiaTheme="minorEastAsia" w:cs="Arial"/>
          <w:color w:val="000000"/>
          <w:lang w:val="sr-Latn-ME"/>
        </w:rPr>
      </w:pPr>
      <w:r w:rsidRPr="00557044">
        <w:rPr>
          <w:rFonts w:eastAsiaTheme="minorEastAsia" w:cs="Arial"/>
          <w:color w:val="000000"/>
          <w:lang w:val="sr-Latn-ME"/>
        </w:rPr>
        <w:t xml:space="preserve">Ovim zakonom uređuju se uslovi, </w:t>
      </w:r>
      <w:r w:rsidR="00B203C9" w:rsidRPr="00557044">
        <w:rPr>
          <w:rFonts w:eastAsiaTheme="minorEastAsia" w:cs="Arial"/>
          <w:color w:val="000000"/>
          <w:lang w:val="sr-Latn-ME"/>
        </w:rPr>
        <w:t xml:space="preserve">način i </w:t>
      </w:r>
      <w:r w:rsidRPr="00557044">
        <w:rPr>
          <w:rFonts w:eastAsiaTheme="minorEastAsia" w:cs="Arial"/>
          <w:color w:val="000000"/>
          <w:lang w:val="sr-Latn-ME"/>
        </w:rPr>
        <w:t>postupak  legalizacije</w:t>
      </w:r>
      <w:r w:rsidR="003D3C82" w:rsidRPr="00557044">
        <w:rPr>
          <w:rFonts w:eastAsiaTheme="minorEastAsia" w:cs="Arial"/>
          <w:color w:val="000000"/>
          <w:lang w:val="sr-Latn-ME"/>
        </w:rPr>
        <w:t xml:space="preserve"> </w:t>
      </w:r>
      <w:r w:rsidRPr="00557044">
        <w:rPr>
          <w:rFonts w:eastAsiaTheme="minorEastAsia" w:cs="Arial"/>
          <w:color w:val="000000"/>
          <w:lang w:val="sr-Latn-ME"/>
        </w:rPr>
        <w:t>bespravnih objekata</w:t>
      </w:r>
      <w:r w:rsidR="00DF4192" w:rsidRPr="00557044">
        <w:rPr>
          <w:rFonts w:eastAsiaTheme="minorEastAsia" w:cs="Arial"/>
          <w:color w:val="000000"/>
          <w:lang w:val="sr-Latn-ME"/>
        </w:rPr>
        <w:t>, pravne posljedice legalizacije, kao i ostala pitanja od značaja za legalizaciju objekata</w:t>
      </w:r>
      <w:r w:rsidR="003D3C82" w:rsidRPr="00557044">
        <w:rPr>
          <w:rFonts w:eastAsiaTheme="minorEastAsia" w:cs="Arial"/>
          <w:color w:val="000000"/>
          <w:lang w:val="sr-Latn-ME"/>
        </w:rPr>
        <w:t xml:space="preserve">. </w:t>
      </w:r>
    </w:p>
    <w:p w14:paraId="75A17DF2" w14:textId="77777777" w:rsidR="00F014AB" w:rsidRPr="00557044" w:rsidRDefault="00F014AB" w:rsidP="00C11273">
      <w:pPr>
        <w:pStyle w:val="N01X"/>
        <w:ind w:left="284" w:right="141"/>
        <w:rPr>
          <w:rFonts w:ascii="Arial" w:hAnsi="Arial" w:cs="Arial"/>
          <w:sz w:val="22"/>
          <w:szCs w:val="22"/>
          <w:lang w:val="sr-Latn-ME"/>
        </w:rPr>
      </w:pPr>
    </w:p>
    <w:p w14:paraId="745A41B2" w14:textId="77777777" w:rsidR="00E95DF0" w:rsidRPr="00557044" w:rsidRDefault="00C11273" w:rsidP="00E95DF0">
      <w:pPr>
        <w:pStyle w:val="N01X"/>
        <w:ind w:left="284" w:right="141"/>
        <w:rPr>
          <w:rFonts w:ascii="Arial" w:hAnsi="Arial" w:cs="Arial"/>
          <w:sz w:val="22"/>
          <w:szCs w:val="22"/>
          <w:lang w:val="sr-Latn-ME"/>
        </w:rPr>
      </w:pPr>
      <w:r w:rsidRPr="00557044">
        <w:rPr>
          <w:rFonts w:ascii="Arial" w:hAnsi="Arial" w:cs="Arial"/>
          <w:sz w:val="22"/>
          <w:szCs w:val="22"/>
          <w:lang w:val="sr-Latn-ME"/>
        </w:rPr>
        <w:t>Pojam bespravnog objekta</w:t>
      </w:r>
    </w:p>
    <w:p w14:paraId="04AA0432" w14:textId="45974B11" w:rsidR="00C11273" w:rsidRPr="00557044" w:rsidRDefault="00C11273" w:rsidP="00E95DF0">
      <w:pPr>
        <w:pStyle w:val="N01X"/>
        <w:ind w:left="284" w:right="141"/>
        <w:rPr>
          <w:rFonts w:ascii="Arial" w:hAnsi="Arial" w:cs="Arial"/>
          <w:sz w:val="22"/>
          <w:szCs w:val="22"/>
          <w:lang w:val="sr-Latn-ME"/>
        </w:rPr>
      </w:pPr>
      <w:r w:rsidRPr="00557044">
        <w:rPr>
          <w:rFonts w:ascii="Arial" w:hAnsi="Arial" w:cs="Arial"/>
          <w:sz w:val="22"/>
          <w:szCs w:val="22"/>
          <w:lang w:val="sr-Latn-ME"/>
        </w:rPr>
        <w:t>Član 2</w:t>
      </w:r>
    </w:p>
    <w:p w14:paraId="1C0CCC6C" w14:textId="3DA7774A" w:rsidR="00C11273" w:rsidRPr="00557044" w:rsidRDefault="00C11273" w:rsidP="00E95DF0">
      <w:pPr>
        <w:pStyle w:val="T30X"/>
        <w:ind w:right="141" w:firstLine="720"/>
        <w:rPr>
          <w:rFonts w:ascii="Arial" w:hAnsi="Arial" w:cs="Arial"/>
          <w:lang w:val="sr-Latn-ME"/>
        </w:rPr>
      </w:pPr>
      <w:r w:rsidRPr="00557044">
        <w:rPr>
          <w:rFonts w:ascii="Arial" w:hAnsi="Arial" w:cs="Arial"/>
          <w:lang w:val="sr-Latn-ME"/>
        </w:rPr>
        <w:t>Bespravnim objektom  smatra se zgrada</w:t>
      </w:r>
      <w:r w:rsidR="00380FFA" w:rsidRPr="00557044">
        <w:rPr>
          <w:rFonts w:ascii="Arial" w:hAnsi="Arial" w:cs="Arial"/>
          <w:lang w:val="sr-Latn-ME"/>
        </w:rPr>
        <w:t xml:space="preserve">, </w:t>
      </w:r>
      <w:r w:rsidRPr="00557044">
        <w:rPr>
          <w:rFonts w:ascii="Arial" w:hAnsi="Arial" w:cs="Arial"/>
          <w:lang w:val="sr-Latn-ME"/>
        </w:rPr>
        <w:t>dio zgrade</w:t>
      </w:r>
      <w:r w:rsidR="004F3EC5" w:rsidRPr="00557044">
        <w:rPr>
          <w:rFonts w:ascii="Arial" w:hAnsi="Arial" w:cs="Arial"/>
          <w:lang w:val="sr-Latn-ME"/>
        </w:rPr>
        <w:t>, pomoćni</w:t>
      </w:r>
      <w:r w:rsidR="0059202F" w:rsidRPr="00557044">
        <w:rPr>
          <w:rFonts w:ascii="Arial" w:hAnsi="Arial" w:cs="Arial"/>
          <w:lang w:val="sr-Latn-ME"/>
        </w:rPr>
        <w:t xml:space="preserve"> objekat u funkciji zgrade</w:t>
      </w:r>
      <w:r w:rsidR="004F3EC5" w:rsidRPr="00557044">
        <w:rPr>
          <w:rFonts w:ascii="Arial" w:hAnsi="Arial" w:cs="Arial"/>
          <w:lang w:val="sr-Latn-ME"/>
        </w:rPr>
        <w:t xml:space="preserve"> </w:t>
      </w:r>
      <w:r w:rsidR="00380FFA" w:rsidRPr="00557044">
        <w:rPr>
          <w:rFonts w:ascii="Arial" w:hAnsi="Arial" w:cs="Arial"/>
          <w:lang w:val="sr-Latn-ME"/>
        </w:rPr>
        <w:t>i</w:t>
      </w:r>
      <w:r w:rsidR="00A06338" w:rsidRPr="00557044">
        <w:rPr>
          <w:rFonts w:ascii="Arial" w:hAnsi="Arial" w:cs="Arial"/>
          <w:lang w:val="sr-Latn-ME"/>
        </w:rPr>
        <w:t>li</w:t>
      </w:r>
      <w:r w:rsidR="00380FFA" w:rsidRPr="00557044">
        <w:rPr>
          <w:rFonts w:ascii="Arial" w:hAnsi="Arial" w:cs="Arial"/>
          <w:lang w:val="sr-Latn-ME"/>
        </w:rPr>
        <w:t xml:space="preserve"> inženjerski objek</w:t>
      </w:r>
      <w:r w:rsidR="00A06338" w:rsidRPr="00557044">
        <w:rPr>
          <w:rFonts w:ascii="Arial" w:hAnsi="Arial" w:cs="Arial"/>
          <w:lang w:val="sr-Latn-ME"/>
        </w:rPr>
        <w:t>at koji je izgrađen,</w:t>
      </w:r>
      <w:r w:rsidRPr="00557044">
        <w:rPr>
          <w:rFonts w:ascii="Arial" w:hAnsi="Arial" w:cs="Arial"/>
          <w:lang w:val="sr-Latn-ME"/>
        </w:rPr>
        <w:t xml:space="preserve"> </w:t>
      </w:r>
      <w:r w:rsidR="00A06338" w:rsidRPr="00557044">
        <w:rPr>
          <w:rFonts w:ascii="Arial" w:hAnsi="Arial" w:cs="Arial"/>
          <w:lang w:val="sr-Latn-ME"/>
        </w:rPr>
        <w:t xml:space="preserve">rekonstruisan, dograđen ili nadograđen </w:t>
      </w:r>
      <w:r w:rsidRPr="00557044">
        <w:rPr>
          <w:rFonts w:ascii="Arial" w:hAnsi="Arial" w:cs="Arial"/>
          <w:lang w:val="sr-Latn-ME"/>
        </w:rPr>
        <w:t xml:space="preserve">bez građevinske dozvole, odnosno drugog akta kojim se odobrava građenje, ili suprotno </w:t>
      </w:r>
      <w:r w:rsidR="00A06338" w:rsidRPr="00557044">
        <w:rPr>
          <w:rFonts w:ascii="Arial" w:hAnsi="Arial" w:cs="Arial"/>
          <w:lang w:val="sr-Latn-ME"/>
        </w:rPr>
        <w:t>tom aktu.</w:t>
      </w:r>
    </w:p>
    <w:p w14:paraId="4F309ACC" w14:textId="2F026E59" w:rsidR="00380FFA" w:rsidRPr="00557044" w:rsidRDefault="00380FFA" w:rsidP="00E95DF0">
      <w:pPr>
        <w:pStyle w:val="T30X"/>
        <w:ind w:right="141" w:firstLine="720"/>
        <w:rPr>
          <w:rFonts w:ascii="Arial" w:hAnsi="Arial" w:cs="Arial"/>
          <w:lang w:val="sr-Latn-ME"/>
        </w:rPr>
      </w:pPr>
      <w:r w:rsidRPr="00557044">
        <w:rPr>
          <w:rFonts w:ascii="Arial" w:hAnsi="Arial" w:cs="Arial"/>
          <w:lang w:val="sr-Latn-ME"/>
        </w:rPr>
        <w:t xml:space="preserve">Bespravnim objektom iz stava </w:t>
      </w:r>
      <w:r w:rsidR="004B6313" w:rsidRPr="00557044">
        <w:rPr>
          <w:rFonts w:ascii="Arial" w:hAnsi="Arial" w:cs="Arial"/>
          <w:lang w:val="sr-Latn-ME"/>
        </w:rPr>
        <w:t>1</w:t>
      </w:r>
      <w:r w:rsidRPr="00557044">
        <w:rPr>
          <w:rFonts w:ascii="Arial" w:hAnsi="Arial" w:cs="Arial"/>
          <w:lang w:val="sr-Latn-ME"/>
        </w:rPr>
        <w:t xml:space="preserve"> ovog člana smatra se </w:t>
      </w:r>
      <w:r w:rsidR="00A902B5" w:rsidRPr="00557044">
        <w:rPr>
          <w:rFonts w:ascii="Arial" w:hAnsi="Arial" w:cs="Arial"/>
          <w:lang w:val="sr-Latn-ME"/>
        </w:rPr>
        <w:t>stambena, poslovna i poslovno-stambena zgrad</w:t>
      </w:r>
      <w:r w:rsidR="00046E71">
        <w:rPr>
          <w:rFonts w:ascii="Arial" w:hAnsi="Arial" w:cs="Arial"/>
          <w:lang w:val="sr-Latn-ME"/>
        </w:rPr>
        <w:t>a</w:t>
      </w:r>
      <w:r w:rsidR="00A902B5" w:rsidRPr="00557044">
        <w:rPr>
          <w:rFonts w:ascii="Arial" w:hAnsi="Arial" w:cs="Arial"/>
          <w:lang w:val="sr-Latn-ME"/>
        </w:rPr>
        <w:t xml:space="preserve"> na kojoj </w:t>
      </w:r>
      <w:r w:rsidR="006B5B9D" w:rsidRPr="00557044">
        <w:rPr>
          <w:rFonts w:ascii="Arial" w:hAnsi="Arial" w:cs="Arial"/>
          <w:lang w:val="sr-Latn-ME"/>
        </w:rPr>
        <w:t xml:space="preserve">su </w:t>
      </w:r>
      <w:r w:rsidR="00C11273" w:rsidRPr="00557044">
        <w:rPr>
          <w:rFonts w:ascii="Arial" w:hAnsi="Arial" w:cs="Arial"/>
          <w:lang w:val="sr-Latn-ME"/>
        </w:rPr>
        <w:t xml:space="preserve">izvedeni grubi konstruktivni građevinski radovi najmanje jedne etaže, odnosno izvedeni: temelji, stubovi sa gredama, zidovi i ploča iznad zidova ili krovna konstrukcija, sa ili bez krova. </w:t>
      </w:r>
    </w:p>
    <w:p w14:paraId="70A819B5" w14:textId="5C99C5B5" w:rsidR="005F59B9" w:rsidRDefault="005F59B9" w:rsidP="00E95DF0">
      <w:pPr>
        <w:pStyle w:val="T30X"/>
        <w:ind w:right="141" w:firstLine="720"/>
        <w:rPr>
          <w:rFonts w:ascii="Arial" w:hAnsi="Arial" w:cs="Arial"/>
          <w:lang w:val="sr-Latn-ME"/>
        </w:rPr>
      </w:pPr>
      <w:r w:rsidRPr="00557044">
        <w:rPr>
          <w:rFonts w:ascii="Arial" w:hAnsi="Arial" w:cs="Arial"/>
          <w:lang w:val="sr-Latn-ME"/>
        </w:rPr>
        <w:t>Bespravnim objektom ne smatra se objekat za koji u vrijeme izgradnje nije postojala obaveza pribavljanja građevinske dozvole, odnosno drugog akta kojim se odobrava građenje.</w:t>
      </w:r>
    </w:p>
    <w:p w14:paraId="1242A9C4" w14:textId="2F0219F1" w:rsidR="00EE4B32" w:rsidRPr="002860FE" w:rsidRDefault="00DD7BE1" w:rsidP="00E95DF0">
      <w:pPr>
        <w:pStyle w:val="T30X"/>
        <w:ind w:right="141" w:firstLine="720"/>
        <w:rPr>
          <w:rFonts w:ascii="Arial" w:hAnsi="Arial" w:cs="Arial"/>
          <w:color w:val="auto"/>
          <w:lang w:val="sr-Latn-ME"/>
        </w:rPr>
      </w:pPr>
      <w:r w:rsidRPr="002860FE">
        <w:rPr>
          <w:rFonts w:ascii="Arial" w:hAnsi="Arial" w:cs="Arial"/>
          <w:color w:val="auto"/>
          <w:lang w:val="sr-Latn-ME"/>
        </w:rPr>
        <w:t>Inženjerski objekti</w:t>
      </w:r>
      <w:r w:rsidR="00EE4B32" w:rsidRPr="002860FE">
        <w:rPr>
          <w:rFonts w:ascii="Arial" w:hAnsi="Arial" w:cs="Arial"/>
          <w:color w:val="auto"/>
          <w:lang w:val="sr-Latn-ME"/>
        </w:rPr>
        <w:t xml:space="preserve"> iz stava 1 ovog člana </w:t>
      </w:r>
      <w:r w:rsidRPr="002860FE">
        <w:rPr>
          <w:rFonts w:ascii="Arial" w:hAnsi="Arial" w:cs="Arial"/>
          <w:color w:val="auto"/>
          <w:lang w:val="en-GB"/>
        </w:rPr>
        <w:t xml:space="preserve"> su: postrojenja, ulice, mostovi, vijadukti, tuneli, podzemni i nadzemni prolazi,  manevarske površine i platforme, antenski stubovi,  nasipi, dalekovodi, trafostanice i razvodna postrojenja, vodovodi, objekti za zahvatanje i tretman vode za piće i druge potrebe, kablovske podzemne instalacije, kanalizaciona mreža,  deponije, sportski tereni i drugi objekti za sport i rekreaciju. </w:t>
      </w:r>
    </w:p>
    <w:p w14:paraId="446EEC3F" w14:textId="77777777" w:rsidR="00E95DF0" w:rsidRPr="00A95C9E" w:rsidRDefault="00E95DF0" w:rsidP="00E95DF0">
      <w:pPr>
        <w:pStyle w:val="T30X"/>
        <w:ind w:right="141" w:firstLine="720"/>
        <w:rPr>
          <w:rFonts w:ascii="Arial" w:hAnsi="Arial" w:cs="Arial"/>
          <w:color w:val="FF0000"/>
          <w:lang w:val="sr-Latn-ME"/>
        </w:rPr>
      </w:pPr>
    </w:p>
    <w:p w14:paraId="61241FE7" w14:textId="77777777" w:rsidR="00C11273" w:rsidRPr="00557044" w:rsidRDefault="00C11273" w:rsidP="003D3C82">
      <w:pPr>
        <w:pStyle w:val="N01X"/>
        <w:spacing w:before="0" w:after="0"/>
        <w:ind w:right="142"/>
        <w:jc w:val="left"/>
        <w:rPr>
          <w:rFonts w:ascii="Arial" w:hAnsi="Arial" w:cs="Arial"/>
          <w:sz w:val="22"/>
          <w:szCs w:val="22"/>
          <w:lang w:val="sr-Latn-ME"/>
        </w:rPr>
      </w:pPr>
    </w:p>
    <w:p w14:paraId="41E8D967" w14:textId="6A525DFD" w:rsidR="00C11273" w:rsidRPr="00557044" w:rsidRDefault="00C11273" w:rsidP="00C11273">
      <w:pPr>
        <w:pStyle w:val="N01X"/>
        <w:spacing w:before="0" w:after="0"/>
        <w:ind w:left="284" w:right="142"/>
        <w:rPr>
          <w:rFonts w:ascii="Arial" w:hAnsi="Arial" w:cs="Arial"/>
          <w:sz w:val="22"/>
          <w:szCs w:val="22"/>
          <w:lang w:val="sr-Latn-ME"/>
        </w:rPr>
      </w:pPr>
      <w:r w:rsidRPr="00557044">
        <w:rPr>
          <w:rFonts w:ascii="Arial" w:hAnsi="Arial" w:cs="Arial"/>
          <w:sz w:val="22"/>
          <w:szCs w:val="22"/>
          <w:lang w:val="sr-Latn-ME"/>
        </w:rPr>
        <w:t>Orto foto snimak</w:t>
      </w:r>
    </w:p>
    <w:p w14:paraId="1CE92142" w14:textId="77777777" w:rsidR="00C11273" w:rsidRPr="00557044" w:rsidRDefault="00C11273" w:rsidP="00C11273">
      <w:pPr>
        <w:pStyle w:val="N01X"/>
        <w:spacing w:before="0" w:after="0"/>
        <w:ind w:left="284" w:right="142"/>
        <w:rPr>
          <w:rFonts w:ascii="Arial" w:hAnsi="Arial" w:cs="Arial"/>
          <w:sz w:val="22"/>
          <w:szCs w:val="22"/>
          <w:lang w:val="sr-Latn-ME"/>
        </w:rPr>
      </w:pPr>
      <w:r w:rsidRPr="00557044">
        <w:rPr>
          <w:rFonts w:ascii="Arial" w:hAnsi="Arial" w:cs="Arial"/>
          <w:sz w:val="22"/>
          <w:szCs w:val="22"/>
          <w:lang w:val="sr-Latn-ME"/>
        </w:rPr>
        <w:t>Član 3</w:t>
      </w:r>
    </w:p>
    <w:p w14:paraId="36AD967A" w14:textId="77777777" w:rsidR="00C11273" w:rsidRPr="00557044" w:rsidRDefault="00C11273" w:rsidP="00C11273">
      <w:pPr>
        <w:pStyle w:val="N01X"/>
        <w:spacing w:before="0" w:after="0"/>
        <w:ind w:left="284" w:right="142"/>
        <w:rPr>
          <w:rFonts w:ascii="Arial" w:hAnsi="Arial" w:cs="Arial"/>
          <w:sz w:val="22"/>
          <w:szCs w:val="22"/>
          <w:lang w:val="sr-Latn-ME"/>
        </w:rPr>
      </w:pPr>
    </w:p>
    <w:p w14:paraId="3C729452" w14:textId="3825309C" w:rsidR="00C11273" w:rsidRPr="00557044" w:rsidRDefault="00C11273" w:rsidP="00C11273">
      <w:pPr>
        <w:pStyle w:val="N01X"/>
        <w:spacing w:before="0" w:after="0"/>
        <w:ind w:left="284" w:right="142" w:firstLine="436"/>
        <w:jc w:val="both"/>
        <w:rPr>
          <w:rFonts w:ascii="Arial" w:hAnsi="Arial" w:cs="Arial"/>
          <w:b w:val="0"/>
          <w:sz w:val="22"/>
          <w:szCs w:val="22"/>
          <w:lang w:val="sr-Latn-ME"/>
        </w:rPr>
      </w:pPr>
      <w:r w:rsidRPr="00557044">
        <w:rPr>
          <w:rFonts w:ascii="Arial" w:hAnsi="Arial" w:cs="Arial"/>
          <w:b w:val="0"/>
          <w:sz w:val="22"/>
          <w:szCs w:val="22"/>
          <w:lang w:val="sr-Latn-ME"/>
        </w:rPr>
        <w:t xml:space="preserve">Orto foto snimak je </w:t>
      </w:r>
      <w:r w:rsidR="00380FFA" w:rsidRPr="00557044">
        <w:rPr>
          <w:rFonts w:ascii="Arial" w:hAnsi="Arial" w:cs="Arial"/>
          <w:b w:val="0"/>
          <w:sz w:val="22"/>
          <w:szCs w:val="22"/>
          <w:lang w:val="sr-Latn-ME"/>
        </w:rPr>
        <w:t>aerofotogrametrijski</w:t>
      </w:r>
      <w:r w:rsidR="00704A00" w:rsidRPr="00557044">
        <w:rPr>
          <w:rFonts w:ascii="Arial" w:hAnsi="Arial" w:cs="Arial"/>
          <w:b w:val="0"/>
          <w:sz w:val="22"/>
          <w:szCs w:val="22"/>
          <w:lang w:val="sr-Latn-ME"/>
        </w:rPr>
        <w:t xml:space="preserve">/avionski </w:t>
      </w:r>
      <w:r w:rsidRPr="00557044">
        <w:rPr>
          <w:rFonts w:ascii="Arial" w:hAnsi="Arial" w:cs="Arial"/>
          <w:b w:val="0"/>
          <w:sz w:val="22"/>
          <w:szCs w:val="22"/>
          <w:lang w:val="sr-Latn-ME"/>
        </w:rPr>
        <w:t xml:space="preserve">snimak teritorije Crne Gore snimljen </w:t>
      </w:r>
      <w:r w:rsidR="00FF32E3" w:rsidRPr="00557044">
        <w:rPr>
          <w:rFonts w:ascii="Arial" w:hAnsi="Arial" w:cs="Arial"/>
          <w:b w:val="0"/>
          <w:sz w:val="22"/>
          <w:szCs w:val="22"/>
          <w:lang w:val="sr-Latn-ME"/>
        </w:rPr>
        <w:t>do kraja</w:t>
      </w:r>
      <w:r w:rsidRPr="00557044">
        <w:rPr>
          <w:rFonts w:ascii="Arial" w:hAnsi="Arial" w:cs="Arial"/>
          <w:b w:val="0"/>
          <w:sz w:val="22"/>
          <w:szCs w:val="22"/>
          <w:lang w:val="sr-Latn-ME"/>
        </w:rPr>
        <w:t xml:space="preserve"> oktob</w:t>
      </w:r>
      <w:r w:rsidR="00FF32E3" w:rsidRPr="00557044">
        <w:rPr>
          <w:rFonts w:ascii="Arial" w:hAnsi="Arial" w:cs="Arial"/>
          <w:b w:val="0"/>
          <w:sz w:val="22"/>
          <w:szCs w:val="22"/>
          <w:lang w:val="sr-Latn-ME"/>
        </w:rPr>
        <w:t>ra</w:t>
      </w:r>
      <w:r w:rsidRPr="00557044">
        <w:rPr>
          <w:rFonts w:ascii="Arial" w:hAnsi="Arial" w:cs="Arial"/>
          <w:b w:val="0"/>
          <w:sz w:val="22"/>
          <w:szCs w:val="22"/>
          <w:lang w:val="sr-Latn-ME"/>
        </w:rPr>
        <w:t xml:space="preserve"> 2018. godine.</w:t>
      </w:r>
    </w:p>
    <w:p w14:paraId="12B0EB01" w14:textId="77777777" w:rsidR="00380FFA" w:rsidRPr="00557044" w:rsidRDefault="00380FFA" w:rsidP="00C11273">
      <w:pPr>
        <w:pStyle w:val="N01X"/>
        <w:spacing w:before="0" w:after="0"/>
        <w:ind w:left="284" w:right="142" w:firstLine="436"/>
        <w:jc w:val="both"/>
        <w:rPr>
          <w:rFonts w:ascii="Arial" w:hAnsi="Arial" w:cs="Arial"/>
          <w:b w:val="0"/>
          <w:color w:val="FF0000"/>
          <w:sz w:val="22"/>
          <w:szCs w:val="22"/>
          <w:lang w:val="sr-Latn-ME"/>
        </w:rPr>
      </w:pPr>
    </w:p>
    <w:p w14:paraId="33D7BD5F" w14:textId="19C3EF16" w:rsidR="00967442" w:rsidRPr="00557044" w:rsidRDefault="00C11273" w:rsidP="004D351C">
      <w:pPr>
        <w:pStyle w:val="N01X"/>
        <w:spacing w:before="0" w:after="0"/>
        <w:ind w:left="284" w:right="142" w:firstLine="436"/>
        <w:jc w:val="both"/>
        <w:rPr>
          <w:rFonts w:ascii="Arial" w:hAnsi="Arial" w:cs="Arial"/>
          <w:b w:val="0"/>
          <w:color w:val="000000" w:themeColor="text1"/>
          <w:sz w:val="22"/>
          <w:szCs w:val="22"/>
          <w:lang w:val="sr-Latn-ME"/>
        </w:rPr>
      </w:pPr>
      <w:r w:rsidRPr="00557044">
        <w:rPr>
          <w:rFonts w:ascii="Arial" w:hAnsi="Arial" w:cs="Arial"/>
          <w:b w:val="0"/>
          <w:sz w:val="22"/>
          <w:szCs w:val="22"/>
          <w:lang w:val="sr-Latn-ME"/>
        </w:rPr>
        <w:t xml:space="preserve">Orto foto snimak iz stava 1 ovog člana dostupan je na internet stranici </w:t>
      </w:r>
      <w:r w:rsidR="0098355B" w:rsidRPr="00557044">
        <w:rPr>
          <w:rFonts w:ascii="Arial" w:hAnsi="Arial" w:cs="Arial"/>
          <w:b w:val="0"/>
          <w:color w:val="000000" w:themeColor="text1"/>
          <w:sz w:val="22"/>
          <w:szCs w:val="22"/>
          <w:lang w:val="sr-Latn-ME"/>
        </w:rPr>
        <w:t>organa državne uprave</w:t>
      </w:r>
      <w:r w:rsidRPr="00557044">
        <w:rPr>
          <w:rFonts w:ascii="Arial" w:hAnsi="Arial" w:cs="Arial"/>
          <w:b w:val="0"/>
          <w:color w:val="000000" w:themeColor="text1"/>
          <w:sz w:val="22"/>
          <w:szCs w:val="22"/>
          <w:lang w:val="sr-Latn-ME"/>
        </w:rPr>
        <w:t xml:space="preserve"> nadležnog za legalizaciju bespravnih objekata i internet stranici </w:t>
      </w:r>
      <w:r w:rsidR="008552FC" w:rsidRPr="00557044">
        <w:rPr>
          <w:rFonts w:ascii="Arial" w:hAnsi="Arial" w:cs="Arial"/>
          <w:b w:val="0"/>
          <w:color w:val="000000" w:themeColor="text1"/>
          <w:sz w:val="22"/>
          <w:szCs w:val="22"/>
          <w:lang w:val="sr-Latn-ME"/>
        </w:rPr>
        <w:t xml:space="preserve">organa uprave nadležnog za </w:t>
      </w:r>
      <w:r w:rsidR="00CE46BB" w:rsidRPr="00557044">
        <w:rPr>
          <w:rFonts w:ascii="Arial" w:hAnsi="Arial" w:cs="Arial"/>
          <w:b w:val="0"/>
          <w:color w:val="000000" w:themeColor="text1"/>
          <w:sz w:val="22"/>
          <w:szCs w:val="22"/>
          <w:lang w:val="sr-Latn-ME"/>
        </w:rPr>
        <w:t xml:space="preserve">poslove </w:t>
      </w:r>
      <w:r w:rsidR="008552FC" w:rsidRPr="00557044">
        <w:rPr>
          <w:rFonts w:ascii="Arial" w:hAnsi="Arial" w:cs="Arial"/>
          <w:b w:val="0"/>
          <w:color w:val="000000" w:themeColor="text1"/>
          <w:sz w:val="22"/>
          <w:szCs w:val="22"/>
          <w:lang w:val="sr-Latn-ME"/>
        </w:rPr>
        <w:t>ka</w:t>
      </w:r>
      <w:r w:rsidR="00CE46BB" w:rsidRPr="00557044">
        <w:rPr>
          <w:rFonts w:ascii="Arial" w:hAnsi="Arial" w:cs="Arial"/>
          <w:b w:val="0"/>
          <w:color w:val="000000" w:themeColor="text1"/>
          <w:sz w:val="22"/>
          <w:szCs w:val="22"/>
          <w:lang w:val="sr-Latn-ME"/>
        </w:rPr>
        <w:t>tast</w:t>
      </w:r>
      <w:r w:rsidR="008552FC" w:rsidRPr="00557044">
        <w:rPr>
          <w:rFonts w:ascii="Arial" w:hAnsi="Arial" w:cs="Arial"/>
          <w:b w:val="0"/>
          <w:color w:val="000000" w:themeColor="text1"/>
          <w:sz w:val="22"/>
          <w:szCs w:val="22"/>
          <w:lang w:val="sr-Latn-ME"/>
        </w:rPr>
        <w:t>r</w:t>
      </w:r>
      <w:r w:rsidR="00CE46BB" w:rsidRPr="00557044">
        <w:rPr>
          <w:rFonts w:ascii="Arial" w:hAnsi="Arial" w:cs="Arial"/>
          <w:b w:val="0"/>
          <w:color w:val="000000" w:themeColor="text1"/>
          <w:sz w:val="22"/>
          <w:szCs w:val="22"/>
          <w:lang w:val="sr-Latn-ME"/>
        </w:rPr>
        <w:t>a</w:t>
      </w:r>
      <w:r w:rsidR="008552FC" w:rsidRPr="00557044">
        <w:rPr>
          <w:rFonts w:ascii="Arial" w:hAnsi="Arial" w:cs="Arial"/>
          <w:b w:val="0"/>
          <w:color w:val="000000" w:themeColor="text1"/>
          <w:sz w:val="22"/>
          <w:szCs w:val="22"/>
          <w:lang w:val="sr-Latn-ME"/>
        </w:rPr>
        <w:t xml:space="preserve"> (u daljem tekstu: Katastar) </w:t>
      </w:r>
      <w:r w:rsidR="00F36A6E" w:rsidRPr="00557044">
        <w:rPr>
          <w:rFonts w:ascii="Arial" w:hAnsi="Arial" w:cs="Arial"/>
          <w:b w:val="0"/>
          <w:color w:val="000000" w:themeColor="text1"/>
          <w:sz w:val="22"/>
          <w:szCs w:val="22"/>
          <w:lang w:val="sr-Latn-ME"/>
        </w:rPr>
        <w:t>-</w:t>
      </w:r>
      <w:r w:rsidRPr="00557044">
        <w:rPr>
          <w:rFonts w:ascii="Arial" w:hAnsi="Arial" w:cs="Arial"/>
          <w:b w:val="0"/>
          <w:color w:val="000000" w:themeColor="text1"/>
          <w:sz w:val="22"/>
          <w:szCs w:val="22"/>
          <w:lang w:val="sr-Latn-ME"/>
        </w:rPr>
        <w:t xml:space="preserve"> Geoportalu</w:t>
      </w:r>
      <w:r w:rsidR="008552FC" w:rsidRPr="00557044">
        <w:rPr>
          <w:rFonts w:ascii="Arial" w:hAnsi="Arial" w:cs="Arial"/>
          <w:b w:val="0"/>
          <w:color w:val="000000" w:themeColor="text1"/>
          <w:sz w:val="22"/>
          <w:szCs w:val="22"/>
          <w:lang w:val="sr-Latn-ME"/>
        </w:rPr>
        <w:t>.</w:t>
      </w:r>
    </w:p>
    <w:p w14:paraId="2B971574" w14:textId="77777777" w:rsidR="0098355B" w:rsidRPr="00557044" w:rsidRDefault="0098355B" w:rsidP="00C21A1D">
      <w:pPr>
        <w:pStyle w:val="T30X"/>
        <w:ind w:right="141" w:firstLine="0"/>
        <w:rPr>
          <w:rFonts w:ascii="Arial" w:hAnsi="Arial" w:cs="Arial"/>
          <w:strike/>
          <w:color w:val="000000" w:themeColor="text1"/>
          <w:lang w:val="sr-Latn-ME"/>
        </w:rPr>
      </w:pPr>
    </w:p>
    <w:p w14:paraId="5E1EC4C7" w14:textId="1E32D9F1" w:rsidR="0098355B" w:rsidRPr="00557044" w:rsidRDefault="0098355B" w:rsidP="00C21A1D">
      <w:pPr>
        <w:pStyle w:val="T30X"/>
        <w:ind w:left="284" w:right="141"/>
        <w:jc w:val="center"/>
        <w:rPr>
          <w:rFonts w:ascii="Arial" w:hAnsi="Arial" w:cs="Arial"/>
          <w:b/>
          <w:color w:val="000000" w:themeColor="text1"/>
          <w:lang w:val="sr-Latn-ME"/>
        </w:rPr>
      </w:pPr>
      <w:r w:rsidRPr="00557044">
        <w:rPr>
          <w:rFonts w:ascii="Arial" w:hAnsi="Arial" w:cs="Arial"/>
          <w:b/>
          <w:color w:val="000000" w:themeColor="text1"/>
          <w:lang w:val="sr-Latn-ME"/>
        </w:rPr>
        <w:t>Javni interes</w:t>
      </w:r>
    </w:p>
    <w:p w14:paraId="5D6FE4A0" w14:textId="44488DBB" w:rsidR="0098355B" w:rsidRPr="00557044" w:rsidRDefault="004C607D" w:rsidP="00C21A1D">
      <w:pPr>
        <w:pStyle w:val="T30X"/>
        <w:ind w:left="284" w:right="141"/>
        <w:jc w:val="center"/>
        <w:rPr>
          <w:rFonts w:ascii="Arial" w:hAnsi="Arial" w:cs="Arial"/>
          <w:color w:val="000000" w:themeColor="text1"/>
          <w:lang w:val="sr-Latn-ME"/>
        </w:rPr>
      </w:pPr>
      <w:r w:rsidRPr="00557044">
        <w:rPr>
          <w:rFonts w:ascii="Arial" w:hAnsi="Arial" w:cs="Arial"/>
          <w:color w:val="000000" w:themeColor="text1"/>
          <w:lang w:val="sr-Latn-ME"/>
        </w:rPr>
        <w:t>Član 4</w:t>
      </w:r>
    </w:p>
    <w:p w14:paraId="66AEE7B1" w14:textId="5EFB6537" w:rsidR="00C16884" w:rsidRPr="00557044" w:rsidRDefault="00C16884" w:rsidP="00860624">
      <w:pPr>
        <w:pStyle w:val="T30X"/>
        <w:ind w:left="284" w:right="141"/>
        <w:rPr>
          <w:rFonts w:ascii="Arial" w:hAnsi="Arial" w:cs="Arial"/>
          <w:color w:val="000000" w:themeColor="text1"/>
          <w:lang w:val="sr-Latn-ME"/>
        </w:rPr>
      </w:pPr>
      <w:r w:rsidRPr="00557044">
        <w:rPr>
          <w:rFonts w:ascii="Arial" w:hAnsi="Arial" w:cs="Arial"/>
          <w:color w:val="000000" w:themeColor="text1"/>
          <w:lang w:val="sr-Latn-ME"/>
        </w:rPr>
        <w:t>Legalizacija objekata u skladu sa ovim zakonom je u javnom interesu.</w:t>
      </w:r>
    </w:p>
    <w:p w14:paraId="6D66C8BE" w14:textId="77777777" w:rsidR="00C16884" w:rsidRPr="00557044" w:rsidRDefault="00C16884" w:rsidP="00C16884">
      <w:pPr>
        <w:pStyle w:val="T30X"/>
        <w:ind w:firstLine="0"/>
        <w:jc w:val="center"/>
        <w:rPr>
          <w:rFonts w:ascii="Arial" w:hAnsi="Arial" w:cs="Arial"/>
          <w:b/>
          <w:color w:val="000000" w:themeColor="text1"/>
          <w:lang w:val="sr-Latn-ME"/>
        </w:rPr>
      </w:pPr>
    </w:p>
    <w:p w14:paraId="1B301218" w14:textId="48AFE4F2" w:rsidR="00C16884" w:rsidRDefault="00C16884" w:rsidP="004D351C">
      <w:pPr>
        <w:pStyle w:val="T30X"/>
        <w:ind w:firstLine="0"/>
        <w:jc w:val="center"/>
        <w:rPr>
          <w:rFonts w:ascii="Arial" w:hAnsi="Arial" w:cs="Arial"/>
          <w:b/>
          <w:color w:val="000000" w:themeColor="text1"/>
          <w:lang w:val="sr-Latn-ME"/>
        </w:rPr>
      </w:pPr>
    </w:p>
    <w:p w14:paraId="1EEEE17F" w14:textId="4D4D86D9" w:rsidR="00BE17A7" w:rsidRDefault="00BE17A7" w:rsidP="004D351C">
      <w:pPr>
        <w:pStyle w:val="T30X"/>
        <w:ind w:firstLine="0"/>
        <w:jc w:val="center"/>
        <w:rPr>
          <w:rFonts w:ascii="Arial" w:hAnsi="Arial" w:cs="Arial"/>
          <w:b/>
          <w:color w:val="000000" w:themeColor="text1"/>
          <w:lang w:val="sr-Latn-ME"/>
        </w:rPr>
      </w:pPr>
    </w:p>
    <w:p w14:paraId="323B1823" w14:textId="2019C05F" w:rsidR="00BE17A7" w:rsidRDefault="00BE17A7" w:rsidP="004D351C">
      <w:pPr>
        <w:pStyle w:val="T30X"/>
        <w:ind w:firstLine="0"/>
        <w:jc w:val="center"/>
        <w:rPr>
          <w:rFonts w:ascii="Arial" w:hAnsi="Arial" w:cs="Arial"/>
          <w:b/>
          <w:color w:val="000000" w:themeColor="text1"/>
          <w:lang w:val="sr-Latn-ME"/>
        </w:rPr>
      </w:pPr>
    </w:p>
    <w:p w14:paraId="16F5C532" w14:textId="6D9AC9FB" w:rsidR="00BE17A7" w:rsidRDefault="00BE17A7" w:rsidP="004D351C">
      <w:pPr>
        <w:pStyle w:val="T30X"/>
        <w:ind w:firstLine="0"/>
        <w:jc w:val="center"/>
        <w:rPr>
          <w:rFonts w:ascii="Arial" w:hAnsi="Arial" w:cs="Arial"/>
          <w:b/>
          <w:color w:val="000000" w:themeColor="text1"/>
          <w:lang w:val="sr-Latn-ME"/>
        </w:rPr>
      </w:pPr>
    </w:p>
    <w:p w14:paraId="66439293" w14:textId="77777777" w:rsidR="00BE17A7" w:rsidRPr="00557044" w:rsidRDefault="00BE17A7" w:rsidP="004D351C">
      <w:pPr>
        <w:pStyle w:val="T30X"/>
        <w:ind w:firstLine="0"/>
        <w:jc w:val="center"/>
        <w:rPr>
          <w:rFonts w:ascii="Arial" w:hAnsi="Arial" w:cs="Arial"/>
          <w:b/>
          <w:color w:val="000000" w:themeColor="text1"/>
          <w:lang w:val="sr-Latn-ME"/>
        </w:rPr>
      </w:pPr>
    </w:p>
    <w:p w14:paraId="08C764A9" w14:textId="77777777" w:rsidR="004D351C" w:rsidRPr="00557044" w:rsidRDefault="004D351C" w:rsidP="00C21A1D">
      <w:pPr>
        <w:pStyle w:val="T30X"/>
        <w:ind w:firstLine="0"/>
        <w:jc w:val="center"/>
        <w:rPr>
          <w:rFonts w:ascii="Arial" w:hAnsi="Arial" w:cs="Arial"/>
          <w:b/>
          <w:color w:val="000000" w:themeColor="text1"/>
          <w:lang w:val="sr-Latn-ME"/>
        </w:rPr>
      </w:pPr>
      <w:r w:rsidRPr="00557044">
        <w:rPr>
          <w:rFonts w:ascii="Arial" w:hAnsi="Arial" w:cs="Arial"/>
          <w:b/>
          <w:color w:val="000000" w:themeColor="text1"/>
          <w:lang w:val="sr-Latn-ME"/>
        </w:rPr>
        <w:lastRenderedPageBreak/>
        <w:t>Značenje izraza</w:t>
      </w:r>
    </w:p>
    <w:p w14:paraId="646D6AFA" w14:textId="48AA4244" w:rsidR="004D351C" w:rsidRPr="00557044" w:rsidRDefault="004D351C" w:rsidP="00C21A1D">
      <w:pPr>
        <w:pStyle w:val="T30X"/>
        <w:ind w:firstLine="0"/>
        <w:jc w:val="center"/>
        <w:rPr>
          <w:rFonts w:ascii="Arial" w:hAnsi="Arial" w:cs="Arial"/>
          <w:b/>
          <w:color w:val="000000" w:themeColor="text1"/>
          <w:lang w:val="sr-Latn-ME"/>
        </w:rPr>
      </w:pPr>
      <w:r w:rsidRPr="00557044">
        <w:rPr>
          <w:rFonts w:ascii="Arial" w:hAnsi="Arial" w:cs="Arial"/>
          <w:b/>
          <w:color w:val="000000" w:themeColor="text1"/>
          <w:lang w:val="sr-Latn-ME"/>
        </w:rPr>
        <w:t>Član 5</w:t>
      </w:r>
    </w:p>
    <w:p w14:paraId="54ADF2E1" w14:textId="77777777" w:rsidR="004D351C" w:rsidRPr="00557044" w:rsidRDefault="004D351C" w:rsidP="004D351C">
      <w:pPr>
        <w:pStyle w:val="T30X"/>
        <w:ind w:left="284" w:right="141"/>
        <w:jc w:val="center"/>
        <w:rPr>
          <w:rFonts w:ascii="Arial" w:hAnsi="Arial" w:cs="Arial"/>
          <w:b/>
          <w:color w:val="000000" w:themeColor="text1"/>
          <w:lang w:val="sr-Latn-ME"/>
        </w:rPr>
      </w:pPr>
    </w:p>
    <w:p w14:paraId="304B7775" w14:textId="123801F9" w:rsidR="004D351C" w:rsidRPr="00557044" w:rsidRDefault="00886B88" w:rsidP="004D351C">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4D351C" w:rsidRPr="00557044">
        <w:rPr>
          <w:rFonts w:ascii="Arial" w:hAnsi="Arial" w:cs="Arial"/>
          <w:color w:val="000000" w:themeColor="text1"/>
          <w:lang w:val="sr-Latn-ME"/>
        </w:rPr>
        <w:t xml:space="preserve">Pojedini izrazi upotrijebljeni u ovom zakonu imaju značenje određeno zakonom kojim se uređuje planiranje prostora, zakonom kojim se uređuje izgradnja objekata ili drugim posebnim zakonom, ako ovim zakonom nije propisano drugačije. </w:t>
      </w:r>
    </w:p>
    <w:p w14:paraId="0F6D6122" w14:textId="77777777" w:rsidR="00815B35" w:rsidRDefault="00815B35" w:rsidP="004D351C">
      <w:pPr>
        <w:pStyle w:val="T30X"/>
        <w:ind w:firstLine="0"/>
        <w:jc w:val="center"/>
        <w:rPr>
          <w:rFonts w:ascii="Arial" w:hAnsi="Arial" w:cs="Arial"/>
          <w:b/>
          <w:color w:val="000000" w:themeColor="text1"/>
          <w:lang w:val="sr-Latn-ME"/>
        </w:rPr>
      </w:pPr>
    </w:p>
    <w:p w14:paraId="07620BB4" w14:textId="39C32BA0" w:rsidR="004D351C" w:rsidRPr="00557044" w:rsidRDefault="004D351C" w:rsidP="004D351C">
      <w:pPr>
        <w:pStyle w:val="T30X"/>
        <w:ind w:firstLine="0"/>
        <w:jc w:val="center"/>
        <w:rPr>
          <w:rFonts w:ascii="Arial" w:hAnsi="Arial" w:cs="Arial"/>
          <w:b/>
          <w:color w:val="000000" w:themeColor="text1"/>
          <w:lang w:val="sr-Latn-ME"/>
        </w:rPr>
      </w:pPr>
      <w:r w:rsidRPr="00557044">
        <w:rPr>
          <w:rFonts w:ascii="Arial" w:hAnsi="Arial" w:cs="Arial"/>
          <w:b/>
          <w:color w:val="000000" w:themeColor="text1"/>
          <w:lang w:val="sr-Latn-ME"/>
        </w:rPr>
        <w:t>Upotreba rodno osjetljivog jezika</w:t>
      </w:r>
    </w:p>
    <w:p w14:paraId="5767B9CD" w14:textId="2FE853D8" w:rsidR="004D351C" w:rsidRPr="00557044" w:rsidRDefault="004D351C" w:rsidP="004D351C">
      <w:pPr>
        <w:pStyle w:val="T30X"/>
        <w:ind w:firstLine="0"/>
        <w:jc w:val="center"/>
        <w:rPr>
          <w:rFonts w:ascii="Arial" w:hAnsi="Arial" w:cs="Arial"/>
          <w:b/>
          <w:color w:val="000000" w:themeColor="text1"/>
          <w:lang w:val="sr-Latn-ME"/>
        </w:rPr>
      </w:pPr>
      <w:r w:rsidRPr="00557044">
        <w:rPr>
          <w:rFonts w:ascii="Arial" w:hAnsi="Arial" w:cs="Arial"/>
          <w:b/>
          <w:color w:val="000000" w:themeColor="text1"/>
          <w:lang w:val="sr-Latn-ME"/>
        </w:rPr>
        <w:t>Član 6</w:t>
      </w:r>
    </w:p>
    <w:p w14:paraId="1A32355A" w14:textId="77777777" w:rsidR="004E0C65" w:rsidRPr="00557044" w:rsidRDefault="004E0C65" w:rsidP="004D351C">
      <w:pPr>
        <w:pStyle w:val="T30X"/>
        <w:ind w:firstLine="0"/>
        <w:jc w:val="center"/>
        <w:rPr>
          <w:rFonts w:ascii="Arial" w:hAnsi="Arial" w:cs="Arial"/>
          <w:b/>
          <w:color w:val="000000" w:themeColor="text1"/>
          <w:lang w:val="sr-Latn-ME"/>
        </w:rPr>
      </w:pPr>
    </w:p>
    <w:p w14:paraId="5323357A" w14:textId="6612E5E6" w:rsidR="004D351C" w:rsidRPr="00557044" w:rsidRDefault="00873794" w:rsidP="00D8001E">
      <w:pPr>
        <w:autoSpaceDE w:val="0"/>
        <w:autoSpaceDN w:val="0"/>
        <w:adjustRightInd w:val="0"/>
        <w:spacing w:before="60" w:after="60"/>
        <w:ind w:right="49" w:firstLine="283"/>
        <w:jc w:val="both"/>
        <w:rPr>
          <w:rFonts w:cs="Arial"/>
          <w:color w:val="000000" w:themeColor="text1"/>
          <w:lang w:val="en-GB"/>
        </w:rPr>
      </w:pPr>
      <w:r w:rsidRPr="00557044">
        <w:rPr>
          <w:rFonts w:cs="Arial"/>
          <w:color w:val="000000" w:themeColor="text1"/>
          <w:lang w:val="en-GB"/>
        </w:rPr>
        <w:t xml:space="preserve">          </w:t>
      </w:r>
      <w:r w:rsidR="00D8001E" w:rsidRPr="00557044">
        <w:rPr>
          <w:rFonts w:cs="Arial"/>
          <w:color w:val="000000" w:themeColor="text1"/>
          <w:lang w:val="en-GB"/>
        </w:rPr>
        <w:t>Izrazi koji se u ovom zakonu koriste za fizička lica u muškom rodu podrazumijevaju iste izraze u ženskom rodu.</w:t>
      </w:r>
    </w:p>
    <w:p w14:paraId="2C5DA77A" w14:textId="77777777" w:rsidR="00CE46BB" w:rsidRPr="00557044" w:rsidRDefault="00CE46BB" w:rsidP="00B85B3C">
      <w:pPr>
        <w:autoSpaceDE w:val="0"/>
        <w:autoSpaceDN w:val="0"/>
        <w:adjustRightInd w:val="0"/>
        <w:spacing w:before="200" w:after="200"/>
        <w:ind w:left="284" w:right="141" w:firstLine="436"/>
        <w:rPr>
          <w:rFonts w:eastAsiaTheme="minorEastAsia" w:cs="Arial"/>
          <w:b/>
          <w:bCs/>
          <w:color w:val="000000" w:themeColor="text1"/>
          <w:lang w:val="sr-Latn-ME"/>
        </w:rPr>
      </w:pPr>
    </w:p>
    <w:p w14:paraId="7866F17F" w14:textId="4877A513" w:rsidR="00146842" w:rsidRPr="00557044" w:rsidRDefault="00146842" w:rsidP="003E5DDB">
      <w:pPr>
        <w:autoSpaceDE w:val="0"/>
        <w:autoSpaceDN w:val="0"/>
        <w:adjustRightInd w:val="0"/>
        <w:spacing w:before="200" w:after="200"/>
        <w:ind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II</w:t>
      </w:r>
      <w:r w:rsidR="00E75855" w:rsidRPr="00557044">
        <w:rPr>
          <w:rFonts w:eastAsiaTheme="minorEastAsia" w:cs="Arial"/>
          <w:b/>
          <w:bCs/>
          <w:color w:val="000000" w:themeColor="text1"/>
          <w:lang w:val="sr-Latn-ME"/>
        </w:rPr>
        <w:t>.</w:t>
      </w:r>
      <w:r w:rsidRPr="00557044">
        <w:rPr>
          <w:rFonts w:eastAsiaTheme="minorEastAsia" w:cs="Arial"/>
          <w:b/>
          <w:bCs/>
          <w:color w:val="000000" w:themeColor="text1"/>
          <w:lang w:val="sr-Latn-ME"/>
        </w:rPr>
        <w:t xml:space="preserve"> USLOVI </w:t>
      </w:r>
      <w:r w:rsidR="00430E4C" w:rsidRPr="00557044">
        <w:rPr>
          <w:rFonts w:eastAsiaTheme="minorEastAsia" w:cs="Arial"/>
          <w:b/>
          <w:bCs/>
          <w:color w:val="000000" w:themeColor="text1"/>
          <w:lang w:val="sr-Latn-ME"/>
        </w:rPr>
        <w:t xml:space="preserve"> ZA </w:t>
      </w:r>
      <w:r w:rsidR="00E75855" w:rsidRPr="00557044">
        <w:rPr>
          <w:rFonts w:eastAsiaTheme="minorEastAsia" w:cs="Arial"/>
          <w:b/>
          <w:bCs/>
          <w:color w:val="000000" w:themeColor="text1"/>
          <w:lang w:val="sr-Latn-ME"/>
        </w:rPr>
        <w:t>LEG</w:t>
      </w:r>
      <w:r w:rsidR="00430E4C" w:rsidRPr="00557044">
        <w:rPr>
          <w:rFonts w:eastAsiaTheme="minorEastAsia" w:cs="Arial"/>
          <w:b/>
          <w:bCs/>
          <w:color w:val="000000" w:themeColor="text1"/>
          <w:lang w:val="sr-Latn-ME"/>
        </w:rPr>
        <w:t>ALIZACIJU</w:t>
      </w:r>
    </w:p>
    <w:p w14:paraId="204B8F59" w14:textId="4CA733CA" w:rsidR="000F1BAA" w:rsidRPr="00557044" w:rsidRDefault="000C17CE" w:rsidP="000F1BAA">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Opšti uslovi za legalizaciju</w:t>
      </w:r>
    </w:p>
    <w:p w14:paraId="0DC706B4" w14:textId="77777777" w:rsidR="000F1BAA" w:rsidRPr="00557044" w:rsidRDefault="000F1BAA" w:rsidP="000F1BAA">
      <w:pPr>
        <w:autoSpaceDE w:val="0"/>
        <w:autoSpaceDN w:val="0"/>
        <w:adjustRightInd w:val="0"/>
        <w:spacing w:before="200" w:after="60"/>
        <w:ind w:left="284" w:right="141"/>
        <w:jc w:val="center"/>
        <w:rPr>
          <w:rFonts w:eastAsiaTheme="minorEastAsia" w:cs="Arial"/>
          <w:b/>
          <w:bCs/>
          <w:color w:val="000000"/>
          <w:lang w:val="sr-Latn-ME"/>
        </w:rPr>
      </w:pPr>
      <w:r w:rsidRPr="00557044">
        <w:rPr>
          <w:rFonts w:eastAsiaTheme="minorEastAsia" w:cs="Arial"/>
          <w:b/>
          <w:bCs/>
          <w:color w:val="000000"/>
          <w:lang w:val="sr-Latn-ME"/>
        </w:rPr>
        <w:t xml:space="preserve">Član </w:t>
      </w:r>
      <w:r w:rsidR="00F202F1" w:rsidRPr="00557044">
        <w:rPr>
          <w:rFonts w:eastAsiaTheme="minorEastAsia" w:cs="Arial"/>
          <w:b/>
          <w:bCs/>
          <w:color w:val="000000"/>
          <w:lang w:val="sr-Latn-ME"/>
        </w:rPr>
        <w:t>7</w:t>
      </w:r>
    </w:p>
    <w:p w14:paraId="29B525CF" w14:textId="3DE14D4A" w:rsidR="00BE5036" w:rsidRPr="00557044" w:rsidRDefault="00C83A3A" w:rsidP="00620910">
      <w:pPr>
        <w:autoSpaceDE w:val="0"/>
        <w:autoSpaceDN w:val="0"/>
        <w:adjustRightInd w:val="0"/>
        <w:spacing w:before="60" w:after="60"/>
        <w:ind w:left="284" w:right="141" w:firstLine="283"/>
        <w:jc w:val="both"/>
        <w:rPr>
          <w:rFonts w:eastAsiaTheme="minorEastAsia" w:cs="Arial"/>
          <w:color w:val="000000" w:themeColor="text1"/>
          <w:lang w:val="sr-Latn-ME"/>
        </w:rPr>
      </w:pPr>
      <w:r w:rsidRPr="00557044">
        <w:rPr>
          <w:rFonts w:eastAsiaTheme="minorEastAsia" w:cs="Arial"/>
          <w:color w:val="000000" w:themeColor="text1"/>
          <w:lang w:val="sr-Latn-ME"/>
        </w:rPr>
        <w:t>Bespravni objek</w:t>
      </w:r>
      <w:r w:rsidR="00512959" w:rsidRPr="00557044">
        <w:rPr>
          <w:rFonts w:eastAsiaTheme="minorEastAsia" w:cs="Arial"/>
          <w:color w:val="000000" w:themeColor="text1"/>
          <w:lang w:val="sr-Latn-ME"/>
        </w:rPr>
        <w:t>a</w:t>
      </w:r>
      <w:r w:rsidRPr="00557044">
        <w:rPr>
          <w:rFonts w:eastAsiaTheme="minorEastAsia" w:cs="Arial"/>
          <w:color w:val="000000" w:themeColor="text1"/>
          <w:lang w:val="sr-Latn-ME"/>
        </w:rPr>
        <w:t xml:space="preserve">t </w:t>
      </w:r>
      <w:r w:rsidR="00B53626" w:rsidRPr="00557044">
        <w:rPr>
          <w:rFonts w:eastAsiaTheme="minorEastAsia" w:cs="Arial"/>
          <w:color w:val="000000" w:themeColor="text1"/>
          <w:lang w:val="sr-Latn-ME"/>
        </w:rPr>
        <w:t>legalizuje se</w:t>
      </w:r>
      <w:r w:rsidR="00BE5036" w:rsidRPr="00557044">
        <w:rPr>
          <w:rFonts w:eastAsiaTheme="minorEastAsia" w:cs="Arial"/>
          <w:color w:val="000000" w:themeColor="text1"/>
          <w:lang w:val="sr-Latn-ME"/>
        </w:rPr>
        <w:t xml:space="preserve"> u skladu sa ovim zakonom</w:t>
      </w:r>
      <w:r w:rsidR="00815963" w:rsidRPr="00557044">
        <w:rPr>
          <w:rFonts w:eastAsiaTheme="minorEastAsia" w:cs="Arial"/>
          <w:color w:val="000000" w:themeColor="text1"/>
          <w:lang w:val="sr-Latn-ME"/>
        </w:rPr>
        <w:t xml:space="preserve"> </w:t>
      </w:r>
      <w:r w:rsidR="007D58DB" w:rsidRPr="00557044">
        <w:rPr>
          <w:rFonts w:eastAsiaTheme="minorEastAsia" w:cs="Arial"/>
          <w:color w:val="000000" w:themeColor="text1"/>
          <w:lang w:val="sr-Latn-ME"/>
        </w:rPr>
        <w:t xml:space="preserve">ako </w:t>
      </w:r>
      <w:r w:rsidR="00C17B46" w:rsidRPr="00557044">
        <w:rPr>
          <w:rFonts w:eastAsiaTheme="minorEastAsia" w:cs="Arial"/>
          <w:color w:val="000000" w:themeColor="text1"/>
          <w:lang w:val="sr-Latn-ME"/>
        </w:rPr>
        <w:t xml:space="preserve">je </w:t>
      </w:r>
      <w:r w:rsidR="006539A0" w:rsidRPr="00557044">
        <w:rPr>
          <w:rFonts w:eastAsiaTheme="minorEastAsia" w:cs="Arial"/>
          <w:color w:val="000000" w:themeColor="text1"/>
          <w:lang w:val="sr-Latn-ME"/>
        </w:rPr>
        <w:t>evidentiran</w:t>
      </w:r>
      <w:r w:rsidR="00C17B46" w:rsidRPr="00557044">
        <w:rPr>
          <w:rFonts w:eastAsiaTheme="minorEastAsia" w:cs="Arial"/>
          <w:color w:val="000000" w:themeColor="text1"/>
          <w:lang w:val="sr-Latn-ME"/>
        </w:rPr>
        <w:t xml:space="preserve"> na orto fo</w:t>
      </w:r>
      <w:r w:rsidR="00F014AB" w:rsidRPr="00557044">
        <w:rPr>
          <w:rFonts w:eastAsiaTheme="minorEastAsia" w:cs="Arial"/>
          <w:color w:val="000000" w:themeColor="text1"/>
          <w:lang w:val="sr-Latn-ME"/>
        </w:rPr>
        <w:t>to snimku</w:t>
      </w:r>
      <w:r w:rsidR="00BE5036" w:rsidRPr="00557044">
        <w:rPr>
          <w:rFonts w:eastAsiaTheme="minorEastAsia" w:cs="Arial"/>
          <w:color w:val="000000" w:themeColor="text1"/>
          <w:lang w:val="sr-Latn-ME"/>
        </w:rPr>
        <w:t xml:space="preserve"> i</w:t>
      </w:r>
      <w:r w:rsidR="003B777F" w:rsidRPr="00557044">
        <w:rPr>
          <w:rFonts w:eastAsiaTheme="minorEastAsia" w:cs="Arial"/>
          <w:color w:val="000000" w:themeColor="text1"/>
          <w:lang w:val="sr-Latn-ME"/>
        </w:rPr>
        <w:t xml:space="preserve"> </w:t>
      </w:r>
      <w:r w:rsidR="001B6DE1" w:rsidRPr="00557044">
        <w:rPr>
          <w:rFonts w:eastAsiaTheme="minorEastAsia" w:cs="Arial"/>
          <w:color w:val="000000" w:themeColor="text1"/>
          <w:lang w:val="sr-Latn-ME"/>
        </w:rPr>
        <w:t>ako je upisan u katastar</w:t>
      </w:r>
      <w:r w:rsidR="00FF32E3" w:rsidRPr="00557044">
        <w:rPr>
          <w:rFonts w:eastAsiaTheme="minorEastAsia" w:cs="Arial"/>
          <w:color w:val="000000" w:themeColor="text1"/>
          <w:lang w:val="sr-Latn-ME"/>
        </w:rPr>
        <w:t xml:space="preserve"> nepokretnosti</w:t>
      </w:r>
      <w:r w:rsidR="00BE5036" w:rsidRPr="00557044">
        <w:rPr>
          <w:rFonts w:eastAsiaTheme="minorEastAsia" w:cs="Arial"/>
          <w:color w:val="000000" w:themeColor="text1"/>
          <w:lang w:val="sr-Latn-ME"/>
        </w:rPr>
        <w:t>.</w:t>
      </w:r>
    </w:p>
    <w:p w14:paraId="0462D427" w14:textId="77777777" w:rsidR="00E75855" w:rsidRPr="00557044" w:rsidRDefault="00E75855" w:rsidP="0025491B">
      <w:pPr>
        <w:autoSpaceDE w:val="0"/>
        <w:autoSpaceDN w:val="0"/>
        <w:adjustRightInd w:val="0"/>
        <w:spacing w:before="200" w:after="60"/>
        <w:ind w:right="141"/>
        <w:jc w:val="center"/>
        <w:rPr>
          <w:rFonts w:eastAsiaTheme="minorEastAsia" w:cs="Arial"/>
          <w:b/>
          <w:bCs/>
          <w:color w:val="000000" w:themeColor="text1"/>
          <w:lang w:val="sr-Latn-ME"/>
        </w:rPr>
      </w:pPr>
    </w:p>
    <w:p w14:paraId="02E4F925" w14:textId="77777777" w:rsidR="00E75855" w:rsidRPr="00557044" w:rsidRDefault="00E75855" w:rsidP="00E75855">
      <w:pPr>
        <w:pStyle w:val="N01X"/>
        <w:spacing w:before="0" w:after="0"/>
        <w:ind w:left="284" w:right="142"/>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Upis u katastar nepokretnosti</w:t>
      </w:r>
    </w:p>
    <w:p w14:paraId="75B132CE" w14:textId="77777777" w:rsidR="00C21A1D" w:rsidRPr="00557044" w:rsidRDefault="00C21A1D" w:rsidP="00E75855">
      <w:pPr>
        <w:pStyle w:val="N01X"/>
        <w:spacing w:before="0" w:after="0"/>
        <w:ind w:left="284" w:right="142"/>
        <w:rPr>
          <w:rFonts w:ascii="Arial" w:hAnsi="Arial" w:cs="Arial"/>
          <w:color w:val="000000" w:themeColor="text1"/>
          <w:sz w:val="22"/>
          <w:szCs w:val="22"/>
          <w:lang w:val="sr-Latn-ME"/>
        </w:rPr>
      </w:pPr>
    </w:p>
    <w:p w14:paraId="2536B6D7" w14:textId="5965214A" w:rsidR="00E75855" w:rsidRPr="00557044" w:rsidRDefault="00B85B3C" w:rsidP="00E75855">
      <w:pPr>
        <w:pStyle w:val="N01X"/>
        <w:spacing w:before="0" w:after="0"/>
        <w:ind w:left="284" w:right="142"/>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Član 8</w:t>
      </w:r>
    </w:p>
    <w:p w14:paraId="3F112B00" w14:textId="77777777" w:rsidR="00E75855" w:rsidRPr="00557044" w:rsidRDefault="00E75855" w:rsidP="00E75855">
      <w:pPr>
        <w:pStyle w:val="N01X"/>
        <w:spacing w:before="0" w:after="0"/>
        <w:ind w:left="284" w:right="142"/>
        <w:rPr>
          <w:rFonts w:ascii="Arial" w:hAnsi="Arial" w:cs="Arial"/>
          <w:color w:val="000000" w:themeColor="text1"/>
          <w:sz w:val="22"/>
          <w:szCs w:val="22"/>
          <w:lang w:val="sr-Latn-ME"/>
        </w:rPr>
      </w:pPr>
    </w:p>
    <w:p w14:paraId="10AB8821" w14:textId="23D294C9" w:rsidR="00E75855" w:rsidRPr="00557044" w:rsidRDefault="00E75855" w:rsidP="00E75855">
      <w:pPr>
        <w:pStyle w:val="N01X"/>
        <w:spacing w:before="0" w:after="0"/>
        <w:ind w:left="284" w:right="142" w:firstLine="436"/>
        <w:jc w:val="both"/>
        <w:rPr>
          <w:rFonts w:ascii="Arial" w:hAnsi="Arial" w:cs="Arial"/>
          <w:b w:val="0"/>
          <w:color w:val="000000" w:themeColor="text1"/>
          <w:sz w:val="22"/>
          <w:szCs w:val="22"/>
          <w:lang w:val="sr-Latn-ME"/>
        </w:rPr>
      </w:pPr>
      <w:r w:rsidRPr="00557044">
        <w:rPr>
          <w:rFonts w:ascii="Arial" w:hAnsi="Arial" w:cs="Arial"/>
          <w:b w:val="0"/>
          <w:color w:val="000000" w:themeColor="text1"/>
          <w:sz w:val="22"/>
          <w:szCs w:val="22"/>
          <w:lang w:val="sr-Latn-ME"/>
        </w:rPr>
        <w:t xml:space="preserve">Vlasnik bespravnog objekta koji nije upisan u katastar nepokretnosti dužan je da u roku od 6 mjeseci od dana stupanja na snagu ovoga zakona pokrene postupak upisa objekta u katastarsku evidenciju. </w:t>
      </w:r>
    </w:p>
    <w:p w14:paraId="1F920766" w14:textId="40F08C6C" w:rsidR="00E75855" w:rsidRPr="00557044" w:rsidRDefault="00FE1550" w:rsidP="00E75855">
      <w:pPr>
        <w:pStyle w:val="N01X"/>
        <w:spacing w:before="0" w:after="0"/>
        <w:ind w:left="284" w:right="142" w:firstLine="436"/>
        <w:jc w:val="both"/>
        <w:rPr>
          <w:rFonts w:ascii="Arial" w:hAnsi="Arial" w:cs="Arial"/>
          <w:b w:val="0"/>
          <w:color w:val="000000" w:themeColor="text1"/>
          <w:sz w:val="22"/>
          <w:szCs w:val="22"/>
          <w:lang w:val="sr-Latn-ME"/>
        </w:rPr>
      </w:pPr>
      <w:r w:rsidRPr="00557044">
        <w:rPr>
          <w:rFonts w:ascii="Arial" w:hAnsi="Arial" w:cs="Arial"/>
          <w:b w:val="0"/>
          <w:color w:val="000000" w:themeColor="text1"/>
          <w:sz w:val="22"/>
          <w:szCs w:val="22"/>
          <w:lang w:val="sr-Latn-ME"/>
        </w:rPr>
        <w:t>N</w:t>
      </w:r>
      <w:r w:rsidR="00E75855" w:rsidRPr="00557044">
        <w:rPr>
          <w:rFonts w:ascii="Arial" w:hAnsi="Arial" w:cs="Arial"/>
          <w:b w:val="0"/>
          <w:color w:val="000000" w:themeColor="text1"/>
          <w:sz w:val="22"/>
          <w:szCs w:val="22"/>
          <w:lang w:val="sr-Latn-ME"/>
        </w:rPr>
        <w:t xml:space="preserve">akon isteka roka iz stava 1 ovog člana </w:t>
      </w:r>
      <w:r w:rsidR="006E26D2" w:rsidRPr="00557044">
        <w:rPr>
          <w:rFonts w:ascii="Arial" w:hAnsi="Arial" w:cs="Arial"/>
          <w:b w:val="0"/>
          <w:color w:val="000000" w:themeColor="text1"/>
          <w:sz w:val="22"/>
          <w:szCs w:val="22"/>
          <w:lang w:val="sr-Latn-ME"/>
        </w:rPr>
        <w:t xml:space="preserve">ne može se </w:t>
      </w:r>
      <w:r w:rsidR="00E75855" w:rsidRPr="00557044">
        <w:rPr>
          <w:rFonts w:ascii="Arial" w:hAnsi="Arial" w:cs="Arial"/>
          <w:b w:val="0"/>
          <w:color w:val="000000" w:themeColor="text1"/>
          <w:sz w:val="22"/>
          <w:szCs w:val="22"/>
          <w:lang w:val="sr-Latn-ME"/>
        </w:rPr>
        <w:t>vršiti upis niti zabilježbu bespravno izgrađenih objekata ili njihovih djelova u katastar nepokretnosti.</w:t>
      </w:r>
    </w:p>
    <w:p w14:paraId="40328A61" w14:textId="368A36F1" w:rsidR="00E75855" w:rsidRPr="00557044" w:rsidRDefault="00E75855" w:rsidP="00E75855">
      <w:pPr>
        <w:pStyle w:val="N01X"/>
        <w:spacing w:before="0" w:after="0"/>
        <w:ind w:left="284" w:right="142" w:firstLine="436"/>
        <w:jc w:val="both"/>
        <w:rPr>
          <w:rFonts w:ascii="Arial" w:hAnsi="Arial" w:cs="Arial"/>
          <w:b w:val="0"/>
          <w:color w:val="000000" w:themeColor="text1"/>
          <w:sz w:val="22"/>
          <w:szCs w:val="22"/>
          <w:lang w:val="sr-Latn-ME"/>
        </w:rPr>
      </w:pPr>
      <w:r w:rsidRPr="00557044">
        <w:rPr>
          <w:rFonts w:ascii="Arial" w:hAnsi="Arial" w:cs="Arial"/>
          <w:b w:val="0"/>
          <w:color w:val="000000" w:themeColor="text1"/>
          <w:sz w:val="22"/>
          <w:szCs w:val="22"/>
          <w:lang w:val="sr-Latn-ME"/>
        </w:rPr>
        <w:t xml:space="preserve">Za objekte za koje nije pokrenut postupak </w:t>
      </w:r>
      <w:r w:rsidR="00B1780D" w:rsidRPr="00557044">
        <w:rPr>
          <w:rFonts w:ascii="Arial" w:hAnsi="Arial" w:cs="Arial"/>
          <w:b w:val="0"/>
          <w:color w:val="000000" w:themeColor="text1"/>
          <w:sz w:val="22"/>
          <w:szCs w:val="22"/>
          <w:lang w:val="sr-Latn-ME"/>
        </w:rPr>
        <w:t xml:space="preserve">upisa iz stava </w:t>
      </w:r>
      <w:r w:rsidRPr="00557044">
        <w:rPr>
          <w:rFonts w:ascii="Arial" w:hAnsi="Arial" w:cs="Arial"/>
          <w:b w:val="0"/>
          <w:color w:val="000000" w:themeColor="text1"/>
          <w:sz w:val="22"/>
          <w:szCs w:val="22"/>
          <w:lang w:val="sr-Latn-ME"/>
        </w:rPr>
        <w:t>1 ovog člana, na</w:t>
      </w:r>
      <w:r w:rsidR="00B85B3C" w:rsidRPr="00557044">
        <w:rPr>
          <w:rFonts w:ascii="Arial" w:hAnsi="Arial" w:cs="Arial"/>
          <w:b w:val="0"/>
          <w:color w:val="000000" w:themeColor="text1"/>
          <w:sz w:val="22"/>
          <w:szCs w:val="22"/>
          <w:lang w:val="sr-Latn-ME"/>
        </w:rPr>
        <w:t>dležni inspekcijski organ don</w:t>
      </w:r>
      <w:r w:rsidR="00B1780D" w:rsidRPr="00557044">
        <w:rPr>
          <w:rFonts w:ascii="Arial" w:hAnsi="Arial" w:cs="Arial"/>
          <w:b w:val="0"/>
          <w:color w:val="000000" w:themeColor="text1"/>
          <w:sz w:val="22"/>
          <w:szCs w:val="22"/>
          <w:lang w:val="sr-Latn-ME"/>
        </w:rPr>
        <w:t>i</w:t>
      </w:r>
      <w:r w:rsidR="00B85B3C" w:rsidRPr="00557044">
        <w:rPr>
          <w:rFonts w:ascii="Arial" w:hAnsi="Arial" w:cs="Arial"/>
          <w:b w:val="0"/>
          <w:color w:val="000000" w:themeColor="text1"/>
          <w:sz w:val="22"/>
          <w:szCs w:val="22"/>
          <w:lang w:val="sr-Latn-ME"/>
        </w:rPr>
        <w:t>jeće</w:t>
      </w:r>
      <w:r w:rsidRPr="00557044">
        <w:rPr>
          <w:rFonts w:ascii="Arial" w:hAnsi="Arial" w:cs="Arial"/>
          <w:b w:val="0"/>
          <w:color w:val="000000" w:themeColor="text1"/>
          <w:sz w:val="22"/>
          <w:szCs w:val="22"/>
          <w:lang w:val="sr-Latn-ME"/>
        </w:rPr>
        <w:t xml:space="preserve"> rješenje o uklanjanju objekta. </w:t>
      </w:r>
    </w:p>
    <w:p w14:paraId="42C7B7DA" w14:textId="77777777" w:rsidR="00E75855" w:rsidRPr="00557044" w:rsidRDefault="00E75855" w:rsidP="006E26D2">
      <w:pPr>
        <w:autoSpaceDE w:val="0"/>
        <w:autoSpaceDN w:val="0"/>
        <w:adjustRightInd w:val="0"/>
        <w:spacing w:before="200" w:after="60"/>
        <w:ind w:right="141"/>
        <w:rPr>
          <w:rFonts w:eastAsiaTheme="minorEastAsia" w:cs="Arial"/>
          <w:b/>
          <w:bCs/>
          <w:color w:val="000000" w:themeColor="text1"/>
          <w:lang w:val="sr-Latn-ME"/>
        </w:rPr>
      </w:pPr>
    </w:p>
    <w:p w14:paraId="4F6AAA1B" w14:textId="77777777" w:rsidR="0025491B" w:rsidRPr="00557044" w:rsidRDefault="0025491B" w:rsidP="0025491B">
      <w:pPr>
        <w:autoSpaceDE w:val="0"/>
        <w:autoSpaceDN w:val="0"/>
        <w:adjustRightInd w:val="0"/>
        <w:spacing w:before="200" w:after="60"/>
        <w:ind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Objekti koji se ne mogu legalizovati</w:t>
      </w:r>
    </w:p>
    <w:p w14:paraId="4A0CBD00" w14:textId="7CF05954" w:rsidR="0025491B" w:rsidRPr="00557044" w:rsidRDefault="0025491B" w:rsidP="0025491B">
      <w:pPr>
        <w:autoSpaceDE w:val="0"/>
        <w:autoSpaceDN w:val="0"/>
        <w:adjustRightInd w:val="0"/>
        <w:spacing w:before="200" w:after="60"/>
        <w:ind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Član </w:t>
      </w:r>
      <w:r w:rsidR="00B85B3C" w:rsidRPr="00557044">
        <w:rPr>
          <w:rFonts w:eastAsiaTheme="minorEastAsia" w:cs="Arial"/>
          <w:b/>
          <w:bCs/>
          <w:color w:val="000000" w:themeColor="text1"/>
          <w:lang w:val="sr-Latn-ME"/>
        </w:rPr>
        <w:t>9</w:t>
      </w:r>
    </w:p>
    <w:p w14:paraId="65BB981E" w14:textId="028EA62F" w:rsidR="0025491B" w:rsidRPr="00557044" w:rsidRDefault="0025491B" w:rsidP="0025491B">
      <w:pPr>
        <w:autoSpaceDE w:val="0"/>
        <w:autoSpaceDN w:val="0"/>
        <w:adjustRightInd w:val="0"/>
        <w:spacing w:before="60" w:after="60"/>
        <w:ind w:right="141" w:firstLine="720"/>
        <w:jc w:val="both"/>
        <w:rPr>
          <w:rFonts w:eastAsiaTheme="minorEastAsia" w:cs="Arial"/>
          <w:color w:val="000000" w:themeColor="text1"/>
          <w:lang w:val="sr-Latn-ME"/>
        </w:rPr>
      </w:pPr>
      <w:r w:rsidRPr="00557044">
        <w:rPr>
          <w:rFonts w:eastAsiaTheme="minorEastAsia" w:cs="Arial"/>
          <w:color w:val="000000" w:themeColor="text1"/>
          <w:lang w:val="sr-Latn-ME"/>
        </w:rPr>
        <w:t>Ne mogu se legalizovati:</w:t>
      </w:r>
    </w:p>
    <w:p w14:paraId="68C79F0C" w14:textId="70470048" w:rsidR="0025491B" w:rsidRPr="00557044" w:rsidRDefault="00B85B3C" w:rsidP="0025491B">
      <w:pPr>
        <w:pStyle w:val="ListParagraph"/>
        <w:numPr>
          <w:ilvl w:val="0"/>
          <w:numId w:val="39"/>
        </w:numPr>
        <w:autoSpaceDE w:val="0"/>
        <w:autoSpaceDN w:val="0"/>
        <w:adjustRightInd w:val="0"/>
        <w:spacing w:before="60" w:after="60"/>
        <w:ind w:right="141"/>
        <w:jc w:val="both"/>
        <w:rPr>
          <w:rFonts w:cs="Arial"/>
          <w:color w:val="000000" w:themeColor="text1"/>
          <w:lang w:val="sr-Latn-ME"/>
        </w:rPr>
      </w:pPr>
      <w:r w:rsidRPr="00557044">
        <w:rPr>
          <w:rFonts w:eastAsiaTheme="minorEastAsia" w:cs="Arial"/>
          <w:color w:val="000000" w:themeColor="text1"/>
          <w:lang w:val="sr-Latn-ME"/>
        </w:rPr>
        <w:t>privremeni objekti;</w:t>
      </w:r>
    </w:p>
    <w:p w14:paraId="4D2D7BA1" w14:textId="3B08A143" w:rsidR="0025491B" w:rsidRPr="00557044" w:rsidRDefault="0025491B" w:rsidP="0025491B">
      <w:pPr>
        <w:pStyle w:val="ListParagraph"/>
        <w:numPr>
          <w:ilvl w:val="0"/>
          <w:numId w:val="39"/>
        </w:numPr>
        <w:autoSpaceDE w:val="0"/>
        <w:autoSpaceDN w:val="0"/>
        <w:adjustRightInd w:val="0"/>
        <w:spacing w:before="60" w:after="60"/>
        <w:ind w:right="141"/>
        <w:jc w:val="both"/>
        <w:rPr>
          <w:rFonts w:cs="Arial"/>
          <w:color w:val="000000" w:themeColor="text1"/>
          <w:lang w:val="sr-Latn-ME"/>
        </w:rPr>
      </w:pPr>
      <w:r w:rsidRPr="00557044">
        <w:rPr>
          <w:rFonts w:eastAsiaTheme="minorEastAsia" w:cs="Arial"/>
          <w:color w:val="000000" w:themeColor="text1"/>
          <w:lang w:val="sr-Latn-ME"/>
        </w:rPr>
        <w:t xml:space="preserve">objekti </w:t>
      </w:r>
      <w:r w:rsidRPr="00557044">
        <w:rPr>
          <w:rFonts w:cs="Arial"/>
          <w:color w:val="000000" w:themeColor="text1"/>
          <w:lang w:val="sr-Latn-ME"/>
        </w:rPr>
        <w:t>koji su izgrađeni na način i od materijala kojim se ne obezbjeđuje dugotrajnost i sigurnost korišćenja</w:t>
      </w:r>
      <w:r w:rsidR="006A1CF2" w:rsidRPr="00557044">
        <w:rPr>
          <w:rFonts w:cs="Arial"/>
          <w:color w:val="000000" w:themeColor="text1"/>
          <w:lang w:val="sr-Latn-ME"/>
        </w:rPr>
        <w:t xml:space="preserve"> </w:t>
      </w:r>
      <w:r w:rsidR="00B85B3C" w:rsidRPr="00557044">
        <w:rPr>
          <w:rFonts w:cs="Arial"/>
          <w:color w:val="000000" w:themeColor="text1"/>
          <w:lang w:val="sr-Latn-ME"/>
        </w:rPr>
        <w:t>;</w:t>
      </w:r>
    </w:p>
    <w:p w14:paraId="64ECBB62" w14:textId="693FB56F" w:rsidR="0025491B" w:rsidRPr="00557044" w:rsidRDefault="0025491B" w:rsidP="0025491B">
      <w:pPr>
        <w:pStyle w:val="ListParagraph"/>
        <w:numPr>
          <w:ilvl w:val="0"/>
          <w:numId w:val="39"/>
        </w:numPr>
        <w:autoSpaceDE w:val="0"/>
        <w:autoSpaceDN w:val="0"/>
        <w:adjustRightInd w:val="0"/>
        <w:spacing w:before="60" w:after="60"/>
        <w:ind w:right="141"/>
        <w:jc w:val="both"/>
        <w:rPr>
          <w:rFonts w:cs="Arial"/>
          <w:color w:val="000000" w:themeColor="text1"/>
          <w:lang w:val="sr-Latn-ME"/>
        </w:rPr>
      </w:pPr>
      <w:r w:rsidRPr="00557044">
        <w:rPr>
          <w:rFonts w:cs="Arial"/>
          <w:color w:val="000000" w:themeColor="text1"/>
          <w:lang w:val="sr-Latn-ME"/>
        </w:rPr>
        <w:t>objekti izgrađeni preko regulacione linije</w:t>
      </w:r>
      <w:r w:rsidR="00B85B3C" w:rsidRPr="00557044">
        <w:rPr>
          <w:rFonts w:cs="Arial"/>
          <w:color w:val="000000" w:themeColor="text1"/>
          <w:lang w:val="sr-Latn-ME"/>
        </w:rPr>
        <w:t>;</w:t>
      </w:r>
      <w:r w:rsidR="006A1CF2" w:rsidRPr="00557044">
        <w:rPr>
          <w:rFonts w:cs="Arial"/>
          <w:color w:val="000000" w:themeColor="text1"/>
          <w:lang w:val="sr-Latn-ME"/>
        </w:rPr>
        <w:t xml:space="preserve"> </w:t>
      </w:r>
    </w:p>
    <w:p w14:paraId="692C810B" w14:textId="018B4678" w:rsidR="00CC0512" w:rsidRPr="00557044" w:rsidRDefault="0025491B" w:rsidP="006A1CF2">
      <w:pPr>
        <w:pStyle w:val="ListParagraph"/>
        <w:numPr>
          <w:ilvl w:val="0"/>
          <w:numId w:val="39"/>
        </w:numPr>
        <w:autoSpaceDE w:val="0"/>
        <w:autoSpaceDN w:val="0"/>
        <w:adjustRightInd w:val="0"/>
        <w:spacing w:before="60" w:after="60"/>
        <w:ind w:right="141"/>
        <w:jc w:val="both"/>
        <w:rPr>
          <w:rFonts w:cs="Arial"/>
          <w:color w:val="000000" w:themeColor="text1"/>
          <w:lang w:val="sr-Latn-ME"/>
        </w:rPr>
      </w:pPr>
      <w:r w:rsidRPr="00557044">
        <w:rPr>
          <w:rFonts w:cs="Arial"/>
          <w:color w:val="000000" w:themeColor="text1"/>
          <w:lang w:val="sr-Latn-ME"/>
        </w:rPr>
        <w:t>inženjerski objekti koji se ne upisuju u V listu lista nepokretnosti</w:t>
      </w:r>
      <w:r w:rsidR="00112D16">
        <w:rPr>
          <w:rFonts w:cs="Arial"/>
          <w:color w:val="000000" w:themeColor="text1"/>
          <w:lang w:val="sr-Latn-ME"/>
        </w:rPr>
        <w:t>.</w:t>
      </w:r>
    </w:p>
    <w:p w14:paraId="49EBFAA4" w14:textId="77777777" w:rsidR="00483E27" w:rsidRPr="00557044" w:rsidRDefault="00483E27" w:rsidP="006A1CF2">
      <w:pPr>
        <w:autoSpaceDE w:val="0"/>
        <w:autoSpaceDN w:val="0"/>
        <w:adjustRightInd w:val="0"/>
        <w:spacing w:before="200" w:after="60"/>
        <w:ind w:right="141"/>
        <w:jc w:val="center"/>
        <w:rPr>
          <w:rFonts w:eastAsiaTheme="minorEastAsia" w:cs="Arial"/>
          <w:b/>
          <w:bCs/>
          <w:color w:val="000000"/>
          <w:lang w:val="sr-Latn-ME"/>
        </w:rPr>
      </w:pPr>
    </w:p>
    <w:p w14:paraId="14339F0B" w14:textId="1CFDA692" w:rsidR="006A1CF2" w:rsidRPr="00557044" w:rsidRDefault="006A1CF2" w:rsidP="006A1CF2">
      <w:pPr>
        <w:autoSpaceDE w:val="0"/>
        <w:autoSpaceDN w:val="0"/>
        <w:adjustRightInd w:val="0"/>
        <w:spacing w:before="200" w:after="60"/>
        <w:ind w:right="141"/>
        <w:jc w:val="center"/>
        <w:rPr>
          <w:rFonts w:eastAsiaTheme="minorEastAsia" w:cs="Arial"/>
          <w:b/>
          <w:bCs/>
          <w:color w:val="000000"/>
          <w:lang w:val="sr-Latn-ME"/>
        </w:rPr>
      </w:pPr>
      <w:r w:rsidRPr="00557044">
        <w:rPr>
          <w:rFonts w:eastAsiaTheme="minorEastAsia" w:cs="Arial"/>
          <w:b/>
          <w:bCs/>
          <w:color w:val="000000"/>
          <w:lang w:val="sr-Latn-ME"/>
        </w:rPr>
        <w:t>Posebni uslovi za legalizaciju</w:t>
      </w:r>
    </w:p>
    <w:p w14:paraId="1B6932A7" w14:textId="25EA9A22" w:rsidR="006A1CF2" w:rsidRPr="00557044" w:rsidRDefault="006A1CF2" w:rsidP="006A1CF2">
      <w:pPr>
        <w:autoSpaceDE w:val="0"/>
        <w:autoSpaceDN w:val="0"/>
        <w:adjustRightInd w:val="0"/>
        <w:spacing w:before="200" w:after="60"/>
        <w:ind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Član</w:t>
      </w:r>
      <w:r w:rsidR="00B85B3C" w:rsidRPr="00557044">
        <w:rPr>
          <w:rFonts w:eastAsiaTheme="minorEastAsia" w:cs="Arial"/>
          <w:b/>
          <w:bCs/>
          <w:color w:val="000000" w:themeColor="text1"/>
          <w:lang w:val="sr-Latn-ME"/>
        </w:rPr>
        <w:t xml:space="preserve"> 10</w:t>
      </w:r>
    </w:p>
    <w:p w14:paraId="2DC8F95A" w14:textId="77777777" w:rsidR="006A1CF2" w:rsidRPr="00557044" w:rsidRDefault="006A1CF2" w:rsidP="006A1CF2">
      <w:pPr>
        <w:autoSpaceDE w:val="0"/>
        <w:autoSpaceDN w:val="0"/>
        <w:adjustRightInd w:val="0"/>
        <w:spacing w:before="60" w:after="60"/>
        <w:ind w:right="141"/>
        <w:jc w:val="both"/>
        <w:rPr>
          <w:rFonts w:eastAsiaTheme="minorEastAsia" w:cs="Arial"/>
          <w:color w:val="000000" w:themeColor="text1"/>
          <w:lang w:val="sr-Latn-ME"/>
        </w:rPr>
      </w:pPr>
    </w:p>
    <w:p w14:paraId="7966C804" w14:textId="21B1F97E" w:rsidR="00FE1550" w:rsidRPr="00557044" w:rsidRDefault="00FE1550" w:rsidP="00B85B3C">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 xml:space="preserve">Bespravni objekat iz člana 7 stav 1 ovog zakona može se legalizovati ako je izgrađen u skladu sa </w:t>
      </w:r>
      <w:r w:rsidR="00AD5C52" w:rsidRPr="00557044">
        <w:rPr>
          <w:rFonts w:ascii="Arial" w:hAnsi="Arial" w:cs="Arial"/>
          <w:color w:val="000000" w:themeColor="text1"/>
          <w:lang w:val="sr-Latn-ME"/>
        </w:rPr>
        <w:t>osnovnim ur</w:t>
      </w:r>
      <w:r w:rsidR="0002399B" w:rsidRPr="00557044">
        <w:rPr>
          <w:rFonts w:ascii="Arial" w:hAnsi="Arial" w:cs="Arial"/>
          <w:color w:val="000000" w:themeColor="text1"/>
          <w:lang w:val="sr-Latn-ME"/>
        </w:rPr>
        <w:t xml:space="preserve">banističkim parametrima važećeg </w:t>
      </w:r>
      <w:r w:rsidRPr="00557044">
        <w:rPr>
          <w:rFonts w:ascii="Arial" w:hAnsi="Arial" w:cs="Arial"/>
          <w:color w:val="000000" w:themeColor="text1"/>
          <w:lang w:val="sr-Latn-ME"/>
        </w:rPr>
        <w:t>plansk</w:t>
      </w:r>
      <w:r w:rsidR="0002399B" w:rsidRPr="00557044">
        <w:rPr>
          <w:rFonts w:ascii="Arial" w:hAnsi="Arial" w:cs="Arial"/>
          <w:color w:val="000000" w:themeColor="text1"/>
          <w:lang w:val="sr-Latn-ME"/>
        </w:rPr>
        <w:t>og</w:t>
      </w:r>
      <w:r w:rsidRPr="00557044">
        <w:rPr>
          <w:rFonts w:ascii="Arial" w:hAnsi="Arial" w:cs="Arial"/>
          <w:color w:val="000000" w:themeColor="text1"/>
          <w:lang w:val="sr-Latn-ME"/>
        </w:rPr>
        <w:t xml:space="preserve"> dokument</w:t>
      </w:r>
      <w:r w:rsidR="0002399B" w:rsidRPr="00557044">
        <w:rPr>
          <w:rFonts w:ascii="Arial" w:hAnsi="Arial" w:cs="Arial"/>
          <w:color w:val="000000" w:themeColor="text1"/>
          <w:lang w:val="sr-Latn-ME"/>
        </w:rPr>
        <w:t>a.</w:t>
      </w:r>
      <w:r w:rsidRPr="00557044">
        <w:rPr>
          <w:rFonts w:ascii="Arial" w:hAnsi="Arial" w:cs="Arial"/>
          <w:color w:val="000000" w:themeColor="text1"/>
          <w:lang w:val="sr-Latn-ME"/>
        </w:rPr>
        <w:t xml:space="preserve"> </w:t>
      </w:r>
    </w:p>
    <w:p w14:paraId="1212AC84" w14:textId="1F82A2A7" w:rsidR="006A1CF2" w:rsidRPr="00557044" w:rsidRDefault="006A1CF2" w:rsidP="00B85B3C">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lastRenderedPageBreak/>
        <w:t>Objekat osnovnog stanovanja i stambeni objekat neto površine do 200m2 može se legalizovati ako</w:t>
      </w:r>
      <w:r w:rsidR="00C97B93" w:rsidRPr="00557044">
        <w:rPr>
          <w:rFonts w:ascii="Arial" w:hAnsi="Arial" w:cs="Arial"/>
          <w:color w:val="000000" w:themeColor="text1"/>
          <w:lang w:val="sr-Latn-ME"/>
        </w:rPr>
        <w:t xml:space="preserve"> </w:t>
      </w:r>
      <w:r w:rsidR="00AD5C52" w:rsidRPr="00557044">
        <w:rPr>
          <w:rFonts w:ascii="Arial" w:hAnsi="Arial" w:cs="Arial"/>
          <w:color w:val="000000" w:themeColor="text1"/>
          <w:lang w:val="sr-Latn-ME"/>
        </w:rPr>
        <w:t>ni</w:t>
      </w:r>
      <w:r w:rsidR="00C97B93" w:rsidRPr="00557044">
        <w:rPr>
          <w:rFonts w:ascii="Arial" w:hAnsi="Arial" w:cs="Arial"/>
          <w:color w:val="000000" w:themeColor="text1"/>
          <w:lang w:val="sr-Latn-ME"/>
        </w:rPr>
        <w:t xml:space="preserve">je </w:t>
      </w:r>
      <w:r w:rsidRPr="00557044">
        <w:rPr>
          <w:rFonts w:ascii="Arial" w:hAnsi="Arial" w:cs="Arial"/>
          <w:color w:val="000000" w:themeColor="text1"/>
          <w:lang w:val="sr-Latn-ME"/>
        </w:rPr>
        <w:t xml:space="preserve">izgrađen </w:t>
      </w:r>
      <w:r w:rsidR="00AD5C52" w:rsidRPr="00557044">
        <w:rPr>
          <w:rFonts w:ascii="Arial" w:hAnsi="Arial" w:cs="Arial"/>
          <w:color w:val="000000" w:themeColor="text1"/>
          <w:lang w:val="sr-Latn-ME"/>
        </w:rPr>
        <w:t xml:space="preserve">u skladu sa važećim planskim dokumentom ako je izgrađen </w:t>
      </w:r>
      <w:r w:rsidRPr="00557044">
        <w:rPr>
          <w:rFonts w:ascii="Arial" w:hAnsi="Arial" w:cs="Arial"/>
          <w:color w:val="000000" w:themeColor="text1"/>
          <w:lang w:val="sr-Latn-ME"/>
        </w:rPr>
        <w:t>na udaljenosti od najmanje 1m od susjedne katastarske parcele</w:t>
      </w:r>
      <w:r w:rsidR="003B777F" w:rsidRPr="00557044">
        <w:rPr>
          <w:rFonts w:ascii="Arial" w:hAnsi="Arial" w:cs="Arial"/>
          <w:color w:val="000000" w:themeColor="text1"/>
          <w:lang w:val="sr-Latn-ME"/>
        </w:rPr>
        <w:t>.</w:t>
      </w:r>
    </w:p>
    <w:p w14:paraId="71710DFB" w14:textId="01893BEC" w:rsidR="006A1CF2" w:rsidRPr="00557044" w:rsidRDefault="006A1CF2" w:rsidP="00B85B3C">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Bespravni objekat neto površine do 500m2 može se legalizovati ako je izgrađen na udaljenosti od najmanje 2m od susjedne katarske parcele.</w:t>
      </w:r>
    </w:p>
    <w:p w14:paraId="193241B5" w14:textId="35C7BC08" w:rsidR="006A1CF2" w:rsidRPr="00557044" w:rsidRDefault="006A1CF2" w:rsidP="00B85B3C">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 xml:space="preserve">Izuzetno od st. 1 i 2 ovog člana udaljenost </w:t>
      </w:r>
      <w:r w:rsidR="00B85B3C" w:rsidRPr="00557044">
        <w:rPr>
          <w:rFonts w:ascii="Arial" w:hAnsi="Arial" w:cs="Arial"/>
          <w:color w:val="000000" w:themeColor="text1"/>
          <w:lang w:val="sr-Latn-ME"/>
        </w:rPr>
        <w:t xml:space="preserve">objekta </w:t>
      </w:r>
      <w:r w:rsidRPr="00557044">
        <w:rPr>
          <w:rFonts w:ascii="Arial" w:hAnsi="Arial" w:cs="Arial"/>
          <w:color w:val="000000" w:themeColor="text1"/>
          <w:lang w:val="sr-Latn-ME"/>
        </w:rPr>
        <w:t>može biti manja</w:t>
      </w:r>
      <w:r w:rsidR="00B85B3C" w:rsidRPr="00557044">
        <w:rPr>
          <w:rFonts w:ascii="Arial" w:hAnsi="Arial" w:cs="Arial"/>
          <w:color w:val="000000" w:themeColor="text1"/>
          <w:lang w:val="sr-Latn-ME"/>
        </w:rPr>
        <w:t>,</w:t>
      </w:r>
      <w:r w:rsidRPr="00557044">
        <w:rPr>
          <w:rFonts w:ascii="Arial" w:hAnsi="Arial" w:cs="Arial"/>
          <w:color w:val="000000" w:themeColor="text1"/>
          <w:lang w:val="sr-Latn-ME"/>
        </w:rPr>
        <w:t xml:space="preserve"> uz saglasnost vlasnika susjedne katastarske parcele. </w:t>
      </w:r>
    </w:p>
    <w:p w14:paraId="263EEE95" w14:textId="043514E5" w:rsidR="00C97B93" w:rsidRPr="00557044" w:rsidRDefault="00C97B93" w:rsidP="00B85B3C">
      <w:pPr>
        <w:pStyle w:val="T30X"/>
        <w:ind w:right="141" w:firstLine="720"/>
        <w:rPr>
          <w:rFonts w:ascii="Arial" w:hAnsi="Arial" w:cs="Arial"/>
          <w:color w:val="000000" w:themeColor="text1"/>
          <w:lang w:val="sr-Latn-ME"/>
        </w:rPr>
      </w:pPr>
    </w:p>
    <w:p w14:paraId="548892A6" w14:textId="69BC5AD2" w:rsidR="00FB160A" w:rsidRPr="00557044" w:rsidRDefault="00FB160A" w:rsidP="00B85B3C">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Osnovni urbanistički parametri iz st</w:t>
      </w:r>
      <w:r w:rsidR="00651FA4" w:rsidRPr="00557044">
        <w:rPr>
          <w:rFonts w:ascii="Arial" w:hAnsi="Arial" w:cs="Arial"/>
          <w:color w:val="000000" w:themeColor="text1"/>
          <w:lang w:val="sr-Latn-ME"/>
        </w:rPr>
        <w:t xml:space="preserve">ava 1 ovog člana su </w:t>
      </w:r>
      <w:r w:rsidRPr="00557044">
        <w:rPr>
          <w:rFonts w:ascii="Arial" w:hAnsi="Arial" w:cs="Arial"/>
          <w:color w:val="000000" w:themeColor="text1"/>
          <w:lang w:val="sr-Latn-ME"/>
        </w:rPr>
        <w:t>namjena, indeks izgrađenosti, indeks zauzetosti, spratnost odnosno visina objekta i odnos prema građevinskoj liniji.</w:t>
      </w:r>
    </w:p>
    <w:p w14:paraId="6539F906" w14:textId="77777777" w:rsidR="00643E38" w:rsidRPr="00557044" w:rsidRDefault="00643E38" w:rsidP="006A1CF2">
      <w:pPr>
        <w:pStyle w:val="T30X"/>
        <w:ind w:right="141" w:firstLine="284"/>
        <w:rPr>
          <w:rFonts w:ascii="Arial" w:hAnsi="Arial" w:cs="Arial"/>
          <w:color w:val="000000" w:themeColor="text1"/>
          <w:lang w:val="sr-Latn-ME"/>
        </w:rPr>
      </w:pPr>
    </w:p>
    <w:p w14:paraId="5E3B0138" w14:textId="77777777" w:rsidR="00643E38" w:rsidRPr="00557044" w:rsidRDefault="00643E38" w:rsidP="00643E3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Bespravni objekat osnovnog stanovanja</w:t>
      </w:r>
    </w:p>
    <w:p w14:paraId="18AAABE5" w14:textId="7BF3346F" w:rsidR="00643E38" w:rsidRPr="00557044" w:rsidRDefault="00643E38" w:rsidP="00643E38">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B85B3C" w:rsidRPr="00557044">
        <w:rPr>
          <w:rFonts w:ascii="Arial" w:hAnsi="Arial" w:cs="Arial"/>
          <w:color w:val="000000" w:themeColor="text1"/>
          <w:sz w:val="22"/>
          <w:szCs w:val="22"/>
          <w:lang w:val="sr-Latn-ME"/>
        </w:rPr>
        <w:t>11</w:t>
      </w:r>
    </w:p>
    <w:p w14:paraId="66912EE8" w14:textId="6E8B21BE" w:rsidR="00643E38" w:rsidRPr="00557044" w:rsidRDefault="00643E38"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Bespravni objekat osnovnog stanovanja je objekat :</w:t>
      </w:r>
    </w:p>
    <w:p w14:paraId="6AC15564" w14:textId="365C02B1" w:rsidR="00643E38" w:rsidRPr="00557044" w:rsidRDefault="00643E38" w:rsidP="00643E38">
      <w:pPr>
        <w:pStyle w:val="T30X"/>
        <w:numPr>
          <w:ilvl w:val="0"/>
          <w:numId w:val="10"/>
        </w:numPr>
        <w:ind w:right="141"/>
        <w:rPr>
          <w:rFonts w:ascii="Arial" w:hAnsi="Arial" w:cs="Arial"/>
          <w:color w:val="000000" w:themeColor="text1"/>
          <w:lang w:val="sr-Latn-ME"/>
        </w:rPr>
      </w:pPr>
      <w:r w:rsidRPr="00557044">
        <w:rPr>
          <w:rFonts w:ascii="Arial" w:hAnsi="Arial" w:cs="Arial"/>
          <w:color w:val="000000" w:themeColor="text1"/>
          <w:lang w:val="sr-Latn-ME"/>
        </w:rPr>
        <w:t>neto građevinske površine do 200m</w:t>
      </w:r>
      <w:r w:rsidRPr="00557044">
        <w:rPr>
          <w:rFonts w:ascii="Arial" w:hAnsi="Arial" w:cs="Arial"/>
          <w:color w:val="000000" w:themeColor="text1"/>
          <w:vertAlign w:val="superscript"/>
          <w:lang w:val="sr-Latn-ME"/>
        </w:rPr>
        <w:t>2</w:t>
      </w:r>
      <w:r w:rsidR="00B85B3C" w:rsidRPr="00557044">
        <w:rPr>
          <w:rFonts w:ascii="Arial" w:hAnsi="Arial" w:cs="Arial"/>
          <w:color w:val="000000" w:themeColor="text1"/>
          <w:lang w:val="sr-Latn-ME"/>
        </w:rPr>
        <w:t>;</w:t>
      </w:r>
      <w:r w:rsidRPr="00557044">
        <w:rPr>
          <w:rFonts w:ascii="Arial" w:hAnsi="Arial" w:cs="Arial"/>
          <w:color w:val="000000" w:themeColor="text1"/>
          <w:lang w:val="sr-Latn-ME"/>
        </w:rPr>
        <w:t xml:space="preserve"> </w:t>
      </w:r>
    </w:p>
    <w:p w14:paraId="15F5D8BD" w14:textId="1EA39934" w:rsidR="00643E38" w:rsidRPr="00557044" w:rsidRDefault="00643E38" w:rsidP="00643E38">
      <w:pPr>
        <w:pStyle w:val="T30X"/>
        <w:numPr>
          <w:ilvl w:val="0"/>
          <w:numId w:val="10"/>
        </w:numPr>
        <w:ind w:right="141"/>
        <w:rPr>
          <w:rFonts w:ascii="Arial" w:hAnsi="Arial" w:cs="Arial"/>
          <w:color w:val="000000" w:themeColor="text1"/>
          <w:lang w:val="sr-Latn-ME"/>
        </w:rPr>
      </w:pPr>
      <w:r w:rsidRPr="00557044">
        <w:rPr>
          <w:rFonts w:ascii="Arial" w:hAnsi="Arial" w:cs="Arial"/>
          <w:color w:val="000000" w:themeColor="text1"/>
          <w:lang w:val="sr-Latn-ME"/>
        </w:rPr>
        <w:t>u kojem stanuje vlasnik bespravnog objekta i članovi njegovog porodičnog domaćinstva, koji imaju prebivalište u mje</w:t>
      </w:r>
      <w:r w:rsidR="00B85B3C" w:rsidRPr="00557044">
        <w:rPr>
          <w:rFonts w:ascii="Arial" w:hAnsi="Arial" w:cs="Arial"/>
          <w:color w:val="000000" w:themeColor="text1"/>
          <w:lang w:val="sr-Latn-ME"/>
        </w:rPr>
        <w:t>stu u kojem je izgrađen objekat;</w:t>
      </w:r>
      <w:r w:rsidRPr="00557044">
        <w:rPr>
          <w:rFonts w:ascii="Arial" w:hAnsi="Arial" w:cs="Arial"/>
          <w:color w:val="000000" w:themeColor="text1"/>
          <w:lang w:val="sr-Latn-ME"/>
        </w:rPr>
        <w:t xml:space="preserve"> i </w:t>
      </w:r>
    </w:p>
    <w:p w14:paraId="1388845C" w14:textId="3CED6F8E" w:rsidR="00643E38" w:rsidRPr="00557044" w:rsidRDefault="00FF1A58" w:rsidP="00643E38">
      <w:pPr>
        <w:pStyle w:val="T30X"/>
        <w:numPr>
          <w:ilvl w:val="0"/>
          <w:numId w:val="10"/>
        </w:numPr>
        <w:ind w:right="141"/>
        <w:rPr>
          <w:rFonts w:ascii="Arial" w:hAnsi="Arial" w:cs="Arial"/>
          <w:color w:val="000000" w:themeColor="text1"/>
          <w:lang w:val="sr-Latn-ME"/>
        </w:rPr>
      </w:pPr>
      <w:r w:rsidRPr="00557044">
        <w:rPr>
          <w:rFonts w:ascii="Arial" w:hAnsi="Arial" w:cs="Arial"/>
          <w:color w:val="000000" w:themeColor="text1"/>
          <w:lang w:val="sr-Latn-ME"/>
        </w:rPr>
        <w:t xml:space="preserve">ako u njemu stanuju </w:t>
      </w:r>
      <w:r w:rsidR="00643E38" w:rsidRPr="00557044">
        <w:rPr>
          <w:rFonts w:ascii="Arial" w:hAnsi="Arial" w:cs="Arial"/>
          <w:color w:val="000000" w:themeColor="text1"/>
          <w:lang w:val="sr-Latn-ME"/>
        </w:rPr>
        <w:t xml:space="preserve">vlasnik i članovi njegovog porodičnog domaćinstva </w:t>
      </w:r>
      <w:r w:rsidRPr="00557044">
        <w:rPr>
          <w:rFonts w:ascii="Arial" w:hAnsi="Arial" w:cs="Arial"/>
          <w:color w:val="000000" w:themeColor="text1"/>
          <w:lang w:val="sr-Latn-ME"/>
        </w:rPr>
        <w:t xml:space="preserve">koji </w:t>
      </w:r>
      <w:r w:rsidR="00643E38" w:rsidRPr="00557044">
        <w:rPr>
          <w:rFonts w:ascii="Arial" w:hAnsi="Arial" w:cs="Arial"/>
          <w:color w:val="000000" w:themeColor="text1"/>
          <w:lang w:val="sr-Latn-ME"/>
        </w:rPr>
        <w:t>nemaju u svojini drugi stambeni objekat na teritoriji Crne Gore ili nemaju u susvojini više od 25 m2 površine drugog stambenog objekta na teritoriji Crne Gore.</w:t>
      </w:r>
    </w:p>
    <w:p w14:paraId="774A6BA6" w14:textId="0A3C72BF" w:rsidR="00643E38" w:rsidRPr="00557044" w:rsidRDefault="00873794"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643E38" w:rsidRPr="00557044">
        <w:rPr>
          <w:rFonts w:ascii="Arial" w:hAnsi="Arial" w:cs="Arial"/>
          <w:color w:val="000000" w:themeColor="text1"/>
          <w:lang w:val="sr-Latn-ME"/>
        </w:rPr>
        <w:t>Članovima porodičnog domaćinstva iz stava 1 ovog člana smatraju se lica koja sa vlasnikom bespravnog objekta žive u zajedničkom domaćinstvu i to:</w:t>
      </w:r>
    </w:p>
    <w:p w14:paraId="7D10C247" w14:textId="77777777" w:rsidR="00643E38" w:rsidRPr="00557044" w:rsidRDefault="00643E38" w:rsidP="00643E38">
      <w:pPr>
        <w:pStyle w:val="T30X"/>
        <w:numPr>
          <w:ilvl w:val="0"/>
          <w:numId w:val="11"/>
        </w:numPr>
        <w:ind w:right="141"/>
        <w:rPr>
          <w:rFonts w:ascii="Arial" w:hAnsi="Arial" w:cs="Arial"/>
          <w:color w:val="000000" w:themeColor="text1"/>
          <w:lang w:val="sr-Latn-ME"/>
        </w:rPr>
      </w:pPr>
      <w:r w:rsidRPr="00557044">
        <w:rPr>
          <w:rFonts w:ascii="Arial" w:hAnsi="Arial" w:cs="Arial"/>
          <w:color w:val="000000" w:themeColor="text1"/>
          <w:lang w:val="sr-Latn-ME"/>
        </w:rPr>
        <w:t>supružnik ili lice koje sa vlasnikom bespravnog objekta živi u vanbračnoj zajednici;</w:t>
      </w:r>
    </w:p>
    <w:p w14:paraId="06FA0B1E" w14:textId="064EDBC4" w:rsidR="00643E38" w:rsidRPr="00557044" w:rsidRDefault="00643E38" w:rsidP="00643E38">
      <w:pPr>
        <w:pStyle w:val="T30X"/>
        <w:numPr>
          <w:ilvl w:val="0"/>
          <w:numId w:val="11"/>
        </w:numPr>
        <w:ind w:right="141"/>
        <w:rPr>
          <w:rFonts w:ascii="Arial" w:hAnsi="Arial" w:cs="Arial"/>
          <w:color w:val="000000" w:themeColor="text1"/>
          <w:lang w:val="sr-Latn-ME"/>
        </w:rPr>
      </w:pPr>
      <w:r w:rsidRPr="00557044">
        <w:rPr>
          <w:rFonts w:ascii="Arial" w:hAnsi="Arial" w:cs="Arial"/>
          <w:color w:val="000000" w:themeColor="text1"/>
          <w:lang w:val="sr-Latn-ME"/>
        </w:rPr>
        <w:t>djeca rođena u braku ili va</w:t>
      </w:r>
      <w:r w:rsidR="00FF1A58" w:rsidRPr="00557044">
        <w:rPr>
          <w:rFonts w:ascii="Arial" w:hAnsi="Arial" w:cs="Arial"/>
          <w:color w:val="000000" w:themeColor="text1"/>
          <w:lang w:val="sr-Latn-ME"/>
        </w:rPr>
        <w:t>n braka, usvojena ili pastorčad;</w:t>
      </w:r>
      <w:r w:rsidRPr="00557044">
        <w:rPr>
          <w:rFonts w:ascii="Arial" w:hAnsi="Arial" w:cs="Arial"/>
          <w:color w:val="000000" w:themeColor="text1"/>
          <w:lang w:val="sr-Latn-ME"/>
        </w:rPr>
        <w:t xml:space="preserve"> </w:t>
      </w:r>
    </w:p>
    <w:p w14:paraId="418931F9" w14:textId="77777777" w:rsidR="00643E38" w:rsidRPr="00557044" w:rsidRDefault="00643E38" w:rsidP="00643E38">
      <w:pPr>
        <w:pStyle w:val="T30X"/>
        <w:numPr>
          <w:ilvl w:val="0"/>
          <w:numId w:val="11"/>
        </w:numPr>
        <w:ind w:right="141"/>
        <w:rPr>
          <w:rFonts w:ascii="Arial" w:hAnsi="Arial" w:cs="Arial"/>
          <w:color w:val="000000" w:themeColor="text1"/>
          <w:lang w:val="sr-Latn-ME"/>
        </w:rPr>
      </w:pPr>
      <w:r w:rsidRPr="00557044">
        <w:rPr>
          <w:rFonts w:ascii="Arial" w:hAnsi="Arial" w:cs="Arial"/>
          <w:color w:val="000000" w:themeColor="text1"/>
          <w:lang w:val="sr-Latn-ME"/>
        </w:rPr>
        <w:t>druga lica koja je vlasnik bespravnog objekta ili njegov supružnik dužan po zakonu da izdržava, a koja sa njim stanuju u istom stanu, odnosno porodičnoj stambenoj zgradi.</w:t>
      </w:r>
    </w:p>
    <w:p w14:paraId="474F0083" w14:textId="1D445480" w:rsidR="00643E38" w:rsidRPr="00557044" w:rsidRDefault="00643E38"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Ako vlasnik bespravnog objekta osnovnog stanovanja ili član njegovog porodičnog domaćinstva posjeduje drugi stambeni objekat na teritoriji Crne Gore koji nije podoban za stanovanje, uz zahtjev za legalizaciju prilaže izjavu o nepodobnosti objekta sa podacima o identifikaciji.</w:t>
      </w:r>
    </w:p>
    <w:p w14:paraId="3CD38060" w14:textId="103C4C9B" w:rsidR="00643E38" w:rsidRPr="00557044" w:rsidRDefault="00643E38"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U</w:t>
      </w:r>
      <w:r w:rsidR="00FF1A58" w:rsidRPr="00557044">
        <w:rPr>
          <w:rFonts w:ascii="Arial" w:hAnsi="Arial" w:cs="Arial"/>
          <w:color w:val="000000" w:themeColor="text1"/>
          <w:lang w:val="sr-Latn-ME"/>
        </w:rPr>
        <w:t xml:space="preserve"> slučaju iz stava 4 ovog člana</w:t>
      </w:r>
      <w:r w:rsidRPr="00557044">
        <w:rPr>
          <w:rFonts w:ascii="Arial" w:hAnsi="Arial" w:cs="Arial"/>
          <w:color w:val="000000" w:themeColor="text1"/>
          <w:lang w:val="sr-Latn-ME"/>
        </w:rPr>
        <w:t xml:space="preserve"> </w:t>
      </w:r>
      <w:r w:rsidR="00021EFA" w:rsidRPr="00557044">
        <w:rPr>
          <w:rFonts w:ascii="Arial" w:hAnsi="Arial" w:cs="Arial"/>
          <w:color w:val="000000" w:themeColor="text1"/>
          <w:lang w:val="sr-Latn-ME"/>
        </w:rPr>
        <w:t xml:space="preserve"> organ ovlašćen za donošenje rješenja o legalizaciji</w:t>
      </w:r>
      <w:r w:rsidRPr="00557044">
        <w:rPr>
          <w:rFonts w:ascii="Arial" w:hAnsi="Arial" w:cs="Arial"/>
          <w:color w:val="000000" w:themeColor="text1"/>
          <w:lang w:val="sr-Latn-ME"/>
        </w:rPr>
        <w:t xml:space="preserve"> po službenoj dužnosti, pribavlja nalaz i mišljenje sudskog vještaka odgovarajuće struke o podobnosti objekta za stanovanje, o trošku podnosioca zahtjeva.</w:t>
      </w:r>
    </w:p>
    <w:p w14:paraId="6684EAE1" w14:textId="77777777" w:rsidR="006A1CF2" w:rsidRPr="00557044" w:rsidRDefault="006A1CF2" w:rsidP="00FF32E3">
      <w:pPr>
        <w:autoSpaceDE w:val="0"/>
        <w:autoSpaceDN w:val="0"/>
        <w:adjustRightInd w:val="0"/>
        <w:spacing w:before="60" w:after="60"/>
        <w:ind w:right="141"/>
        <w:jc w:val="center"/>
        <w:rPr>
          <w:rFonts w:eastAsiaTheme="minorEastAsia" w:cs="Arial"/>
          <w:b/>
          <w:color w:val="000000" w:themeColor="text1"/>
          <w:lang w:val="sr-Latn-ME"/>
        </w:rPr>
      </w:pPr>
    </w:p>
    <w:p w14:paraId="3DE6A5F3" w14:textId="15548527" w:rsidR="00FF32E3" w:rsidRPr="00557044" w:rsidRDefault="00FF32E3" w:rsidP="00FF32E3">
      <w:pPr>
        <w:autoSpaceDE w:val="0"/>
        <w:autoSpaceDN w:val="0"/>
        <w:adjustRightInd w:val="0"/>
        <w:spacing w:before="60" w:after="60"/>
        <w:ind w:right="141"/>
        <w:jc w:val="center"/>
        <w:rPr>
          <w:rFonts w:eastAsiaTheme="minorEastAsia" w:cs="Arial"/>
          <w:b/>
          <w:color w:val="000000" w:themeColor="text1"/>
          <w:lang w:val="sr-Latn-ME"/>
        </w:rPr>
      </w:pPr>
      <w:r w:rsidRPr="00557044">
        <w:rPr>
          <w:rFonts w:eastAsiaTheme="minorEastAsia" w:cs="Arial"/>
          <w:b/>
          <w:color w:val="000000" w:themeColor="text1"/>
          <w:lang w:val="sr-Latn-ME"/>
        </w:rPr>
        <w:t>Legalizacija objekata u zaštićenim zonama</w:t>
      </w:r>
    </w:p>
    <w:p w14:paraId="51133A90" w14:textId="4077768B" w:rsidR="00537D6F" w:rsidRPr="00557044" w:rsidRDefault="001B6DE1" w:rsidP="00FF32E3">
      <w:pPr>
        <w:autoSpaceDE w:val="0"/>
        <w:autoSpaceDN w:val="0"/>
        <w:adjustRightInd w:val="0"/>
        <w:spacing w:before="60" w:after="60"/>
        <w:ind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Član </w:t>
      </w:r>
      <w:r w:rsidR="004C607D" w:rsidRPr="00557044">
        <w:rPr>
          <w:rFonts w:eastAsiaTheme="minorEastAsia" w:cs="Arial"/>
          <w:b/>
          <w:bCs/>
          <w:color w:val="000000" w:themeColor="text1"/>
          <w:lang w:val="sr-Latn-ME"/>
        </w:rPr>
        <w:t>12</w:t>
      </w:r>
    </w:p>
    <w:p w14:paraId="56883E68" w14:textId="543FC818" w:rsidR="001B6DE1" w:rsidRPr="00557044" w:rsidRDefault="001B6DE1" w:rsidP="00E95DF0">
      <w:pPr>
        <w:autoSpaceDE w:val="0"/>
        <w:autoSpaceDN w:val="0"/>
        <w:adjustRightInd w:val="0"/>
        <w:spacing w:before="60" w:after="60"/>
        <w:ind w:left="284" w:right="141" w:firstLine="436"/>
        <w:jc w:val="both"/>
        <w:rPr>
          <w:rFonts w:eastAsiaTheme="minorEastAsia" w:cs="Arial"/>
          <w:color w:val="000000" w:themeColor="text1"/>
          <w:lang w:val="sr-Latn-ME"/>
        </w:rPr>
      </w:pPr>
      <w:r w:rsidRPr="00557044">
        <w:rPr>
          <w:rFonts w:eastAsiaTheme="minorEastAsia" w:cs="Arial"/>
          <w:color w:val="000000" w:themeColor="text1"/>
          <w:lang w:val="sr-Latn-ME"/>
        </w:rPr>
        <w:t xml:space="preserve">Bespravni objekat </w:t>
      </w:r>
      <w:r w:rsidR="000D211B" w:rsidRPr="00557044">
        <w:rPr>
          <w:rFonts w:eastAsiaTheme="minorEastAsia" w:cs="Arial"/>
          <w:color w:val="000000" w:themeColor="text1"/>
          <w:lang w:val="sr-Latn-ME"/>
        </w:rPr>
        <w:t>k</w:t>
      </w:r>
      <w:r w:rsidR="00DF34C1" w:rsidRPr="00557044">
        <w:rPr>
          <w:rFonts w:eastAsiaTheme="minorEastAsia" w:cs="Arial"/>
          <w:color w:val="000000" w:themeColor="text1"/>
          <w:lang w:val="sr-Latn-ME"/>
        </w:rPr>
        <w:t>oji ispunjava uslove iz člana 7</w:t>
      </w:r>
      <w:r w:rsidR="000D211B" w:rsidRPr="00557044">
        <w:rPr>
          <w:rFonts w:eastAsiaTheme="minorEastAsia" w:cs="Arial"/>
          <w:color w:val="000000" w:themeColor="text1"/>
          <w:lang w:val="sr-Latn-ME"/>
        </w:rPr>
        <w:t xml:space="preserve"> ovog zakona</w:t>
      </w:r>
      <w:r w:rsidR="00DF34C1" w:rsidRPr="00557044">
        <w:rPr>
          <w:rFonts w:eastAsiaTheme="minorEastAsia" w:cs="Arial"/>
          <w:color w:val="000000" w:themeColor="text1"/>
          <w:lang w:val="sr-Latn-ME"/>
        </w:rPr>
        <w:t>,</w:t>
      </w:r>
      <w:r w:rsidR="000D211B" w:rsidRPr="00557044">
        <w:rPr>
          <w:rFonts w:eastAsiaTheme="minorEastAsia" w:cs="Arial"/>
          <w:color w:val="000000" w:themeColor="text1"/>
          <w:lang w:val="sr-Latn-ME"/>
        </w:rPr>
        <w:t xml:space="preserve"> koji je izgrađen u zaštićenim zonama može </w:t>
      </w:r>
      <w:r w:rsidR="004C3211" w:rsidRPr="00557044">
        <w:rPr>
          <w:rFonts w:eastAsiaTheme="minorEastAsia" w:cs="Arial"/>
          <w:color w:val="000000" w:themeColor="text1"/>
          <w:lang w:val="sr-Latn-ME"/>
        </w:rPr>
        <w:t>se legalizovati</w:t>
      </w:r>
      <w:r w:rsidR="0050306E" w:rsidRPr="00557044">
        <w:rPr>
          <w:rFonts w:eastAsiaTheme="minorEastAsia" w:cs="Arial"/>
          <w:color w:val="000000" w:themeColor="text1"/>
          <w:lang w:val="sr-Latn-ME"/>
        </w:rPr>
        <w:t xml:space="preserve"> </w:t>
      </w:r>
      <w:r w:rsidR="000D211B" w:rsidRPr="00557044">
        <w:rPr>
          <w:rFonts w:eastAsiaTheme="minorEastAsia" w:cs="Arial"/>
          <w:color w:val="000000" w:themeColor="text1"/>
          <w:lang w:val="sr-Latn-ME"/>
        </w:rPr>
        <w:t xml:space="preserve"> </w:t>
      </w:r>
      <w:r w:rsidR="00DF34C1" w:rsidRPr="00557044">
        <w:rPr>
          <w:rFonts w:eastAsiaTheme="minorEastAsia" w:cs="Arial"/>
          <w:color w:val="000000" w:themeColor="text1"/>
          <w:lang w:val="sr-Latn-ME"/>
        </w:rPr>
        <w:t xml:space="preserve">ako je </w:t>
      </w:r>
      <w:r w:rsidR="000D211B" w:rsidRPr="00557044">
        <w:rPr>
          <w:rFonts w:eastAsiaTheme="minorEastAsia" w:cs="Arial"/>
          <w:color w:val="000000" w:themeColor="text1"/>
          <w:lang w:val="sr-Latn-ME"/>
        </w:rPr>
        <w:t xml:space="preserve">izgrađen u skladu </w:t>
      </w:r>
      <w:r w:rsidR="0002399B" w:rsidRPr="00557044">
        <w:rPr>
          <w:rFonts w:eastAsiaTheme="minorEastAsia" w:cs="Arial"/>
          <w:color w:val="000000" w:themeColor="text1"/>
          <w:lang w:val="sr-Latn-ME"/>
        </w:rPr>
        <w:t>osnovnim urbanističkim parametrima važećeg planskog dokumenta</w:t>
      </w:r>
      <w:r w:rsidR="004C3211" w:rsidRPr="00557044">
        <w:rPr>
          <w:rFonts w:eastAsiaTheme="minorEastAsia" w:cs="Arial"/>
          <w:color w:val="000000" w:themeColor="text1"/>
          <w:lang w:val="sr-Latn-ME"/>
        </w:rPr>
        <w:t>.</w:t>
      </w:r>
      <w:r w:rsidR="00186CCB" w:rsidRPr="00557044">
        <w:rPr>
          <w:rFonts w:eastAsiaTheme="minorEastAsia" w:cs="Arial"/>
          <w:color w:val="000000" w:themeColor="text1"/>
          <w:lang w:val="sr-Latn-ME"/>
        </w:rPr>
        <w:t xml:space="preserve"> </w:t>
      </w:r>
    </w:p>
    <w:p w14:paraId="78A8844A" w14:textId="67717650" w:rsidR="000D211B" w:rsidRPr="00557044" w:rsidRDefault="000D211B" w:rsidP="00E95DF0">
      <w:pPr>
        <w:autoSpaceDE w:val="0"/>
        <w:autoSpaceDN w:val="0"/>
        <w:adjustRightInd w:val="0"/>
        <w:spacing w:before="60" w:after="60"/>
        <w:ind w:left="284" w:right="141" w:firstLine="436"/>
        <w:jc w:val="both"/>
        <w:rPr>
          <w:rFonts w:eastAsiaTheme="minorEastAsia" w:cs="Arial"/>
          <w:color w:val="000000" w:themeColor="text1"/>
          <w:lang w:val="sr-Latn-ME"/>
        </w:rPr>
      </w:pPr>
      <w:r w:rsidRPr="00557044">
        <w:rPr>
          <w:rFonts w:eastAsiaTheme="minorEastAsia" w:cs="Arial"/>
          <w:color w:val="000000" w:themeColor="text1"/>
          <w:lang w:val="sr-Latn-ME"/>
        </w:rPr>
        <w:t>Zaštićene zone</w:t>
      </w:r>
      <w:r w:rsidR="004C3211" w:rsidRPr="00557044">
        <w:rPr>
          <w:rFonts w:eastAsiaTheme="minorEastAsia" w:cs="Arial"/>
          <w:color w:val="000000" w:themeColor="text1"/>
          <w:lang w:val="sr-Latn-ME"/>
        </w:rPr>
        <w:t xml:space="preserve"> iz stava 1 ovog člana</w:t>
      </w:r>
      <w:r w:rsidRPr="00557044">
        <w:rPr>
          <w:rFonts w:eastAsiaTheme="minorEastAsia" w:cs="Arial"/>
          <w:color w:val="000000" w:themeColor="text1"/>
          <w:lang w:val="sr-Latn-ME"/>
        </w:rPr>
        <w:t xml:space="preserve"> su: </w:t>
      </w:r>
    </w:p>
    <w:p w14:paraId="25DBF550" w14:textId="405EBA2A" w:rsidR="00A90960" w:rsidRPr="00557044" w:rsidRDefault="00DF34C1" w:rsidP="00A90960">
      <w:pPr>
        <w:pStyle w:val="ListParagraph"/>
        <w:numPr>
          <w:ilvl w:val="0"/>
          <w:numId w:val="9"/>
        </w:numPr>
        <w:autoSpaceDE w:val="0"/>
        <w:autoSpaceDN w:val="0"/>
        <w:adjustRightInd w:val="0"/>
        <w:spacing w:before="60" w:after="60"/>
        <w:ind w:right="141"/>
        <w:jc w:val="both"/>
        <w:rPr>
          <w:rFonts w:eastAsiaTheme="minorEastAsia" w:cs="Arial"/>
          <w:color w:val="000000" w:themeColor="text1"/>
          <w:lang w:val="sr-Latn-ME"/>
        </w:rPr>
      </w:pPr>
      <w:r w:rsidRPr="00557044">
        <w:rPr>
          <w:rFonts w:eastAsiaTheme="minorEastAsia" w:cs="Arial"/>
          <w:color w:val="000000" w:themeColor="text1"/>
          <w:lang w:val="sr-Latn-ME"/>
        </w:rPr>
        <w:t>zona</w:t>
      </w:r>
      <w:r w:rsidR="00A90960" w:rsidRPr="00557044">
        <w:rPr>
          <w:rFonts w:eastAsiaTheme="minorEastAsia" w:cs="Arial"/>
          <w:color w:val="000000" w:themeColor="text1"/>
          <w:lang w:val="sr-Latn-ME"/>
        </w:rPr>
        <w:t xml:space="preserve"> </w:t>
      </w:r>
      <w:r w:rsidRPr="00557044">
        <w:rPr>
          <w:rFonts w:eastAsiaTheme="minorEastAsia" w:cs="Arial"/>
          <w:color w:val="000000" w:themeColor="text1"/>
          <w:lang w:val="sr-Latn-ME"/>
        </w:rPr>
        <w:t>morskog dobra, zona</w:t>
      </w:r>
      <w:r w:rsidR="00A90960" w:rsidRPr="00557044">
        <w:rPr>
          <w:rFonts w:eastAsiaTheme="minorEastAsia" w:cs="Arial"/>
          <w:color w:val="000000" w:themeColor="text1"/>
          <w:lang w:val="sr-Latn-ME"/>
        </w:rPr>
        <w:t xml:space="preserve"> </w:t>
      </w:r>
      <w:r w:rsidRPr="00557044">
        <w:rPr>
          <w:rFonts w:eastAsiaTheme="minorEastAsia" w:cs="Arial"/>
          <w:color w:val="000000" w:themeColor="text1"/>
          <w:lang w:val="sr-Latn-ME"/>
        </w:rPr>
        <w:t>zaštićenog područja i zona</w:t>
      </w:r>
      <w:r w:rsidR="00A90960" w:rsidRPr="00557044">
        <w:rPr>
          <w:rFonts w:eastAsiaTheme="minorEastAsia" w:cs="Arial"/>
          <w:color w:val="000000" w:themeColor="text1"/>
          <w:lang w:val="sr-Latn-ME"/>
        </w:rPr>
        <w:t xml:space="preserve"> područja ekološke mre</w:t>
      </w:r>
      <w:r w:rsidR="00A90960" w:rsidRPr="00BE17A7">
        <w:rPr>
          <w:rFonts w:eastAsiaTheme="minorEastAsia" w:cs="Arial"/>
          <w:color w:val="000000" w:themeColor="text1"/>
          <w:lang w:val="sr-Latn-ME"/>
        </w:rPr>
        <w:t>že;</w:t>
      </w:r>
    </w:p>
    <w:p w14:paraId="5C175F6B" w14:textId="14D0B5EE" w:rsidR="0080239F" w:rsidRPr="00557044" w:rsidRDefault="0080239F" w:rsidP="0080239F">
      <w:pPr>
        <w:pStyle w:val="ListParagraph"/>
        <w:numPr>
          <w:ilvl w:val="0"/>
          <w:numId w:val="9"/>
        </w:numPr>
        <w:autoSpaceDE w:val="0"/>
        <w:autoSpaceDN w:val="0"/>
        <w:adjustRightInd w:val="0"/>
        <w:spacing w:before="60" w:after="60"/>
        <w:ind w:right="141"/>
        <w:jc w:val="both"/>
        <w:rPr>
          <w:rFonts w:eastAsiaTheme="minorEastAsia" w:cs="Arial"/>
          <w:color w:val="000000" w:themeColor="text1"/>
          <w:lang w:val="sr-Latn-ME"/>
        </w:rPr>
      </w:pPr>
      <w:r w:rsidRPr="00557044">
        <w:rPr>
          <w:rFonts w:eastAsiaTheme="minorEastAsia" w:cs="Arial"/>
          <w:color w:val="000000" w:themeColor="text1"/>
          <w:lang w:val="sr-Latn-ME"/>
        </w:rPr>
        <w:t>zona park šuma, zaštitnih šuma i zone zelenih površina u zahvatu planskog dokumenta;</w:t>
      </w:r>
    </w:p>
    <w:p w14:paraId="0D18BF6B" w14:textId="5E9FEACD" w:rsidR="0080239F" w:rsidRPr="00557044" w:rsidRDefault="0080239F" w:rsidP="00704A00">
      <w:pPr>
        <w:pStyle w:val="ListParagraph"/>
        <w:numPr>
          <w:ilvl w:val="0"/>
          <w:numId w:val="9"/>
        </w:numPr>
        <w:autoSpaceDE w:val="0"/>
        <w:autoSpaceDN w:val="0"/>
        <w:adjustRightInd w:val="0"/>
        <w:spacing w:before="60" w:after="60"/>
        <w:ind w:right="141"/>
        <w:jc w:val="both"/>
        <w:rPr>
          <w:rFonts w:eastAsiaTheme="minorEastAsia" w:cs="Arial"/>
          <w:color w:val="000000" w:themeColor="text1"/>
          <w:lang w:val="sr-Latn-ME"/>
        </w:rPr>
      </w:pPr>
      <w:r w:rsidRPr="00557044">
        <w:rPr>
          <w:rFonts w:eastAsiaTheme="minorEastAsia" w:cs="Arial"/>
          <w:color w:val="000000" w:themeColor="text1"/>
          <w:lang w:val="sr-Latn-ME"/>
        </w:rPr>
        <w:t>zona aerodroma;</w:t>
      </w:r>
    </w:p>
    <w:p w14:paraId="37FF9E81" w14:textId="4F9BE7C2" w:rsidR="0080239F" w:rsidRPr="00557044" w:rsidRDefault="0080239F" w:rsidP="00704A00">
      <w:pPr>
        <w:pStyle w:val="ListParagraph"/>
        <w:numPr>
          <w:ilvl w:val="0"/>
          <w:numId w:val="9"/>
        </w:numPr>
        <w:autoSpaceDE w:val="0"/>
        <w:autoSpaceDN w:val="0"/>
        <w:adjustRightInd w:val="0"/>
        <w:spacing w:before="60" w:after="60"/>
        <w:ind w:right="141"/>
        <w:jc w:val="both"/>
        <w:rPr>
          <w:rFonts w:eastAsiaTheme="minorEastAsia" w:cs="Arial"/>
          <w:color w:val="000000" w:themeColor="text1"/>
          <w:lang w:val="sr-Latn-ME"/>
        </w:rPr>
      </w:pPr>
      <w:r w:rsidRPr="00557044">
        <w:rPr>
          <w:rFonts w:eastAsiaTheme="minorEastAsia" w:cs="Arial"/>
          <w:color w:val="000000" w:themeColor="text1"/>
          <w:lang w:val="sr-Latn-ME"/>
        </w:rPr>
        <w:t>zona vodoizvorišta;</w:t>
      </w:r>
    </w:p>
    <w:p w14:paraId="09266645" w14:textId="588798AF" w:rsidR="00A90960" w:rsidRPr="00557044" w:rsidRDefault="00DF34C1" w:rsidP="00704A00">
      <w:pPr>
        <w:pStyle w:val="ListParagraph"/>
        <w:numPr>
          <w:ilvl w:val="0"/>
          <w:numId w:val="9"/>
        </w:numPr>
        <w:autoSpaceDE w:val="0"/>
        <w:autoSpaceDN w:val="0"/>
        <w:adjustRightInd w:val="0"/>
        <w:spacing w:before="60" w:after="60"/>
        <w:ind w:right="141"/>
        <w:jc w:val="both"/>
        <w:rPr>
          <w:rFonts w:eastAsiaTheme="minorEastAsia" w:cs="Arial"/>
          <w:color w:val="000000" w:themeColor="text1"/>
          <w:lang w:val="sr-Latn-ME"/>
        </w:rPr>
      </w:pPr>
      <w:r w:rsidRPr="00557044">
        <w:rPr>
          <w:rFonts w:eastAsiaTheme="minorEastAsia" w:cs="Arial"/>
          <w:color w:val="000000" w:themeColor="text1"/>
          <w:lang w:val="sr-Latn-ME"/>
        </w:rPr>
        <w:t>zaštitni putni</w:t>
      </w:r>
      <w:r w:rsidR="00A90960" w:rsidRPr="00557044">
        <w:rPr>
          <w:rFonts w:eastAsiaTheme="minorEastAsia" w:cs="Arial"/>
          <w:color w:val="000000" w:themeColor="text1"/>
          <w:lang w:val="sr-Latn-ME"/>
        </w:rPr>
        <w:t xml:space="preserve"> pojas</w:t>
      </w:r>
      <w:r w:rsidRPr="00557044">
        <w:rPr>
          <w:rFonts w:eastAsiaTheme="minorEastAsia" w:cs="Arial"/>
          <w:color w:val="000000" w:themeColor="text1"/>
          <w:lang w:val="sr-Latn-ME"/>
        </w:rPr>
        <w:t xml:space="preserve"> </w:t>
      </w:r>
      <w:r w:rsidR="0080239F" w:rsidRPr="00557044">
        <w:rPr>
          <w:rFonts w:eastAsiaTheme="minorEastAsia" w:cs="Arial"/>
          <w:color w:val="000000" w:themeColor="text1"/>
          <w:lang w:val="sr-Latn-ME"/>
        </w:rPr>
        <w:t>i</w:t>
      </w:r>
      <w:r w:rsidRPr="00557044">
        <w:rPr>
          <w:rFonts w:eastAsiaTheme="minorEastAsia" w:cs="Arial"/>
          <w:color w:val="000000" w:themeColor="text1"/>
          <w:lang w:val="sr-Latn-ME"/>
        </w:rPr>
        <w:t xml:space="preserve"> </w:t>
      </w:r>
      <w:r w:rsidR="00A90960" w:rsidRPr="00557044">
        <w:rPr>
          <w:rFonts w:eastAsiaTheme="minorEastAsia" w:cs="Arial"/>
          <w:color w:val="000000" w:themeColor="text1"/>
          <w:lang w:val="sr-Latn-ME"/>
        </w:rPr>
        <w:t>zaštitn</w:t>
      </w:r>
      <w:r w:rsidRPr="00557044">
        <w:rPr>
          <w:rFonts w:eastAsiaTheme="minorEastAsia" w:cs="Arial"/>
          <w:color w:val="000000" w:themeColor="text1"/>
          <w:lang w:val="sr-Latn-ME"/>
        </w:rPr>
        <w:t xml:space="preserve">i </w:t>
      </w:r>
      <w:r w:rsidR="00A90960" w:rsidRPr="00557044">
        <w:rPr>
          <w:rFonts w:eastAsiaTheme="minorEastAsia" w:cs="Arial"/>
          <w:color w:val="000000" w:themeColor="text1"/>
          <w:lang w:val="sr-Latn-ME"/>
        </w:rPr>
        <w:t>pružn</w:t>
      </w:r>
      <w:r w:rsidRPr="00557044">
        <w:rPr>
          <w:rFonts w:eastAsiaTheme="minorEastAsia" w:cs="Arial"/>
          <w:color w:val="000000" w:themeColor="text1"/>
          <w:lang w:val="sr-Latn-ME"/>
        </w:rPr>
        <w:t xml:space="preserve">i </w:t>
      </w:r>
      <w:r w:rsidR="00A90960" w:rsidRPr="00557044">
        <w:rPr>
          <w:rFonts w:eastAsiaTheme="minorEastAsia" w:cs="Arial"/>
          <w:color w:val="000000" w:themeColor="text1"/>
          <w:lang w:val="sr-Latn-ME"/>
        </w:rPr>
        <w:t>pojas;</w:t>
      </w:r>
    </w:p>
    <w:p w14:paraId="212E17A6" w14:textId="13C6912D" w:rsidR="00A90960" w:rsidRPr="00557044" w:rsidRDefault="00DF34C1" w:rsidP="00A90960">
      <w:pPr>
        <w:pStyle w:val="ListParagraph"/>
        <w:numPr>
          <w:ilvl w:val="0"/>
          <w:numId w:val="9"/>
        </w:numPr>
        <w:autoSpaceDE w:val="0"/>
        <w:autoSpaceDN w:val="0"/>
        <w:adjustRightInd w:val="0"/>
        <w:spacing w:before="60" w:after="60"/>
        <w:ind w:right="141"/>
        <w:jc w:val="both"/>
        <w:rPr>
          <w:rFonts w:eastAsiaTheme="minorEastAsia" w:cs="Arial"/>
          <w:color w:val="000000" w:themeColor="text1"/>
          <w:lang w:val="sr-Latn-ME"/>
        </w:rPr>
      </w:pPr>
      <w:r w:rsidRPr="00557044">
        <w:rPr>
          <w:rFonts w:eastAsiaTheme="minorEastAsia" w:cs="Arial"/>
          <w:color w:val="000000" w:themeColor="text1"/>
          <w:lang w:val="sr-Latn-ME"/>
        </w:rPr>
        <w:t xml:space="preserve">zahvat </w:t>
      </w:r>
      <w:r w:rsidR="00A90960" w:rsidRPr="00557044">
        <w:rPr>
          <w:rFonts w:eastAsiaTheme="minorEastAsia" w:cs="Arial"/>
          <w:color w:val="000000" w:themeColor="text1"/>
          <w:lang w:val="sr-Latn-ME"/>
        </w:rPr>
        <w:t>granica nepokretnog</w:t>
      </w:r>
      <w:r w:rsidRPr="00557044">
        <w:rPr>
          <w:rFonts w:eastAsiaTheme="minorEastAsia" w:cs="Arial"/>
          <w:color w:val="000000" w:themeColor="text1"/>
          <w:lang w:val="sr-Latn-ME"/>
        </w:rPr>
        <w:t xml:space="preserve"> kulturnog dobra i njegova zaštićena okolina</w:t>
      </w:r>
      <w:r w:rsidR="00A90960" w:rsidRPr="00557044">
        <w:rPr>
          <w:rFonts w:eastAsiaTheme="minorEastAsia" w:cs="Arial"/>
          <w:color w:val="000000" w:themeColor="text1"/>
          <w:lang w:val="sr-Latn-ME"/>
        </w:rPr>
        <w:t>;</w:t>
      </w:r>
    </w:p>
    <w:p w14:paraId="004DF6B8" w14:textId="385074F1" w:rsidR="00B91A2C" w:rsidRPr="00557044" w:rsidRDefault="00DF34C1" w:rsidP="00B91A2C">
      <w:pPr>
        <w:pStyle w:val="ListParagraph"/>
        <w:numPr>
          <w:ilvl w:val="0"/>
          <w:numId w:val="9"/>
        </w:numPr>
        <w:autoSpaceDE w:val="0"/>
        <w:autoSpaceDN w:val="0"/>
        <w:adjustRightInd w:val="0"/>
        <w:spacing w:before="60" w:after="60"/>
        <w:ind w:right="141"/>
        <w:jc w:val="both"/>
        <w:rPr>
          <w:rFonts w:eastAsiaTheme="minorEastAsia" w:cs="Arial"/>
          <w:color w:val="000000" w:themeColor="text1"/>
          <w:lang w:val="sr-Latn-ME"/>
        </w:rPr>
      </w:pPr>
      <w:r w:rsidRPr="00557044">
        <w:rPr>
          <w:rFonts w:eastAsiaTheme="minorEastAsia" w:cs="Arial"/>
          <w:color w:val="000000" w:themeColor="text1"/>
          <w:lang w:val="sr-Latn-ME"/>
        </w:rPr>
        <w:t xml:space="preserve"> područja upisana</w:t>
      </w:r>
      <w:r w:rsidR="00B91A2C" w:rsidRPr="00557044">
        <w:rPr>
          <w:rFonts w:eastAsiaTheme="minorEastAsia" w:cs="Arial"/>
          <w:color w:val="000000" w:themeColor="text1"/>
          <w:lang w:val="sr-Latn-ME"/>
        </w:rPr>
        <w:t xml:space="preserve"> u listu svjetske baštine UNESCO-a</w:t>
      </w:r>
    </w:p>
    <w:p w14:paraId="49FE96A5" w14:textId="2F782124" w:rsidR="00A90960" w:rsidRPr="00557044" w:rsidRDefault="00DF34C1" w:rsidP="00A90960">
      <w:pPr>
        <w:pStyle w:val="ListParagraph"/>
        <w:numPr>
          <w:ilvl w:val="0"/>
          <w:numId w:val="9"/>
        </w:numPr>
        <w:autoSpaceDE w:val="0"/>
        <w:autoSpaceDN w:val="0"/>
        <w:adjustRightInd w:val="0"/>
        <w:spacing w:before="60" w:after="60"/>
        <w:ind w:right="141"/>
        <w:jc w:val="both"/>
        <w:rPr>
          <w:rFonts w:eastAsiaTheme="minorEastAsia" w:cs="Arial"/>
          <w:color w:val="000000" w:themeColor="text1"/>
          <w:lang w:val="sr-Latn-ME"/>
        </w:rPr>
      </w:pPr>
      <w:r w:rsidRPr="00557044">
        <w:rPr>
          <w:rFonts w:eastAsiaTheme="minorEastAsia" w:cs="Arial"/>
          <w:color w:val="000000" w:themeColor="text1"/>
          <w:lang w:val="sr-Latn-ME"/>
        </w:rPr>
        <w:t xml:space="preserve"> vodno zemljište</w:t>
      </w:r>
      <w:r w:rsidR="00A90960" w:rsidRPr="00557044">
        <w:rPr>
          <w:rFonts w:eastAsiaTheme="minorEastAsia" w:cs="Arial"/>
          <w:color w:val="000000" w:themeColor="text1"/>
          <w:lang w:val="sr-Latn-ME"/>
        </w:rPr>
        <w:t>;</w:t>
      </w:r>
    </w:p>
    <w:p w14:paraId="249820DE" w14:textId="42346497" w:rsidR="00A90960" w:rsidRPr="00557044" w:rsidRDefault="00CC2062" w:rsidP="00A90960">
      <w:pPr>
        <w:pStyle w:val="ListParagraph"/>
        <w:numPr>
          <w:ilvl w:val="0"/>
          <w:numId w:val="9"/>
        </w:numPr>
        <w:autoSpaceDE w:val="0"/>
        <w:autoSpaceDN w:val="0"/>
        <w:adjustRightInd w:val="0"/>
        <w:spacing w:before="60" w:after="60"/>
        <w:ind w:right="141"/>
        <w:jc w:val="both"/>
        <w:rPr>
          <w:rFonts w:eastAsiaTheme="minorEastAsia" w:cs="Arial"/>
          <w:color w:val="000000" w:themeColor="text1"/>
          <w:lang w:val="sr-Latn-ME"/>
        </w:rPr>
      </w:pPr>
      <w:r w:rsidRPr="00557044">
        <w:rPr>
          <w:rFonts w:eastAsiaTheme="minorEastAsia" w:cs="Arial"/>
          <w:color w:val="000000" w:themeColor="text1"/>
          <w:lang w:val="sr-Latn-ME"/>
        </w:rPr>
        <w:t>zaštitni</w:t>
      </w:r>
      <w:r w:rsidR="00A90960" w:rsidRPr="00557044">
        <w:rPr>
          <w:rFonts w:eastAsiaTheme="minorEastAsia" w:cs="Arial"/>
          <w:color w:val="000000" w:themeColor="text1"/>
          <w:lang w:val="sr-Latn-ME"/>
        </w:rPr>
        <w:t xml:space="preserve"> p</w:t>
      </w:r>
      <w:r w:rsidRPr="00557044">
        <w:rPr>
          <w:rFonts w:eastAsiaTheme="minorEastAsia" w:cs="Arial"/>
          <w:color w:val="000000" w:themeColor="text1"/>
          <w:lang w:val="sr-Latn-ME"/>
        </w:rPr>
        <w:t>ojas elektroenergetskog</w:t>
      </w:r>
      <w:r w:rsidR="00A90960" w:rsidRPr="00557044">
        <w:rPr>
          <w:rFonts w:eastAsiaTheme="minorEastAsia" w:cs="Arial"/>
          <w:color w:val="000000" w:themeColor="text1"/>
          <w:lang w:val="sr-Latn-ME"/>
        </w:rPr>
        <w:t xml:space="preserve"> objekta;</w:t>
      </w:r>
    </w:p>
    <w:p w14:paraId="7B319952" w14:textId="75AF25F3" w:rsidR="00A90960" w:rsidRPr="00557044" w:rsidRDefault="00CC2062" w:rsidP="00A90960">
      <w:pPr>
        <w:pStyle w:val="ListParagraph"/>
        <w:numPr>
          <w:ilvl w:val="0"/>
          <w:numId w:val="9"/>
        </w:numPr>
        <w:autoSpaceDE w:val="0"/>
        <w:autoSpaceDN w:val="0"/>
        <w:adjustRightInd w:val="0"/>
        <w:spacing w:before="60" w:after="60"/>
        <w:ind w:right="141"/>
        <w:jc w:val="both"/>
        <w:rPr>
          <w:rFonts w:eastAsiaTheme="minorEastAsia" w:cs="Arial"/>
          <w:lang w:val="sr-Latn-ME"/>
        </w:rPr>
      </w:pPr>
      <w:r w:rsidRPr="00557044">
        <w:rPr>
          <w:rFonts w:eastAsiaTheme="minorEastAsia" w:cs="Arial"/>
          <w:lang w:val="sr-Latn-ME"/>
        </w:rPr>
        <w:t xml:space="preserve"> klizište i plavno područje</w:t>
      </w:r>
      <w:r w:rsidR="00A90960" w:rsidRPr="00557044">
        <w:rPr>
          <w:rFonts w:eastAsiaTheme="minorEastAsia" w:cs="Arial"/>
          <w:lang w:val="sr-Latn-ME"/>
        </w:rPr>
        <w:t>;</w:t>
      </w:r>
    </w:p>
    <w:p w14:paraId="38D3D33A" w14:textId="549A7E3F" w:rsidR="00A90960" w:rsidRPr="00557044" w:rsidRDefault="00CC2062" w:rsidP="00A90960">
      <w:pPr>
        <w:pStyle w:val="ListParagraph"/>
        <w:numPr>
          <w:ilvl w:val="0"/>
          <w:numId w:val="9"/>
        </w:numPr>
        <w:autoSpaceDE w:val="0"/>
        <w:autoSpaceDN w:val="0"/>
        <w:adjustRightInd w:val="0"/>
        <w:spacing w:before="60" w:after="60"/>
        <w:ind w:right="141"/>
        <w:jc w:val="both"/>
        <w:rPr>
          <w:rFonts w:eastAsiaTheme="minorEastAsia" w:cs="Arial"/>
          <w:color w:val="000000"/>
          <w:lang w:val="sr-Latn-ME"/>
        </w:rPr>
      </w:pPr>
      <w:r w:rsidRPr="00557044">
        <w:rPr>
          <w:rFonts w:eastAsiaTheme="minorEastAsia" w:cs="Arial"/>
          <w:color w:val="000000"/>
          <w:lang w:val="sr-Latn-ME"/>
        </w:rPr>
        <w:t>eksploataciono</w:t>
      </w:r>
      <w:r w:rsidR="00A90960" w:rsidRPr="00557044">
        <w:rPr>
          <w:rFonts w:eastAsiaTheme="minorEastAsia" w:cs="Arial"/>
          <w:color w:val="000000"/>
          <w:lang w:val="sr-Latn-ME"/>
        </w:rPr>
        <w:t xml:space="preserve"> područj</w:t>
      </w:r>
      <w:r w:rsidRPr="00557044">
        <w:rPr>
          <w:rFonts w:eastAsiaTheme="minorEastAsia" w:cs="Arial"/>
          <w:color w:val="000000"/>
          <w:lang w:val="sr-Latn-ME"/>
        </w:rPr>
        <w:t>e</w:t>
      </w:r>
      <w:r w:rsidR="00A90960" w:rsidRPr="00557044">
        <w:rPr>
          <w:rFonts w:eastAsiaTheme="minorEastAsia" w:cs="Arial"/>
          <w:color w:val="000000"/>
          <w:lang w:val="sr-Latn-ME"/>
        </w:rPr>
        <w:t>;</w:t>
      </w:r>
    </w:p>
    <w:p w14:paraId="315B3C67" w14:textId="7D18308F" w:rsidR="00A90960" w:rsidRPr="00557044" w:rsidRDefault="00CC2062" w:rsidP="00A90960">
      <w:pPr>
        <w:pStyle w:val="ListParagraph"/>
        <w:numPr>
          <w:ilvl w:val="0"/>
          <w:numId w:val="9"/>
        </w:numPr>
        <w:autoSpaceDE w:val="0"/>
        <w:autoSpaceDN w:val="0"/>
        <w:adjustRightInd w:val="0"/>
        <w:spacing w:before="60" w:after="60"/>
        <w:ind w:right="141"/>
        <w:jc w:val="both"/>
        <w:rPr>
          <w:rFonts w:eastAsiaTheme="minorEastAsia" w:cs="Arial"/>
          <w:color w:val="000000"/>
          <w:lang w:val="sr-Latn-ME"/>
        </w:rPr>
      </w:pPr>
      <w:r w:rsidRPr="00557044">
        <w:rPr>
          <w:rFonts w:eastAsiaTheme="minorEastAsia" w:cs="Arial"/>
          <w:color w:val="000000"/>
          <w:lang w:val="sr-Latn-ME"/>
        </w:rPr>
        <w:lastRenderedPageBreak/>
        <w:t>pojas</w:t>
      </w:r>
      <w:r w:rsidR="00B81B4F" w:rsidRPr="00557044">
        <w:rPr>
          <w:rFonts w:eastAsiaTheme="minorEastAsia" w:cs="Arial"/>
          <w:color w:val="000000"/>
          <w:lang w:val="sr-Latn-ME"/>
        </w:rPr>
        <w:t>/zona</w:t>
      </w:r>
      <w:r w:rsidRPr="00557044">
        <w:rPr>
          <w:rFonts w:eastAsiaTheme="minorEastAsia" w:cs="Arial"/>
          <w:color w:val="000000"/>
          <w:lang w:val="sr-Latn-ME"/>
        </w:rPr>
        <w:t xml:space="preserve"> od najmanje 400 m udaljenosti </w:t>
      </w:r>
      <w:r w:rsidR="00A90960" w:rsidRPr="00557044">
        <w:rPr>
          <w:rFonts w:eastAsiaTheme="minorEastAsia" w:cs="Arial"/>
          <w:color w:val="000000"/>
          <w:lang w:val="sr-Latn-ME"/>
        </w:rPr>
        <w:t>od vojnih objekata koji služe za smještaj eksploziva i municije;</w:t>
      </w:r>
      <w:r w:rsidR="00FF1A58" w:rsidRPr="00557044">
        <w:rPr>
          <w:rFonts w:eastAsiaTheme="minorEastAsia" w:cs="Arial"/>
          <w:color w:val="000000"/>
          <w:lang w:val="sr-Latn-ME"/>
        </w:rPr>
        <w:t xml:space="preserve"> i</w:t>
      </w:r>
    </w:p>
    <w:p w14:paraId="1428F737" w14:textId="706608B6" w:rsidR="00A90960" w:rsidRPr="00557044" w:rsidRDefault="0050306E" w:rsidP="00A90960">
      <w:pPr>
        <w:pStyle w:val="ListParagraph"/>
        <w:numPr>
          <w:ilvl w:val="0"/>
          <w:numId w:val="9"/>
        </w:numPr>
        <w:autoSpaceDE w:val="0"/>
        <w:autoSpaceDN w:val="0"/>
        <w:adjustRightInd w:val="0"/>
        <w:spacing w:before="60" w:after="60"/>
        <w:ind w:right="141"/>
        <w:jc w:val="both"/>
        <w:rPr>
          <w:rFonts w:eastAsiaTheme="minorEastAsia" w:cs="Arial"/>
          <w:color w:val="000000"/>
          <w:lang w:val="sr-Latn-ME"/>
        </w:rPr>
      </w:pPr>
      <w:r w:rsidRPr="00557044">
        <w:rPr>
          <w:rFonts w:eastAsiaTheme="minorEastAsia" w:cs="Arial"/>
          <w:color w:val="000000"/>
          <w:lang w:val="sr-Latn-ME"/>
        </w:rPr>
        <w:t xml:space="preserve"> prostor</w:t>
      </w:r>
      <w:r w:rsidR="00A90960" w:rsidRPr="00557044">
        <w:rPr>
          <w:rFonts w:eastAsiaTheme="minorEastAsia" w:cs="Arial"/>
          <w:color w:val="000000"/>
          <w:lang w:val="sr-Latn-ME"/>
        </w:rPr>
        <w:t xml:space="preserve"> određen planskim dokumentom za izgradnju infrastrukturnih i drugih objekata od opšteg interesa</w:t>
      </w:r>
      <w:r w:rsidR="00B81B4F" w:rsidRPr="00557044">
        <w:rPr>
          <w:rFonts w:eastAsiaTheme="minorEastAsia" w:cs="Arial"/>
          <w:color w:val="000000"/>
          <w:lang w:val="sr-Latn-ME"/>
        </w:rPr>
        <w:t>.</w:t>
      </w:r>
    </w:p>
    <w:p w14:paraId="2A11C8FF" w14:textId="77777777" w:rsidR="00873794" w:rsidRPr="00557044" w:rsidRDefault="00873794" w:rsidP="004E0C65">
      <w:pPr>
        <w:pStyle w:val="ListParagraph"/>
        <w:autoSpaceDE w:val="0"/>
        <w:autoSpaceDN w:val="0"/>
        <w:adjustRightInd w:val="0"/>
        <w:spacing w:before="60" w:after="60"/>
        <w:ind w:left="927" w:right="141"/>
        <w:jc w:val="both"/>
        <w:rPr>
          <w:rFonts w:eastAsiaTheme="minorEastAsia" w:cs="Arial"/>
          <w:color w:val="000000"/>
          <w:lang w:val="sr-Latn-ME"/>
        </w:rPr>
      </w:pPr>
    </w:p>
    <w:p w14:paraId="7A98CD92" w14:textId="77777777" w:rsidR="0062020C" w:rsidRDefault="0062020C" w:rsidP="003E5DDB">
      <w:pPr>
        <w:pStyle w:val="N01X"/>
        <w:ind w:left="284" w:right="141"/>
        <w:rPr>
          <w:rFonts w:ascii="Arial" w:hAnsi="Arial" w:cs="Arial"/>
          <w:color w:val="000000" w:themeColor="text1"/>
          <w:sz w:val="22"/>
          <w:szCs w:val="22"/>
          <w:lang w:val="sr-Latn-ME"/>
        </w:rPr>
      </w:pPr>
    </w:p>
    <w:p w14:paraId="30ECBE13" w14:textId="0A9B159D" w:rsidR="00C16884" w:rsidRPr="00557044" w:rsidRDefault="00C16884" w:rsidP="003E5DDB">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III. NAČIN I POSTUPAK LEGALIZACIJE</w:t>
      </w:r>
    </w:p>
    <w:p w14:paraId="2DF747A3" w14:textId="76E4DF5B" w:rsidR="00972AD8" w:rsidRPr="00557044" w:rsidRDefault="00972AD8" w:rsidP="00972A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Nadležnost i r</w:t>
      </w:r>
      <w:r w:rsidR="00AE59D1" w:rsidRPr="00557044">
        <w:rPr>
          <w:rFonts w:ascii="Arial" w:hAnsi="Arial" w:cs="Arial"/>
          <w:color w:val="000000" w:themeColor="text1"/>
          <w:sz w:val="22"/>
          <w:szCs w:val="22"/>
          <w:lang w:val="sr-Latn-ME"/>
        </w:rPr>
        <w:t>ješenje o</w:t>
      </w:r>
      <w:r w:rsidR="00BF6B5E" w:rsidRPr="00557044">
        <w:rPr>
          <w:rFonts w:ascii="Arial" w:hAnsi="Arial" w:cs="Arial"/>
          <w:color w:val="000000" w:themeColor="text1"/>
          <w:sz w:val="22"/>
          <w:szCs w:val="22"/>
          <w:lang w:val="sr-Latn-ME"/>
        </w:rPr>
        <w:t xml:space="preserve"> legalizacij</w:t>
      </w:r>
      <w:r w:rsidR="00AE59D1" w:rsidRPr="00557044">
        <w:rPr>
          <w:rFonts w:ascii="Arial" w:hAnsi="Arial" w:cs="Arial"/>
          <w:color w:val="000000" w:themeColor="text1"/>
          <w:sz w:val="22"/>
          <w:szCs w:val="22"/>
          <w:lang w:val="sr-Latn-ME"/>
        </w:rPr>
        <w:t>i</w:t>
      </w:r>
    </w:p>
    <w:p w14:paraId="02CA708D" w14:textId="51192525" w:rsidR="00BF6B5E" w:rsidRPr="00557044" w:rsidRDefault="00BF6B5E" w:rsidP="00972A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B650A5" w:rsidRPr="00557044">
        <w:rPr>
          <w:rFonts w:ascii="Arial" w:hAnsi="Arial" w:cs="Arial"/>
          <w:color w:val="000000" w:themeColor="text1"/>
          <w:sz w:val="22"/>
          <w:szCs w:val="22"/>
          <w:lang w:val="sr-Latn-ME"/>
        </w:rPr>
        <w:t>1</w:t>
      </w:r>
      <w:r w:rsidR="004C607D" w:rsidRPr="00557044">
        <w:rPr>
          <w:rFonts w:ascii="Arial" w:hAnsi="Arial" w:cs="Arial"/>
          <w:color w:val="000000" w:themeColor="text1"/>
          <w:sz w:val="22"/>
          <w:szCs w:val="22"/>
          <w:lang w:val="sr-Latn-ME"/>
        </w:rPr>
        <w:t>3</w:t>
      </w:r>
    </w:p>
    <w:p w14:paraId="2B4C8899" w14:textId="09CC6413" w:rsidR="00BF6B5E" w:rsidRPr="00557044" w:rsidRDefault="00BF6B5E" w:rsidP="00A24B17">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Vlasnik bespravnog objekta dužan je da pribavi rješenje o legalizaciji.</w:t>
      </w:r>
    </w:p>
    <w:p w14:paraId="39BB7DBC" w14:textId="4D51E6D0" w:rsidR="00377262" w:rsidRPr="00557044" w:rsidRDefault="00BF6B5E" w:rsidP="00A24B17">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Rješenje o legalizaciji </w:t>
      </w:r>
      <w:r w:rsidR="00377262" w:rsidRPr="00557044">
        <w:rPr>
          <w:rFonts w:ascii="Arial" w:hAnsi="Arial" w:cs="Arial"/>
          <w:color w:val="000000" w:themeColor="text1"/>
          <w:lang w:val="sr-Latn-ME"/>
        </w:rPr>
        <w:t xml:space="preserve">bespravnog objekta neto površine do 500 m2 </w:t>
      </w:r>
      <w:r w:rsidRPr="00557044">
        <w:rPr>
          <w:rFonts w:ascii="Arial" w:hAnsi="Arial" w:cs="Arial"/>
          <w:color w:val="000000" w:themeColor="text1"/>
          <w:lang w:val="sr-Latn-ME"/>
        </w:rPr>
        <w:t xml:space="preserve">donosi  organ </w:t>
      </w:r>
      <w:r w:rsidR="00EE3452" w:rsidRPr="00557044">
        <w:rPr>
          <w:rFonts w:ascii="Arial" w:hAnsi="Arial" w:cs="Arial"/>
          <w:color w:val="000000" w:themeColor="text1"/>
          <w:lang w:val="sr-Latn-ME"/>
        </w:rPr>
        <w:t>lokalne u</w:t>
      </w:r>
      <w:r w:rsidRPr="00557044">
        <w:rPr>
          <w:rFonts w:ascii="Arial" w:hAnsi="Arial" w:cs="Arial"/>
          <w:color w:val="000000" w:themeColor="text1"/>
          <w:lang w:val="sr-Latn-ME"/>
        </w:rPr>
        <w:t>prave.</w:t>
      </w:r>
    </w:p>
    <w:p w14:paraId="121316D7" w14:textId="12272724" w:rsidR="00715CDF" w:rsidRPr="00557044" w:rsidRDefault="00377262" w:rsidP="00A24B17">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Rješenje o legalizaciji bespravnog objekta neto p</w:t>
      </w:r>
      <w:r w:rsidR="00D17732" w:rsidRPr="00557044">
        <w:rPr>
          <w:rFonts w:ascii="Arial" w:hAnsi="Arial" w:cs="Arial"/>
          <w:color w:val="000000" w:themeColor="text1"/>
          <w:lang w:val="sr-Latn-ME"/>
        </w:rPr>
        <w:t>ovršine preko 500 m2</w:t>
      </w:r>
      <w:r w:rsidRPr="00557044">
        <w:rPr>
          <w:rFonts w:ascii="Arial" w:hAnsi="Arial" w:cs="Arial"/>
          <w:color w:val="000000" w:themeColor="text1"/>
          <w:lang w:val="sr-Latn-ME"/>
        </w:rPr>
        <w:t xml:space="preserve"> i </w:t>
      </w:r>
      <w:r w:rsidR="00D17732" w:rsidRPr="00557044">
        <w:rPr>
          <w:rFonts w:ascii="Arial" w:hAnsi="Arial" w:cs="Arial"/>
          <w:color w:val="000000" w:themeColor="text1"/>
          <w:lang w:val="sr-Latn-ME"/>
        </w:rPr>
        <w:t>bespravnog</w:t>
      </w:r>
      <w:r w:rsidR="00715CDF" w:rsidRPr="00557044">
        <w:rPr>
          <w:rFonts w:ascii="Arial" w:hAnsi="Arial" w:cs="Arial"/>
          <w:color w:val="000000" w:themeColor="text1"/>
          <w:lang w:val="sr-Latn-ME"/>
        </w:rPr>
        <w:t xml:space="preserve"> </w:t>
      </w:r>
      <w:r w:rsidR="00D17732" w:rsidRPr="00557044">
        <w:rPr>
          <w:rFonts w:ascii="Arial" w:hAnsi="Arial" w:cs="Arial"/>
          <w:color w:val="000000" w:themeColor="text1"/>
          <w:lang w:val="sr-Latn-ME"/>
        </w:rPr>
        <w:t>objekta</w:t>
      </w:r>
      <w:r w:rsidRPr="00557044">
        <w:rPr>
          <w:rFonts w:ascii="Arial" w:hAnsi="Arial" w:cs="Arial"/>
          <w:color w:val="000000" w:themeColor="text1"/>
          <w:lang w:val="sr-Latn-ME"/>
        </w:rPr>
        <w:t xml:space="preserve"> </w:t>
      </w:r>
      <w:r w:rsidR="00D17732" w:rsidRPr="00557044">
        <w:rPr>
          <w:rFonts w:ascii="Arial" w:hAnsi="Arial" w:cs="Arial"/>
          <w:color w:val="000000" w:themeColor="text1"/>
          <w:lang w:val="sr-Latn-ME"/>
        </w:rPr>
        <w:t>izgrađenog</w:t>
      </w:r>
      <w:r w:rsidR="00715CDF" w:rsidRPr="00557044">
        <w:rPr>
          <w:rFonts w:ascii="Arial" w:hAnsi="Arial" w:cs="Arial"/>
          <w:color w:val="000000" w:themeColor="text1"/>
          <w:lang w:val="sr-Latn-ME"/>
        </w:rPr>
        <w:t xml:space="preserve"> </w:t>
      </w:r>
      <w:r w:rsidRPr="00557044">
        <w:rPr>
          <w:rFonts w:ascii="Arial" w:hAnsi="Arial" w:cs="Arial"/>
          <w:color w:val="000000" w:themeColor="text1"/>
          <w:lang w:val="sr-Latn-ME"/>
        </w:rPr>
        <w:t>u za</w:t>
      </w:r>
      <w:r w:rsidR="005C4BFF" w:rsidRPr="00557044">
        <w:rPr>
          <w:rFonts w:ascii="Arial" w:hAnsi="Arial" w:cs="Arial"/>
          <w:color w:val="000000" w:themeColor="text1"/>
          <w:lang w:val="sr-Latn-ME"/>
        </w:rPr>
        <w:t>štićenim zonama iz člana 12</w:t>
      </w:r>
      <w:r w:rsidR="00715CDF" w:rsidRPr="00557044">
        <w:rPr>
          <w:rFonts w:ascii="Arial" w:hAnsi="Arial" w:cs="Arial"/>
          <w:color w:val="000000" w:themeColor="text1"/>
          <w:lang w:val="sr-Latn-ME"/>
        </w:rPr>
        <w:t xml:space="preserve"> ovog z</w:t>
      </w:r>
      <w:r w:rsidRPr="00557044">
        <w:rPr>
          <w:rFonts w:ascii="Arial" w:hAnsi="Arial" w:cs="Arial"/>
          <w:color w:val="000000" w:themeColor="text1"/>
          <w:lang w:val="sr-Latn-ME"/>
        </w:rPr>
        <w:t xml:space="preserve">akona donosi </w:t>
      </w:r>
      <w:r w:rsidR="0012419A" w:rsidRPr="00557044">
        <w:rPr>
          <w:rFonts w:ascii="Arial" w:hAnsi="Arial" w:cs="Arial"/>
          <w:color w:val="000000" w:themeColor="text1"/>
          <w:lang w:val="sr-Latn-ME"/>
        </w:rPr>
        <w:t>organ uprave</w:t>
      </w:r>
      <w:r w:rsidR="00715CDF" w:rsidRPr="00557044">
        <w:rPr>
          <w:rFonts w:ascii="Arial" w:hAnsi="Arial" w:cs="Arial"/>
          <w:color w:val="000000" w:themeColor="text1"/>
          <w:lang w:val="sr-Latn-ME"/>
        </w:rPr>
        <w:t xml:space="preserve">. </w:t>
      </w:r>
    </w:p>
    <w:p w14:paraId="729A081A" w14:textId="72CB0A74" w:rsidR="00AE59D1" w:rsidRPr="00557044" w:rsidRDefault="00AE59D1" w:rsidP="00A24B17">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Rešenje o legalizaciji objekta sadrži i konstataciju da je dostavljena ovjerena izjava vlasnika legalizovanog objekta da se odriče prava na pokretanje sudskog spora po bilo kom osnovu u vezi sa </w:t>
      </w:r>
      <w:r w:rsidR="00B650A5" w:rsidRPr="00557044">
        <w:rPr>
          <w:rFonts w:ascii="Arial" w:hAnsi="Arial" w:cs="Arial"/>
          <w:color w:val="000000" w:themeColor="text1"/>
          <w:lang w:val="sr-Latn-ME"/>
        </w:rPr>
        <w:t>korišćenjem</w:t>
      </w:r>
      <w:r w:rsidR="00B57AC5" w:rsidRPr="00557044">
        <w:rPr>
          <w:rFonts w:ascii="Arial" w:hAnsi="Arial" w:cs="Arial"/>
          <w:color w:val="000000" w:themeColor="text1"/>
          <w:lang w:val="sr-Latn-ME"/>
        </w:rPr>
        <w:t xml:space="preserve"> </w:t>
      </w:r>
      <w:r w:rsidR="006B2B56" w:rsidRPr="00557044">
        <w:rPr>
          <w:rFonts w:ascii="Arial" w:hAnsi="Arial" w:cs="Arial"/>
          <w:color w:val="000000" w:themeColor="text1"/>
          <w:lang w:val="sr-Latn-ME"/>
        </w:rPr>
        <w:t>objekta</w:t>
      </w:r>
      <w:r w:rsidR="00B650A5" w:rsidRPr="00557044">
        <w:rPr>
          <w:rFonts w:ascii="Arial" w:hAnsi="Arial" w:cs="Arial"/>
          <w:color w:val="000000" w:themeColor="text1"/>
          <w:lang w:val="sr-Latn-ME"/>
        </w:rPr>
        <w:t>.</w:t>
      </w:r>
    </w:p>
    <w:p w14:paraId="1F7921B3" w14:textId="78D60222" w:rsidR="00957616" w:rsidRPr="00557044" w:rsidRDefault="00957616" w:rsidP="00A24B17">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Rješenje o legalizaciji bespravnog objekta iz st. 2 i 3 ovog člana obavezno sadrži smjernice za usklađivanje spoljnog izgleda objekta iz planskog dokumenta, sa rokom usklađivanja od tri godine od dana izvršnosti rješenja.</w:t>
      </w:r>
    </w:p>
    <w:p w14:paraId="050E95A4" w14:textId="7C46E4D8" w:rsidR="00957616" w:rsidRPr="00557044" w:rsidRDefault="00957616" w:rsidP="00A24B17">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Ako planski dokument ne sadrži smjernice za usklađivanje spoljnog izgleda bespravnog objekta</w:t>
      </w:r>
      <w:r w:rsidR="005C4BFF" w:rsidRPr="00557044">
        <w:rPr>
          <w:rFonts w:ascii="Arial" w:hAnsi="Arial" w:cs="Arial"/>
          <w:color w:val="000000" w:themeColor="text1"/>
          <w:lang w:val="sr-Latn-ME"/>
        </w:rPr>
        <w:t>,</w:t>
      </w:r>
      <w:r w:rsidRPr="00557044">
        <w:rPr>
          <w:rFonts w:ascii="Arial" w:hAnsi="Arial" w:cs="Arial"/>
          <w:color w:val="000000" w:themeColor="text1"/>
          <w:lang w:val="sr-Latn-ME"/>
        </w:rPr>
        <w:t xml:space="preserve"> </w:t>
      </w:r>
      <w:r w:rsidR="005C4BFF" w:rsidRPr="00557044">
        <w:rPr>
          <w:rFonts w:ascii="Arial" w:hAnsi="Arial" w:cs="Arial"/>
          <w:color w:val="000000" w:themeColor="text1"/>
          <w:lang w:val="sr-Latn-ME"/>
        </w:rPr>
        <w:t>organ uprave odnosno organ lokalne uprave ( u daljem tekstu: nadležni organ)</w:t>
      </w:r>
      <w:r w:rsidRPr="00557044">
        <w:rPr>
          <w:rFonts w:ascii="Arial" w:hAnsi="Arial" w:cs="Arial"/>
          <w:color w:val="000000" w:themeColor="text1"/>
          <w:lang w:val="sr-Latn-ME"/>
        </w:rPr>
        <w:t xml:space="preserve"> po službenoj dužnosti, pribavlja smjernice od glavnog </w:t>
      </w:r>
      <w:r w:rsidR="00F3018B" w:rsidRPr="00557044">
        <w:rPr>
          <w:rFonts w:ascii="Arial" w:hAnsi="Arial" w:cs="Arial"/>
          <w:color w:val="000000" w:themeColor="text1"/>
          <w:lang w:val="sr-Latn-ME"/>
        </w:rPr>
        <w:t xml:space="preserve">državnog </w:t>
      </w:r>
      <w:r w:rsidRPr="00557044">
        <w:rPr>
          <w:rFonts w:ascii="Arial" w:hAnsi="Arial" w:cs="Arial"/>
          <w:color w:val="000000" w:themeColor="text1"/>
          <w:lang w:val="sr-Latn-ME"/>
        </w:rPr>
        <w:t>arhitekte.</w:t>
      </w:r>
    </w:p>
    <w:p w14:paraId="1A7BA95F" w14:textId="19DF1845" w:rsidR="00BF6B5E" w:rsidRPr="00557044" w:rsidRDefault="005C4BFF" w:rsidP="00A24B17">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N</w:t>
      </w:r>
      <w:r w:rsidR="00BF6B5E" w:rsidRPr="00557044">
        <w:rPr>
          <w:rFonts w:ascii="Arial" w:hAnsi="Arial" w:cs="Arial"/>
          <w:color w:val="000000" w:themeColor="text1"/>
          <w:lang w:val="sr-Latn-ME"/>
        </w:rPr>
        <w:t xml:space="preserve">adležni organ dužan je da u roku od osam dana od dana </w:t>
      </w:r>
      <w:r w:rsidR="002732E1" w:rsidRPr="00557044">
        <w:rPr>
          <w:rFonts w:ascii="Arial" w:hAnsi="Arial" w:cs="Arial"/>
          <w:color w:val="000000" w:themeColor="text1"/>
          <w:lang w:val="sr-Latn-ME"/>
        </w:rPr>
        <w:t>pravosnažnosti</w:t>
      </w:r>
      <w:r w:rsidR="00BF6B5E" w:rsidRPr="00557044">
        <w:rPr>
          <w:rFonts w:ascii="Arial" w:hAnsi="Arial" w:cs="Arial"/>
          <w:color w:val="000000" w:themeColor="text1"/>
          <w:lang w:val="sr-Latn-ME"/>
        </w:rPr>
        <w:t>, rješenje o legalizaciji dostavi nadležnom inspekcijskom organu i Katastru radi upisa podataka iz rješenja o legalizaciji bespravnog objekta u katastar nepokretnosti.</w:t>
      </w:r>
    </w:p>
    <w:p w14:paraId="22A85032" w14:textId="282A5F16" w:rsidR="00D6249D" w:rsidRPr="00557044" w:rsidRDefault="00BF6B5E" w:rsidP="00A24B17">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Troškove legalizacije bespravnog objekta snosi vlasnik objekta.</w:t>
      </w:r>
    </w:p>
    <w:p w14:paraId="597C5831" w14:textId="77777777" w:rsidR="00E425D7" w:rsidRPr="00557044" w:rsidRDefault="00E425D7" w:rsidP="003463A7">
      <w:pPr>
        <w:pStyle w:val="T30X"/>
        <w:ind w:right="141" w:firstLine="0"/>
        <w:jc w:val="center"/>
        <w:rPr>
          <w:rFonts w:ascii="Arial" w:hAnsi="Arial" w:cs="Arial"/>
          <w:b/>
          <w:color w:val="000000" w:themeColor="text1"/>
          <w:lang w:val="sr-Latn-ME"/>
        </w:rPr>
      </w:pPr>
    </w:p>
    <w:p w14:paraId="0B1B26A6" w14:textId="77777777" w:rsidR="00BF6B5E" w:rsidRPr="00557044" w:rsidRDefault="00BF6B5E" w:rsidP="006629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Pokretanje postupka legalizacije</w:t>
      </w:r>
    </w:p>
    <w:p w14:paraId="2BA66348" w14:textId="7EA60CAB" w:rsidR="00BF6B5E" w:rsidRPr="00557044" w:rsidRDefault="00BF6B5E" w:rsidP="00E425D7">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9E3360" w:rsidRPr="00557044">
        <w:rPr>
          <w:rFonts w:ascii="Arial" w:hAnsi="Arial" w:cs="Arial"/>
          <w:color w:val="000000" w:themeColor="text1"/>
          <w:sz w:val="22"/>
          <w:szCs w:val="22"/>
          <w:lang w:val="sr-Latn-ME"/>
        </w:rPr>
        <w:t>1</w:t>
      </w:r>
      <w:r w:rsidR="0074570C" w:rsidRPr="00557044">
        <w:rPr>
          <w:rFonts w:ascii="Arial" w:hAnsi="Arial" w:cs="Arial"/>
          <w:color w:val="000000" w:themeColor="text1"/>
          <w:sz w:val="22"/>
          <w:szCs w:val="22"/>
          <w:lang w:val="sr-Latn-ME"/>
        </w:rPr>
        <w:t>4</w:t>
      </w:r>
    </w:p>
    <w:p w14:paraId="293B84BE" w14:textId="1AF7E901" w:rsidR="00BF6B5E" w:rsidRPr="00557044" w:rsidRDefault="00BF6B5E" w:rsidP="00E95DF0">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Postupak legalizacije bespravnog objekta pokreće se podnošenjem zahtjeva za legalizaciju.</w:t>
      </w:r>
    </w:p>
    <w:p w14:paraId="669FA88F" w14:textId="6B95B49D" w:rsidR="00BF6B5E" w:rsidRPr="00557044" w:rsidRDefault="00BF6B5E" w:rsidP="00A24B17">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Uz zahtjev iz stava 1 ovog člana podnosi se:</w:t>
      </w:r>
    </w:p>
    <w:p w14:paraId="16126E5D" w14:textId="77777777" w:rsidR="00BF6B5E" w:rsidRPr="00557044" w:rsidRDefault="00BF6B5E" w:rsidP="0025410C">
      <w:pPr>
        <w:pStyle w:val="T30X"/>
        <w:numPr>
          <w:ilvl w:val="0"/>
          <w:numId w:val="19"/>
        </w:numPr>
        <w:ind w:right="141"/>
        <w:rPr>
          <w:rFonts w:ascii="Arial" w:hAnsi="Arial" w:cs="Arial"/>
          <w:color w:val="000000" w:themeColor="text1"/>
          <w:lang w:val="sr-Latn-ME"/>
        </w:rPr>
      </w:pPr>
      <w:r w:rsidRPr="00557044">
        <w:rPr>
          <w:rFonts w:ascii="Arial" w:hAnsi="Arial" w:cs="Arial"/>
          <w:color w:val="000000" w:themeColor="text1"/>
          <w:lang w:val="sr-Latn-ME"/>
        </w:rPr>
        <w:t>elaborat premjera izvedenog stanja bespravnog objekta izrađen od strane licencirane geodetske organizacije ovjer</w:t>
      </w:r>
      <w:r w:rsidR="001237D3" w:rsidRPr="00557044">
        <w:rPr>
          <w:rFonts w:ascii="Arial" w:hAnsi="Arial" w:cs="Arial"/>
          <w:color w:val="000000" w:themeColor="text1"/>
          <w:lang w:val="sr-Latn-ME"/>
        </w:rPr>
        <w:t xml:space="preserve">en od strane </w:t>
      </w:r>
      <w:r w:rsidR="007E3839" w:rsidRPr="00557044">
        <w:rPr>
          <w:rFonts w:ascii="Arial" w:hAnsi="Arial" w:cs="Arial"/>
          <w:color w:val="000000" w:themeColor="text1"/>
          <w:lang w:val="sr-Latn-ME"/>
        </w:rPr>
        <w:t>Katast</w:t>
      </w:r>
      <w:r w:rsidR="001237D3" w:rsidRPr="00557044">
        <w:rPr>
          <w:rFonts w:ascii="Arial" w:hAnsi="Arial" w:cs="Arial"/>
          <w:color w:val="000000" w:themeColor="text1"/>
          <w:lang w:val="sr-Latn-ME"/>
        </w:rPr>
        <w:t>ra</w:t>
      </w:r>
      <w:r w:rsidRPr="00557044">
        <w:rPr>
          <w:rFonts w:ascii="Arial" w:hAnsi="Arial" w:cs="Arial"/>
          <w:color w:val="000000" w:themeColor="text1"/>
          <w:lang w:val="sr-Latn-ME"/>
        </w:rPr>
        <w:t>;</w:t>
      </w:r>
    </w:p>
    <w:p w14:paraId="5C20954A" w14:textId="77777777" w:rsidR="00BF6B5E" w:rsidRPr="00557044" w:rsidRDefault="00BF6B5E" w:rsidP="0025410C">
      <w:pPr>
        <w:pStyle w:val="T30X"/>
        <w:numPr>
          <w:ilvl w:val="0"/>
          <w:numId w:val="19"/>
        </w:numPr>
        <w:ind w:right="141"/>
        <w:rPr>
          <w:rFonts w:ascii="Arial" w:hAnsi="Arial" w:cs="Arial"/>
          <w:color w:val="000000" w:themeColor="text1"/>
          <w:lang w:val="sr-Latn-ME"/>
        </w:rPr>
      </w:pPr>
      <w:r w:rsidRPr="00557044">
        <w:rPr>
          <w:rFonts w:ascii="Arial" w:hAnsi="Arial" w:cs="Arial"/>
          <w:color w:val="000000" w:themeColor="text1"/>
          <w:lang w:val="sr-Latn-ME"/>
        </w:rPr>
        <w:t>dokaz o</w:t>
      </w:r>
      <w:r w:rsidR="008C7AD9" w:rsidRPr="00557044">
        <w:rPr>
          <w:rFonts w:ascii="Arial" w:hAnsi="Arial" w:cs="Arial"/>
          <w:color w:val="000000" w:themeColor="text1"/>
          <w:lang w:val="sr-Latn-ME"/>
        </w:rPr>
        <w:t xml:space="preserve"> upisu ili</w:t>
      </w:r>
      <w:r w:rsidRPr="00557044">
        <w:rPr>
          <w:rFonts w:ascii="Arial" w:hAnsi="Arial" w:cs="Arial"/>
          <w:color w:val="000000" w:themeColor="text1"/>
          <w:lang w:val="sr-Latn-ME"/>
        </w:rPr>
        <w:t xml:space="preserve"> zabilježbi postojanja objekta u katastarskoj evidenciji odnosno izvod iz katastra nepokretnosti ili druge odgovarajuće evidencije nepokretnosti.</w:t>
      </w:r>
    </w:p>
    <w:p w14:paraId="690C17DD" w14:textId="77777777" w:rsidR="000B3B90" w:rsidRPr="00557044" w:rsidRDefault="000B3B90" w:rsidP="000B3B90">
      <w:pPr>
        <w:pStyle w:val="T30X"/>
        <w:ind w:left="1080" w:right="141" w:firstLine="0"/>
        <w:rPr>
          <w:rFonts w:ascii="Arial" w:hAnsi="Arial" w:cs="Arial"/>
          <w:color w:val="000000" w:themeColor="text1"/>
          <w:lang w:val="sr-Latn-ME"/>
        </w:rPr>
      </w:pPr>
    </w:p>
    <w:p w14:paraId="0FFC6D47" w14:textId="14857B99" w:rsidR="00BF6B5E" w:rsidRPr="00557044" w:rsidRDefault="00BF6B5E" w:rsidP="003B1006">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 xml:space="preserve">U elaborat iz stava 2 </w:t>
      </w:r>
      <w:r w:rsidR="001B2131" w:rsidRPr="00557044">
        <w:rPr>
          <w:rFonts w:ascii="Arial" w:hAnsi="Arial" w:cs="Arial"/>
          <w:color w:val="000000" w:themeColor="text1"/>
          <w:lang w:val="sr-Latn-ME"/>
        </w:rPr>
        <w:t xml:space="preserve">tačka </w:t>
      </w:r>
      <w:r w:rsidRPr="00557044">
        <w:rPr>
          <w:rFonts w:ascii="Arial" w:hAnsi="Arial" w:cs="Arial"/>
          <w:color w:val="000000" w:themeColor="text1"/>
          <w:lang w:val="sr-Latn-ME"/>
        </w:rPr>
        <w:t xml:space="preserve">1 ovog člana </w:t>
      </w:r>
      <w:r w:rsidR="00E425D7" w:rsidRPr="00557044">
        <w:rPr>
          <w:rFonts w:ascii="Arial" w:hAnsi="Arial" w:cs="Arial"/>
          <w:color w:val="000000" w:themeColor="text1"/>
          <w:lang w:val="sr-Latn-ME"/>
        </w:rPr>
        <w:t>upisuju se</w:t>
      </w:r>
      <w:r w:rsidR="00E95DF0" w:rsidRPr="00557044">
        <w:rPr>
          <w:rFonts w:ascii="Arial" w:hAnsi="Arial" w:cs="Arial"/>
          <w:color w:val="000000" w:themeColor="text1"/>
          <w:lang w:val="sr-Latn-ME"/>
        </w:rPr>
        <w:t>.</w:t>
      </w:r>
      <w:r w:rsidR="00E425D7" w:rsidRPr="00557044">
        <w:rPr>
          <w:rFonts w:ascii="Arial" w:hAnsi="Arial" w:cs="Arial"/>
          <w:color w:val="000000" w:themeColor="text1"/>
          <w:lang w:val="sr-Latn-ME"/>
        </w:rPr>
        <w:t xml:space="preserve"> </w:t>
      </w:r>
      <w:r w:rsidRPr="00557044">
        <w:rPr>
          <w:rFonts w:ascii="Arial" w:hAnsi="Arial" w:cs="Arial"/>
          <w:color w:val="000000" w:themeColor="text1"/>
          <w:lang w:val="sr-Latn-ME"/>
        </w:rPr>
        <w:t>naročito</w:t>
      </w:r>
      <w:r w:rsidR="00E425D7" w:rsidRPr="00557044">
        <w:rPr>
          <w:rFonts w:ascii="Arial" w:hAnsi="Arial" w:cs="Arial"/>
          <w:color w:val="000000" w:themeColor="text1"/>
          <w:lang w:val="sr-Latn-ME"/>
        </w:rPr>
        <w:t>:</w:t>
      </w:r>
      <w:r w:rsidRPr="00557044">
        <w:rPr>
          <w:rFonts w:ascii="Arial" w:hAnsi="Arial" w:cs="Arial"/>
          <w:color w:val="000000" w:themeColor="text1"/>
          <w:lang w:val="sr-Latn-ME"/>
        </w:rPr>
        <w:t xml:space="preserve"> podaci o bruto i neto površini bespravnog objekta, položaj i koordinate objekta na katastarskoj parceli</w:t>
      </w:r>
      <w:r w:rsidR="007B02B9" w:rsidRPr="00557044">
        <w:rPr>
          <w:rFonts w:ascii="Arial" w:hAnsi="Arial" w:cs="Arial"/>
          <w:color w:val="000000" w:themeColor="text1"/>
          <w:lang w:val="sr-Latn-ME"/>
        </w:rPr>
        <w:t>,</w:t>
      </w:r>
      <w:r w:rsidR="007672B4" w:rsidRPr="00557044">
        <w:rPr>
          <w:rFonts w:ascii="Arial" w:hAnsi="Arial" w:cs="Arial"/>
          <w:color w:val="000000" w:themeColor="text1"/>
          <w:lang w:val="sr-Latn-ME"/>
        </w:rPr>
        <w:t xml:space="preserve"> udaljenost od susjeda,</w:t>
      </w:r>
      <w:r w:rsidR="007B02B9" w:rsidRPr="00557044">
        <w:rPr>
          <w:rFonts w:ascii="Arial" w:hAnsi="Arial" w:cs="Arial"/>
          <w:color w:val="000000" w:themeColor="text1"/>
          <w:lang w:val="sr-Latn-ME"/>
        </w:rPr>
        <w:t xml:space="preserve"> podaci o regulacionoj liniji</w:t>
      </w:r>
      <w:r w:rsidR="00E425D7" w:rsidRPr="00557044">
        <w:rPr>
          <w:rFonts w:ascii="Arial" w:hAnsi="Arial" w:cs="Arial"/>
          <w:color w:val="000000" w:themeColor="text1"/>
          <w:lang w:val="sr-Latn-ME"/>
        </w:rPr>
        <w:t>,</w:t>
      </w:r>
      <w:r w:rsidR="007B02B9" w:rsidRPr="00557044">
        <w:rPr>
          <w:rFonts w:ascii="Arial" w:hAnsi="Arial" w:cs="Arial"/>
          <w:color w:val="000000" w:themeColor="text1"/>
          <w:lang w:val="sr-Latn-ME"/>
        </w:rPr>
        <w:t xml:space="preserve"> i fotografije postojećeg stanja objekta. </w:t>
      </w:r>
    </w:p>
    <w:p w14:paraId="39EB1C47" w14:textId="1AC80E84" w:rsidR="000D286F" w:rsidRPr="00557044" w:rsidRDefault="00485A45" w:rsidP="00620910">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Zahtjev iz stava 1 ovog člana podnosi se na obrascu</w:t>
      </w:r>
      <w:r w:rsidR="0045132C" w:rsidRPr="00557044">
        <w:rPr>
          <w:rFonts w:ascii="Arial" w:hAnsi="Arial" w:cs="Arial"/>
          <w:color w:val="000000" w:themeColor="text1"/>
          <w:lang w:val="sr-Latn-ME"/>
        </w:rPr>
        <w:t xml:space="preserve"> čiji s</w:t>
      </w:r>
      <w:r w:rsidRPr="00557044">
        <w:rPr>
          <w:rFonts w:ascii="Arial" w:hAnsi="Arial" w:cs="Arial"/>
          <w:color w:val="000000" w:themeColor="text1"/>
          <w:lang w:val="sr-Latn-ME"/>
        </w:rPr>
        <w:t>adržaj propisuje</w:t>
      </w:r>
      <w:r w:rsidR="00E425D7" w:rsidRPr="00557044">
        <w:rPr>
          <w:rFonts w:ascii="Arial" w:hAnsi="Arial" w:cs="Arial"/>
          <w:color w:val="000000" w:themeColor="text1"/>
          <w:lang w:val="sr-Latn-ME"/>
        </w:rPr>
        <w:t xml:space="preserve"> </w:t>
      </w:r>
      <w:r w:rsidR="00C1399E" w:rsidRPr="00557044">
        <w:rPr>
          <w:rFonts w:ascii="Arial" w:hAnsi="Arial" w:cs="Arial"/>
          <w:color w:val="000000" w:themeColor="text1"/>
          <w:lang w:val="sr-Latn-ME"/>
        </w:rPr>
        <w:t>Ministarstvo.</w:t>
      </w:r>
    </w:p>
    <w:p w14:paraId="0CD9802F" w14:textId="77777777" w:rsidR="0062020C" w:rsidRDefault="0062020C" w:rsidP="00F60949">
      <w:pPr>
        <w:pStyle w:val="N01X"/>
        <w:ind w:left="284" w:right="141"/>
        <w:rPr>
          <w:rFonts w:ascii="Arial" w:hAnsi="Arial" w:cs="Arial"/>
          <w:color w:val="000000" w:themeColor="text1"/>
          <w:sz w:val="22"/>
          <w:szCs w:val="22"/>
          <w:lang w:val="sr-Latn-ME"/>
        </w:rPr>
      </w:pPr>
    </w:p>
    <w:p w14:paraId="7A9302FB" w14:textId="38E3E5AF" w:rsidR="00F60949" w:rsidRPr="00557044" w:rsidRDefault="00A166C9" w:rsidP="00F60949">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P</w:t>
      </w:r>
      <w:r w:rsidR="00F60949" w:rsidRPr="00557044">
        <w:rPr>
          <w:rFonts w:ascii="Arial" w:hAnsi="Arial" w:cs="Arial"/>
          <w:color w:val="000000" w:themeColor="text1"/>
          <w:sz w:val="22"/>
          <w:szCs w:val="22"/>
          <w:lang w:val="sr-Latn-ME"/>
        </w:rPr>
        <w:t>ostupanje</w:t>
      </w:r>
      <w:r w:rsidR="004F675D" w:rsidRPr="00557044">
        <w:rPr>
          <w:rFonts w:ascii="Arial" w:hAnsi="Arial" w:cs="Arial"/>
          <w:color w:val="000000" w:themeColor="text1"/>
          <w:sz w:val="22"/>
          <w:szCs w:val="22"/>
          <w:lang w:val="sr-Latn-ME"/>
        </w:rPr>
        <w:t xml:space="preserve"> po zahtjevu za legalizaciju</w:t>
      </w:r>
      <w:r w:rsidR="00F60949" w:rsidRPr="00557044">
        <w:rPr>
          <w:rFonts w:ascii="Arial" w:hAnsi="Arial" w:cs="Arial"/>
          <w:color w:val="000000" w:themeColor="text1"/>
          <w:sz w:val="22"/>
          <w:szCs w:val="22"/>
          <w:lang w:val="sr-Latn-ME"/>
        </w:rPr>
        <w:t xml:space="preserve"> </w:t>
      </w:r>
    </w:p>
    <w:p w14:paraId="7BC0570D" w14:textId="2D7920C8" w:rsidR="004C3211" w:rsidRPr="00557044" w:rsidRDefault="00BF6B5E" w:rsidP="00B51FB3">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8C2943" w:rsidRPr="00557044">
        <w:rPr>
          <w:rFonts w:ascii="Arial" w:hAnsi="Arial" w:cs="Arial"/>
          <w:color w:val="000000" w:themeColor="text1"/>
          <w:sz w:val="22"/>
          <w:szCs w:val="22"/>
          <w:lang w:val="sr-Latn-ME"/>
        </w:rPr>
        <w:t>1</w:t>
      </w:r>
      <w:r w:rsidR="0074570C" w:rsidRPr="00557044">
        <w:rPr>
          <w:rFonts w:ascii="Arial" w:hAnsi="Arial" w:cs="Arial"/>
          <w:color w:val="000000" w:themeColor="text1"/>
          <w:sz w:val="22"/>
          <w:szCs w:val="22"/>
          <w:lang w:val="sr-Latn-ME"/>
        </w:rPr>
        <w:t>5</w:t>
      </w:r>
    </w:p>
    <w:p w14:paraId="3AB3AD38" w14:textId="127F2679" w:rsidR="00AE271D" w:rsidRPr="00557044" w:rsidRDefault="00A24B17" w:rsidP="00E95DF0">
      <w:pPr>
        <w:pStyle w:val="T30X"/>
        <w:ind w:left="284" w:right="141" w:firstLine="720"/>
        <w:rPr>
          <w:rFonts w:ascii="Arial" w:hAnsi="Arial" w:cs="Arial"/>
          <w:color w:val="000000" w:themeColor="text1"/>
          <w:lang w:val="sr-Latn-ME"/>
        </w:rPr>
      </w:pPr>
      <w:bookmarkStart w:id="0" w:name="_Hlk81927425"/>
      <w:r w:rsidRPr="00557044">
        <w:rPr>
          <w:rFonts w:ascii="Arial" w:hAnsi="Arial" w:cs="Arial"/>
          <w:color w:val="000000" w:themeColor="text1"/>
          <w:lang w:val="sr-Latn-ME"/>
        </w:rPr>
        <w:t>Za</w:t>
      </w:r>
      <w:r w:rsidR="00AE271D" w:rsidRPr="00557044">
        <w:rPr>
          <w:rFonts w:ascii="Arial" w:hAnsi="Arial" w:cs="Arial"/>
          <w:color w:val="000000" w:themeColor="text1"/>
          <w:lang w:val="sr-Latn-ME"/>
        </w:rPr>
        <w:t xml:space="preserve">htjev za legalizaciju </w:t>
      </w:r>
      <w:r w:rsidR="00FD6A82" w:rsidRPr="00557044">
        <w:rPr>
          <w:rFonts w:ascii="Arial" w:hAnsi="Arial" w:cs="Arial"/>
          <w:color w:val="000000" w:themeColor="text1"/>
          <w:lang w:val="sr-Latn-ME"/>
        </w:rPr>
        <w:t xml:space="preserve">bespravnog </w:t>
      </w:r>
      <w:r w:rsidR="00AE271D" w:rsidRPr="00557044">
        <w:rPr>
          <w:rFonts w:ascii="Arial" w:hAnsi="Arial" w:cs="Arial"/>
          <w:color w:val="000000" w:themeColor="text1"/>
          <w:lang w:val="sr-Latn-ME"/>
        </w:rPr>
        <w:t xml:space="preserve">objekta koji se ne nalazi na orto foto snimku  </w:t>
      </w:r>
      <w:r w:rsidR="00B51FB3" w:rsidRPr="00557044">
        <w:rPr>
          <w:rFonts w:ascii="Arial" w:hAnsi="Arial" w:cs="Arial"/>
          <w:color w:val="000000" w:themeColor="text1"/>
          <w:lang w:val="sr-Latn-ME"/>
        </w:rPr>
        <w:t>nadležni organ odbija.</w:t>
      </w:r>
    </w:p>
    <w:p w14:paraId="1A091A1C" w14:textId="04AB0D8F" w:rsidR="00A166C9" w:rsidRPr="00557044" w:rsidRDefault="002F473D" w:rsidP="00B51FB3">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lastRenderedPageBreak/>
        <w:t>N</w:t>
      </w:r>
      <w:r w:rsidR="008C44E8" w:rsidRPr="00557044">
        <w:rPr>
          <w:rFonts w:ascii="Arial" w:hAnsi="Arial" w:cs="Arial"/>
          <w:color w:val="000000" w:themeColor="text1"/>
          <w:lang w:val="sr-Latn-ME"/>
        </w:rPr>
        <w:t>adležni organ</w:t>
      </w:r>
      <w:r w:rsidR="00546D8F" w:rsidRPr="00557044">
        <w:rPr>
          <w:rFonts w:ascii="Arial" w:hAnsi="Arial" w:cs="Arial"/>
          <w:color w:val="000000" w:themeColor="text1"/>
          <w:lang w:val="sr-Latn-ME"/>
        </w:rPr>
        <w:t xml:space="preserve"> </w:t>
      </w:r>
      <w:r w:rsidR="00A166C9" w:rsidRPr="00557044">
        <w:rPr>
          <w:rFonts w:ascii="Arial" w:hAnsi="Arial" w:cs="Arial"/>
          <w:color w:val="000000" w:themeColor="text1"/>
          <w:lang w:val="sr-Latn-ME"/>
        </w:rPr>
        <w:t xml:space="preserve">dužan je </w:t>
      </w:r>
      <w:r w:rsidR="001B1EC3" w:rsidRPr="00557044">
        <w:rPr>
          <w:rFonts w:ascii="Arial" w:hAnsi="Arial" w:cs="Arial"/>
          <w:color w:val="000000" w:themeColor="text1"/>
          <w:lang w:val="sr-Latn-ME"/>
        </w:rPr>
        <w:t>da</w:t>
      </w:r>
      <w:r w:rsidR="00781FC7" w:rsidRPr="00557044">
        <w:rPr>
          <w:rFonts w:ascii="Arial" w:hAnsi="Arial" w:cs="Arial"/>
          <w:color w:val="000000" w:themeColor="text1"/>
          <w:lang w:val="sr-Latn-ME"/>
        </w:rPr>
        <w:t>, pored uvida</w:t>
      </w:r>
      <w:r w:rsidR="00A166C9" w:rsidRPr="00557044">
        <w:rPr>
          <w:rFonts w:ascii="Arial" w:hAnsi="Arial" w:cs="Arial"/>
          <w:color w:val="000000" w:themeColor="text1"/>
          <w:lang w:val="sr-Latn-ME"/>
        </w:rPr>
        <w:t xml:space="preserve"> u orto foto snimak</w:t>
      </w:r>
      <w:r w:rsidR="00781FC7" w:rsidRPr="00557044">
        <w:rPr>
          <w:rFonts w:ascii="Arial" w:hAnsi="Arial" w:cs="Arial"/>
          <w:color w:val="000000" w:themeColor="text1"/>
          <w:lang w:val="sr-Latn-ME"/>
        </w:rPr>
        <w:t>,</w:t>
      </w:r>
      <w:r w:rsidR="00A166C9" w:rsidRPr="00557044">
        <w:rPr>
          <w:rFonts w:ascii="Arial" w:hAnsi="Arial" w:cs="Arial"/>
          <w:color w:val="000000" w:themeColor="text1"/>
          <w:lang w:val="sr-Latn-ME"/>
        </w:rPr>
        <w:t xml:space="preserve"> </w:t>
      </w:r>
      <w:r w:rsidR="001B1EC3" w:rsidRPr="00557044">
        <w:rPr>
          <w:rFonts w:ascii="Arial" w:hAnsi="Arial" w:cs="Arial"/>
          <w:color w:val="000000" w:themeColor="text1"/>
          <w:lang w:val="sr-Latn-ME"/>
        </w:rPr>
        <w:t xml:space="preserve"> izvrši</w:t>
      </w:r>
      <w:r w:rsidR="00546D8F" w:rsidRPr="00557044">
        <w:rPr>
          <w:rFonts w:ascii="Arial" w:hAnsi="Arial" w:cs="Arial"/>
          <w:color w:val="000000" w:themeColor="text1"/>
          <w:lang w:val="sr-Latn-ME"/>
        </w:rPr>
        <w:t xml:space="preserve"> </w:t>
      </w:r>
      <w:r w:rsidR="00781FC7" w:rsidRPr="00557044">
        <w:rPr>
          <w:rFonts w:ascii="Arial" w:hAnsi="Arial" w:cs="Arial"/>
          <w:color w:val="000000" w:themeColor="text1"/>
          <w:lang w:val="sr-Latn-ME"/>
        </w:rPr>
        <w:t xml:space="preserve">i </w:t>
      </w:r>
      <w:r w:rsidR="00A166C9" w:rsidRPr="00557044">
        <w:rPr>
          <w:rFonts w:ascii="Arial" w:hAnsi="Arial" w:cs="Arial"/>
          <w:color w:val="000000" w:themeColor="text1"/>
          <w:lang w:val="sr-Latn-ME"/>
        </w:rPr>
        <w:t xml:space="preserve">pregled bespravnog objekta </w:t>
      </w:r>
      <w:r w:rsidR="0022776D" w:rsidRPr="00557044">
        <w:rPr>
          <w:rFonts w:ascii="Arial" w:hAnsi="Arial" w:cs="Arial"/>
          <w:color w:val="000000" w:themeColor="text1"/>
          <w:lang w:val="sr-Latn-ME"/>
        </w:rPr>
        <w:t xml:space="preserve"> na </w:t>
      </w:r>
      <w:r w:rsidR="001B1EC3" w:rsidRPr="00557044">
        <w:rPr>
          <w:rFonts w:ascii="Arial" w:hAnsi="Arial" w:cs="Arial"/>
          <w:color w:val="000000" w:themeColor="text1"/>
          <w:lang w:val="sr-Latn-ME"/>
        </w:rPr>
        <w:t>l</w:t>
      </w:r>
      <w:r w:rsidR="0022776D" w:rsidRPr="00557044">
        <w:rPr>
          <w:rFonts w:ascii="Arial" w:hAnsi="Arial" w:cs="Arial"/>
          <w:color w:val="000000" w:themeColor="text1"/>
          <w:lang w:val="sr-Latn-ME"/>
        </w:rPr>
        <w:t>icu mjesta</w:t>
      </w:r>
      <w:r w:rsidR="00E66F6B" w:rsidRPr="00557044">
        <w:rPr>
          <w:rFonts w:ascii="Arial" w:hAnsi="Arial" w:cs="Arial"/>
          <w:color w:val="000000" w:themeColor="text1"/>
          <w:lang w:val="sr-Latn-ME"/>
        </w:rPr>
        <w:t>.</w:t>
      </w:r>
    </w:p>
    <w:p w14:paraId="00E09584" w14:textId="2F5D7747" w:rsidR="00897CE5" w:rsidRPr="00557044" w:rsidRDefault="00A166C9" w:rsidP="00B51FB3">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O izvršenom pregledu</w:t>
      </w:r>
      <w:r w:rsidR="00897CE5" w:rsidRPr="00557044">
        <w:rPr>
          <w:rFonts w:ascii="Arial" w:hAnsi="Arial" w:cs="Arial"/>
          <w:color w:val="000000" w:themeColor="text1"/>
          <w:lang w:val="sr-Latn-ME"/>
        </w:rPr>
        <w:t xml:space="preserve"> iz stava 2 ovog člana </w:t>
      </w:r>
      <w:r w:rsidR="00781FC7" w:rsidRPr="00557044">
        <w:rPr>
          <w:rFonts w:ascii="Arial" w:hAnsi="Arial" w:cs="Arial"/>
          <w:color w:val="000000" w:themeColor="text1"/>
          <w:lang w:val="sr-Latn-ME"/>
        </w:rPr>
        <w:t xml:space="preserve">nadležni organ </w:t>
      </w:r>
      <w:r w:rsidR="00897CE5" w:rsidRPr="00557044">
        <w:rPr>
          <w:rFonts w:ascii="Arial" w:hAnsi="Arial" w:cs="Arial"/>
          <w:color w:val="000000" w:themeColor="text1"/>
          <w:lang w:val="sr-Latn-ME"/>
        </w:rPr>
        <w:t xml:space="preserve">vodi </w:t>
      </w:r>
      <w:r w:rsidR="00781FC7" w:rsidRPr="00557044">
        <w:rPr>
          <w:rFonts w:ascii="Arial" w:hAnsi="Arial" w:cs="Arial"/>
          <w:color w:val="000000" w:themeColor="text1"/>
          <w:lang w:val="sr-Latn-ME"/>
        </w:rPr>
        <w:t xml:space="preserve"> službenu</w:t>
      </w:r>
      <w:r w:rsidR="00897CE5" w:rsidRPr="00557044">
        <w:rPr>
          <w:rFonts w:ascii="Arial" w:hAnsi="Arial" w:cs="Arial"/>
          <w:color w:val="000000" w:themeColor="text1"/>
          <w:lang w:val="sr-Latn-ME"/>
        </w:rPr>
        <w:t xml:space="preserve"> zabilješka.</w:t>
      </w:r>
    </w:p>
    <w:p w14:paraId="71F4F475" w14:textId="2FDCF0A3" w:rsidR="00FD6A82" w:rsidRPr="00557044" w:rsidRDefault="00FD6A82" w:rsidP="00B51FB3">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Veličina</w:t>
      </w:r>
      <w:r w:rsidR="00897CE5" w:rsidRPr="00557044">
        <w:rPr>
          <w:rFonts w:ascii="Arial" w:hAnsi="Arial" w:cs="Arial"/>
          <w:color w:val="000000" w:themeColor="text1"/>
          <w:lang w:val="sr-Latn-ME"/>
        </w:rPr>
        <w:t>/površina</w:t>
      </w:r>
      <w:r w:rsidRPr="00557044">
        <w:rPr>
          <w:rFonts w:ascii="Arial" w:hAnsi="Arial" w:cs="Arial"/>
          <w:color w:val="000000" w:themeColor="text1"/>
          <w:lang w:val="sr-Latn-ME"/>
        </w:rPr>
        <w:t>,</w:t>
      </w:r>
      <w:r w:rsidR="00897CE5" w:rsidRPr="00557044">
        <w:rPr>
          <w:rFonts w:ascii="Arial" w:hAnsi="Arial" w:cs="Arial"/>
          <w:color w:val="000000" w:themeColor="text1"/>
          <w:lang w:val="sr-Latn-ME"/>
        </w:rPr>
        <w:t xml:space="preserve"> spratnost,</w:t>
      </w:r>
      <w:r w:rsidR="00E66F6B" w:rsidRPr="00557044">
        <w:rPr>
          <w:rFonts w:ascii="Arial" w:hAnsi="Arial" w:cs="Arial"/>
          <w:color w:val="000000" w:themeColor="text1"/>
          <w:lang w:val="sr-Latn-ME"/>
        </w:rPr>
        <w:t xml:space="preserve"> </w:t>
      </w:r>
      <w:r w:rsidR="0022776D" w:rsidRPr="00557044">
        <w:rPr>
          <w:rFonts w:ascii="Arial" w:hAnsi="Arial" w:cs="Arial"/>
          <w:color w:val="000000" w:themeColor="text1"/>
          <w:lang w:val="sr-Latn-ME"/>
        </w:rPr>
        <w:t xml:space="preserve">stepen završenosti </w:t>
      </w:r>
      <w:r w:rsidRPr="00557044">
        <w:rPr>
          <w:rFonts w:ascii="Arial" w:hAnsi="Arial" w:cs="Arial"/>
          <w:color w:val="000000" w:themeColor="text1"/>
          <w:lang w:val="sr-Latn-ME"/>
        </w:rPr>
        <w:t xml:space="preserve">i namjena </w:t>
      </w:r>
      <w:r w:rsidR="0022776D" w:rsidRPr="00557044">
        <w:rPr>
          <w:rFonts w:ascii="Arial" w:hAnsi="Arial" w:cs="Arial"/>
          <w:color w:val="000000" w:themeColor="text1"/>
          <w:lang w:val="sr-Latn-ME"/>
        </w:rPr>
        <w:t xml:space="preserve">bespravnog objekta za koji je podnijet zahtjev za legalizaciju </w:t>
      </w:r>
      <w:r w:rsidRPr="00557044">
        <w:rPr>
          <w:rFonts w:ascii="Arial" w:hAnsi="Arial" w:cs="Arial"/>
          <w:color w:val="000000" w:themeColor="text1"/>
          <w:lang w:val="sr-Latn-ME"/>
        </w:rPr>
        <w:t xml:space="preserve">utvrđuju se prema stanju prikazanom u </w:t>
      </w:r>
      <w:r w:rsidR="0022776D" w:rsidRPr="00557044">
        <w:rPr>
          <w:rFonts w:ascii="Arial" w:hAnsi="Arial" w:cs="Arial"/>
          <w:color w:val="000000" w:themeColor="text1"/>
          <w:lang w:val="sr-Latn-ME"/>
        </w:rPr>
        <w:t xml:space="preserve">elaboratu iz </w:t>
      </w:r>
      <w:r w:rsidR="00B51FB3" w:rsidRPr="00557044">
        <w:rPr>
          <w:rFonts w:ascii="Arial" w:hAnsi="Arial" w:cs="Arial"/>
          <w:color w:val="000000" w:themeColor="text1"/>
          <w:lang w:val="sr-Latn-ME"/>
        </w:rPr>
        <w:t>člana 12</w:t>
      </w:r>
      <w:r w:rsidR="0022776D" w:rsidRPr="00557044">
        <w:rPr>
          <w:rFonts w:ascii="Arial" w:hAnsi="Arial" w:cs="Arial"/>
          <w:color w:val="000000" w:themeColor="text1"/>
          <w:lang w:val="sr-Latn-ME"/>
        </w:rPr>
        <w:t xml:space="preserve"> ovog zakona </w:t>
      </w:r>
      <w:r w:rsidR="00D50A52" w:rsidRPr="00557044">
        <w:rPr>
          <w:rFonts w:ascii="Arial" w:hAnsi="Arial" w:cs="Arial"/>
          <w:color w:val="000000" w:themeColor="text1"/>
          <w:lang w:val="sr-Latn-ME"/>
        </w:rPr>
        <w:t>i stanja objekta utvrđenog</w:t>
      </w:r>
      <w:r w:rsidRPr="00557044">
        <w:rPr>
          <w:rFonts w:ascii="Arial" w:hAnsi="Arial" w:cs="Arial"/>
          <w:color w:val="000000" w:themeColor="text1"/>
          <w:lang w:val="sr-Latn-ME"/>
        </w:rPr>
        <w:t xml:space="preserve"> na </w:t>
      </w:r>
      <w:r w:rsidR="001B1EC3" w:rsidRPr="00557044">
        <w:rPr>
          <w:rFonts w:ascii="Arial" w:hAnsi="Arial" w:cs="Arial"/>
          <w:color w:val="000000" w:themeColor="text1"/>
          <w:lang w:val="sr-Latn-ME"/>
        </w:rPr>
        <w:t>licu mjesta.</w:t>
      </w:r>
    </w:p>
    <w:bookmarkEnd w:id="0"/>
    <w:p w14:paraId="5AD88E39" w14:textId="571BD6E3" w:rsidR="00D96B33" w:rsidRPr="00557044" w:rsidRDefault="00D50A52" w:rsidP="00B51FB3">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 xml:space="preserve">Ako se stanje objekta </w:t>
      </w:r>
      <w:r w:rsidR="00796036" w:rsidRPr="00557044">
        <w:rPr>
          <w:rFonts w:ascii="Arial" w:hAnsi="Arial" w:cs="Arial"/>
          <w:color w:val="000000" w:themeColor="text1"/>
          <w:lang w:val="sr-Latn-ME"/>
        </w:rPr>
        <w:t xml:space="preserve">prikazano </w:t>
      </w:r>
      <w:r w:rsidRPr="00557044">
        <w:rPr>
          <w:rFonts w:ascii="Arial" w:hAnsi="Arial" w:cs="Arial"/>
          <w:color w:val="000000" w:themeColor="text1"/>
          <w:lang w:val="sr-Latn-ME"/>
        </w:rPr>
        <w:t>u elaboratu u bitnom razlikuje od stanja utvrđenog pregledo</w:t>
      </w:r>
      <w:r w:rsidR="0052099D" w:rsidRPr="00557044">
        <w:rPr>
          <w:rFonts w:ascii="Arial" w:hAnsi="Arial" w:cs="Arial"/>
          <w:color w:val="000000" w:themeColor="text1"/>
          <w:lang w:val="sr-Latn-ME"/>
        </w:rPr>
        <w:t xml:space="preserve">m </w:t>
      </w:r>
      <w:r w:rsidR="00CB1FFA" w:rsidRPr="00557044">
        <w:rPr>
          <w:rFonts w:ascii="Arial" w:hAnsi="Arial" w:cs="Arial"/>
          <w:color w:val="000000" w:themeColor="text1"/>
          <w:lang w:val="sr-Latn-ME"/>
        </w:rPr>
        <w:t>o</w:t>
      </w:r>
      <w:r w:rsidRPr="00557044">
        <w:rPr>
          <w:rFonts w:ascii="Arial" w:hAnsi="Arial" w:cs="Arial"/>
          <w:color w:val="000000" w:themeColor="text1"/>
          <w:lang w:val="sr-Latn-ME"/>
        </w:rPr>
        <w:t xml:space="preserve">bjekta na licu mjesta, </w:t>
      </w:r>
      <w:r w:rsidR="00781FC7" w:rsidRPr="00557044">
        <w:rPr>
          <w:rFonts w:ascii="Arial" w:hAnsi="Arial" w:cs="Arial"/>
          <w:color w:val="000000" w:themeColor="text1"/>
          <w:lang w:val="sr-Latn-ME"/>
        </w:rPr>
        <w:t>nadležni organ je dužan</w:t>
      </w:r>
      <w:r w:rsidR="00D96B33" w:rsidRPr="00557044">
        <w:rPr>
          <w:rFonts w:ascii="Arial" w:hAnsi="Arial" w:cs="Arial"/>
          <w:color w:val="000000" w:themeColor="text1"/>
          <w:lang w:val="sr-Latn-ME"/>
        </w:rPr>
        <w:t xml:space="preserve"> da zatraži od podnosioca zahtjeva da stanje u elaboratu i katastru nepokretnosti upodobi sa stvarnim stanjem objekta i da inicira </w:t>
      </w:r>
      <w:r w:rsidR="00F00BBA" w:rsidRPr="00557044">
        <w:rPr>
          <w:rFonts w:ascii="Arial" w:hAnsi="Arial" w:cs="Arial"/>
          <w:color w:val="000000" w:themeColor="text1"/>
          <w:lang w:val="sr-Latn-ME"/>
        </w:rPr>
        <w:t xml:space="preserve">nadzor </w:t>
      </w:r>
      <w:r w:rsidR="00521A42" w:rsidRPr="00557044">
        <w:rPr>
          <w:rFonts w:ascii="Arial" w:hAnsi="Arial" w:cs="Arial"/>
          <w:color w:val="000000" w:themeColor="text1"/>
          <w:lang w:val="sr-Latn-ME"/>
        </w:rPr>
        <w:t xml:space="preserve">inspektora za geodeziju nad radom </w:t>
      </w:r>
      <w:r w:rsidR="00796036" w:rsidRPr="00557044">
        <w:rPr>
          <w:rFonts w:ascii="Arial" w:hAnsi="Arial" w:cs="Arial"/>
          <w:color w:val="000000" w:themeColor="text1"/>
          <w:lang w:val="sr-Latn-ME"/>
        </w:rPr>
        <w:t xml:space="preserve">geodetske organizacije koja je </w:t>
      </w:r>
      <w:r w:rsidR="00521A42" w:rsidRPr="00557044">
        <w:rPr>
          <w:rFonts w:ascii="Arial" w:hAnsi="Arial" w:cs="Arial"/>
          <w:color w:val="000000" w:themeColor="text1"/>
          <w:lang w:val="sr-Latn-ME"/>
        </w:rPr>
        <w:t xml:space="preserve">izradila </w:t>
      </w:r>
      <w:r w:rsidR="00796036" w:rsidRPr="00557044">
        <w:rPr>
          <w:rFonts w:ascii="Arial" w:hAnsi="Arial" w:cs="Arial"/>
          <w:color w:val="000000" w:themeColor="text1"/>
          <w:lang w:val="sr-Latn-ME"/>
        </w:rPr>
        <w:t>elaborat</w:t>
      </w:r>
      <w:r w:rsidR="00521A42" w:rsidRPr="00557044">
        <w:rPr>
          <w:rFonts w:ascii="Arial" w:hAnsi="Arial" w:cs="Arial"/>
          <w:color w:val="000000" w:themeColor="text1"/>
          <w:lang w:val="sr-Latn-ME"/>
        </w:rPr>
        <w:t>.</w:t>
      </w:r>
    </w:p>
    <w:p w14:paraId="7E2687E7" w14:textId="2B17D1E2" w:rsidR="00E95DF0" w:rsidRPr="00557044" w:rsidRDefault="00205033" w:rsidP="00C21A1D">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 xml:space="preserve">Nadležni organ </w:t>
      </w:r>
      <w:r w:rsidR="00781FC7" w:rsidRPr="00557044">
        <w:rPr>
          <w:rFonts w:ascii="Arial" w:hAnsi="Arial" w:cs="Arial"/>
          <w:color w:val="000000" w:themeColor="text1"/>
          <w:lang w:val="sr-Latn-ME"/>
        </w:rPr>
        <w:t xml:space="preserve">je </w:t>
      </w:r>
      <w:r w:rsidRPr="00557044">
        <w:rPr>
          <w:rFonts w:ascii="Arial" w:hAnsi="Arial" w:cs="Arial"/>
          <w:color w:val="000000" w:themeColor="text1"/>
          <w:lang w:val="sr-Latn-ME"/>
        </w:rPr>
        <w:t>dužan  da rješenje o odbijanju zahtjeva za legalizaciju iz st</w:t>
      </w:r>
      <w:r w:rsidR="00AE271D" w:rsidRPr="00557044">
        <w:rPr>
          <w:rFonts w:ascii="Arial" w:hAnsi="Arial" w:cs="Arial"/>
          <w:color w:val="000000" w:themeColor="text1"/>
          <w:lang w:val="sr-Latn-ME"/>
        </w:rPr>
        <w:t xml:space="preserve">ava 1 </w:t>
      </w:r>
      <w:r w:rsidRPr="00557044">
        <w:rPr>
          <w:rFonts w:ascii="Arial" w:hAnsi="Arial" w:cs="Arial"/>
          <w:color w:val="000000" w:themeColor="text1"/>
          <w:lang w:val="sr-Latn-ME"/>
        </w:rPr>
        <w:t>ovog člana</w:t>
      </w:r>
      <w:r w:rsidR="00BE4E46" w:rsidRPr="00557044">
        <w:rPr>
          <w:rFonts w:ascii="Arial" w:hAnsi="Arial" w:cs="Arial"/>
          <w:color w:val="000000" w:themeColor="text1"/>
          <w:lang w:val="sr-Latn-ME"/>
        </w:rPr>
        <w:t>, u roku od osam dana od dana donošenja,</w:t>
      </w:r>
      <w:r w:rsidRPr="00557044">
        <w:rPr>
          <w:rFonts w:ascii="Arial" w:hAnsi="Arial" w:cs="Arial"/>
          <w:color w:val="000000" w:themeColor="text1"/>
          <w:lang w:val="sr-Latn-ME"/>
        </w:rPr>
        <w:t xml:space="preserve"> dostavi </w:t>
      </w:r>
      <w:r w:rsidR="007C6FF1" w:rsidRPr="00557044">
        <w:rPr>
          <w:rFonts w:ascii="Arial" w:hAnsi="Arial" w:cs="Arial"/>
          <w:color w:val="000000" w:themeColor="text1"/>
          <w:lang w:val="sr-Latn-ME"/>
        </w:rPr>
        <w:t xml:space="preserve">nadležnom inspekcijskom organu radi </w:t>
      </w:r>
      <w:r w:rsidR="00D804BC" w:rsidRPr="00557044">
        <w:rPr>
          <w:rFonts w:ascii="Arial" w:hAnsi="Arial" w:cs="Arial"/>
          <w:color w:val="000000" w:themeColor="text1"/>
          <w:lang w:val="sr-Latn-ME"/>
        </w:rPr>
        <w:t>donošenja rješenja o uklanjanju bespravnog objekta</w:t>
      </w:r>
      <w:r w:rsidR="007C6FF1" w:rsidRPr="00557044">
        <w:rPr>
          <w:rFonts w:ascii="Arial" w:hAnsi="Arial" w:cs="Arial"/>
          <w:color w:val="000000" w:themeColor="text1"/>
          <w:lang w:val="sr-Latn-ME"/>
        </w:rPr>
        <w:t>, u skladu sa zakonom.</w:t>
      </w:r>
    </w:p>
    <w:p w14:paraId="1A07A979" w14:textId="678B0B54" w:rsidR="00112D16" w:rsidRDefault="00112D16" w:rsidP="00620910">
      <w:pPr>
        <w:pStyle w:val="T30X"/>
        <w:ind w:right="141"/>
        <w:jc w:val="center"/>
        <w:rPr>
          <w:rFonts w:ascii="Arial" w:hAnsi="Arial" w:cs="Arial"/>
          <w:b/>
          <w:bCs/>
          <w:color w:val="000000" w:themeColor="text1"/>
          <w:lang w:val="sr-Latn-ME"/>
        </w:rPr>
      </w:pPr>
    </w:p>
    <w:p w14:paraId="5C3E96D7" w14:textId="77777777" w:rsidR="0062020C" w:rsidRPr="00557044" w:rsidRDefault="0062020C" w:rsidP="00620910">
      <w:pPr>
        <w:pStyle w:val="T30X"/>
        <w:ind w:right="141"/>
        <w:jc w:val="center"/>
        <w:rPr>
          <w:rFonts w:ascii="Arial" w:hAnsi="Arial" w:cs="Arial"/>
          <w:b/>
          <w:bCs/>
          <w:color w:val="000000" w:themeColor="text1"/>
          <w:lang w:val="sr-Latn-ME"/>
        </w:rPr>
      </w:pPr>
    </w:p>
    <w:p w14:paraId="16CD0D08" w14:textId="71BD33BA" w:rsidR="00BF6B5E" w:rsidRPr="00557044" w:rsidRDefault="00BF6B5E" w:rsidP="00620910">
      <w:pPr>
        <w:pStyle w:val="T30X"/>
        <w:ind w:right="141"/>
        <w:jc w:val="center"/>
        <w:rPr>
          <w:rFonts w:ascii="Arial" w:hAnsi="Arial" w:cs="Arial"/>
          <w:b/>
          <w:bCs/>
          <w:color w:val="000000" w:themeColor="text1"/>
          <w:lang w:val="sr-Latn-ME"/>
        </w:rPr>
      </w:pPr>
      <w:r w:rsidRPr="00557044">
        <w:rPr>
          <w:rFonts w:ascii="Arial" w:hAnsi="Arial" w:cs="Arial"/>
          <w:b/>
          <w:bCs/>
          <w:color w:val="000000" w:themeColor="text1"/>
          <w:lang w:val="sr-Latn-ME"/>
        </w:rPr>
        <w:t>Dokumentacija</w:t>
      </w:r>
    </w:p>
    <w:p w14:paraId="5379A4C7" w14:textId="032B6E6D" w:rsidR="00BF6B5E" w:rsidRDefault="00BF6B5E" w:rsidP="006629D8">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5B649B" w:rsidRPr="00557044">
        <w:rPr>
          <w:rFonts w:ascii="Arial" w:hAnsi="Arial" w:cs="Arial"/>
          <w:color w:val="000000" w:themeColor="text1"/>
          <w:sz w:val="22"/>
          <w:szCs w:val="22"/>
          <w:lang w:val="sr-Latn-ME"/>
        </w:rPr>
        <w:t>1</w:t>
      </w:r>
      <w:r w:rsidR="0074570C" w:rsidRPr="00557044">
        <w:rPr>
          <w:rFonts w:ascii="Arial" w:hAnsi="Arial" w:cs="Arial"/>
          <w:color w:val="000000" w:themeColor="text1"/>
          <w:sz w:val="22"/>
          <w:szCs w:val="22"/>
          <w:lang w:val="sr-Latn-ME"/>
        </w:rPr>
        <w:t>6</w:t>
      </w:r>
    </w:p>
    <w:p w14:paraId="34381015" w14:textId="77777777" w:rsidR="003E5DDB" w:rsidRPr="00557044" w:rsidRDefault="003E5DDB" w:rsidP="006629D8">
      <w:pPr>
        <w:pStyle w:val="C30X"/>
        <w:ind w:left="284" w:right="141"/>
        <w:rPr>
          <w:rFonts w:ascii="Arial" w:hAnsi="Arial" w:cs="Arial"/>
          <w:color w:val="000000" w:themeColor="text1"/>
          <w:sz w:val="22"/>
          <w:szCs w:val="22"/>
          <w:lang w:val="sr-Latn-ME"/>
        </w:rPr>
      </w:pPr>
    </w:p>
    <w:p w14:paraId="7CB33AF5" w14:textId="37B1B8A4" w:rsidR="00BF6B5E" w:rsidRPr="00557044" w:rsidRDefault="00735703" w:rsidP="00A24B17">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N</w:t>
      </w:r>
      <w:r w:rsidR="00BF6B5E" w:rsidRPr="00557044">
        <w:rPr>
          <w:rFonts w:ascii="Arial" w:hAnsi="Arial" w:cs="Arial"/>
          <w:color w:val="000000" w:themeColor="text1"/>
          <w:lang w:val="sr-Latn-ME"/>
        </w:rPr>
        <w:t xml:space="preserve">adležni organ dužan je da u roku od 15 dana od dana prijema </w:t>
      </w:r>
      <w:r w:rsidR="009329F5" w:rsidRPr="00557044">
        <w:rPr>
          <w:rFonts w:ascii="Arial" w:hAnsi="Arial" w:cs="Arial"/>
          <w:color w:val="000000" w:themeColor="text1"/>
          <w:lang w:val="sr-Latn-ME"/>
        </w:rPr>
        <w:t xml:space="preserve">zahtjeva i </w:t>
      </w:r>
      <w:r w:rsidR="00BF6B5E" w:rsidRPr="00557044">
        <w:rPr>
          <w:rFonts w:ascii="Arial" w:hAnsi="Arial" w:cs="Arial"/>
          <w:color w:val="000000" w:themeColor="text1"/>
          <w:lang w:val="sr-Latn-ME"/>
        </w:rPr>
        <w:t xml:space="preserve">dokumentacije iz člana </w:t>
      </w:r>
      <w:r w:rsidR="00612907" w:rsidRPr="00557044">
        <w:rPr>
          <w:rFonts w:ascii="Arial" w:hAnsi="Arial" w:cs="Arial"/>
          <w:color w:val="000000" w:themeColor="text1"/>
          <w:lang w:val="sr-Latn-ME"/>
        </w:rPr>
        <w:t>1</w:t>
      </w:r>
      <w:r w:rsidR="00F424A2" w:rsidRPr="00557044">
        <w:rPr>
          <w:rFonts w:ascii="Arial" w:hAnsi="Arial" w:cs="Arial"/>
          <w:color w:val="000000" w:themeColor="text1"/>
          <w:lang w:val="sr-Latn-ME"/>
        </w:rPr>
        <w:t>4</w:t>
      </w:r>
      <w:r w:rsidR="00BF6B5E" w:rsidRPr="00557044">
        <w:rPr>
          <w:rFonts w:ascii="Arial" w:hAnsi="Arial" w:cs="Arial"/>
          <w:color w:val="000000" w:themeColor="text1"/>
          <w:lang w:val="sr-Latn-ME"/>
        </w:rPr>
        <w:t xml:space="preserve"> ovog zakona, </w:t>
      </w:r>
      <w:r w:rsidR="00A10D43" w:rsidRPr="00557044">
        <w:rPr>
          <w:rFonts w:ascii="Arial" w:hAnsi="Arial" w:cs="Arial"/>
          <w:color w:val="000000" w:themeColor="text1"/>
          <w:lang w:val="sr-Latn-ME"/>
        </w:rPr>
        <w:t xml:space="preserve">za objekat koji ispunjava uslove iz člana </w:t>
      </w:r>
      <w:r w:rsidR="009E2557" w:rsidRPr="00557044">
        <w:rPr>
          <w:rFonts w:ascii="Arial" w:hAnsi="Arial" w:cs="Arial"/>
          <w:color w:val="000000" w:themeColor="text1"/>
          <w:lang w:val="sr-Latn-ME"/>
        </w:rPr>
        <w:t>7</w:t>
      </w:r>
      <w:r w:rsidR="006B58AF" w:rsidRPr="00557044">
        <w:rPr>
          <w:rFonts w:ascii="Arial" w:hAnsi="Arial" w:cs="Arial"/>
          <w:color w:val="000000" w:themeColor="text1"/>
          <w:lang w:val="sr-Latn-ME"/>
        </w:rPr>
        <w:t xml:space="preserve"> </w:t>
      </w:r>
      <w:r w:rsidR="00A10D43" w:rsidRPr="00557044">
        <w:rPr>
          <w:rFonts w:ascii="Arial" w:hAnsi="Arial" w:cs="Arial"/>
          <w:color w:val="000000" w:themeColor="text1"/>
          <w:lang w:val="sr-Latn-ME"/>
        </w:rPr>
        <w:t>ovog zakona,</w:t>
      </w:r>
      <w:r w:rsidR="006B58AF" w:rsidRPr="00557044">
        <w:rPr>
          <w:rFonts w:ascii="Arial" w:hAnsi="Arial" w:cs="Arial"/>
          <w:color w:val="000000" w:themeColor="text1"/>
          <w:lang w:val="sr-Latn-ME"/>
        </w:rPr>
        <w:t xml:space="preserve"> </w:t>
      </w:r>
      <w:r w:rsidR="00BF6B5E" w:rsidRPr="00557044">
        <w:rPr>
          <w:rFonts w:ascii="Arial" w:hAnsi="Arial" w:cs="Arial"/>
          <w:color w:val="000000" w:themeColor="text1"/>
          <w:lang w:val="sr-Latn-ME"/>
        </w:rPr>
        <w:t xml:space="preserve">uputi poziv podnosiocu </w:t>
      </w:r>
      <w:r w:rsidR="00E950FA" w:rsidRPr="00557044">
        <w:rPr>
          <w:rFonts w:ascii="Arial" w:hAnsi="Arial" w:cs="Arial"/>
          <w:color w:val="000000" w:themeColor="text1"/>
          <w:lang w:val="sr-Latn-ME"/>
        </w:rPr>
        <w:t xml:space="preserve">zahtjeva i </w:t>
      </w:r>
      <w:r w:rsidR="00BF6B5E" w:rsidRPr="00557044">
        <w:rPr>
          <w:rFonts w:ascii="Arial" w:hAnsi="Arial" w:cs="Arial"/>
          <w:color w:val="000000" w:themeColor="text1"/>
          <w:lang w:val="sr-Latn-ME"/>
        </w:rPr>
        <w:t>dokumentacije da</w:t>
      </w:r>
      <w:r w:rsidR="002F473D" w:rsidRPr="00557044">
        <w:rPr>
          <w:rFonts w:ascii="Arial" w:hAnsi="Arial" w:cs="Arial"/>
          <w:color w:val="000000" w:themeColor="text1"/>
          <w:lang w:val="sr-Latn-ME"/>
        </w:rPr>
        <w:t>,</w:t>
      </w:r>
      <w:r w:rsidR="00BF6B5E" w:rsidRPr="00557044">
        <w:rPr>
          <w:rFonts w:ascii="Arial" w:hAnsi="Arial" w:cs="Arial"/>
          <w:color w:val="000000" w:themeColor="text1"/>
          <w:lang w:val="sr-Latn-ME"/>
        </w:rPr>
        <w:t xml:space="preserve"> u roku od </w:t>
      </w:r>
      <w:r w:rsidR="00776313" w:rsidRPr="00557044">
        <w:rPr>
          <w:rFonts w:ascii="Arial" w:hAnsi="Arial" w:cs="Arial"/>
          <w:color w:val="000000" w:themeColor="text1"/>
          <w:lang w:val="sr-Latn-ME"/>
        </w:rPr>
        <w:t>90</w:t>
      </w:r>
      <w:r w:rsidR="002F473D" w:rsidRPr="00557044">
        <w:rPr>
          <w:rFonts w:ascii="Arial" w:hAnsi="Arial" w:cs="Arial"/>
          <w:color w:val="000000" w:themeColor="text1"/>
          <w:lang w:val="sr-Latn-ME"/>
        </w:rPr>
        <w:t xml:space="preserve"> dana</w:t>
      </w:r>
      <w:r w:rsidR="00BF6B5E" w:rsidRPr="00557044">
        <w:rPr>
          <w:rFonts w:ascii="Arial" w:hAnsi="Arial" w:cs="Arial"/>
          <w:color w:val="000000" w:themeColor="text1"/>
          <w:lang w:val="sr-Latn-ME"/>
        </w:rPr>
        <w:t xml:space="preserve"> od dana prijema poziva, dostavi:</w:t>
      </w:r>
    </w:p>
    <w:p w14:paraId="5F4E7730" w14:textId="77777777" w:rsidR="00BF6B5E" w:rsidRPr="00557044" w:rsidRDefault="00BF6B5E" w:rsidP="00E950FA">
      <w:pPr>
        <w:pStyle w:val="T30X"/>
        <w:numPr>
          <w:ilvl w:val="0"/>
          <w:numId w:val="20"/>
        </w:numPr>
        <w:ind w:right="141"/>
        <w:rPr>
          <w:rFonts w:ascii="Arial" w:hAnsi="Arial" w:cs="Arial"/>
          <w:color w:val="000000" w:themeColor="text1"/>
          <w:lang w:val="sr-Latn-ME"/>
        </w:rPr>
      </w:pPr>
      <w:r w:rsidRPr="00557044">
        <w:rPr>
          <w:rFonts w:ascii="Arial" w:hAnsi="Arial" w:cs="Arial"/>
          <w:color w:val="000000" w:themeColor="text1"/>
          <w:lang w:val="sr-Latn-ME"/>
        </w:rPr>
        <w:t xml:space="preserve">dokaz o riješenim imovinsko-pravnim odnosima na </w:t>
      </w:r>
      <w:r w:rsidR="00F96D59" w:rsidRPr="00557044">
        <w:rPr>
          <w:rFonts w:ascii="Arial" w:hAnsi="Arial" w:cs="Arial"/>
          <w:color w:val="000000" w:themeColor="text1"/>
          <w:lang w:val="sr-Latn-ME"/>
        </w:rPr>
        <w:t xml:space="preserve">objektu i </w:t>
      </w:r>
      <w:r w:rsidRPr="00557044">
        <w:rPr>
          <w:rFonts w:ascii="Arial" w:hAnsi="Arial" w:cs="Arial"/>
          <w:color w:val="000000" w:themeColor="text1"/>
          <w:lang w:val="sr-Latn-ME"/>
        </w:rPr>
        <w:t>zemljištu na kome je bespravni objekat izgrađen;</w:t>
      </w:r>
    </w:p>
    <w:p w14:paraId="603F4E25" w14:textId="7DD1B85D" w:rsidR="0052099D" w:rsidRPr="00557044" w:rsidRDefault="006B58AF" w:rsidP="00E950FA">
      <w:pPr>
        <w:pStyle w:val="T30X"/>
        <w:numPr>
          <w:ilvl w:val="0"/>
          <w:numId w:val="20"/>
        </w:numPr>
        <w:ind w:right="141"/>
        <w:rPr>
          <w:rFonts w:ascii="Arial" w:hAnsi="Arial" w:cs="Arial"/>
          <w:color w:val="000000" w:themeColor="text1"/>
          <w:lang w:val="sr-Latn-ME"/>
        </w:rPr>
      </w:pPr>
      <w:r w:rsidRPr="00557044">
        <w:rPr>
          <w:rFonts w:ascii="Arial" w:hAnsi="Arial" w:cs="Arial"/>
          <w:color w:val="000000" w:themeColor="text1"/>
          <w:lang w:val="sr-Latn-ME"/>
        </w:rPr>
        <w:t xml:space="preserve">saglasnost </w:t>
      </w:r>
      <w:r w:rsidR="00A36370" w:rsidRPr="00557044">
        <w:rPr>
          <w:rFonts w:ascii="Arial" w:hAnsi="Arial" w:cs="Arial"/>
          <w:color w:val="000000" w:themeColor="text1"/>
          <w:lang w:val="sr-Latn-ME"/>
        </w:rPr>
        <w:t>vlasnika susjedne katastarske parcele</w:t>
      </w:r>
      <w:r w:rsidRPr="00557044">
        <w:rPr>
          <w:rFonts w:ascii="Arial" w:hAnsi="Arial" w:cs="Arial"/>
          <w:color w:val="000000" w:themeColor="text1"/>
          <w:lang w:val="sr-Latn-ME"/>
        </w:rPr>
        <w:t xml:space="preserve"> iz člana 10</w:t>
      </w:r>
      <w:r w:rsidR="00A36370" w:rsidRPr="00557044">
        <w:rPr>
          <w:rFonts w:ascii="Arial" w:hAnsi="Arial" w:cs="Arial"/>
          <w:color w:val="000000" w:themeColor="text1"/>
          <w:lang w:val="sr-Latn-ME"/>
        </w:rPr>
        <w:t xml:space="preserve"> stav 3</w:t>
      </w:r>
      <w:r w:rsidRPr="00557044">
        <w:rPr>
          <w:rFonts w:ascii="Arial" w:hAnsi="Arial" w:cs="Arial"/>
          <w:color w:val="000000" w:themeColor="text1"/>
          <w:lang w:val="sr-Latn-ME"/>
        </w:rPr>
        <w:t xml:space="preserve"> ovog zakona</w:t>
      </w:r>
      <w:r w:rsidR="00EA682B" w:rsidRPr="00557044">
        <w:rPr>
          <w:rFonts w:ascii="Arial" w:hAnsi="Arial" w:cs="Arial"/>
          <w:color w:val="000000" w:themeColor="text1"/>
          <w:lang w:val="sr-Latn-ME"/>
        </w:rPr>
        <w:t>,</w:t>
      </w:r>
      <w:r w:rsidRPr="00557044">
        <w:rPr>
          <w:rFonts w:ascii="Arial" w:hAnsi="Arial" w:cs="Arial"/>
          <w:color w:val="000000" w:themeColor="text1"/>
          <w:lang w:val="sr-Latn-ME"/>
        </w:rPr>
        <w:t xml:space="preserve"> ako je </w:t>
      </w:r>
      <w:r w:rsidR="0052099D" w:rsidRPr="00557044">
        <w:rPr>
          <w:rFonts w:ascii="Arial" w:hAnsi="Arial" w:cs="Arial"/>
          <w:color w:val="000000" w:themeColor="text1"/>
          <w:lang w:val="sr-Latn-ME"/>
        </w:rPr>
        <w:t>potrebna</w:t>
      </w:r>
      <w:r w:rsidR="00EA682B" w:rsidRPr="00557044">
        <w:rPr>
          <w:rFonts w:ascii="Arial" w:hAnsi="Arial" w:cs="Arial"/>
          <w:color w:val="000000" w:themeColor="text1"/>
          <w:lang w:val="sr-Latn-ME"/>
        </w:rPr>
        <w:t>;</w:t>
      </w:r>
    </w:p>
    <w:p w14:paraId="77A5CCE3" w14:textId="77777777" w:rsidR="00BF6B5E" w:rsidRPr="00557044" w:rsidRDefault="00BF6B5E" w:rsidP="00E950FA">
      <w:pPr>
        <w:pStyle w:val="T30X"/>
        <w:numPr>
          <w:ilvl w:val="0"/>
          <w:numId w:val="20"/>
        </w:numPr>
        <w:ind w:right="141"/>
        <w:rPr>
          <w:rFonts w:ascii="Arial" w:hAnsi="Arial" w:cs="Arial"/>
          <w:color w:val="000000" w:themeColor="text1"/>
          <w:lang w:val="sr-Latn-ME"/>
        </w:rPr>
      </w:pPr>
      <w:r w:rsidRPr="00557044">
        <w:rPr>
          <w:rFonts w:ascii="Arial" w:hAnsi="Arial" w:cs="Arial"/>
          <w:color w:val="000000" w:themeColor="text1"/>
          <w:lang w:val="sr-Latn-ME"/>
        </w:rPr>
        <w:t>dokaz o uređivanju odnosa u pogledu plaćanja naknade za urbanu sanaciju;</w:t>
      </w:r>
    </w:p>
    <w:p w14:paraId="2EB20C70" w14:textId="77777777" w:rsidR="0063698C" w:rsidRPr="00557044" w:rsidRDefault="00BF6B5E" w:rsidP="0063698C">
      <w:pPr>
        <w:pStyle w:val="T30X"/>
        <w:numPr>
          <w:ilvl w:val="0"/>
          <w:numId w:val="20"/>
        </w:numPr>
        <w:ind w:right="141"/>
        <w:rPr>
          <w:rFonts w:ascii="Arial" w:hAnsi="Arial" w:cs="Arial"/>
          <w:color w:val="000000" w:themeColor="text1"/>
          <w:lang w:val="sr-Latn-ME"/>
        </w:rPr>
      </w:pPr>
      <w:r w:rsidRPr="00557044">
        <w:rPr>
          <w:rFonts w:ascii="Arial" w:hAnsi="Arial" w:cs="Arial"/>
          <w:color w:val="000000" w:themeColor="text1"/>
          <w:lang w:val="sr-Latn-ME"/>
        </w:rPr>
        <w:t>dokaz o uređivanju odnosa u pogledu plaćanja posebne naknade na investicije u skladu sa zakonom kojim se uređuje regionalno vodosnabdijevanje Crnogorskog primorja (u daljem tekstu: posebna naknada);</w:t>
      </w:r>
    </w:p>
    <w:p w14:paraId="7F93F4C8" w14:textId="7A266C5D" w:rsidR="00ED3849" w:rsidRPr="00557044" w:rsidRDefault="00781FC7" w:rsidP="0063698C">
      <w:pPr>
        <w:pStyle w:val="T30X"/>
        <w:numPr>
          <w:ilvl w:val="0"/>
          <w:numId w:val="20"/>
        </w:numPr>
        <w:ind w:right="141"/>
        <w:rPr>
          <w:rFonts w:ascii="Arial" w:hAnsi="Arial" w:cs="Arial"/>
          <w:color w:val="000000" w:themeColor="text1"/>
          <w:lang w:val="sr-Latn-ME"/>
        </w:rPr>
      </w:pPr>
      <w:r w:rsidRPr="00557044">
        <w:rPr>
          <w:rFonts w:ascii="Arial" w:hAnsi="Arial" w:cs="Arial"/>
          <w:color w:val="000000" w:themeColor="text1"/>
          <w:lang w:val="sr-Latn-ME"/>
        </w:rPr>
        <w:t>ovjerenu izjavu</w:t>
      </w:r>
      <w:r w:rsidR="00ED3849" w:rsidRPr="00557044">
        <w:rPr>
          <w:rFonts w:ascii="Arial" w:hAnsi="Arial" w:cs="Arial"/>
          <w:color w:val="000000" w:themeColor="text1"/>
          <w:lang w:val="sr-Latn-ME"/>
        </w:rPr>
        <w:t xml:space="preserve"> vlasnika objekta da se </w:t>
      </w:r>
      <w:r w:rsidR="0063698C" w:rsidRPr="00557044">
        <w:rPr>
          <w:rFonts w:ascii="Arial" w:hAnsi="Arial" w:cs="Arial"/>
          <w:color w:val="000000" w:themeColor="text1"/>
          <w:lang w:val="sr-Latn-ME"/>
        </w:rPr>
        <w:t>odriče prava na pokretanje sudskog spora po bilo kom osnov</w:t>
      </w:r>
      <w:r w:rsidR="00EA682B" w:rsidRPr="00557044">
        <w:rPr>
          <w:rFonts w:ascii="Arial" w:hAnsi="Arial" w:cs="Arial"/>
          <w:color w:val="000000" w:themeColor="text1"/>
          <w:lang w:val="sr-Latn-ME"/>
        </w:rPr>
        <w:t>u u vezi sa korišćenjem objekta;</w:t>
      </w:r>
    </w:p>
    <w:p w14:paraId="6A22A386" w14:textId="18B356E1" w:rsidR="00BF6B5E" w:rsidRPr="00557044" w:rsidRDefault="00B30647" w:rsidP="00E950FA">
      <w:pPr>
        <w:pStyle w:val="T30X"/>
        <w:numPr>
          <w:ilvl w:val="0"/>
          <w:numId w:val="20"/>
        </w:numPr>
        <w:ind w:right="141"/>
        <w:rPr>
          <w:rFonts w:ascii="Arial" w:hAnsi="Arial" w:cs="Arial"/>
          <w:color w:val="000000" w:themeColor="text1"/>
          <w:lang w:val="sr-Latn-ME"/>
        </w:rPr>
      </w:pPr>
      <w:r w:rsidRPr="00557044">
        <w:rPr>
          <w:rFonts w:ascii="Arial" w:hAnsi="Arial" w:cs="Arial"/>
          <w:color w:val="000000" w:themeColor="text1"/>
          <w:lang w:val="sr-Latn-ME"/>
        </w:rPr>
        <w:t>a</w:t>
      </w:r>
      <w:r w:rsidR="00870E4F" w:rsidRPr="00557044">
        <w:rPr>
          <w:rFonts w:ascii="Arial" w:hAnsi="Arial" w:cs="Arial"/>
          <w:color w:val="000000" w:themeColor="text1"/>
          <w:lang w:val="sr-Latn-ME"/>
        </w:rPr>
        <w:t>nalizu</w:t>
      </w:r>
      <w:r w:rsidR="00EA682B" w:rsidRPr="00557044">
        <w:rPr>
          <w:rFonts w:ascii="Arial" w:hAnsi="Arial" w:cs="Arial"/>
          <w:color w:val="000000" w:themeColor="text1"/>
          <w:lang w:val="sr-Latn-ME"/>
        </w:rPr>
        <w:t xml:space="preserve"> </w:t>
      </w:r>
      <w:r w:rsidR="00BF6B5E" w:rsidRPr="00557044">
        <w:rPr>
          <w:rFonts w:ascii="Arial" w:hAnsi="Arial" w:cs="Arial"/>
          <w:color w:val="000000" w:themeColor="text1"/>
          <w:lang w:val="sr-Latn-ME"/>
        </w:rPr>
        <w:t xml:space="preserve">privrednog društva </w:t>
      </w:r>
      <w:r w:rsidR="00A10D43" w:rsidRPr="00557044">
        <w:rPr>
          <w:rFonts w:ascii="Arial" w:hAnsi="Arial" w:cs="Arial"/>
          <w:color w:val="000000" w:themeColor="text1"/>
          <w:lang w:val="sr-Latn-ME"/>
        </w:rPr>
        <w:t xml:space="preserve">ovlašćenog za izradu tehničke dokumentacije, odnosno građenje objekata </w:t>
      </w:r>
      <w:r w:rsidR="00BF6B5E" w:rsidRPr="00557044">
        <w:rPr>
          <w:rFonts w:ascii="Arial" w:hAnsi="Arial" w:cs="Arial"/>
          <w:color w:val="000000" w:themeColor="text1"/>
          <w:lang w:val="sr-Latn-ME"/>
        </w:rPr>
        <w:t xml:space="preserve">koje je ispitivalo statičku i seizmičku stabilnost bespravnog objekta neto površine </w:t>
      </w:r>
      <w:r w:rsidR="00E66F6B" w:rsidRPr="00557044">
        <w:rPr>
          <w:rFonts w:ascii="Arial" w:hAnsi="Arial" w:cs="Arial"/>
          <w:color w:val="000000" w:themeColor="text1"/>
          <w:lang w:val="sr-Latn-ME"/>
        </w:rPr>
        <w:t>od 200 m</w:t>
      </w:r>
      <w:r w:rsidR="00E66F6B" w:rsidRPr="00557044">
        <w:rPr>
          <w:rFonts w:ascii="Arial" w:hAnsi="Arial" w:cs="Arial"/>
          <w:color w:val="000000" w:themeColor="text1"/>
          <w:vertAlign w:val="superscript"/>
          <w:lang w:val="sr-Latn-ME"/>
        </w:rPr>
        <w:t>2</w:t>
      </w:r>
      <w:r w:rsidR="00E66F6B" w:rsidRPr="00557044">
        <w:rPr>
          <w:rFonts w:ascii="Arial" w:hAnsi="Arial" w:cs="Arial"/>
          <w:color w:val="000000" w:themeColor="text1"/>
          <w:lang w:val="sr-Latn-ME"/>
        </w:rPr>
        <w:t xml:space="preserve"> </w:t>
      </w:r>
      <w:r w:rsidR="00BF6B5E" w:rsidRPr="00557044">
        <w:rPr>
          <w:rFonts w:ascii="Arial" w:hAnsi="Arial" w:cs="Arial"/>
          <w:color w:val="000000" w:themeColor="text1"/>
          <w:lang w:val="sr-Latn-ME"/>
        </w:rPr>
        <w:t>do 500 m</w:t>
      </w:r>
      <w:r w:rsidR="00BF6B5E" w:rsidRPr="00557044">
        <w:rPr>
          <w:rFonts w:ascii="Arial" w:hAnsi="Arial" w:cs="Arial"/>
          <w:color w:val="000000" w:themeColor="text1"/>
          <w:vertAlign w:val="superscript"/>
          <w:lang w:val="sr-Latn-ME"/>
        </w:rPr>
        <w:t>2</w:t>
      </w:r>
      <w:r w:rsidR="00BF6B5E" w:rsidRPr="00557044">
        <w:rPr>
          <w:rFonts w:ascii="Arial" w:hAnsi="Arial" w:cs="Arial"/>
          <w:color w:val="000000" w:themeColor="text1"/>
          <w:lang w:val="sr-Latn-ME"/>
        </w:rPr>
        <w:t xml:space="preserve"> u skladu sa propisom iz člana </w:t>
      </w:r>
      <w:r w:rsidR="005637DD" w:rsidRPr="00557044">
        <w:rPr>
          <w:rFonts w:ascii="Arial" w:hAnsi="Arial" w:cs="Arial"/>
          <w:color w:val="000000" w:themeColor="text1"/>
          <w:lang w:val="sr-Latn-ME"/>
        </w:rPr>
        <w:t>18</w:t>
      </w:r>
      <w:r w:rsidR="005E5AEE" w:rsidRPr="00557044">
        <w:rPr>
          <w:rFonts w:ascii="Arial" w:hAnsi="Arial" w:cs="Arial"/>
          <w:color w:val="000000" w:themeColor="text1"/>
          <w:lang w:val="sr-Latn-ME"/>
        </w:rPr>
        <w:t xml:space="preserve"> stav 2</w:t>
      </w:r>
      <w:r w:rsidR="00BF6B5E" w:rsidRPr="00557044">
        <w:rPr>
          <w:rFonts w:ascii="Arial" w:hAnsi="Arial" w:cs="Arial"/>
          <w:color w:val="000000" w:themeColor="text1"/>
          <w:lang w:val="sr-Latn-ME"/>
        </w:rPr>
        <w:t xml:space="preserve"> ovog zakona</w:t>
      </w:r>
      <w:r w:rsidR="00C23ACF" w:rsidRPr="00557044">
        <w:rPr>
          <w:rFonts w:ascii="Arial" w:hAnsi="Arial" w:cs="Arial"/>
          <w:color w:val="000000" w:themeColor="text1"/>
          <w:lang w:val="sr-Latn-ME"/>
        </w:rPr>
        <w:t xml:space="preserve"> i</w:t>
      </w:r>
      <w:r w:rsidR="00BF6B5E" w:rsidRPr="00557044">
        <w:rPr>
          <w:rFonts w:ascii="Arial" w:hAnsi="Arial" w:cs="Arial"/>
          <w:color w:val="000000" w:themeColor="text1"/>
          <w:lang w:val="sr-Latn-ME"/>
        </w:rPr>
        <w:t xml:space="preserve"> izjavu tog privrednog društva da je objekat podoban za upotrebu;</w:t>
      </w:r>
    </w:p>
    <w:p w14:paraId="4DE84A15" w14:textId="255D1460" w:rsidR="00BF6B5E" w:rsidRPr="00557044" w:rsidRDefault="00D51839" w:rsidP="00E950FA">
      <w:pPr>
        <w:pStyle w:val="T30X"/>
        <w:numPr>
          <w:ilvl w:val="0"/>
          <w:numId w:val="20"/>
        </w:numPr>
        <w:ind w:right="141"/>
        <w:rPr>
          <w:rFonts w:ascii="Arial" w:hAnsi="Arial" w:cs="Arial"/>
          <w:color w:val="000000" w:themeColor="text1"/>
          <w:lang w:val="sr-Latn-ME"/>
        </w:rPr>
      </w:pPr>
      <w:r w:rsidRPr="00557044">
        <w:rPr>
          <w:rFonts w:ascii="Arial" w:hAnsi="Arial" w:cs="Arial"/>
          <w:color w:val="000000" w:themeColor="text1"/>
          <w:lang w:val="sr-Latn-ME"/>
        </w:rPr>
        <w:t xml:space="preserve">revidovani </w:t>
      </w:r>
      <w:r w:rsidR="00870E4F" w:rsidRPr="00557044">
        <w:rPr>
          <w:rFonts w:ascii="Arial" w:hAnsi="Arial" w:cs="Arial"/>
          <w:color w:val="000000" w:themeColor="text1"/>
          <w:lang w:val="sr-Latn-ME"/>
        </w:rPr>
        <w:t>izvještaj</w:t>
      </w:r>
      <w:r w:rsidR="00BF6B5E" w:rsidRPr="00557044">
        <w:rPr>
          <w:rFonts w:ascii="Arial" w:hAnsi="Arial" w:cs="Arial"/>
          <w:color w:val="000000" w:themeColor="text1"/>
          <w:lang w:val="sr-Latn-ME"/>
        </w:rPr>
        <w:t xml:space="preserve"> privrednog društva </w:t>
      </w:r>
      <w:r w:rsidR="00A10D43" w:rsidRPr="00557044">
        <w:rPr>
          <w:rFonts w:ascii="Arial" w:hAnsi="Arial" w:cs="Arial"/>
          <w:color w:val="000000" w:themeColor="text1"/>
          <w:lang w:val="sr-Latn-ME"/>
        </w:rPr>
        <w:t xml:space="preserve">ovlašćenog za izradu tehničke dokumentacije, odnosno građenje objekata </w:t>
      </w:r>
      <w:r w:rsidR="00BF6B5E" w:rsidRPr="00557044">
        <w:rPr>
          <w:rFonts w:ascii="Arial" w:hAnsi="Arial" w:cs="Arial"/>
          <w:color w:val="000000" w:themeColor="text1"/>
          <w:lang w:val="sr-Latn-ME"/>
        </w:rPr>
        <w:t>koje je ispitivalo statičku i seizmičku stabilnost bespravnog objekta neto površine preko 500 m</w:t>
      </w:r>
      <w:r w:rsidR="00BF6B5E" w:rsidRPr="00557044">
        <w:rPr>
          <w:rFonts w:ascii="Arial" w:hAnsi="Arial" w:cs="Arial"/>
          <w:color w:val="000000" w:themeColor="text1"/>
          <w:vertAlign w:val="superscript"/>
          <w:lang w:val="sr-Latn-ME"/>
        </w:rPr>
        <w:t>2</w:t>
      </w:r>
      <w:r w:rsidR="00BF6B5E" w:rsidRPr="00557044">
        <w:rPr>
          <w:rFonts w:ascii="Arial" w:hAnsi="Arial" w:cs="Arial"/>
          <w:color w:val="000000" w:themeColor="text1"/>
          <w:lang w:val="sr-Latn-ME"/>
        </w:rPr>
        <w:t xml:space="preserve"> i izjavu </w:t>
      </w:r>
      <w:r w:rsidR="00A10D43" w:rsidRPr="00557044">
        <w:rPr>
          <w:rFonts w:ascii="Arial" w:hAnsi="Arial" w:cs="Arial"/>
          <w:color w:val="000000" w:themeColor="text1"/>
          <w:lang w:val="sr-Latn-ME"/>
        </w:rPr>
        <w:t xml:space="preserve">privrednog društva ovlašćenog za reviziju tehničke dokumentacije, odnosno za poslove stručnog nadzora nad građenjem objekta </w:t>
      </w:r>
      <w:r w:rsidR="00BF6B5E" w:rsidRPr="00557044">
        <w:rPr>
          <w:rFonts w:ascii="Arial" w:hAnsi="Arial" w:cs="Arial"/>
          <w:color w:val="000000" w:themeColor="text1"/>
          <w:lang w:val="sr-Latn-ME"/>
        </w:rPr>
        <w:t>da je objekat podoban za upotrebu.</w:t>
      </w:r>
    </w:p>
    <w:p w14:paraId="636EF1E0" w14:textId="0E7B1AE6" w:rsidR="00BF6B5E" w:rsidRPr="00557044" w:rsidRDefault="00BF6B5E" w:rsidP="00AD72D5">
      <w:pPr>
        <w:pStyle w:val="T30X"/>
        <w:ind w:right="141" w:firstLine="567"/>
        <w:rPr>
          <w:rFonts w:ascii="Arial" w:hAnsi="Arial" w:cs="Arial"/>
          <w:color w:val="000000" w:themeColor="text1"/>
          <w:lang w:val="sr-Latn-ME"/>
        </w:rPr>
      </w:pPr>
      <w:r w:rsidRPr="00557044">
        <w:rPr>
          <w:rFonts w:ascii="Arial" w:hAnsi="Arial" w:cs="Arial"/>
          <w:color w:val="000000" w:themeColor="text1"/>
          <w:lang w:val="sr-Latn-ME"/>
        </w:rPr>
        <w:t>Za objekat osnovnog stanovanja</w:t>
      </w:r>
      <w:r w:rsidR="0063698C" w:rsidRPr="00557044">
        <w:rPr>
          <w:rFonts w:ascii="Arial" w:hAnsi="Arial" w:cs="Arial"/>
          <w:color w:val="000000" w:themeColor="text1"/>
          <w:lang w:val="sr-Latn-ME"/>
        </w:rPr>
        <w:t>, pomoćni objekat</w:t>
      </w:r>
      <w:r w:rsidRPr="00557044">
        <w:rPr>
          <w:rFonts w:ascii="Arial" w:hAnsi="Arial" w:cs="Arial"/>
          <w:color w:val="000000" w:themeColor="text1"/>
          <w:lang w:val="sr-Latn-ME"/>
        </w:rPr>
        <w:t xml:space="preserve"> i </w:t>
      </w:r>
      <w:r w:rsidR="0063698C" w:rsidRPr="00557044">
        <w:rPr>
          <w:rFonts w:ascii="Arial" w:hAnsi="Arial" w:cs="Arial"/>
          <w:color w:val="000000" w:themeColor="text1"/>
          <w:lang w:val="sr-Latn-ME"/>
        </w:rPr>
        <w:t xml:space="preserve">stambeni objekat do 200m2 </w:t>
      </w:r>
      <w:r w:rsidRPr="00557044">
        <w:rPr>
          <w:rFonts w:ascii="Arial" w:hAnsi="Arial" w:cs="Arial"/>
          <w:color w:val="000000" w:themeColor="text1"/>
          <w:lang w:val="sr-Latn-ME"/>
        </w:rPr>
        <w:t>u kojima se ne obavlja djelatnost, može se u</w:t>
      </w:r>
      <w:r w:rsidR="00EA682B" w:rsidRPr="00557044">
        <w:rPr>
          <w:rFonts w:ascii="Arial" w:hAnsi="Arial" w:cs="Arial"/>
          <w:color w:val="000000" w:themeColor="text1"/>
          <w:lang w:val="sr-Latn-ME"/>
        </w:rPr>
        <w:t>mjesto dokaza iz stava 1 tačka 6</w:t>
      </w:r>
      <w:r w:rsidRPr="00557044">
        <w:rPr>
          <w:rFonts w:ascii="Arial" w:hAnsi="Arial" w:cs="Arial"/>
          <w:color w:val="000000" w:themeColor="text1"/>
          <w:lang w:val="sr-Latn-ME"/>
        </w:rPr>
        <w:t xml:space="preserve"> ovog člana </w:t>
      </w:r>
      <w:r w:rsidR="00F34C40" w:rsidRPr="00557044">
        <w:rPr>
          <w:rFonts w:ascii="Arial" w:hAnsi="Arial" w:cs="Arial"/>
          <w:color w:val="000000" w:themeColor="text1"/>
          <w:lang w:val="sr-Latn-ME"/>
        </w:rPr>
        <w:t xml:space="preserve">, </w:t>
      </w:r>
      <w:r w:rsidRPr="00557044">
        <w:rPr>
          <w:rFonts w:ascii="Arial" w:hAnsi="Arial" w:cs="Arial"/>
          <w:color w:val="000000" w:themeColor="text1"/>
          <w:lang w:val="sr-Latn-ME"/>
        </w:rPr>
        <w:t>dostaviti ovjerena izjava vlasnika objekta, da je odgovoran za štetu pričinjenu trećim licima nastalu upotrebom objekta.</w:t>
      </w:r>
    </w:p>
    <w:p w14:paraId="32420DF2" w14:textId="5E480227" w:rsidR="00BF6B5E" w:rsidRPr="00557044" w:rsidRDefault="00AD72D5" w:rsidP="00AD72D5">
      <w:pPr>
        <w:pStyle w:val="T30X"/>
        <w:ind w:right="141" w:firstLine="567"/>
        <w:rPr>
          <w:rFonts w:ascii="Arial" w:hAnsi="Arial" w:cs="Arial"/>
          <w:color w:val="000000" w:themeColor="text1"/>
          <w:lang w:val="sr-Latn-ME"/>
        </w:rPr>
      </w:pPr>
      <w:r w:rsidRPr="00557044">
        <w:rPr>
          <w:rFonts w:ascii="Arial" w:hAnsi="Arial" w:cs="Arial"/>
          <w:color w:val="000000" w:themeColor="text1"/>
          <w:lang w:val="sr-Latn-ME"/>
        </w:rPr>
        <w:t>P</w:t>
      </w:r>
      <w:r w:rsidR="00BF6B5E" w:rsidRPr="00557044">
        <w:rPr>
          <w:rFonts w:ascii="Arial" w:hAnsi="Arial" w:cs="Arial"/>
          <w:color w:val="000000" w:themeColor="text1"/>
          <w:lang w:val="sr-Latn-ME"/>
        </w:rPr>
        <w:t xml:space="preserve">ored dokaza iz stava 1 ovog člana, vlasnik bespravnog objekta dužan </w:t>
      </w:r>
      <w:r w:rsidR="00F34C40" w:rsidRPr="00557044">
        <w:rPr>
          <w:rFonts w:ascii="Arial" w:hAnsi="Arial" w:cs="Arial"/>
          <w:color w:val="000000" w:themeColor="text1"/>
          <w:lang w:val="sr-Latn-ME"/>
        </w:rPr>
        <w:t xml:space="preserve">je da dostavi i </w:t>
      </w:r>
      <w:r w:rsidRPr="00557044">
        <w:rPr>
          <w:rFonts w:ascii="Arial" w:hAnsi="Arial" w:cs="Arial"/>
          <w:color w:val="000000" w:themeColor="text1"/>
          <w:lang w:val="sr-Latn-ME"/>
        </w:rPr>
        <w:t xml:space="preserve"> dokaze</w:t>
      </w:r>
    </w:p>
    <w:p w14:paraId="2B1DC226" w14:textId="77777777" w:rsidR="00BF6B5E" w:rsidRPr="00557044" w:rsidRDefault="00BF6B5E" w:rsidP="00E950FA">
      <w:pPr>
        <w:pStyle w:val="T30X"/>
        <w:numPr>
          <w:ilvl w:val="1"/>
          <w:numId w:val="23"/>
        </w:numPr>
        <w:ind w:right="141"/>
        <w:rPr>
          <w:rFonts w:ascii="Arial" w:hAnsi="Arial" w:cs="Arial"/>
          <w:color w:val="000000" w:themeColor="text1"/>
          <w:lang w:val="sr-Latn-ME"/>
        </w:rPr>
      </w:pPr>
      <w:r w:rsidRPr="00557044">
        <w:rPr>
          <w:rFonts w:ascii="Arial" w:hAnsi="Arial" w:cs="Arial"/>
          <w:color w:val="000000" w:themeColor="text1"/>
          <w:lang w:val="sr-Latn-ME"/>
        </w:rPr>
        <w:t>o broju članova porodičnog domaćinstva;</w:t>
      </w:r>
    </w:p>
    <w:p w14:paraId="2FADFF5A" w14:textId="77777777" w:rsidR="00BF6B5E" w:rsidRPr="00557044" w:rsidRDefault="00BF6B5E" w:rsidP="00E950FA">
      <w:pPr>
        <w:pStyle w:val="T30X"/>
        <w:numPr>
          <w:ilvl w:val="1"/>
          <w:numId w:val="23"/>
        </w:numPr>
        <w:ind w:right="141"/>
        <w:rPr>
          <w:rFonts w:ascii="Arial" w:hAnsi="Arial" w:cs="Arial"/>
          <w:color w:val="000000" w:themeColor="text1"/>
          <w:lang w:val="sr-Latn-ME"/>
        </w:rPr>
      </w:pPr>
      <w:r w:rsidRPr="00557044">
        <w:rPr>
          <w:rFonts w:ascii="Arial" w:hAnsi="Arial" w:cs="Arial"/>
          <w:color w:val="000000" w:themeColor="text1"/>
          <w:lang w:val="sr-Latn-ME"/>
        </w:rPr>
        <w:t>o prebivalištu u mjestu u kojem je izgrađen bespravni objekat, i</w:t>
      </w:r>
    </w:p>
    <w:p w14:paraId="4129E77A" w14:textId="13A168E6" w:rsidR="00780D8B" w:rsidRPr="00557044" w:rsidRDefault="00BF6B5E" w:rsidP="004001C1">
      <w:pPr>
        <w:pStyle w:val="T30X"/>
        <w:numPr>
          <w:ilvl w:val="1"/>
          <w:numId w:val="23"/>
        </w:numPr>
        <w:ind w:right="141"/>
        <w:rPr>
          <w:rFonts w:ascii="Arial" w:hAnsi="Arial" w:cs="Arial"/>
          <w:color w:val="000000" w:themeColor="text1"/>
          <w:lang w:val="sr-Latn-ME"/>
        </w:rPr>
      </w:pPr>
      <w:r w:rsidRPr="00557044">
        <w:rPr>
          <w:rFonts w:ascii="Arial" w:hAnsi="Arial" w:cs="Arial"/>
          <w:color w:val="000000" w:themeColor="text1"/>
          <w:lang w:val="sr-Latn-ME"/>
        </w:rPr>
        <w:t>da vlasnik i članovi porodičnog domaćinstva na teritoriji Crne Gore ne posjeduju drugi stambeni objekat</w:t>
      </w:r>
      <w:r w:rsidR="00BC2D83" w:rsidRPr="00557044">
        <w:rPr>
          <w:rFonts w:ascii="Arial" w:hAnsi="Arial" w:cs="Arial"/>
          <w:color w:val="000000" w:themeColor="text1"/>
          <w:lang w:val="sr-Latn-ME"/>
        </w:rPr>
        <w:t xml:space="preserve"> i/ili da </w:t>
      </w:r>
      <w:r w:rsidR="009329F5" w:rsidRPr="00557044">
        <w:rPr>
          <w:rFonts w:ascii="Arial" w:hAnsi="Arial" w:cs="Arial"/>
          <w:color w:val="000000" w:themeColor="text1"/>
          <w:lang w:val="sr-Latn-ME"/>
        </w:rPr>
        <w:t xml:space="preserve">nemaju u susvojini više od </w:t>
      </w:r>
      <w:r w:rsidR="001C2EBC" w:rsidRPr="00557044">
        <w:rPr>
          <w:rFonts w:ascii="Arial" w:hAnsi="Arial" w:cs="Arial"/>
          <w:color w:val="000000" w:themeColor="text1"/>
          <w:lang w:val="sr-Latn-ME"/>
        </w:rPr>
        <w:t>2</w:t>
      </w:r>
      <w:r w:rsidR="009329F5" w:rsidRPr="00557044">
        <w:rPr>
          <w:rFonts w:ascii="Arial" w:hAnsi="Arial" w:cs="Arial"/>
          <w:color w:val="000000" w:themeColor="text1"/>
          <w:lang w:val="sr-Latn-ME"/>
        </w:rPr>
        <w:t>0m</w:t>
      </w:r>
      <w:r w:rsidR="009329F5" w:rsidRPr="00557044">
        <w:rPr>
          <w:rFonts w:ascii="Arial" w:hAnsi="Arial" w:cs="Arial"/>
          <w:color w:val="000000" w:themeColor="text1"/>
          <w:vertAlign w:val="superscript"/>
          <w:lang w:val="sr-Latn-ME"/>
        </w:rPr>
        <w:t xml:space="preserve">2 </w:t>
      </w:r>
      <w:r w:rsidR="001C2EBC" w:rsidRPr="00557044">
        <w:rPr>
          <w:rFonts w:ascii="Arial" w:hAnsi="Arial" w:cs="Arial"/>
          <w:color w:val="000000" w:themeColor="text1"/>
          <w:lang w:val="sr-Latn-ME"/>
        </w:rPr>
        <w:t>neto</w:t>
      </w:r>
      <w:r w:rsidR="009B6991" w:rsidRPr="00557044">
        <w:rPr>
          <w:rFonts w:ascii="Arial" w:hAnsi="Arial" w:cs="Arial"/>
          <w:color w:val="000000" w:themeColor="text1"/>
          <w:lang w:val="sr-Latn-ME"/>
        </w:rPr>
        <w:t xml:space="preserve"> </w:t>
      </w:r>
      <w:r w:rsidR="009329F5" w:rsidRPr="00557044">
        <w:rPr>
          <w:rFonts w:ascii="Arial" w:hAnsi="Arial" w:cs="Arial"/>
          <w:color w:val="000000" w:themeColor="text1"/>
          <w:lang w:val="sr-Latn-ME"/>
        </w:rPr>
        <w:t>površine drugog stambenog objekta u Crnoj Gori, o</w:t>
      </w:r>
      <w:r w:rsidRPr="00557044">
        <w:rPr>
          <w:rFonts w:ascii="Arial" w:hAnsi="Arial" w:cs="Arial"/>
          <w:color w:val="000000" w:themeColor="text1"/>
          <w:lang w:val="sr-Latn-ME"/>
        </w:rPr>
        <w:t>dnosno stambenu jedinicu podobnu za upotrebu.</w:t>
      </w:r>
    </w:p>
    <w:p w14:paraId="2B061DF5" w14:textId="77777777" w:rsidR="0062020C" w:rsidRDefault="0062020C" w:rsidP="006629D8">
      <w:pPr>
        <w:pStyle w:val="N01X"/>
        <w:ind w:left="284" w:right="141"/>
        <w:rPr>
          <w:rFonts w:ascii="Arial" w:hAnsi="Arial" w:cs="Arial"/>
          <w:color w:val="000000" w:themeColor="text1"/>
          <w:sz w:val="22"/>
          <w:szCs w:val="22"/>
          <w:lang w:val="sr-Latn-ME"/>
        </w:rPr>
      </w:pPr>
    </w:p>
    <w:p w14:paraId="55049524" w14:textId="77777777" w:rsidR="0062020C" w:rsidRDefault="0062020C" w:rsidP="006629D8">
      <w:pPr>
        <w:pStyle w:val="N01X"/>
        <w:ind w:left="284" w:right="141"/>
        <w:rPr>
          <w:rFonts w:ascii="Arial" w:hAnsi="Arial" w:cs="Arial"/>
          <w:color w:val="000000" w:themeColor="text1"/>
          <w:sz w:val="22"/>
          <w:szCs w:val="22"/>
          <w:lang w:val="sr-Latn-ME"/>
        </w:rPr>
      </w:pPr>
    </w:p>
    <w:p w14:paraId="06F0EECB" w14:textId="223CAC8B" w:rsidR="00BF6B5E" w:rsidRPr="00557044" w:rsidRDefault="00BC6D34" w:rsidP="006629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Rješavanje imovinsko pravnih odnosa na objektu i </w:t>
      </w:r>
      <w:r w:rsidR="00BF6B5E" w:rsidRPr="00557044">
        <w:rPr>
          <w:rFonts w:ascii="Arial" w:hAnsi="Arial" w:cs="Arial"/>
          <w:color w:val="000000" w:themeColor="text1"/>
          <w:sz w:val="22"/>
          <w:szCs w:val="22"/>
          <w:lang w:val="sr-Latn-ME"/>
        </w:rPr>
        <w:t>zemljištu</w:t>
      </w:r>
    </w:p>
    <w:p w14:paraId="6405A268" w14:textId="298B30E0" w:rsidR="00BF6B5E" w:rsidRPr="00557044" w:rsidRDefault="00BF6B5E" w:rsidP="006629D8">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5B649B" w:rsidRPr="00557044">
        <w:rPr>
          <w:rFonts w:ascii="Arial" w:hAnsi="Arial" w:cs="Arial"/>
          <w:color w:val="000000" w:themeColor="text1"/>
          <w:sz w:val="22"/>
          <w:szCs w:val="22"/>
          <w:lang w:val="sr-Latn-ME"/>
        </w:rPr>
        <w:t>1</w:t>
      </w:r>
      <w:r w:rsidR="0074570C" w:rsidRPr="00557044">
        <w:rPr>
          <w:rFonts w:ascii="Arial" w:hAnsi="Arial" w:cs="Arial"/>
          <w:color w:val="000000" w:themeColor="text1"/>
          <w:sz w:val="22"/>
          <w:szCs w:val="22"/>
          <w:lang w:val="sr-Latn-ME"/>
        </w:rPr>
        <w:t>7</w:t>
      </w:r>
    </w:p>
    <w:p w14:paraId="7118CAF8" w14:textId="77777777" w:rsidR="00C21A1D" w:rsidRPr="00557044" w:rsidRDefault="00C21A1D" w:rsidP="006629D8">
      <w:pPr>
        <w:pStyle w:val="C30X"/>
        <w:ind w:left="284" w:right="141"/>
        <w:rPr>
          <w:rFonts w:ascii="Arial" w:hAnsi="Arial" w:cs="Arial"/>
          <w:color w:val="000000" w:themeColor="text1"/>
          <w:sz w:val="22"/>
          <w:szCs w:val="22"/>
          <w:lang w:val="sr-Latn-ME"/>
        </w:rPr>
      </w:pPr>
    </w:p>
    <w:p w14:paraId="4734669E" w14:textId="0FE12A10" w:rsidR="004D2CDE" w:rsidRPr="00557044" w:rsidRDefault="0003653D" w:rsidP="00E95DF0">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 xml:space="preserve">Dokaz o riješenim </w:t>
      </w:r>
      <w:r w:rsidR="00EA746B" w:rsidRPr="00557044">
        <w:rPr>
          <w:rFonts w:ascii="Arial" w:hAnsi="Arial" w:cs="Arial"/>
          <w:color w:val="000000" w:themeColor="text1"/>
          <w:lang w:val="sr-Latn-ME"/>
        </w:rPr>
        <w:t>imovinsko pravni</w:t>
      </w:r>
      <w:r w:rsidRPr="00557044">
        <w:rPr>
          <w:rFonts w:ascii="Arial" w:hAnsi="Arial" w:cs="Arial"/>
          <w:color w:val="000000" w:themeColor="text1"/>
          <w:lang w:val="sr-Latn-ME"/>
        </w:rPr>
        <w:t>m</w:t>
      </w:r>
      <w:r w:rsidR="00EA746B" w:rsidRPr="00557044">
        <w:rPr>
          <w:rFonts w:ascii="Arial" w:hAnsi="Arial" w:cs="Arial"/>
          <w:color w:val="000000" w:themeColor="text1"/>
          <w:lang w:val="sr-Latn-ME"/>
        </w:rPr>
        <w:t xml:space="preserve"> odnosi</w:t>
      </w:r>
      <w:r w:rsidRPr="00557044">
        <w:rPr>
          <w:rFonts w:ascii="Arial" w:hAnsi="Arial" w:cs="Arial"/>
          <w:color w:val="000000" w:themeColor="text1"/>
          <w:lang w:val="sr-Latn-ME"/>
        </w:rPr>
        <w:t>ma</w:t>
      </w:r>
      <w:r w:rsidR="00EA746B" w:rsidRPr="00557044">
        <w:rPr>
          <w:rFonts w:ascii="Arial" w:hAnsi="Arial" w:cs="Arial"/>
          <w:color w:val="000000" w:themeColor="text1"/>
          <w:lang w:val="sr-Latn-ME"/>
        </w:rPr>
        <w:t xml:space="preserve"> na zemljištu </w:t>
      </w:r>
      <w:r w:rsidR="0074570C" w:rsidRPr="00557044">
        <w:rPr>
          <w:rFonts w:ascii="Arial" w:hAnsi="Arial" w:cs="Arial"/>
          <w:color w:val="000000" w:themeColor="text1"/>
          <w:lang w:val="sr-Latn-ME"/>
        </w:rPr>
        <w:t>iz člana 16</w:t>
      </w:r>
      <w:r w:rsidRPr="00557044">
        <w:rPr>
          <w:rFonts w:ascii="Arial" w:hAnsi="Arial" w:cs="Arial"/>
          <w:color w:val="000000" w:themeColor="text1"/>
          <w:lang w:val="sr-Latn-ME"/>
        </w:rPr>
        <w:t xml:space="preserve"> stav 1 </w:t>
      </w:r>
      <w:r w:rsidR="00EA682B" w:rsidRPr="00557044">
        <w:rPr>
          <w:rFonts w:ascii="Arial" w:hAnsi="Arial" w:cs="Arial"/>
          <w:color w:val="000000" w:themeColor="text1"/>
          <w:lang w:val="sr-Latn-ME"/>
        </w:rPr>
        <w:t xml:space="preserve">tačka 1 </w:t>
      </w:r>
      <w:r w:rsidRPr="00557044">
        <w:rPr>
          <w:rFonts w:ascii="Arial" w:hAnsi="Arial" w:cs="Arial"/>
          <w:color w:val="000000" w:themeColor="text1"/>
          <w:lang w:val="sr-Latn-ME"/>
        </w:rPr>
        <w:t>ovo</w:t>
      </w:r>
      <w:r w:rsidR="00F34C40" w:rsidRPr="00557044">
        <w:rPr>
          <w:rFonts w:ascii="Arial" w:hAnsi="Arial" w:cs="Arial"/>
          <w:color w:val="000000" w:themeColor="text1"/>
          <w:lang w:val="sr-Latn-ME"/>
        </w:rPr>
        <w:t>g zakona</w:t>
      </w:r>
      <w:r w:rsidRPr="00557044">
        <w:rPr>
          <w:rFonts w:ascii="Arial" w:hAnsi="Arial" w:cs="Arial"/>
          <w:color w:val="000000" w:themeColor="text1"/>
          <w:lang w:val="sr-Latn-ME"/>
        </w:rPr>
        <w:t xml:space="preserve"> </w:t>
      </w:r>
      <w:r w:rsidR="00780D8B" w:rsidRPr="00557044">
        <w:rPr>
          <w:rFonts w:ascii="Arial" w:hAnsi="Arial" w:cs="Arial"/>
          <w:color w:val="000000" w:themeColor="text1"/>
          <w:lang w:val="sr-Latn-ME"/>
        </w:rPr>
        <w:t>je</w:t>
      </w:r>
      <w:r w:rsidR="00F34C40" w:rsidRPr="00557044">
        <w:rPr>
          <w:rFonts w:ascii="Arial" w:hAnsi="Arial" w:cs="Arial"/>
          <w:color w:val="000000" w:themeColor="text1"/>
          <w:lang w:val="sr-Latn-ME"/>
        </w:rPr>
        <w:t>,</w:t>
      </w:r>
      <w:r w:rsidR="00780D8B" w:rsidRPr="00557044">
        <w:rPr>
          <w:rFonts w:ascii="Arial" w:hAnsi="Arial" w:cs="Arial"/>
          <w:color w:val="000000" w:themeColor="text1"/>
          <w:lang w:val="sr-Latn-ME"/>
        </w:rPr>
        <w:t xml:space="preserve"> pored izvoda iz </w:t>
      </w:r>
      <w:r w:rsidR="007D35A5" w:rsidRPr="00557044">
        <w:rPr>
          <w:rFonts w:ascii="Arial" w:hAnsi="Arial" w:cs="Arial"/>
          <w:color w:val="000000" w:themeColor="text1"/>
          <w:lang w:val="sr-Latn-ME"/>
        </w:rPr>
        <w:t xml:space="preserve">lista </w:t>
      </w:r>
      <w:r w:rsidR="00780D8B" w:rsidRPr="00557044">
        <w:rPr>
          <w:rFonts w:ascii="Arial" w:hAnsi="Arial" w:cs="Arial"/>
          <w:color w:val="000000" w:themeColor="text1"/>
          <w:lang w:val="sr-Latn-ME"/>
        </w:rPr>
        <w:t>nepokretnosti</w:t>
      </w:r>
      <w:r w:rsidR="00F34C40" w:rsidRPr="00557044">
        <w:rPr>
          <w:rFonts w:ascii="Arial" w:hAnsi="Arial" w:cs="Arial"/>
          <w:color w:val="000000" w:themeColor="text1"/>
          <w:lang w:val="sr-Latn-ME"/>
        </w:rPr>
        <w:t>,</w:t>
      </w:r>
      <w:r w:rsidR="00780D8B" w:rsidRPr="00557044">
        <w:rPr>
          <w:rFonts w:ascii="Arial" w:hAnsi="Arial" w:cs="Arial"/>
          <w:color w:val="000000" w:themeColor="text1"/>
          <w:lang w:val="sr-Latn-ME"/>
        </w:rPr>
        <w:t xml:space="preserve"> i </w:t>
      </w:r>
      <w:r w:rsidRPr="00557044">
        <w:rPr>
          <w:rFonts w:ascii="Arial" w:hAnsi="Arial" w:cs="Arial"/>
          <w:color w:val="000000" w:themeColor="text1"/>
          <w:lang w:val="sr-Latn-ME"/>
        </w:rPr>
        <w:t xml:space="preserve">pisana </w:t>
      </w:r>
      <w:r w:rsidR="00EA746B" w:rsidRPr="00557044">
        <w:rPr>
          <w:rFonts w:ascii="Arial" w:hAnsi="Arial" w:cs="Arial"/>
          <w:color w:val="000000" w:themeColor="text1"/>
          <w:lang w:val="sr-Latn-ME"/>
        </w:rPr>
        <w:t>saglasnost vlasnika zemljišta</w:t>
      </w:r>
      <w:r w:rsidR="00EA682B" w:rsidRPr="00557044">
        <w:rPr>
          <w:rFonts w:ascii="Arial" w:hAnsi="Arial" w:cs="Arial"/>
          <w:color w:val="000000" w:themeColor="text1"/>
          <w:lang w:val="sr-Latn-ME"/>
        </w:rPr>
        <w:t xml:space="preserve"> </w:t>
      </w:r>
      <w:r w:rsidR="00EA746B" w:rsidRPr="00557044">
        <w:rPr>
          <w:rFonts w:ascii="Arial" w:hAnsi="Arial" w:cs="Arial"/>
          <w:color w:val="000000" w:themeColor="text1"/>
          <w:lang w:val="sr-Latn-ME"/>
        </w:rPr>
        <w:t xml:space="preserve"> na kojem je bespravni objekat izgrađen</w:t>
      </w:r>
      <w:r w:rsidR="006539A0" w:rsidRPr="00557044">
        <w:rPr>
          <w:rFonts w:ascii="Arial" w:hAnsi="Arial" w:cs="Arial"/>
          <w:color w:val="000000" w:themeColor="text1"/>
          <w:lang w:val="sr-Latn-ME"/>
        </w:rPr>
        <w:t>,</w:t>
      </w:r>
      <w:r w:rsidRPr="00557044">
        <w:rPr>
          <w:rFonts w:ascii="Arial" w:hAnsi="Arial" w:cs="Arial"/>
          <w:color w:val="000000" w:themeColor="text1"/>
          <w:lang w:val="sr-Latn-ME"/>
        </w:rPr>
        <w:t xml:space="preserve"> ovjerena </w:t>
      </w:r>
      <w:r w:rsidR="004D2CDE" w:rsidRPr="00557044">
        <w:rPr>
          <w:rFonts w:ascii="Arial" w:hAnsi="Arial" w:cs="Arial"/>
          <w:color w:val="000000" w:themeColor="text1"/>
          <w:lang w:val="sr-Latn-ME"/>
        </w:rPr>
        <w:t>u skladu sa zakonom.</w:t>
      </w:r>
    </w:p>
    <w:p w14:paraId="40519862" w14:textId="24DAA971" w:rsidR="00BF6B5E" w:rsidRPr="00557044" w:rsidRDefault="00BF6B5E" w:rsidP="00E95DF0">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 xml:space="preserve">Ako podnosilac zahtjeva za legalizaciju bespravnog objekta ne posjeduje dokaz </w:t>
      </w:r>
      <w:r w:rsidR="00DC060C" w:rsidRPr="00557044">
        <w:rPr>
          <w:rFonts w:ascii="Arial" w:hAnsi="Arial" w:cs="Arial"/>
          <w:color w:val="000000" w:themeColor="text1"/>
          <w:lang w:val="sr-Latn-ME"/>
        </w:rPr>
        <w:t xml:space="preserve">o riješenim imovinsko pravnim odnosima na zemljištu </w:t>
      </w:r>
      <w:r w:rsidRPr="00557044">
        <w:rPr>
          <w:rFonts w:ascii="Arial" w:hAnsi="Arial" w:cs="Arial"/>
          <w:color w:val="000000" w:themeColor="text1"/>
          <w:lang w:val="sr-Latn-ME"/>
        </w:rPr>
        <w:t xml:space="preserve">dužan je da podnese dokaz da je pred sudom ili drugim nadležnim organom pokrenut postupak utvrđivanja prava svojine na </w:t>
      </w:r>
      <w:r w:rsidR="00F96D59" w:rsidRPr="00557044">
        <w:rPr>
          <w:rFonts w:ascii="Arial" w:hAnsi="Arial" w:cs="Arial"/>
          <w:color w:val="000000" w:themeColor="text1"/>
          <w:lang w:val="sr-Latn-ME"/>
        </w:rPr>
        <w:t xml:space="preserve">objektu i/ili </w:t>
      </w:r>
      <w:r w:rsidRPr="00557044">
        <w:rPr>
          <w:rFonts w:ascii="Arial" w:hAnsi="Arial" w:cs="Arial"/>
          <w:color w:val="000000" w:themeColor="text1"/>
          <w:lang w:val="sr-Latn-ME"/>
        </w:rPr>
        <w:t>zemljištu.</w:t>
      </w:r>
    </w:p>
    <w:p w14:paraId="154FD167" w14:textId="5106628B" w:rsidR="00BF6B5E" w:rsidRPr="00557044" w:rsidRDefault="00BF6B5E" w:rsidP="00E95DF0">
      <w:pPr>
        <w:pStyle w:val="T30X"/>
        <w:ind w:right="141" w:firstLine="720"/>
        <w:rPr>
          <w:rFonts w:ascii="Arial" w:hAnsi="Arial" w:cs="Arial"/>
          <w:color w:val="000000" w:themeColor="text1"/>
          <w:lang w:val="sr-Latn-ME"/>
        </w:rPr>
      </w:pPr>
      <w:bookmarkStart w:id="1" w:name="_Hlk82761978"/>
      <w:r w:rsidRPr="00557044">
        <w:rPr>
          <w:rFonts w:ascii="Arial" w:hAnsi="Arial" w:cs="Arial"/>
          <w:color w:val="000000" w:themeColor="text1"/>
          <w:lang w:val="sr-Latn-ME"/>
        </w:rPr>
        <w:t>Postupak po zahtjevu za legalizaciju objekta prekida se do završetka postupka iz stava 1 ovog člana pravosnažnom odlukom suda ili izvršnom odlukom nadležnog organa.</w:t>
      </w:r>
    </w:p>
    <w:bookmarkEnd w:id="1"/>
    <w:p w14:paraId="3221222D" w14:textId="305EC76E" w:rsidR="00BF6B5E" w:rsidRPr="00557044" w:rsidRDefault="00BF6B5E" w:rsidP="00E95DF0">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Nadležni organ dužan je da u roku od 15 dana od dana izvršnosti</w:t>
      </w:r>
      <w:r w:rsidR="00FB2CF2" w:rsidRPr="00557044">
        <w:rPr>
          <w:rFonts w:ascii="Arial" w:hAnsi="Arial" w:cs="Arial"/>
          <w:color w:val="000000" w:themeColor="text1"/>
          <w:lang w:val="sr-Latn-ME"/>
        </w:rPr>
        <w:t>,</w:t>
      </w:r>
      <w:r w:rsidRPr="00557044">
        <w:rPr>
          <w:rFonts w:ascii="Arial" w:hAnsi="Arial" w:cs="Arial"/>
          <w:color w:val="000000" w:themeColor="text1"/>
          <w:lang w:val="sr-Latn-ME"/>
        </w:rPr>
        <w:t xml:space="preserve"> dostavi akt o prekidu postupka legalizacije objekta iz stava 2 ovog člana koji je izgrađen na zemljištu na kojem svojinska ovlašćenja vrši država, a kojim raspolaže jedinica lokalne samouprave, organu lokalne uprave nadležnom za imovinu, odnosno organu državne uprave nadležnom za imovinu za zemljište kojim raspolaže Vlada.</w:t>
      </w:r>
    </w:p>
    <w:p w14:paraId="0A7E0600" w14:textId="089613FD" w:rsidR="002E03E8" w:rsidRPr="00557044" w:rsidRDefault="00BF6B5E" w:rsidP="00E95DF0">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 xml:space="preserve">Nadležni organ </w:t>
      </w:r>
      <w:r w:rsidR="00C02CDF" w:rsidRPr="00557044">
        <w:rPr>
          <w:rFonts w:ascii="Arial" w:hAnsi="Arial" w:cs="Arial"/>
          <w:color w:val="000000" w:themeColor="text1"/>
          <w:lang w:val="sr-Latn-ME"/>
        </w:rPr>
        <w:t xml:space="preserve">je </w:t>
      </w:r>
      <w:r w:rsidRPr="00557044">
        <w:rPr>
          <w:rFonts w:ascii="Arial" w:hAnsi="Arial" w:cs="Arial"/>
          <w:color w:val="000000" w:themeColor="text1"/>
          <w:lang w:val="sr-Latn-ME"/>
        </w:rPr>
        <w:t>dužan da vodi evidenciju o dokazima iz st</w:t>
      </w:r>
      <w:r w:rsidR="00C4156C" w:rsidRPr="00557044">
        <w:rPr>
          <w:rFonts w:ascii="Arial" w:hAnsi="Arial" w:cs="Arial"/>
          <w:color w:val="000000" w:themeColor="text1"/>
          <w:lang w:val="sr-Latn-ME"/>
        </w:rPr>
        <w:t xml:space="preserve">. 1 i 2 </w:t>
      </w:r>
      <w:r w:rsidRPr="00557044">
        <w:rPr>
          <w:rFonts w:ascii="Arial" w:hAnsi="Arial" w:cs="Arial"/>
          <w:color w:val="000000" w:themeColor="text1"/>
          <w:lang w:val="sr-Latn-ME"/>
        </w:rPr>
        <w:t>ovog člana</w:t>
      </w:r>
      <w:r w:rsidR="00E95DF0" w:rsidRPr="00557044">
        <w:rPr>
          <w:rFonts w:ascii="Arial" w:hAnsi="Arial" w:cs="Arial"/>
          <w:color w:val="000000" w:themeColor="text1"/>
          <w:lang w:val="sr-Latn-ME"/>
        </w:rPr>
        <w:t>.</w:t>
      </w:r>
    </w:p>
    <w:p w14:paraId="3B78C6C1" w14:textId="77777777" w:rsidR="00E95DF0" w:rsidRPr="00557044" w:rsidRDefault="00E95DF0" w:rsidP="00E95DF0">
      <w:pPr>
        <w:pStyle w:val="T30X"/>
        <w:ind w:right="141" w:firstLine="720"/>
        <w:rPr>
          <w:rFonts w:ascii="Arial" w:hAnsi="Arial" w:cs="Arial"/>
          <w:color w:val="000000" w:themeColor="text1"/>
          <w:lang w:val="sr-Latn-ME"/>
        </w:rPr>
      </w:pPr>
    </w:p>
    <w:p w14:paraId="1FB8E48D" w14:textId="77777777" w:rsidR="00BF6B5E" w:rsidRPr="00557044" w:rsidRDefault="00BF6B5E" w:rsidP="006629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Ispitivanje statičke i seizmičke stabilnosti bespravnog objekt</w:t>
      </w:r>
      <w:r w:rsidR="002E03E8" w:rsidRPr="00557044">
        <w:rPr>
          <w:rFonts w:ascii="Arial" w:hAnsi="Arial" w:cs="Arial"/>
          <w:color w:val="000000" w:themeColor="text1"/>
          <w:sz w:val="22"/>
          <w:szCs w:val="22"/>
          <w:lang w:val="sr-Latn-ME"/>
        </w:rPr>
        <w:t>a</w:t>
      </w:r>
    </w:p>
    <w:p w14:paraId="1324B1B1" w14:textId="6A82220D" w:rsidR="00BF6B5E" w:rsidRPr="00557044" w:rsidRDefault="00BF6B5E" w:rsidP="006629D8">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800E7B" w:rsidRPr="00557044">
        <w:rPr>
          <w:rFonts w:ascii="Arial" w:hAnsi="Arial" w:cs="Arial"/>
          <w:color w:val="000000" w:themeColor="text1"/>
          <w:sz w:val="22"/>
          <w:szCs w:val="22"/>
          <w:lang w:val="sr-Latn-ME"/>
        </w:rPr>
        <w:t>1</w:t>
      </w:r>
      <w:r w:rsidR="000B3520" w:rsidRPr="00557044">
        <w:rPr>
          <w:rFonts w:ascii="Arial" w:hAnsi="Arial" w:cs="Arial"/>
          <w:color w:val="000000" w:themeColor="text1"/>
          <w:sz w:val="22"/>
          <w:szCs w:val="22"/>
          <w:lang w:val="sr-Latn-ME"/>
        </w:rPr>
        <w:t>8</w:t>
      </w:r>
    </w:p>
    <w:p w14:paraId="7BB7CB4B" w14:textId="6E823D90" w:rsidR="00BF6B5E" w:rsidRPr="00557044" w:rsidRDefault="00BF6B5E" w:rsidP="00FC3AD6">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Ispitivanje i analizu statičke i seizmičke stabilnosti bespravnog objekta vrši privredno društvo </w:t>
      </w:r>
      <w:r w:rsidR="00D017DA" w:rsidRPr="00557044">
        <w:rPr>
          <w:rFonts w:ascii="Arial" w:hAnsi="Arial" w:cs="Arial"/>
          <w:color w:val="000000" w:themeColor="text1"/>
          <w:lang w:val="sr-Latn-ME"/>
        </w:rPr>
        <w:t xml:space="preserve">ovlašćeno </w:t>
      </w:r>
      <w:bookmarkStart w:id="2" w:name="_Hlk90560751"/>
      <w:r w:rsidR="00D017DA" w:rsidRPr="00557044">
        <w:rPr>
          <w:rFonts w:ascii="Arial" w:hAnsi="Arial" w:cs="Arial"/>
          <w:color w:val="000000" w:themeColor="text1"/>
          <w:lang w:val="sr-Latn-ME"/>
        </w:rPr>
        <w:t xml:space="preserve">za </w:t>
      </w:r>
      <w:r w:rsidR="00F1423B" w:rsidRPr="00557044">
        <w:rPr>
          <w:rFonts w:ascii="Arial" w:hAnsi="Arial" w:cs="Arial"/>
          <w:color w:val="000000" w:themeColor="text1"/>
          <w:lang w:val="sr-Latn-ME"/>
        </w:rPr>
        <w:t>i</w:t>
      </w:r>
      <w:r w:rsidR="00D017DA" w:rsidRPr="00557044">
        <w:rPr>
          <w:rFonts w:ascii="Arial" w:hAnsi="Arial" w:cs="Arial"/>
          <w:color w:val="000000" w:themeColor="text1"/>
          <w:lang w:val="sr-Latn-ME"/>
        </w:rPr>
        <w:t>zradu tehničke</w:t>
      </w:r>
      <w:r w:rsidR="00F1423B" w:rsidRPr="00557044">
        <w:rPr>
          <w:rFonts w:ascii="Arial" w:hAnsi="Arial" w:cs="Arial"/>
          <w:color w:val="000000" w:themeColor="text1"/>
          <w:lang w:val="sr-Latn-ME"/>
        </w:rPr>
        <w:t xml:space="preserve"> dokumentacije</w:t>
      </w:r>
      <w:r w:rsidR="00F174C6" w:rsidRPr="00557044">
        <w:rPr>
          <w:rFonts w:ascii="Arial" w:hAnsi="Arial" w:cs="Arial"/>
          <w:color w:val="000000" w:themeColor="text1"/>
          <w:lang w:val="sr-Latn-ME"/>
        </w:rPr>
        <w:t>, odnosno građenje obj</w:t>
      </w:r>
      <w:r w:rsidR="00F1423B" w:rsidRPr="00557044">
        <w:rPr>
          <w:rFonts w:ascii="Arial" w:hAnsi="Arial" w:cs="Arial"/>
          <w:color w:val="000000" w:themeColor="text1"/>
          <w:lang w:val="sr-Latn-ME"/>
        </w:rPr>
        <w:t>e</w:t>
      </w:r>
      <w:r w:rsidR="00F174C6" w:rsidRPr="00557044">
        <w:rPr>
          <w:rFonts w:ascii="Arial" w:hAnsi="Arial" w:cs="Arial"/>
          <w:color w:val="000000" w:themeColor="text1"/>
          <w:lang w:val="sr-Latn-ME"/>
        </w:rPr>
        <w:t>kata</w:t>
      </w:r>
      <w:bookmarkEnd w:id="2"/>
      <w:r w:rsidR="00F174C6" w:rsidRPr="00557044">
        <w:rPr>
          <w:rFonts w:ascii="Arial" w:hAnsi="Arial" w:cs="Arial"/>
          <w:color w:val="000000" w:themeColor="text1"/>
          <w:lang w:val="sr-Latn-ME"/>
        </w:rPr>
        <w:t>.</w:t>
      </w:r>
      <w:r w:rsidRPr="00557044">
        <w:rPr>
          <w:rFonts w:ascii="Arial" w:hAnsi="Arial" w:cs="Arial"/>
          <w:color w:val="000000" w:themeColor="text1"/>
          <w:lang w:val="sr-Latn-ME"/>
        </w:rPr>
        <w:t>.</w:t>
      </w:r>
    </w:p>
    <w:p w14:paraId="54FEF76E" w14:textId="2C459FD8" w:rsidR="005A0A33" w:rsidRPr="00557044" w:rsidRDefault="005A0A33"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Bespravni objekat </w:t>
      </w:r>
      <w:r w:rsidR="006A638A" w:rsidRPr="00557044">
        <w:rPr>
          <w:rFonts w:ascii="Arial" w:hAnsi="Arial" w:cs="Arial"/>
          <w:color w:val="000000" w:themeColor="text1"/>
          <w:lang w:val="sr-Latn-ME"/>
        </w:rPr>
        <w:t xml:space="preserve">za koji su riješeni imovinsko pravni odnosi na zemljištu a </w:t>
      </w:r>
      <w:r w:rsidRPr="00557044">
        <w:rPr>
          <w:rFonts w:ascii="Arial" w:hAnsi="Arial" w:cs="Arial"/>
          <w:color w:val="000000" w:themeColor="text1"/>
          <w:lang w:val="sr-Latn-ME"/>
        </w:rPr>
        <w:t>za koji privredno društvo iz stava 1 ovog člana utvrdi da je siguran sa stanovišta statičke i seizmičke stabilnosti uz izvođenje radova rekonstrukcije, može se rekonstruisati u skladu sa zakonom kojim se uređuje izgradnja objekata.</w:t>
      </w:r>
    </w:p>
    <w:p w14:paraId="59E24C5A" w14:textId="45A090E2" w:rsidR="005637DD" w:rsidRPr="00557044" w:rsidRDefault="00BF6B5E" w:rsidP="00E95DF0">
      <w:pPr>
        <w:pStyle w:val="T30X"/>
        <w:ind w:left="284" w:right="141" w:firstLine="436"/>
        <w:rPr>
          <w:rFonts w:ascii="Arial" w:hAnsi="Arial" w:cs="Arial"/>
          <w:color w:val="000000" w:themeColor="text1"/>
          <w:vertAlign w:val="superscript"/>
          <w:lang w:val="sr-Latn-ME"/>
        </w:rPr>
      </w:pPr>
      <w:r w:rsidRPr="00557044">
        <w:rPr>
          <w:rFonts w:ascii="Arial" w:hAnsi="Arial" w:cs="Arial"/>
          <w:color w:val="000000" w:themeColor="text1"/>
          <w:lang w:val="sr-Latn-ME"/>
        </w:rPr>
        <w:t>Ispitivanje statičke i seizmičke stabilnosti bespravnih objekata neto površine preko 500 m</w:t>
      </w:r>
      <w:r w:rsidRPr="00557044">
        <w:rPr>
          <w:rFonts w:ascii="Arial" w:hAnsi="Arial" w:cs="Arial"/>
          <w:color w:val="000000" w:themeColor="text1"/>
          <w:vertAlign w:val="superscript"/>
          <w:lang w:val="sr-Latn-ME"/>
        </w:rPr>
        <w:t>2</w:t>
      </w:r>
      <w:r w:rsidR="00637586" w:rsidRPr="00557044">
        <w:rPr>
          <w:rFonts w:ascii="Arial" w:hAnsi="Arial" w:cs="Arial"/>
          <w:color w:val="000000" w:themeColor="text1"/>
          <w:vertAlign w:val="superscript"/>
          <w:lang w:val="sr-Latn-ME"/>
        </w:rPr>
        <w:t xml:space="preserve"> </w:t>
      </w:r>
    </w:p>
    <w:p w14:paraId="54671931" w14:textId="31B08EDF" w:rsidR="004B7383" w:rsidRPr="00557044" w:rsidRDefault="00870E4F" w:rsidP="005637DD">
      <w:pPr>
        <w:pStyle w:val="T30X"/>
        <w:ind w:right="141"/>
        <w:rPr>
          <w:rFonts w:ascii="Arial" w:hAnsi="Arial" w:cs="Arial"/>
          <w:color w:val="000000" w:themeColor="text1"/>
          <w:lang w:val="sr-Latn-ME"/>
        </w:rPr>
      </w:pPr>
      <w:r w:rsidRPr="00557044">
        <w:rPr>
          <w:rFonts w:ascii="Arial" w:hAnsi="Arial" w:cs="Arial"/>
          <w:color w:val="000000" w:themeColor="text1"/>
          <w:lang w:val="sr-Latn-ME"/>
        </w:rPr>
        <w:t xml:space="preserve"> </w:t>
      </w:r>
      <w:r w:rsidR="005637DD" w:rsidRPr="00557044">
        <w:rPr>
          <w:rFonts w:ascii="Arial" w:hAnsi="Arial" w:cs="Arial"/>
          <w:color w:val="000000" w:themeColor="text1"/>
          <w:lang w:val="sr-Latn-ME"/>
        </w:rPr>
        <w:t xml:space="preserve">vrši </w:t>
      </w:r>
      <w:r w:rsidR="00BF6B5E" w:rsidRPr="00557044">
        <w:rPr>
          <w:rFonts w:ascii="Arial" w:hAnsi="Arial" w:cs="Arial"/>
          <w:color w:val="000000" w:themeColor="text1"/>
          <w:lang w:val="sr-Latn-ME"/>
        </w:rPr>
        <w:t xml:space="preserve">privredno društvo iz </w:t>
      </w:r>
      <w:r w:rsidR="002379E0" w:rsidRPr="00557044">
        <w:rPr>
          <w:rFonts w:ascii="Arial" w:hAnsi="Arial" w:cs="Arial"/>
          <w:color w:val="000000" w:themeColor="text1"/>
          <w:lang w:val="sr-Latn-ME"/>
        </w:rPr>
        <w:t xml:space="preserve">stava 1 ovog člana </w:t>
      </w:r>
      <w:r w:rsidR="00BF6B5E" w:rsidRPr="00557044">
        <w:rPr>
          <w:rFonts w:ascii="Arial" w:hAnsi="Arial" w:cs="Arial"/>
          <w:color w:val="000000" w:themeColor="text1"/>
          <w:lang w:val="sr-Latn-ME"/>
        </w:rPr>
        <w:t>na osnovu pravila struke.</w:t>
      </w:r>
    </w:p>
    <w:p w14:paraId="123E4BAA" w14:textId="7E91BCF5" w:rsidR="00870E4F" w:rsidRPr="00557044" w:rsidRDefault="00870E4F"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O rezultatima ispitivanja iz stava </w:t>
      </w:r>
      <w:r w:rsidR="00FC3AD6" w:rsidRPr="00557044">
        <w:rPr>
          <w:rFonts w:ascii="Arial" w:hAnsi="Arial" w:cs="Arial"/>
          <w:color w:val="000000" w:themeColor="text1"/>
          <w:lang w:val="sr-Latn-ME"/>
        </w:rPr>
        <w:t>3</w:t>
      </w:r>
      <w:r w:rsidRPr="00557044">
        <w:rPr>
          <w:rFonts w:ascii="Arial" w:hAnsi="Arial" w:cs="Arial"/>
          <w:color w:val="000000" w:themeColor="text1"/>
          <w:lang w:val="sr-Latn-ME"/>
        </w:rPr>
        <w:t xml:space="preserve"> ovog člana sačinjava se izvještaj.</w:t>
      </w:r>
    </w:p>
    <w:p w14:paraId="7AE96A95" w14:textId="71831EF9" w:rsidR="008357ED" w:rsidRPr="00557044" w:rsidRDefault="004B7383" w:rsidP="008357ED">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Kontrolu </w:t>
      </w:r>
      <w:r w:rsidR="00870E4F" w:rsidRPr="00557044">
        <w:rPr>
          <w:rFonts w:ascii="Arial" w:hAnsi="Arial" w:cs="Arial"/>
          <w:color w:val="000000" w:themeColor="text1"/>
          <w:lang w:val="sr-Latn-ME"/>
        </w:rPr>
        <w:t xml:space="preserve">izvještaja iz stava </w:t>
      </w:r>
      <w:r w:rsidR="00FC3AD6" w:rsidRPr="00557044">
        <w:rPr>
          <w:rFonts w:ascii="Arial" w:hAnsi="Arial" w:cs="Arial"/>
          <w:color w:val="000000" w:themeColor="text1"/>
          <w:lang w:val="sr-Latn-ME"/>
        </w:rPr>
        <w:t>4</w:t>
      </w:r>
      <w:r w:rsidR="00870E4F" w:rsidRPr="00557044">
        <w:rPr>
          <w:rFonts w:ascii="Arial" w:hAnsi="Arial" w:cs="Arial"/>
          <w:color w:val="000000" w:themeColor="text1"/>
          <w:lang w:val="sr-Latn-ME"/>
        </w:rPr>
        <w:t xml:space="preserve"> ovog člana, vrši privredno društvo </w:t>
      </w:r>
      <w:r w:rsidR="002379E0" w:rsidRPr="00557044">
        <w:rPr>
          <w:rFonts w:ascii="Arial" w:hAnsi="Arial" w:cs="Arial"/>
          <w:color w:val="000000" w:themeColor="text1"/>
          <w:lang w:val="sr-Latn-ME"/>
        </w:rPr>
        <w:t xml:space="preserve">ovlašćeno za </w:t>
      </w:r>
      <w:r w:rsidR="00E0053D" w:rsidRPr="00557044">
        <w:rPr>
          <w:rFonts w:ascii="Arial" w:hAnsi="Arial" w:cs="Arial"/>
          <w:color w:val="000000" w:themeColor="text1"/>
          <w:lang w:val="sr-Latn-ME"/>
        </w:rPr>
        <w:t>reviziju tehničke dokumentacije (revident) odnosno privredno društvo koje obavlja poslove stručnog nadzora nad gr</w:t>
      </w:r>
    </w:p>
    <w:p w14:paraId="7DBD874B" w14:textId="49810398" w:rsidR="00FC3AD6" w:rsidRPr="00557044" w:rsidRDefault="00FC3AD6" w:rsidP="00FC3AD6">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Način ispitivanja i način izrade i sadržaj analize bespravnog objekta neto površine do 500m2 </w:t>
      </w:r>
      <w:r w:rsidR="00AD6609" w:rsidRPr="00557044">
        <w:rPr>
          <w:rFonts w:ascii="Arial" w:hAnsi="Arial" w:cs="Arial"/>
          <w:color w:val="000000" w:themeColor="text1"/>
          <w:lang w:val="sr-Latn-ME"/>
        </w:rPr>
        <w:t>u pogledu</w:t>
      </w:r>
      <w:r w:rsidRPr="00557044">
        <w:rPr>
          <w:rFonts w:ascii="Arial" w:hAnsi="Arial" w:cs="Arial"/>
          <w:color w:val="000000" w:themeColor="text1"/>
          <w:lang w:val="sr-Latn-ME"/>
        </w:rPr>
        <w:t xml:space="preserve"> statičke i seizmičke stabilnosti objekta propisuje Ministarstvo.</w:t>
      </w:r>
    </w:p>
    <w:p w14:paraId="574B2B6A" w14:textId="77777777" w:rsidR="009A6215" w:rsidRPr="00557044" w:rsidRDefault="009A6215" w:rsidP="006629D8">
      <w:pPr>
        <w:pStyle w:val="T30X"/>
        <w:ind w:left="284" w:right="141"/>
        <w:jc w:val="center"/>
        <w:rPr>
          <w:rFonts w:ascii="Arial" w:hAnsi="Arial" w:cs="Arial"/>
          <w:b/>
          <w:color w:val="000000" w:themeColor="text1"/>
          <w:lang w:val="sr-Latn-ME"/>
        </w:rPr>
      </w:pPr>
    </w:p>
    <w:p w14:paraId="5630544F" w14:textId="38A9706F" w:rsidR="00E9350A" w:rsidRPr="00557044" w:rsidRDefault="00006A92" w:rsidP="006629D8">
      <w:pPr>
        <w:pStyle w:val="T30X"/>
        <w:ind w:left="284" w:right="141"/>
        <w:jc w:val="center"/>
        <w:rPr>
          <w:rFonts w:ascii="Arial" w:hAnsi="Arial" w:cs="Arial"/>
          <w:b/>
          <w:color w:val="000000" w:themeColor="text1"/>
          <w:lang w:val="sr-Latn-ME"/>
        </w:rPr>
      </w:pPr>
      <w:r w:rsidRPr="00557044">
        <w:rPr>
          <w:rFonts w:ascii="Arial" w:hAnsi="Arial" w:cs="Arial"/>
          <w:b/>
          <w:color w:val="000000" w:themeColor="text1"/>
          <w:lang w:val="sr-Latn-ME"/>
        </w:rPr>
        <w:t xml:space="preserve">Postupak u slučaju kada </w:t>
      </w:r>
      <w:r w:rsidR="00E9350A" w:rsidRPr="00557044">
        <w:rPr>
          <w:rFonts w:ascii="Arial" w:hAnsi="Arial" w:cs="Arial"/>
          <w:b/>
          <w:color w:val="000000" w:themeColor="text1"/>
          <w:lang w:val="sr-Latn-ME"/>
        </w:rPr>
        <w:t>bespravn</w:t>
      </w:r>
      <w:r w:rsidRPr="00557044">
        <w:rPr>
          <w:rFonts w:ascii="Arial" w:hAnsi="Arial" w:cs="Arial"/>
          <w:b/>
          <w:color w:val="000000" w:themeColor="text1"/>
          <w:lang w:val="sr-Latn-ME"/>
        </w:rPr>
        <w:t>i</w:t>
      </w:r>
      <w:r w:rsidR="00E9350A" w:rsidRPr="00557044">
        <w:rPr>
          <w:rFonts w:ascii="Arial" w:hAnsi="Arial" w:cs="Arial"/>
          <w:b/>
          <w:color w:val="000000" w:themeColor="text1"/>
          <w:lang w:val="sr-Latn-ME"/>
        </w:rPr>
        <w:t xml:space="preserve"> objek</w:t>
      </w:r>
      <w:r w:rsidRPr="00557044">
        <w:rPr>
          <w:rFonts w:ascii="Arial" w:hAnsi="Arial" w:cs="Arial"/>
          <w:b/>
          <w:color w:val="000000" w:themeColor="text1"/>
          <w:lang w:val="sr-Latn-ME"/>
        </w:rPr>
        <w:t>a</w:t>
      </w:r>
      <w:r w:rsidR="00E9350A" w:rsidRPr="00557044">
        <w:rPr>
          <w:rFonts w:ascii="Arial" w:hAnsi="Arial" w:cs="Arial"/>
          <w:b/>
          <w:color w:val="000000" w:themeColor="text1"/>
          <w:lang w:val="sr-Latn-ME"/>
        </w:rPr>
        <w:t>t nije statički i seizmički stabilan</w:t>
      </w:r>
    </w:p>
    <w:p w14:paraId="171F4D91" w14:textId="0DEC6C26" w:rsidR="00E9350A" w:rsidRPr="00557044" w:rsidRDefault="00E9350A" w:rsidP="006629D8">
      <w:pPr>
        <w:pStyle w:val="T30X"/>
        <w:ind w:left="284" w:right="141"/>
        <w:jc w:val="center"/>
        <w:rPr>
          <w:rFonts w:ascii="Arial" w:hAnsi="Arial" w:cs="Arial"/>
          <w:b/>
          <w:color w:val="000000" w:themeColor="text1"/>
          <w:lang w:val="sr-Latn-ME"/>
        </w:rPr>
      </w:pPr>
      <w:r w:rsidRPr="00557044">
        <w:rPr>
          <w:rFonts w:ascii="Arial" w:hAnsi="Arial" w:cs="Arial"/>
          <w:b/>
          <w:color w:val="000000" w:themeColor="text1"/>
          <w:lang w:val="sr-Latn-ME"/>
        </w:rPr>
        <w:t xml:space="preserve">Član </w:t>
      </w:r>
      <w:r w:rsidR="00CD2D42" w:rsidRPr="00557044">
        <w:rPr>
          <w:rFonts w:ascii="Arial" w:hAnsi="Arial" w:cs="Arial"/>
          <w:b/>
          <w:color w:val="000000" w:themeColor="text1"/>
          <w:lang w:val="sr-Latn-ME"/>
        </w:rPr>
        <w:t>1</w:t>
      </w:r>
      <w:r w:rsidR="0096339B" w:rsidRPr="00557044">
        <w:rPr>
          <w:rFonts w:ascii="Arial" w:hAnsi="Arial" w:cs="Arial"/>
          <w:b/>
          <w:color w:val="000000" w:themeColor="text1"/>
          <w:lang w:val="sr-Latn-ME"/>
        </w:rPr>
        <w:t>9</w:t>
      </w:r>
    </w:p>
    <w:p w14:paraId="26EF789D" w14:textId="77777777" w:rsidR="00E9350A" w:rsidRPr="00557044" w:rsidRDefault="00E9350A" w:rsidP="006629D8">
      <w:pPr>
        <w:pStyle w:val="T30X"/>
        <w:ind w:left="284" w:right="141"/>
        <w:rPr>
          <w:rFonts w:ascii="Arial" w:hAnsi="Arial" w:cs="Arial"/>
          <w:color w:val="000000" w:themeColor="text1"/>
          <w:lang w:val="sr-Latn-ME"/>
        </w:rPr>
      </w:pPr>
    </w:p>
    <w:p w14:paraId="4BF2D6B5" w14:textId="0F097F3D" w:rsidR="005620D5" w:rsidRPr="00557044" w:rsidRDefault="002379E0" w:rsidP="008357ED">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Ako je</w:t>
      </w:r>
      <w:r w:rsidR="005620D5" w:rsidRPr="00557044">
        <w:rPr>
          <w:rFonts w:ascii="Arial" w:hAnsi="Arial" w:cs="Arial"/>
          <w:color w:val="000000" w:themeColor="text1"/>
          <w:lang w:val="sr-Latn-ME"/>
        </w:rPr>
        <w:t xml:space="preserve"> privredno društvo iz člana </w:t>
      </w:r>
      <w:r w:rsidR="0096339B" w:rsidRPr="00557044">
        <w:rPr>
          <w:rFonts w:ascii="Arial" w:hAnsi="Arial" w:cs="Arial"/>
          <w:color w:val="000000" w:themeColor="text1"/>
          <w:lang w:val="sr-Latn-ME"/>
        </w:rPr>
        <w:t>18</w:t>
      </w:r>
      <w:r w:rsidR="00197ECD" w:rsidRPr="00557044">
        <w:rPr>
          <w:rFonts w:ascii="Arial" w:hAnsi="Arial" w:cs="Arial"/>
          <w:color w:val="000000" w:themeColor="text1"/>
          <w:lang w:val="sr-Latn-ME"/>
        </w:rPr>
        <w:t xml:space="preserve"> </w:t>
      </w:r>
      <w:r w:rsidR="00944F1C" w:rsidRPr="00557044">
        <w:rPr>
          <w:rFonts w:ascii="Arial" w:hAnsi="Arial" w:cs="Arial"/>
          <w:color w:val="000000" w:themeColor="text1"/>
          <w:lang w:val="sr-Latn-ME"/>
        </w:rPr>
        <w:t xml:space="preserve">ovog zakona </w:t>
      </w:r>
      <w:r w:rsidR="005620D5" w:rsidRPr="00557044">
        <w:rPr>
          <w:rFonts w:ascii="Arial" w:hAnsi="Arial" w:cs="Arial"/>
          <w:color w:val="000000" w:themeColor="text1"/>
          <w:lang w:val="sr-Latn-ME"/>
        </w:rPr>
        <w:t xml:space="preserve">utvrdilo da se na </w:t>
      </w:r>
      <w:r w:rsidR="003B55BE" w:rsidRPr="00557044">
        <w:rPr>
          <w:rFonts w:ascii="Arial" w:hAnsi="Arial" w:cs="Arial"/>
          <w:color w:val="000000" w:themeColor="text1"/>
          <w:lang w:val="sr-Latn-ME"/>
        </w:rPr>
        <w:t xml:space="preserve">bespravnom </w:t>
      </w:r>
      <w:r w:rsidR="005620D5" w:rsidRPr="00557044">
        <w:rPr>
          <w:rFonts w:ascii="Arial" w:hAnsi="Arial" w:cs="Arial"/>
          <w:color w:val="000000" w:themeColor="text1"/>
          <w:lang w:val="sr-Latn-ME"/>
        </w:rPr>
        <w:t xml:space="preserve">objektu moraju izvršiti radovi rekonstrukcije da bi bio siguran sa stanovišta statičke i seizmičke stabilnosti, </w:t>
      </w:r>
      <w:r w:rsidR="007435A6" w:rsidRPr="00557044">
        <w:rPr>
          <w:rFonts w:ascii="Arial" w:hAnsi="Arial" w:cs="Arial"/>
          <w:color w:val="000000" w:themeColor="text1"/>
          <w:lang w:val="sr-Latn-ME"/>
        </w:rPr>
        <w:t>nadležni organ</w:t>
      </w:r>
      <w:r w:rsidR="005620D5" w:rsidRPr="00557044">
        <w:rPr>
          <w:rFonts w:ascii="Arial" w:hAnsi="Arial" w:cs="Arial"/>
          <w:color w:val="000000" w:themeColor="text1"/>
          <w:lang w:val="sr-Latn-ME"/>
        </w:rPr>
        <w:t xml:space="preserve"> donosi rješenje o prekidu postupka do završetka rekons</w:t>
      </w:r>
      <w:r w:rsidR="00DF01F5" w:rsidRPr="00557044">
        <w:rPr>
          <w:rFonts w:ascii="Arial" w:hAnsi="Arial" w:cs="Arial"/>
          <w:color w:val="000000" w:themeColor="text1"/>
          <w:lang w:val="sr-Latn-ME"/>
        </w:rPr>
        <w:t>t</w:t>
      </w:r>
      <w:r w:rsidR="005620D5" w:rsidRPr="00557044">
        <w:rPr>
          <w:rFonts w:ascii="Arial" w:hAnsi="Arial" w:cs="Arial"/>
          <w:color w:val="000000" w:themeColor="text1"/>
          <w:lang w:val="sr-Latn-ME"/>
        </w:rPr>
        <w:t>rukcije objekta, a najduže do godin</w:t>
      </w:r>
      <w:r w:rsidR="00637586" w:rsidRPr="00557044">
        <w:rPr>
          <w:rFonts w:ascii="Arial" w:hAnsi="Arial" w:cs="Arial"/>
          <w:color w:val="000000" w:themeColor="text1"/>
          <w:lang w:val="sr-Latn-ME"/>
        </w:rPr>
        <w:t>u</w:t>
      </w:r>
      <w:r w:rsidR="00DF01F5" w:rsidRPr="00557044">
        <w:rPr>
          <w:rFonts w:ascii="Arial" w:hAnsi="Arial" w:cs="Arial"/>
          <w:color w:val="000000" w:themeColor="text1"/>
          <w:lang w:val="sr-Latn-ME"/>
        </w:rPr>
        <w:t xml:space="preserve"> od</w:t>
      </w:r>
      <w:r w:rsidR="005620D5" w:rsidRPr="00557044">
        <w:rPr>
          <w:rFonts w:ascii="Arial" w:hAnsi="Arial" w:cs="Arial"/>
          <w:color w:val="000000" w:themeColor="text1"/>
          <w:lang w:val="sr-Latn-ME"/>
        </w:rPr>
        <w:t xml:space="preserve"> dana uručenja rješenja o prekidu postupka</w:t>
      </w:r>
      <w:r w:rsidR="00063B9E" w:rsidRPr="00557044">
        <w:rPr>
          <w:rFonts w:ascii="Arial" w:hAnsi="Arial" w:cs="Arial"/>
          <w:color w:val="000000" w:themeColor="text1"/>
          <w:lang w:val="sr-Latn-ME"/>
        </w:rPr>
        <w:t>.</w:t>
      </w:r>
    </w:p>
    <w:p w14:paraId="7B0AB69A" w14:textId="3AD671B5" w:rsidR="002E58B8" w:rsidRPr="00557044" w:rsidRDefault="002E58B8" w:rsidP="008357ED">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Ako se radovi rekonstrukcije ne</w:t>
      </w:r>
      <w:r w:rsidR="005B649B" w:rsidRPr="00557044">
        <w:rPr>
          <w:rFonts w:ascii="Arial" w:hAnsi="Arial" w:cs="Arial"/>
          <w:color w:val="000000" w:themeColor="text1"/>
          <w:lang w:val="sr-Latn-ME"/>
        </w:rPr>
        <w:t xml:space="preserve"> završe</w:t>
      </w:r>
      <w:r w:rsidR="00637586" w:rsidRPr="00557044">
        <w:rPr>
          <w:rFonts w:ascii="Arial" w:hAnsi="Arial" w:cs="Arial"/>
          <w:color w:val="000000" w:themeColor="text1"/>
          <w:lang w:val="sr-Latn-ME"/>
        </w:rPr>
        <w:t xml:space="preserve"> </w:t>
      </w:r>
      <w:r w:rsidRPr="00557044">
        <w:rPr>
          <w:rFonts w:ascii="Arial" w:hAnsi="Arial" w:cs="Arial"/>
          <w:color w:val="000000" w:themeColor="text1"/>
          <w:lang w:val="sr-Latn-ME"/>
        </w:rPr>
        <w:t xml:space="preserve">u roku iz stava </w:t>
      </w:r>
      <w:r w:rsidR="006A638A" w:rsidRPr="00557044">
        <w:rPr>
          <w:rFonts w:ascii="Arial" w:hAnsi="Arial" w:cs="Arial"/>
          <w:color w:val="000000" w:themeColor="text1"/>
          <w:lang w:val="sr-Latn-ME"/>
        </w:rPr>
        <w:t xml:space="preserve">1 </w:t>
      </w:r>
      <w:r w:rsidR="0065767A" w:rsidRPr="00557044">
        <w:rPr>
          <w:rFonts w:ascii="Arial" w:hAnsi="Arial" w:cs="Arial"/>
          <w:color w:val="000000" w:themeColor="text1"/>
          <w:lang w:val="sr-Latn-ME"/>
        </w:rPr>
        <w:t xml:space="preserve">ovog člana, </w:t>
      </w:r>
      <w:r w:rsidRPr="00557044">
        <w:rPr>
          <w:rFonts w:ascii="Arial" w:hAnsi="Arial" w:cs="Arial"/>
          <w:color w:val="000000" w:themeColor="text1"/>
          <w:lang w:val="sr-Latn-ME"/>
        </w:rPr>
        <w:t>zahtjev za legalizaciju se odbija.</w:t>
      </w:r>
    </w:p>
    <w:p w14:paraId="650C3B83" w14:textId="1A1795CB" w:rsidR="00063B9E" w:rsidRPr="00557044" w:rsidRDefault="0047618A" w:rsidP="008357ED">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Za</w:t>
      </w:r>
      <w:r w:rsidR="00312E19" w:rsidRPr="00557044">
        <w:rPr>
          <w:rFonts w:ascii="Arial" w:hAnsi="Arial" w:cs="Arial"/>
          <w:color w:val="000000" w:themeColor="text1"/>
          <w:lang w:val="sr-Latn-ME"/>
        </w:rPr>
        <w:t xml:space="preserve"> izradu projekta rekonstrukcije</w:t>
      </w:r>
      <w:r w:rsidR="005637DD" w:rsidRPr="00557044">
        <w:rPr>
          <w:rFonts w:ascii="Arial" w:hAnsi="Arial" w:cs="Arial"/>
          <w:color w:val="000000" w:themeColor="text1"/>
          <w:lang w:val="sr-Latn-ME"/>
        </w:rPr>
        <w:t>,</w:t>
      </w:r>
      <w:r w:rsidR="00197ECD" w:rsidRPr="00557044">
        <w:rPr>
          <w:rFonts w:ascii="Arial" w:hAnsi="Arial" w:cs="Arial"/>
          <w:color w:val="000000" w:themeColor="text1"/>
          <w:lang w:val="sr-Latn-ME"/>
        </w:rPr>
        <w:t xml:space="preserve"> </w:t>
      </w:r>
      <w:r w:rsidRPr="00557044">
        <w:rPr>
          <w:rFonts w:ascii="Arial" w:hAnsi="Arial" w:cs="Arial"/>
          <w:color w:val="000000" w:themeColor="text1"/>
          <w:lang w:val="sr-Latn-ME"/>
        </w:rPr>
        <w:t>osim u dijelu izdavanj</w:t>
      </w:r>
      <w:r w:rsidR="00197ECD" w:rsidRPr="00557044">
        <w:rPr>
          <w:rFonts w:ascii="Arial" w:hAnsi="Arial" w:cs="Arial"/>
          <w:color w:val="000000" w:themeColor="text1"/>
          <w:lang w:val="sr-Latn-ME"/>
        </w:rPr>
        <w:t>a urbanističko tehničkih uslova</w:t>
      </w:r>
      <w:r w:rsidR="00312E19" w:rsidRPr="00557044">
        <w:rPr>
          <w:rFonts w:ascii="Arial" w:hAnsi="Arial" w:cs="Arial"/>
          <w:color w:val="000000" w:themeColor="text1"/>
          <w:lang w:val="sr-Latn-ME"/>
        </w:rPr>
        <w:t xml:space="preserve">, </w:t>
      </w:r>
      <w:r w:rsidRPr="00557044">
        <w:rPr>
          <w:rFonts w:ascii="Arial" w:hAnsi="Arial" w:cs="Arial"/>
          <w:color w:val="000000" w:themeColor="text1"/>
          <w:lang w:val="sr-Latn-ME"/>
        </w:rPr>
        <w:t>i izvođenje radova na objektu shodno se primjenjuju odredbe zakona kojim se uređuje izgradnja objekata.</w:t>
      </w:r>
    </w:p>
    <w:p w14:paraId="2153FD50" w14:textId="7E8A497A" w:rsidR="00063B9E" w:rsidRPr="00557044" w:rsidRDefault="00063B9E" w:rsidP="008357ED">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Za rekonstrukciju </w:t>
      </w:r>
      <w:r w:rsidR="00606864" w:rsidRPr="00557044">
        <w:rPr>
          <w:rFonts w:ascii="Arial" w:hAnsi="Arial" w:cs="Arial"/>
          <w:color w:val="000000" w:themeColor="text1"/>
          <w:lang w:val="sr-Latn-ME"/>
        </w:rPr>
        <w:t>objekta iz stava 1</w:t>
      </w:r>
      <w:r w:rsidR="004B50E8" w:rsidRPr="00557044">
        <w:rPr>
          <w:rFonts w:ascii="Arial" w:hAnsi="Arial" w:cs="Arial"/>
          <w:color w:val="000000" w:themeColor="text1"/>
          <w:lang w:val="sr-Latn-ME"/>
        </w:rPr>
        <w:t xml:space="preserve"> ovog člana, </w:t>
      </w:r>
      <w:r w:rsidRPr="00557044">
        <w:rPr>
          <w:rFonts w:ascii="Arial" w:hAnsi="Arial" w:cs="Arial"/>
          <w:color w:val="000000" w:themeColor="text1"/>
          <w:lang w:val="sr-Latn-ME"/>
        </w:rPr>
        <w:t>ne plaća se naknada propisana zakonom koji se uređuje izgradnja objekat</w:t>
      </w:r>
      <w:r w:rsidR="004B50E8" w:rsidRPr="00557044">
        <w:rPr>
          <w:rFonts w:ascii="Arial" w:hAnsi="Arial" w:cs="Arial"/>
          <w:color w:val="000000" w:themeColor="text1"/>
          <w:lang w:val="sr-Latn-ME"/>
        </w:rPr>
        <w:t>a.</w:t>
      </w:r>
    </w:p>
    <w:p w14:paraId="2E29AF0B" w14:textId="73CFF556" w:rsidR="004B50E8" w:rsidRPr="00557044" w:rsidRDefault="004B50E8" w:rsidP="003362DE">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lastRenderedPageBreak/>
        <w:t xml:space="preserve">Nakon završetka rekonstrukcije, vlasnik objekta dostavlja </w:t>
      </w:r>
      <w:r w:rsidR="007435A6" w:rsidRPr="00557044">
        <w:rPr>
          <w:rFonts w:ascii="Arial" w:hAnsi="Arial" w:cs="Arial"/>
          <w:color w:val="000000" w:themeColor="text1"/>
          <w:lang w:val="sr-Latn-ME"/>
        </w:rPr>
        <w:t xml:space="preserve">nadležnom </w:t>
      </w:r>
      <w:r w:rsidRPr="00557044">
        <w:rPr>
          <w:rFonts w:ascii="Arial" w:hAnsi="Arial" w:cs="Arial"/>
          <w:color w:val="000000" w:themeColor="text1"/>
          <w:lang w:val="sr-Latn-ME"/>
        </w:rPr>
        <w:t xml:space="preserve">organu  konačni izvještaj o izvršenom stručnom nadzoru, u kojem su navedene tačne konstatacije o izvedenim radovima na rekonstrukciji objekta </w:t>
      </w:r>
      <w:r w:rsidR="0047618A" w:rsidRPr="00557044">
        <w:rPr>
          <w:rFonts w:ascii="Arial" w:hAnsi="Arial" w:cs="Arial"/>
          <w:color w:val="000000" w:themeColor="text1"/>
          <w:lang w:val="sr-Latn-ME"/>
        </w:rPr>
        <w:t xml:space="preserve">sa </w:t>
      </w:r>
      <w:r w:rsidRPr="00557044">
        <w:rPr>
          <w:rFonts w:ascii="Arial" w:hAnsi="Arial" w:cs="Arial"/>
          <w:color w:val="000000" w:themeColor="text1"/>
          <w:lang w:val="sr-Latn-ME"/>
        </w:rPr>
        <w:t>izjav</w:t>
      </w:r>
      <w:r w:rsidR="0047618A" w:rsidRPr="00557044">
        <w:rPr>
          <w:rFonts w:ascii="Arial" w:hAnsi="Arial" w:cs="Arial"/>
          <w:color w:val="000000" w:themeColor="text1"/>
          <w:lang w:val="sr-Latn-ME"/>
        </w:rPr>
        <w:t>om</w:t>
      </w:r>
      <w:r w:rsidRPr="00557044">
        <w:rPr>
          <w:rFonts w:ascii="Arial" w:hAnsi="Arial" w:cs="Arial"/>
          <w:color w:val="000000" w:themeColor="text1"/>
          <w:lang w:val="sr-Latn-ME"/>
        </w:rPr>
        <w:t xml:space="preserve"> da je objekat rekonstruisan u skladu sa revidovanim projektom </w:t>
      </w:r>
      <w:r w:rsidR="0047618A" w:rsidRPr="00557044">
        <w:rPr>
          <w:rFonts w:ascii="Arial" w:hAnsi="Arial" w:cs="Arial"/>
          <w:color w:val="000000" w:themeColor="text1"/>
          <w:lang w:val="sr-Latn-ME"/>
        </w:rPr>
        <w:t xml:space="preserve">rekonstrukcije, </w:t>
      </w:r>
      <w:r w:rsidRPr="00557044">
        <w:rPr>
          <w:rFonts w:ascii="Arial" w:hAnsi="Arial" w:cs="Arial"/>
          <w:color w:val="000000" w:themeColor="text1"/>
          <w:lang w:val="sr-Latn-ME"/>
        </w:rPr>
        <w:t>odnosno da je objekat podoban za upotrebu i da se može namjenski koristiti.</w:t>
      </w:r>
    </w:p>
    <w:p w14:paraId="102D0FB1" w14:textId="17623DA2" w:rsidR="004B50E8" w:rsidRPr="00557044" w:rsidRDefault="004B50E8" w:rsidP="003362DE">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Izvještaj iz stava </w:t>
      </w:r>
      <w:r w:rsidR="000B3520" w:rsidRPr="00557044">
        <w:rPr>
          <w:rFonts w:ascii="Arial" w:hAnsi="Arial" w:cs="Arial"/>
          <w:color w:val="000000" w:themeColor="text1"/>
          <w:lang w:val="sr-Latn-ME"/>
        </w:rPr>
        <w:t>5</w:t>
      </w:r>
      <w:r w:rsidR="00CC7A2D" w:rsidRPr="00557044">
        <w:rPr>
          <w:rFonts w:ascii="Arial" w:hAnsi="Arial" w:cs="Arial"/>
          <w:color w:val="000000" w:themeColor="text1"/>
          <w:lang w:val="sr-Latn-ME"/>
        </w:rPr>
        <w:t xml:space="preserve"> </w:t>
      </w:r>
      <w:r w:rsidRPr="00557044">
        <w:rPr>
          <w:rFonts w:ascii="Arial" w:hAnsi="Arial" w:cs="Arial"/>
          <w:color w:val="000000" w:themeColor="text1"/>
          <w:lang w:val="sr-Latn-ME"/>
        </w:rPr>
        <w:t>ovog člana sadrži i elaborat originalnih terenskih podataka izvedenog stanja ovjeren od strane licencirane geodetske organizacije.</w:t>
      </w:r>
    </w:p>
    <w:p w14:paraId="37117410" w14:textId="017B215E" w:rsidR="003D3C82" w:rsidRPr="00557044" w:rsidRDefault="000B3520" w:rsidP="003362DE">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N</w:t>
      </w:r>
      <w:r w:rsidR="00C207AD" w:rsidRPr="00557044">
        <w:rPr>
          <w:rFonts w:ascii="Arial" w:hAnsi="Arial" w:cs="Arial"/>
          <w:color w:val="000000" w:themeColor="text1"/>
          <w:lang w:val="sr-Latn-ME"/>
        </w:rPr>
        <w:t>akon prijema dokumentacije iz st</w:t>
      </w:r>
      <w:r w:rsidR="0069638E" w:rsidRPr="00557044">
        <w:rPr>
          <w:rFonts w:ascii="Arial" w:hAnsi="Arial" w:cs="Arial"/>
          <w:color w:val="000000" w:themeColor="text1"/>
          <w:lang w:val="sr-Latn-ME"/>
        </w:rPr>
        <w:t>.</w:t>
      </w:r>
      <w:r w:rsidR="009C6502" w:rsidRPr="00557044">
        <w:rPr>
          <w:rFonts w:ascii="Arial" w:hAnsi="Arial" w:cs="Arial"/>
          <w:color w:val="000000" w:themeColor="text1"/>
          <w:lang w:val="sr-Latn-ME"/>
        </w:rPr>
        <w:t xml:space="preserve"> </w:t>
      </w:r>
      <w:r w:rsidRPr="00557044">
        <w:rPr>
          <w:rFonts w:ascii="Arial" w:hAnsi="Arial" w:cs="Arial"/>
          <w:color w:val="000000" w:themeColor="text1"/>
          <w:lang w:val="sr-Latn-ME"/>
        </w:rPr>
        <w:t>5</w:t>
      </w:r>
      <w:r w:rsidR="0069638E" w:rsidRPr="00557044">
        <w:rPr>
          <w:rFonts w:ascii="Arial" w:hAnsi="Arial" w:cs="Arial"/>
          <w:color w:val="000000" w:themeColor="text1"/>
          <w:lang w:val="sr-Latn-ME"/>
        </w:rPr>
        <w:t xml:space="preserve"> </w:t>
      </w:r>
      <w:r w:rsidRPr="00557044">
        <w:rPr>
          <w:rFonts w:ascii="Arial" w:hAnsi="Arial" w:cs="Arial"/>
          <w:color w:val="000000" w:themeColor="text1"/>
          <w:lang w:val="sr-Latn-ME"/>
        </w:rPr>
        <w:t>i 6</w:t>
      </w:r>
      <w:r w:rsidR="0069638E" w:rsidRPr="00557044">
        <w:rPr>
          <w:rFonts w:ascii="Arial" w:hAnsi="Arial" w:cs="Arial"/>
          <w:color w:val="000000" w:themeColor="text1"/>
          <w:lang w:val="sr-Latn-ME"/>
        </w:rPr>
        <w:t xml:space="preserve"> ovog člana </w:t>
      </w:r>
      <w:r w:rsidRPr="00557044">
        <w:rPr>
          <w:rFonts w:ascii="Arial" w:hAnsi="Arial" w:cs="Arial"/>
          <w:color w:val="000000" w:themeColor="text1"/>
          <w:lang w:val="sr-Latn-ME"/>
        </w:rPr>
        <w:t xml:space="preserve">nadležni organ  </w:t>
      </w:r>
      <w:r w:rsidR="004B50E8" w:rsidRPr="00557044">
        <w:rPr>
          <w:rFonts w:ascii="Arial" w:hAnsi="Arial" w:cs="Arial"/>
          <w:color w:val="000000" w:themeColor="text1"/>
          <w:lang w:val="sr-Latn-ME"/>
        </w:rPr>
        <w:t xml:space="preserve">nastavlja postupak legalizacije </w:t>
      </w:r>
      <w:r w:rsidRPr="00557044">
        <w:rPr>
          <w:rFonts w:ascii="Arial" w:hAnsi="Arial" w:cs="Arial"/>
          <w:color w:val="000000" w:themeColor="text1"/>
          <w:lang w:val="sr-Latn-ME"/>
        </w:rPr>
        <w:t>bespravnog</w:t>
      </w:r>
      <w:r w:rsidR="004B50E8" w:rsidRPr="00557044">
        <w:rPr>
          <w:rFonts w:ascii="Arial" w:hAnsi="Arial" w:cs="Arial"/>
          <w:color w:val="000000" w:themeColor="text1"/>
          <w:lang w:val="sr-Latn-ME"/>
        </w:rPr>
        <w:t xml:space="preserve"> objekta.</w:t>
      </w:r>
    </w:p>
    <w:p w14:paraId="221D0372" w14:textId="77777777" w:rsidR="00E95DF0" w:rsidRPr="00557044" w:rsidRDefault="00E95DF0" w:rsidP="006629D8">
      <w:pPr>
        <w:pStyle w:val="N01X"/>
        <w:ind w:left="284" w:right="141"/>
        <w:rPr>
          <w:rFonts w:ascii="Arial" w:hAnsi="Arial" w:cs="Arial"/>
          <w:color w:val="000000" w:themeColor="text1"/>
          <w:sz w:val="22"/>
          <w:szCs w:val="22"/>
          <w:lang w:val="sr-Latn-ME"/>
        </w:rPr>
      </w:pPr>
    </w:p>
    <w:p w14:paraId="339E52CB" w14:textId="77777777" w:rsidR="00BF6B5E" w:rsidRPr="00557044" w:rsidRDefault="00BF6B5E" w:rsidP="006629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Legalizacija objekta koji se sastoji od više posebnih djelova</w:t>
      </w:r>
    </w:p>
    <w:p w14:paraId="5BDB0C70" w14:textId="65BCE818" w:rsidR="00BF6B5E" w:rsidRPr="00557044" w:rsidRDefault="00BF6B5E" w:rsidP="006629D8">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96339B" w:rsidRPr="00557044">
        <w:rPr>
          <w:rFonts w:ascii="Arial" w:hAnsi="Arial" w:cs="Arial"/>
          <w:color w:val="000000" w:themeColor="text1"/>
          <w:sz w:val="22"/>
          <w:szCs w:val="22"/>
          <w:lang w:val="sr-Latn-ME"/>
        </w:rPr>
        <w:t>20</w:t>
      </w:r>
    </w:p>
    <w:p w14:paraId="26B2283E" w14:textId="7C0B8E7B" w:rsidR="00D20956" w:rsidRPr="00557044" w:rsidRDefault="00873794"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8F22C8" w:rsidRPr="00557044">
        <w:rPr>
          <w:rFonts w:ascii="Arial" w:hAnsi="Arial" w:cs="Arial"/>
          <w:color w:val="000000" w:themeColor="text1"/>
          <w:lang w:val="sr-Latn-ME"/>
        </w:rPr>
        <w:t xml:space="preserve"> </w:t>
      </w:r>
      <w:r w:rsidR="009B091D" w:rsidRPr="00557044">
        <w:rPr>
          <w:rFonts w:ascii="Arial" w:hAnsi="Arial" w:cs="Arial"/>
          <w:color w:val="000000" w:themeColor="text1"/>
          <w:lang w:val="sr-Latn-ME"/>
        </w:rPr>
        <w:t xml:space="preserve">Za bespravni objekat, koji se sastoji od više posebnih djelova, na kojima je ustanovljeno pravo svojine različitih vlasnika, dokazi iz člana </w:t>
      </w:r>
      <w:r w:rsidR="005637DD" w:rsidRPr="00557044">
        <w:rPr>
          <w:rFonts w:ascii="Arial" w:hAnsi="Arial" w:cs="Arial"/>
          <w:color w:val="000000" w:themeColor="text1"/>
          <w:lang w:val="sr-Latn-ME"/>
        </w:rPr>
        <w:t>16</w:t>
      </w:r>
      <w:r w:rsidR="00CD2D42" w:rsidRPr="00557044">
        <w:rPr>
          <w:rFonts w:ascii="Arial" w:hAnsi="Arial" w:cs="Arial"/>
          <w:color w:val="000000" w:themeColor="text1"/>
          <w:lang w:val="sr-Latn-ME"/>
        </w:rPr>
        <w:t xml:space="preserve"> </w:t>
      </w:r>
      <w:r w:rsidR="009B091D" w:rsidRPr="00557044">
        <w:rPr>
          <w:rFonts w:ascii="Arial" w:hAnsi="Arial" w:cs="Arial"/>
          <w:color w:val="000000" w:themeColor="text1"/>
          <w:lang w:val="sr-Latn-ME"/>
        </w:rPr>
        <w:t>st</w:t>
      </w:r>
      <w:r w:rsidR="00CD2D42" w:rsidRPr="00557044">
        <w:rPr>
          <w:rFonts w:ascii="Arial" w:hAnsi="Arial" w:cs="Arial"/>
          <w:color w:val="000000" w:themeColor="text1"/>
          <w:lang w:val="sr-Latn-ME"/>
        </w:rPr>
        <w:t>. 1, 2, 5, 6 i 7 d</w:t>
      </w:r>
      <w:r w:rsidR="009B091D" w:rsidRPr="00557044">
        <w:rPr>
          <w:rFonts w:ascii="Arial" w:hAnsi="Arial" w:cs="Arial"/>
          <w:color w:val="000000" w:themeColor="text1"/>
          <w:lang w:val="sr-Latn-ME"/>
        </w:rPr>
        <w:t>ostavljaju se za cijeli objekat</w:t>
      </w:r>
      <w:r w:rsidR="00D20956" w:rsidRPr="00557044">
        <w:rPr>
          <w:rFonts w:ascii="Arial" w:hAnsi="Arial" w:cs="Arial"/>
          <w:color w:val="000000" w:themeColor="text1"/>
          <w:lang w:val="sr-Latn-ME"/>
        </w:rPr>
        <w:t>.</w:t>
      </w:r>
    </w:p>
    <w:p w14:paraId="1BBE9117" w14:textId="2D9D0668" w:rsidR="00BF6B5E" w:rsidRPr="00557044" w:rsidRDefault="00873794"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8F22C8" w:rsidRPr="00557044">
        <w:rPr>
          <w:rFonts w:ascii="Arial" w:hAnsi="Arial" w:cs="Arial"/>
          <w:color w:val="000000" w:themeColor="text1"/>
          <w:lang w:val="sr-Latn-ME"/>
        </w:rPr>
        <w:t xml:space="preserve"> </w:t>
      </w:r>
      <w:r w:rsidR="009B091D" w:rsidRPr="00557044">
        <w:rPr>
          <w:rFonts w:ascii="Arial" w:hAnsi="Arial" w:cs="Arial"/>
          <w:color w:val="000000" w:themeColor="text1"/>
          <w:lang w:val="sr-Latn-ME"/>
        </w:rPr>
        <w:t>Za objekat iz stava 1 ovog člana, naknad</w:t>
      </w:r>
      <w:r w:rsidR="000B3520" w:rsidRPr="00557044">
        <w:rPr>
          <w:rFonts w:ascii="Arial" w:hAnsi="Arial" w:cs="Arial"/>
          <w:color w:val="000000" w:themeColor="text1"/>
          <w:lang w:val="sr-Latn-ME"/>
        </w:rPr>
        <w:t>e</w:t>
      </w:r>
      <w:r w:rsidR="00CD2D42" w:rsidRPr="00557044">
        <w:rPr>
          <w:rFonts w:ascii="Arial" w:hAnsi="Arial" w:cs="Arial"/>
          <w:color w:val="000000" w:themeColor="text1"/>
          <w:lang w:val="sr-Latn-ME"/>
        </w:rPr>
        <w:t xml:space="preserve"> </w:t>
      </w:r>
      <w:r w:rsidR="000B3520" w:rsidRPr="00557044">
        <w:rPr>
          <w:rFonts w:ascii="Arial" w:hAnsi="Arial" w:cs="Arial"/>
          <w:color w:val="000000" w:themeColor="text1"/>
          <w:lang w:val="sr-Latn-ME"/>
        </w:rPr>
        <w:t>iz čl.</w:t>
      </w:r>
      <w:r w:rsidR="00CD2D42" w:rsidRPr="00557044">
        <w:rPr>
          <w:rFonts w:ascii="Arial" w:hAnsi="Arial" w:cs="Arial"/>
          <w:color w:val="000000" w:themeColor="text1"/>
          <w:lang w:val="sr-Latn-ME"/>
        </w:rPr>
        <w:t xml:space="preserve"> </w:t>
      </w:r>
      <w:r w:rsidR="00126A89" w:rsidRPr="00557044">
        <w:rPr>
          <w:rFonts w:ascii="Arial" w:hAnsi="Arial" w:cs="Arial"/>
          <w:color w:val="000000" w:themeColor="text1"/>
          <w:lang w:val="sr-Latn-ME"/>
        </w:rPr>
        <w:t>25 i 27</w:t>
      </w:r>
      <w:r w:rsidR="00CD2D42" w:rsidRPr="00557044">
        <w:rPr>
          <w:rFonts w:ascii="Arial" w:hAnsi="Arial" w:cs="Arial"/>
          <w:color w:val="000000" w:themeColor="text1"/>
          <w:lang w:val="sr-Latn-ME"/>
        </w:rPr>
        <w:t xml:space="preserve">  </w:t>
      </w:r>
      <w:r w:rsidR="009B091D" w:rsidRPr="00557044">
        <w:rPr>
          <w:rFonts w:ascii="Arial" w:hAnsi="Arial" w:cs="Arial"/>
          <w:color w:val="000000" w:themeColor="text1"/>
          <w:lang w:val="sr-Latn-ME"/>
        </w:rPr>
        <w:t>ovog zakona obračunava</w:t>
      </w:r>
      <w:r w:rsidR="000B3520" w:rsidRPr="00557044">
        <w:rPr>
          <w:rFonts w:ascii="Arial" w:hAnsi="Arial" w:cs="Arial"/>
          <w:color w:val="000000" w:themeColor="text1"/>
          <w:lang w:val="sr-Latn-ME"/>
        </w:rPr>
        <w:t>ju se i naplaćuju</w:t>
      </w:r>
      <w:r w:rsidR="009B091D" w:rsidRPr="00557044">
        <w:rPr>
          <w:rFonts w:ascii="Arial" w:hAnsi="Arial" w:cs="Arial"/>
          <w:color w:val="000000" w:themeColor="text1"/>
          <w:lang w:val="sr-Latn-ME"/>
        </w:rPr>
        <w:t xml:space="preserve"> pojedinačno za posebne djelove objekta (stanove, poslovne prostore, garažu i dr.), a za zajedničke djelove objekta srazmjerno vlasničkom udjelu.</w:t>
      </w:r>
    </w:p>
    <w:p w14:paraId="78D0EC87" w14:textId="3F5B2584" w:rsidR="008774C3" w:rsidRPr="00557044" w:rsidRDefault="00873794"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8F22C8" w:rsidRPr="00557044">
        <w:rPr>
          <w:rFonts w:ascii="Arial" w:hAnsi="Arial" w:cs="Arial"/>
          <w:color w:val="000000" w:themeColor="text1"/>
          <w:lang w:val="sr-Latn-ME"/>
        </w:rPr>
        <w:t xml:space="preserve"> </w:t>
      </w:r>
      <w:r w:rsidR="008774C3" w:rsidRPr="00557044">
        <w:rPr>
          <w:rFonts w:ascii="Arial" w:hAnsi="Arial" w:cs="Arial"/>
          <w:color w:val="000000" w:themeColor="text1"/>
          <w:lang w:val="sr-Latn-ME"/>
        </w:rPr>
        <w:t xml:space="preserve">Kada je predmet legalizacije </w:t>
      </w:r>
      <w:r w:rsidR="00FB5AB1" w:rsidRPr="00557044">
        <w:rPr>
          <w:rFonts w:ascii="Arial" w:hAnsi="Arial" w:cs="Arial"/>
          <w:color w:val="000000" w:themeColor="text1"/>
          <w:lang w:val="sr-Latn-ME"/>
        </w:rPr>
        <w:t>dogradnja</w:t>
      </w:r>
      <w:r w:rsidR="00650AC3" w:rsidRPr="00557044">
        <w:rPr>
          <w:rFonts w:ascii="Arial" w:hAnsi="Arial" w:cs="Arial"/>
          <w:color w:val="000000" w:themeColor="text1"/>
          <w:lang w:val="sr-Latn-ME"/>
        </w:rPr>
        <w:t xml:space="preserve"> ili nadgradnja zgrade</w:t>
      </w:r>
      <w:r w:rsidR="00FB5AB1" w:rsidRPr="00557044">
        <w:rPr>
          <w:rFonts w:ascii="Arial" w:hAnsi="Arial" w:cs="Arial"/>
          <w:color w:val="000000" w:themeColor="text1"/>
          <w:lang w:val="sr-Latn-ME"/>
        </w:rPr>
        <w:t xml:space="preserve"> u etažnoj svojini, </w:t>
      </w:r>
      <w:r w:rsidR="008774C3" w:rsidRPr="00557044">
        <w:rPr>
          <w:rFonts w:ascii="Arial" w:hAnsi="Arial" w:cs="Arial"/>
          <w:color w:val="000000" w:themeColor="text1"/>
          <w:lang w:val="sr-Latn-ME"/>
        </w:rPr>
        <w:t xml:space="preserve">pretvaranje zajedničkih prostorija zgrade u stan ili poslovni prostor ili pripajanje zajedničkih prostorija susjednom stanu, </w:t>
      </w:r>
      <w:r w:rsidR="00650AC3" w:rsidRPr="00557044">
        <w:rPr>
          <w:rFonts w:ascii="Arial" w:hAnsi="Arial" w:cs="Arial"/>
          <w:color w:val="000000" w:themeColor="text1"/>
          <w:lang w:val="sr-Latn-ME"/>
        </w:rPr>
        <w:t>obavezno se dostavlja</w:t>
      </w:r>
      <w:r w:rsidR="00AD6609" w:rsidRPr="00557044">
        <w:rPr>
          <w:rFonts w:ascii="Arial" w:hAnsi="Arial" w:cs="Arial"/>
          <w:color w:val="000000" w:themeColor="text1"/>
          <w:lang w:val="sr-Latn-ME"/>
        </w:rPr>
        <w:t xml:space="preserve"> i</w:t>
      </w:r>
      <w:r w:rsidR="00650AC3" w:rsidRPr="00557044">
        <w:rPr>
          <w:rFonts w:ascii="Arial" w:hAnsi="Arial" w:cs="Arial"/>
          <w:color w:val="000000" w:themeColor="text1"/>
          <w:lang w:val="sr-Latn-ME"/>
        </w:rPr>
        <w:t xml:space="preserve"> dokaz o saglasnosti etažnih vlasnika na legalizaciju, shodno odredbama zakona </w:t>
      </w:r>
      <w:r w:rsidR="008774C3" w:rsidRPr="00557044">
        <w:rPr>
          <w:rFonts w:ascii="Arial" w:hAnsi="Arial" w:cs="Arial"/>
          <w:color w:val="000000" w:themeColor="text1"/>
          <w:lang w:val="sr-Latn-ME"/>
        </w:rPr>
        <w:t>kojim se uređuj</w:t>
      </w:r>
      <w:r w:rsidR="007E6470" w:rsidRPr="00557044">
        <w:rPr>
          <w:rFonts w:ascii="Arial" w:hAnsi="Arial" w:cs="Arial"/>
          <w:color w:val="000000" w:themeColor="text1"/>
          <w:lang w:val="sr-Latn-ME"/>
        </w:rPr>
        <w:t>u prava i obaveze etažnih vlasnika i</w:t>
      </w:r>
      <w:r w:rsidR="00FB7608" w:rsidRPr="00557044">
        <w:rPr>
          <w:rFonts w:ascii="Arial" w:hAnsi="Arial" w:cs="Arial"/>
          <w:color w:val="000000" w:themeColor="text1"/>
          <w:lang w:val="sr-Latn-ME"/>
        </w:rPr>
        <w:t xml:space="preserve"> </w:t>
      </w:r>
      <w:r w:rsidR="007E6470" w:rsidRPr="00557044">
        <w:rPr>
          <w:rFonts w:ascii="Arial" w:hAnsi="Arial" w:cs="Arial"/>
          <w:color w:val="000000" w:themeColor="text1"/>
          <w:lang w:val="sr-Latn-ME"/>
        </w:rPr>
        <w:t>upravljanje stambenim zgradama</w:t>
      </w:r>
      <w:r w:rsidR="00650AC3" w:rsidRPr="00557044">
        <w:rPr>
          <w:rFonts w:ascii="Arial" w:hAnsi="Arial" w:cs="Arial"/>
          <w:color w:val="000000" w:themeColor="text1"/>
          <w:lang w:val="sr-Latn-ME"/>
        </w:rPr>
        <w:t xml:space="preserve">, ili drugi dokaz </w:t>
      </w:r>
      <w:r w:rsidR="008774C3" w:rsidRPr="00557044">
        <w:rPr>
          <w:rFonts w:ascii="Arial" w:hAnsi="Arial" w:cs="Arial"/>
          <w:color w:val="000000" w:themeColor="text1"/>
          <w:lang w:val="sr-Latn-ME"/>
        </w:rPr>
        <w:t xml:space="preserve">o regulisanju međusobnih odnosa između vlasnika </w:t>
      </w:r>
      <w:r w:rsidR="00F50C11" w:rsidRPr="00557044">
        <w:rPr>
          <w:rFonts w:ascii="Arial" w:hAnsi="Arial" w:cs="Arial"/>
          <w:color w:val="000000" w:themeColor="text1"/>
          <w:lang w:val="sr-Latn-ME"/>
        </w:rPr>
        <w:t xml:space="preserve">bespravnog </w:t>
      </w:r>
      <w:r w:rsidR="008774C3" w:rsidRPr="00557044">
        <w:rPr>
          <w:rFonts w:ascii="Arial" w:hAnsi="Arial" w:cs="Arial"/>
          <w:color w:val="000000" w:themeColor="text1"/>
          <w:lang w:val="sr-Latn-ME"/>
        </w:rPr>
        <w:t xml:space="preserve">objekta </w:t>
      </w:r>
      <w:r w:rsidR="00E64B1B" w:rsidRPr="00557044">
        <w:rPr>
          <w:rFonts w:ascii="Arial" w:hAnsi="Arial" w:cs="Arial"/>
          <w:color w:val="000000" w:themeColor="text1"/>
          <w:lang w:val="sr-Latn-ME"/>
        </w:rPr>
        <w:t xml:space="preserve">i </w:t>
      </w:r>
      <w:r w:rsidR="008774C3" w:rsidRPr="00557044">
        <w:rPr>
          <w:rFonts w:ascii="Arial" w:hAnsi="Arial" w:cs="Arial"/>
          <w:color w:val="000000" w:themeColor="text1"/>
          <w:lang w:val="sr-Latn-ME"/>
        </w:rPr>
        <w:t xml:space="preserve">skupštine </w:t>
      </w:r>
      <w:r w:rsidR="00FC1530" w:rsidRPr="00557044">
        <w:rPr>
          <w:rFonts w:ascii="Arial" w:hAnsi="Arial" w:cs="Arial"/>
          <w:color w:val="000000" w:themeColor="text1"/>
          <w:lang w:val="sr-Latn-ME"/>
        </w:rPr>
        <w:t>etažnih vlasnika</w:t>
      </w:r>
      <w:r w:rsidR="00650AC3" w:rsidRPr="00557044">
        <w:rPr>
          <w:rFonts w:ascii="Arial" w:hAnsi="Arial" w:cs="Arial"/>
          <w:color w:val="000000" w:themeColor="text1"/>
          <w:lang w:val="sr-Latn-ME"/>
        </w:rPr>
        <w:t>.</w:t>
      </w:r>
    </w:p>
    <w:p w14:paraId="13B437B0" w14:textId="6353D892" w:rsidR="003D3C82" w:rsidRPr="00557044" w:rsidRDefault="008F22C8" w:rsidP="008F22C8">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69638E" w:rsidRPr="00557044">
        <w:rPr>
          <w:rFonts w:ascii="Arial" w:hAnsi="Arial" w:cs="Arial"/>
          <w:color w:val="000000" w:themeColor="text1"/>
          <w:lang w:val="sr-Latn-ME"/>
        </w:rPr>
        <w:t xml:space="preserve">Za </w:t>
      </w:r>
      <w:r w:rsidR="00B40947" w:rsidRPr="00557044">
        <w:rPr>
          <w:rFonts w:ascii="Arial" w:hAnsi="Arial" w:cs="Arial"/>
          <w:color w:val="000000" w:themeColor="text1"/>
          <w:lang w:val="sr-Latn-ME"/>
        </w:rPr>
        <w:t>legalizaciju zajedničkih</w:t>
      </w:r>
      <w:r w:rsidR="00E64B1B" w:rsidRPr="00557044">
        <w:rPr>
          <w:rFonts w:ascii="Arial" w:hAnsi="Arial" w:cs="Arial"/>
          <w:color w:val="000000" w:themeColor="text1"/>
          <w:lang w:val="sr-Latn-ME"/>
        </w:rPr>
        <w:t xml:space="preserve"> </w:t>
      </w:r>
      <w:r w:rsidR="00B40947" w:rsidRPr="00557044">
        <w:rPr>
          <w:rFonts w:ascii="Arial" w:hAnsi="Arial" w:cs="Arial"/>
          <w:color w:val="000000" w:themeColor="text1"/>
          <w:lang w:val="sr-Latn-ME"/>
        </w:rPr>
        <w:t>djelova</w:t>
      </w:r>
      <w:r w:rsidR="0069638E" w:rsidRPr="00557044">
        <w:rPr>
          <w:rFonts w:ascii="Arial" w:hAnsi="Arial" w:cs="Arial"/>
          <w:color w:val="000000" w:themeColor="text1"/>
          <w:lang w:val="sr-Latn-ME"/>
        </w:rPr>
        <w:t xml:space="preserve"> objekta</w:t>
      </w:r>
      <w:r w:rsidR="00B40947" w:rsidRPr="00557044">
        <w:rPr>
          <w:rFonts w:ascii="Arial" w:hAnsi="Arial" w:cs="Arial"/>
          <w:color w:val="000000" w:themeColor="text1"/>
          <w:lang w:val="sr-Latn-ME"/>
        </w:rPr>
        <w:t>, sve troškove legalizacije dužn</w:t>
      </w:r>
      <w:r w:rsidR="0065767A" w:rsidRPr="00557044">
        <w:rPr>
          <w:rFonts w:ascii="Arial" w:hAnsi="Arial" w:cs="Arial"/>
          <w:color w:val="000000" w:themeColor="text1"/>
          <w:lang w:val="sr-Latn-ME"/>
        </w:rPr>
        <w:t>i</w:t>
      </w:r>
      <w:r w:rsidR="00B40947" w:rsidRPr="00557044">
        <w:rPr>
          <w:rFonts w:ascii="Arial" w:hAnsi="Arial" w:cs="Arial"/>
          <w:color w:val="000000" w:themeColor="text1"/>
          <w:lang w:val="sr-Latn-ME"/>
        </w:rPr>
        <w:t xml:space="preserve"> </w:t>
      </w:r>
      <w:r w:rsidR="00E64B1B" w:rsidRPr="00557044">
        <w:rPr>
          <w:rFonts w:ascii="Arial" w:hAnsi="Arial" w:cs="Arial"/>
          <w:color w:val="000000" w:themeColor="text1"/>
          <w:lang w:val="sr-Latn-ME"/>
        </w:rPr>
        <w:t xml:space="preserve">su da snose vlasnici posebih djelova </w:t>
      </w:r>
      <w:r w:rsidR="00825DAA" w:rsidRPr="00557044">
        <w:rPr>
          <w:rFonts w:ascii="Arial" w:hAnsi="Arial" w:cs="Arial"/>
          <w:color w:val="000000" w:themeColor="text1"/>
          <w:lang w:val="sr-Latn-ME"/>
        </w:rPr>
        <w:t>srazmjerno vlasničkom udjelu.</w:t>
      </w:r>
    </w:p>
    <w:p w14:paraId="522D79CF" w14:textId="77777777" w:rsidR="00E95DF0" w:rsidRPr="00557044" w:rsidRDefault="00E95DF0" w:rsidP="00DE7733">
      <w:pPr>
        <w:pStyle w:val="T30X"/>
        <w:ind w:left="284" w:right="141"/>
        <w:rPr>
          <w:rFonts w:ascii="Arial" w:hAnsi="Arial" w:cs="Arial"/>
          <w:color w:val="000000" w:themeColor="text1"/>
          <w:lang w:val="sr-Latn-ME"/>
        </w:rPr>
      </w:pPr>
    </w:p>
    <w:p w14:paraId="7B0BFD9A" w14:textId="77777777" w:rsidR="00BF6B5E" w:rsidRPr="00557044" w:rsidRDefault="002B6D53" w:rsidP="006629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O</w:t>
      </w:r>
      <w:r w:rsidR="00C51F2C" w:rsidRPr="00557044">
        <w:rPr>
          <w:rFonts w:ascii="Arial" w:hAnsi="Arial" w:cs="Arial"/>
          <w:color w:val="000000" w:themeColor="text1"/>
          <w:sz w:val="22"/>
          <w:szCs w:val="22"/>
          <w:lang w:val="sr-Latn-ME"/>
        </w:rPr>
        <w:t>t</w:t>
      </w:r>
      <w:r w:rsidR="00962602" w:rsidRPr="00557044">
        <w:rPr>
          <w:rFonts w:ascii="Arial" w:hAnsi="Arial" w:cs="Arial"/>
          <w:color w:val="000000" w:themeColor="text1"/>
          <w:sz w:val="22"/>
          <w:szCs w:val="22"/>
          <w:lang w:val="sr-Latn-ME"/>
        </w:rPr>
        <w:t>kup i ot</w:t>
      </w:r>
      <w:r w:rsidR="00BF6B5E" w:rsidRPr="00557044">
        <w:rPr>
          <w:rFonts w:ascii="Arial" w:hAnsi="Arial" w:cs="Arial"/>
          <w:color w:val="000000" w:themeColor="text1"/>
          <w:sz w:val="22"/>
          <w:szCs w:val="22"/>
          <w:lang w:val="sr-Latn-ME"/>
        </w:rPr>
        <w:t>plata zemljišta</w:t>
      </w:r>
    </w:p>
    <w:p w14:paraId="160CF7D5" w14:textId="45AF5EC4" w:rsidR="00D20956" w:rsidRPr="00557044" w:rsidRDefault="00BF6B5E" w:rsidP="00D20956">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96339B" w:rsidRPr="00557044">
        <w:rPr>
          <w:rFonts w:ascii="Arial" w:hAnsi="Arial" w:cs="Arial"/>
          <w:color w:val="000000" w:themeColor="text1"/>
          <w:sz w:val="22"/>
          <w:szCs w:val="22"/>
          <w:lang w:val="sr-Latn-ME"/>
        </w:rPr>
        <w:t>21</w:t>
      </w:r>
    </w:p>
    <w:p w14:paraId="0A8C55AA" w14:textId="6266088E" w:rsidR="00BF6B5E" w:rsidRPr="00557044" w:rsidRDefault="008F22C8"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BF6B5E" w:rsidRPr="00557044">
        <w:rPr>
          <w:rFonts w:ascii="Arial" w:hAnsi="Arial" w:cs="Arial"/>
          <w:color w:val="000000" w:themeColor="text1"/>
          <w:lang w:val="sr-Latn-ME"/>
        </w:rPr>
        <w:t xml:space="preserve">Prenos prava svojine na zemljištu na kojem je izgrađen bespravni objekat, na kojem svojinska ovlašćenja vrši država, a kojim raspolaže Vlada odnosno jedinica lokalne samouprave, </w:t>
      </w:r>
      <w:r w:rsidR="00762A09" w:rsidRPr="00557044">
        <w:rPr>
          <w:rFonts w:ascii="Arial" w:hAnsi="Arial" w:cs="Arial"/>
          <w:color w:val="000000" w:themeColor="text1"/>
          <w:lang w:val="sr-Latn-ME"/>
        </w:rPr>
        <w:t xml:space="preserve">može da se </w:t>
      </w:r>
      <w:r w:rsidR="00BF6B5E" w:rsidRPr="00557044">
        <w:rPr>
          <w:rFonts w:ascii="Arial" w:hAnsi="Arial" w:cs="Arial"/>
          <w:color w:val="000000" w:themeColor="text1"/>
          <w:lang w:val="sr-Latn-ME"/>
        </w:rPr>
        <w:t xml:space="preserve">vrši </w:t>
      </w:r>
      <w:r w:rsidR="00762A09" w:rsidRPr="00557044">
        <w:rPr>
          <w:rFonts w:ascii="Arial" w:hAnsi="Arial" w:cs="Arial"/>
          <w:color w:val="000000" w:themeColor="text1"/>
          <w:lang w:val="sr-Latn-ME"/>
        </w:rPr>
        <w:t>n</w:t>
      </w:r>
      <w:r w:rsidR="00BF6B5E" w:rsidRPr="00557044">
        <w:rPr>
          <w:rFonts w:ascii="Arial" w:hAnsi="Arial" w:cs="Arial"/>
          <w:color w:val="000000" w:themeColor="text1"/>
          <w:lang w:val="sr-Latn-ME"/>
        </w:rPr>
        <w:t>eposrednom pogodbom, u skladu sa zakonom, na osnovu zahtjeva vlasnika bespravnog objekta koji je podnio zahtjev za legalizaciju - kupca zemljišta.</w:t>
      </w:r>
    </w:p>
    <w:p w14:paraId="0AC355FE" w14:textId="7F6323CC" w:rsidR="0026754A" w:rsidRPr="00557044" w:rsidRDefault="008F22C8"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E64B1B" w:rsidRPr="00557044">
        <w:rPr>
          <w:rFonts w:ascii="Arial" w:hAnsi="Arial" w:cs="Arial"/>
          <w:color w:val="000000" w:themeColor="text1"/>
          <w:lang w:val="sr-Latn-ME"/>
        </w:rPr>
        <w:t>V</w:t>
      </w:r>
      <w:r w:rsidR="00BF6B5E" w:rsidRPr="00557044">
        <w:rPr>
          <w:rFonts w:ascii="Arial" w:hAnsi="Arial" w:cs="Arial"/>
          <w:color w:val="000000" w:themeColor="text1"/>
          <w:lang w:val="sr-Latn-ME"/>
        </w:rPr>
        <w:t>lasnik bespravnog objekta koji je podnio zahtjev z</w:t>
      </w:r>
      <w:r w:rsidR="00DB6B45" w:rsidRPr="00557044">
        <w:rPr>
          <w:rFonts w:ascii="Arial" w:hAnsi="Arial" w:cs="Arial"/>
          <w:color w:val="000000" w:themeColor="text1"/>
          <w:lang w:val="sr-Latn-ME"/>
        </w:rPr>
        <w:t>a legalizaciju</w:t>
      </w:r>
      <w:r w:rsidR="00BF6B5E" w:rsidRPr="00557044">
        <w:rPr>
          <w:rFonts w:ascii="Arial" w:hAnsi="Arial" w:cs="Arial"/>
          <w:color w:val="000000" w:themeColor="text1"/>
          <w:lang w:val="sr-Latn-ME"/>
        </w:rPr>
        <w:t xml:space="preserve">, podnosi </w:t>
      </w:r>
      <w:r w:rsidR="00E64B1B" w:rsidRPr="00557044">
        <w:rPr>
          <w:rFonts w:ascii="Arial" w:hAnsi="Arial" w:cs="Arial"/>
          <w:color w:val="000000" w:themeColor="text1"/>
          <w:lang w:val="sr-Latn-ME"/>
        </w:rPr>
        <w:t>z</w:t>
      </w:r>
      <w:r w:rsidR="00DB6B45" w:rsidRPr="00557044">
        <w:rPr>
          <w:rFonts w:ascii="Arial" w:hAnsi="Arial" w:cs="Arial"/>
          <w:color w:val="000000" w:themeColor="text1"/>
          <w:lang w:val="sr-Latn-ME"/>
        </w:rPr>
        <w:t xml:space="preserve">ahtjev za kupovinu zemljišta </w:t>
      </w:r>
      <w:r w:rsidR="00BF6B5E" w:rsidRPr="00557044">
        <w:rPr>
          <w:rFonts w:ascii="Arial" w:hAnsi="Arial" w:cs="Arial"/>
          <w:color w:val="000000" w:themeColor="text1"/>
          <w:lang w:val="sr-Latn-ME"/>
        </w:rPr>
        <w:t>organu  uprave nadležnom za imovinu za zemljište na kojem svojinska ovlašćenja vrši država, a kojim raspolaže Vlada, odnosno organu lokalne uprave nadležnom za imovinu za zemljište kojim raspola</w:t>
      </w:r>
      <w:r w:rsidR="00126A89" w:rsidRPr="00557044">
        <w:rPr>
          <w:rFonts w:ascii="Arial" w:hAnsi="Arial" w:cs="Arial"/>
          <w:color w:val="000000" w:themeColor="text1"/>
          <w:lang w:val="sr-Latn-ME"/>
        </w:rPr>
        <w:t>že jedinica lokalne samouprave.</w:t>
      </w:r>
    </w:p>
    <w:p w14:paraId="0ED9F1DE" w14:textId="19613EC0" w:rsidR="00A34FB5" w:rsidRPr="00557044" w:rsidRDefault="008F22C8"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263842" w:rsidRPr="00557044">
        <w:rPr>
          <w:rFonts w:ascii="Arial" w:hAnsi="Arial" w:cs="Arial"/>
          <w:color w:val="000000" w:themeColor="text1"/>
          <w:lang w:val="sr-Latn-ME"/>
        </w:rPr>
        <w:t xml:space="preserve">Površina zemljišta na kome je izgrađen bespravni objekat određuje se u skladu sa </w:t>
      </w:r>
      <w:r w:rsidR="00195875" w:rsidRPr="00557044">
        <w:rPr>
          <w:rFonts w:ascii="Arial" w:hAnsi="Arial" w:cs="Arial"/>
          <w:color w:val="000000" w:themeColor="text1"/>
          <w:lang w:val="sr-Latn-ME"/>
        </w:rPr>
        <w:t>plano</w:t>
      </w:r>
      <w:r w:rsidR="0026754A" w:rsidRPr="00557044">
        <w:rPr>
          <w:rFonts w:ascii="Arial" w:hAnsi="Arial" w:cs="Arial"/>
          <w:color w:val="000000" w:themeColor="text1"/>
          <w:lang w:val="sr-Latn-ME"/>
        </w:rPr>
        <w:t xml:space="preserve">m </w:t>
      </w:r>
      <w:r w:rsidR="00263842" w:rsidRPr="00557044">
        <w:rPr>
          <w:rFonts w:ascii="Arial" w:hAnsi="Arial" w:cs="Arial"/>
          <w:color w:val="000000" w:themeColor="text1"/>
          <w:lang w:val="sr-Latn-ME"/>
        </w:rPr>
        <w:t>parcelacije važećeg planskog d</w:t>
      </w:r>
      <w:r w:rsidR="00195875" w:rsidRPr="00557044">
        <w:rPr>
          <w:rFonts w:ascii="Arial" w:hAnsi="Arial" w:cs="Arial"/>
          <w:color w:val="000000" w:themeColor="text1"/>
          <w:lang w:val="sr-Latn-ME"/>
        </w:rPr>
        <w:t>okumenta</w:t>
      </w:r>
      <w:r w:rsidR="0026754A" w:rsidRPr="00557044">
        <w:rPr>
          <w:rFonts w:ascii="Arial" w:hAnsi="Arial" w:cs="Arial"/>
          <w:color w:val="000000" w:themeColor="text1"/>
          <w:lang w:val="sr-Latn-ME"/>
        </w:rPr>
        <w:t xml:space="preserve"> ili minimalnim uslovima potrebnim za objekte prema namjeni</w:t>
      </w:r>
      <w:r w:rsidR="00F01413" w:rsidRPr="00557044">
        <w:rPr>
          <w:rFonts w:ascii="Arial" w:hAnsi="Arial" w:cs="Arial"/>
          <w:color w:val="000000" w:themeColor="text1"/>
          <w:lang w:val="sr-Latn-ME"/>
        </w:rPr>
        <w:t xml:space="preserve"> u zonama bez planskog dokumenta</w:t>
      </w:r>
      <w:r w:rsidR="00261772" w:rsidRPr="00557044">
        <w:rPr>
          <w:rFonts w:ascii="Arial" w:hAnsi="Arial" w:cs="Arial"/>
          <w:color w:val="000000" w:themeColor="text1"/>
          <w:lang w:val="sr-Latn-ME"/>
        </w:rPr>
        <w:t>.</w:t>
      </w:r>
    </w:p>
    <w:p w14:paraId="02C6B623" w14:textId="42B105F8" w:rsidR="00263842" w:rsidRPr="00557044" w:rsidRDefault="008F22C8"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F21DD7" w:rsidRPr="00557044">
        <w:rPr>
          <w:rFonts w:ascii="Arial" w:hAnsi="Arial" w:cs="Arial"/>
          <w:color w:val="000000" w:themeColor="text1"/>
          <w:lang w:val="sr-Latn-ME"/>
        </w:rPr>
        <w:t>Izuzetno od stava 3</w:t>
      </w:r>
      <w:r w:rsidR="00DE684C" w:rsidRPr="00557044">
        <w:rPr>
          <w:rFonts w:ascii="Arial" w:hAnsi="Arial" w:cs="Arial"/>
          <w:color w:val="000000" w:themeColor="text1"/>
          <w:lang w:val="sr-Latn-ME"/>
        </w:rPr>
        <w:t xml:space="preserve"> ovog člana p</w:t>
      </w:r>
      <w:r w:rsidR="0033330B" w:rsidRPr="00557044">
        <w:rPr>
          <w:rFonts w:ascii="Arial" w:hAnsi="Arial" w:cs="Arial"/>
          <w:color w:val="000000" w:themeColor="text1"/>
          <w:lang w:val="sr-Latn-ME"/>
        </w:rPr>
        <w:t xml:space="preserve">ovršina zemljišta za objekte </w:t>
      </w:r>
      <w:r w:rsidR="00261772" w:rsidRPr="00557044">
        <w:rPr>
          <w:rFonts w:ascii="Arial" w:hAnsi="Arial" w:cs="Arial"/>
          <w:color w:val="000000" w:themeColor="text1"/>
          <w:lang w:val="sr-Latn-ME"/>
        </w:rPr>
        <w:t xml:space="preserve">neto </w:t>
      </w:r>
      <w:r w:rsidR="0033330B" w:rsidRPr="00557044">
        <w:rPr>
          <w:rFonts w:ascii="Arial" w:hAnsi="Arial" w:cs="Arial"/>
          <w:color w:val="000000" w:themeColor="text1"/>
          <w:lang w:val="sr-Latn-ME"/>
        </w:rPr>
        <w:t xml:space="preserve">površine </w:t>
      </w:r>
      <w:r w:rsidR="00F01413" w:rsidRPr="00557044">
        <w:rPr>
          <w:rFonts w:ascii="Arial" w:hAnsi="Arial" w:cs="Arial"/>
          <w:color w:val="000000" w:themeColor="text1"/>
          <w:lang w:val="sr-Latn-ME"/>
        </w:rPr>
        <w:t>preko 500m</w:t>
      </w:r>
      <w:r w:rsidR="00F01413" w:rsidRPr="00557044">
        <w:rPr>
          <w:rFonts w:ascii="Arial" w:hAnsi="Arial" w:cs="Arial"/>
          <w:color w:val="000000" w:themeColor="text1"/>
          <w:vertAlign w:val="superscript"/>
          <w:lang w:val="sr-Latn-ME"/>
        </w:rPr>
        <w:t>2</w:t>
      </w:r>
      <w:r w:rsidR="00F01413" w:rsidRPr="00557044">
        <w:rPr>
          <w:rFonts w:ascii="Arial" w:hAnsi="Arial" w:cs="Arial"/>
          <w:color w:val="000000" w:themeColor="text1"/>
          <w:lang w:val="sr-Latn-ME"/>
        </w:rPr>
        <w:t xml:space="preserve"> </w:t>
      </w:r>
      <w:r w:rsidR="00DE684C" w:rsidRPr="00557044">
        <w:rPr>
          <w:rFonts w:ascii="Arial" w:hAnsi="Arial" w:cs="Arial"/>
          <w:color w:val="000000" w:themeColor="text1"/>
          <w:lang w:val="sr-Latn-ME"/>
        </w:rPr>
        <w:t>određuje</w:t>
      </w:r>
      <w:r w:rsidR="00261772" w:rsidRPr="00557044">
        <w:rPr>
          <w:rFonts w:ascii="Arial" w:hAnsi="Arial" w:cs="Arial"/>
          <w:color w:val="000000" w:themeColor="text1"/>
          <w:lang w:val="sr-Latn-ME"/>
        </w:rPr>
        <w:t xml:space="preserve"> se</w:t>
      </w:r>
      <w:r w:rsidR="00DE684C" w:rsidRPr="00557044">
        <w:rPr>
          <w:rFonts w:ascii="Arial" w:hAnsi="Arial" w:cs="Arial"/>
          <w:color w:val="000000" w:themeColor="text1"/>
          <w:lang w:val="sr-Latn-ME"/>
        </w:rPr>
        <w:t xml:space="preserve"> u skladu sa planom</w:t>
      </w:r>
      <w:r w:rsidR="00F01413" w:rsidRPr="00557044">
        <w:rPr>
          <w:rFonts w:ascii="Arial" w:hAnsi="Arial" w:cs="Arial"/>
          <w:color w:val="000000" w:themeColor="text1"/>
          <w:lang w:val="sr-Latn-ME"/>
        </w:rPr>
        <w:t xml:space="preserve">. </w:t>
      </w:r>
    </w:p>
    <w:p w14:paraId="5C2D3965" w14:textId="1C3EDA1B" w:rsidR="00BF6B5E" w:rsidRPr="00557044" w:rsidRDefault="008F22C8"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BF6B5E" w:rsidRPr="00557044">
        <w:rPr>
          <w:rFonts w:ascii="Arial" w:hAnsi="Arial" w:cs="Arial"/>
          <w:color w:val="000000" w:themeColor="text1"/>
          <w:lang w:val="sr-Latn-ME"/>
        </w:rPr>
        <w:t xml:space="preserve">Vrijednost zemljišta utvrđena u postupku neposredne pogodbe iz stava 1 ovog člana može se otplatiti najviše u </w:t>
      </w:r>
      <w:r w:rsidR="009D4706" w:rsidRPr="00557044">
        <w:rPr>
          <w:rFonts w:ascii="Arial" w:hAnsi="Arial" w:cs="Arial"/>
          <w:color w:val="000000" w:themeColor="text1"/>
          <w:lang w:val="sr-Latn-ME"/>
        </w:rPr>
        <w:t>360</w:t>
      </w:r>
      <w:r w:rsidR="00BF6B5E" w:rsidRPr="00557044">
        <w:rPr>
          <w:rFonts w:ascii="Arial" w:hAnsi="Arial" w:cs="Arial"/>
          <w:color w:val="000000" w:themeColor="text1"/>
          <w:lang w:val="sr-Latn-ME"/>
        </w:rPr>
        <w:t xml:space="preserve"> jednakih mjesečnih rata za bespravne objekte osnovnog stanovanja, a za druge bespravne objekte najviše u </w:t>
      </w:r>
      <w:r w:rsidR="009D4706" w:rsidRPr="00557044">
        <w:rPr>
          <w:rFonts w:ascii="Arial" w:hAnsi="Arial" w:cs="Arial"/>
          <w:color w:val="000000" w:themeColor="text1"/>
          <w:lang w:val="sr-Latn-ME"/>
        </w:rPr>
        <w:t>18</w:t>
      </w:r>
      <w:r w:rsidR="00BF6B5E" w:rsidRPr="00557044">
        <w:rPr>
          <w:rFonts w:ascii="Arial" w:hAnsi="Arial" w:cs="Arial"/>
          <w:color w:val="000000" w:themeColor="text1"/>
          <w:lang w:val="sr-Latn-ME"/>
        </w:rPr>
        <w:t>0 jednakih mjesečnih rata, u skladu sa ugovorom, uz obezbjeđenje potraživanja.</w:t>
      </w:r>
    </w:p>
    <w:p w14:paraId="4DFFB55A" w14:textId="1250BA43" w:rsidR="00BF6B5E" w:rsidRPr="00557044" w:rsidRDefault="008F22C8"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BF6B5E" w:rsidRPr="00557044">
        <w:rPr>
          <w:rFonts w:ascii="Arial" w:hAnsi="Arial" w:cs="Arial"/>
          <w:color w:val="000000" w:themeColor="text1"/>
          <w:lang w:val="sr-Latn-ME"/>
        </w:rPr>
        <w:t xml:space="preserve">Katastar je dužan da nakon prijema ugovora iz stava </w:t>
      </w:r>
      <w:r w:rsidR="00F21DD7" w:rsidRPr="00557044">
        <w:rPr>
          <w:rFonts w:ascii="Arial" w:hAnsi="Arial" w:cs="Arial"/>
          <w:color w:val="000000" w:themeColor="text1"/>
          <w:lang w:val="sr-Latn-ME"/>
        </w:rPr>
        <w:t>6</w:t>
      </w:r>
      <w:r w:rsidR="00BF6B5E" w:rsidRPr="00557044">
        <w:rPr>
          <w:rFonts w:ascii="Arial" w:hAnsi="Arial" w:cs="Arial"/>
          <w:color w:val="000000" w:themeColor="text1"/>
          <w:lang w:val="sr-Latn-ME"/>
        </w:rPr>
        <w:t xml:space="preserve"> ovog člana, upiše predbilježbu, da je kupac vlasnik zemljišta uz uslov ispunjenja uslova iz predbilježbe, uz izjavu o dozvoli uknjižbe nakon otplate cjelokupne vrijednosti zemljišta, u slučaju da kupac otplaćuje zemljište u ratama.</w:t>
      </w:r>
    </w:p>
    <w:p w14:paraId="6E277114" w14:textId="28A9B9FC" w:rsidR="00443B77" w:rsidRPr="00557044" w:rsidRDefault="008F22C8"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BF6B5E" w:rsidRPr="00557044">
        <w:rPr>
          <w:rFonts w:ascii="Arial" w:hAnsi="Arial" w:cs="Arial"/>
          <w:color w:val="000000" w:themeColor="text1"/>
          <w:lang w:val="sr-Latn-ME"/>
        </w:rPr>
        <w:t xml:space="preserve">U slučaju da kupac otplati cijenu zemljišta u cjelosti, Katastar je dužan da nakon prijema ugovora iz stava </w:t>
      </w:r>
      <w:r w:rsidR="00DE684C" w:rsidRPr="00557044">
        <w:rPr>
          <w:rFonts w:ascii="Arial" w:hAnsi="Arial" w:cs="Arial"/>
          <w:color w:val="000000" w:themeColor="text1"/>
          <w:lang w:val="sr-Latn-ME"/>
        </w:rPr>
        <w:t>7</w:t>
      </w:r>
      <w:r w:rsidR="00BF6B5E" w:rsidRPr="00557044">
        <w:rPr>
          <w:rFonts w:ascii="Arial" w:hAnsi="Arial" w:cs="Arial"/>
          <w:color w:val="000000" w:themeColor="text1"/>
          <w:lang w:val="sr-Latn-ME"/>
        </w:rPr>
        <w:t xml:space="preserve"> ovog člana upiše uknjižbu, odnosno kupca kao vlasnika zemljišta.</w:t>
      </w:r>
    </w:p>
    <w:p w14:paraId="0B7557CD" w14:textId="55375CBE" w:rsidR="0021150E" w:rsidRPr="00557044" w:rsidRDefault="0021150E" w:rsidP="00620910">
      <w:pPr>
        <w:pStyle w:val="T30X"/>
        <w:ind w:left="284" w:right="141"/>
        <w:rPr>
          <w:rFonts w:ascii="Arial" w:hAnsi="Arial" w:cs="Arial"/>
          <w:strike/>
          <w:color w:val="000000" w:themeColor="text1"/>
          <w:lang w:val="sr-Latn-ME"/>
        </w:rPr>
      </w:pPr>
    </w:p>
    <w:p w14:paraId="3F65227B" w14:textId="77777777" w:rsidR="00112D16" w:rsidRDefault="00112D16" w:rsidP="006629D8">
      <w:pPr>
        <w:pStyle w:val="N01X"/>
        <w:ind w:left="284" w:right="141"/>
        <w:rPr>
          <w:rFonts w:ascii="Arial" w:hAnsi="Arial" w:cs="Arial"/>
          <w:color w:val="000000" w:themeColor="text1"/>
          <w:sz w:val="22"/>
          <w:szCs w:val="22"/>
          <w:lang w:val="sr-Latn-ME"/>
        </w:rPr>
      </w:pPr>
    </w:p>
    <w:p w14:paraId="24E4E378" w14:textId="6FA24605" w:rsidR="00BF6B5E" w:rsidRPr="00557044" w:rsidRDefault="00BF6B5E" w:rsidP="006629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Upis rješenja o legalizaciji</w:t>
      </w:r>
    </w:p>
    <w:p w14:paraId="7BF73DF8" w14:textId="1061EA1E" w:rsidR="00BF6B5E" w:rsidRPr="00557044" w:rsidRDefault="00BF6B5E" w:rsidP="006629D8">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F81B03" w:rsidRPr="00557044">
        <w:rPr>
          <w:rFonts w:ascii="Arial" w:hAnsi="Arial" w:cs="Arial"/>
          <w:color w:val="000000" w:themeColor="text1"/>
          <w:sz w:val="22"/>
          <w:szCs w:val="22"/>
          <w:lang w:val="sr-Latn-ME"/>
        </w:rPr>
        <w:t>2</w:t>
      </w:r>
      <w:r w:rsidR="0096339B" w:rsidRPr="00557044">
        <w:rPr>
          <w:rFonts w:ascii="Arial" w:hAnsi="Arial" w:cs="Arial"/>
          <w:color w:val="000000" w:themeColor="text1"/>
          <w:sz w:val="22"/>
          <w:szCs w:val="22"/>
          <w:lang w:val="sr-Latn-ME"/>
        </w:rPr>
        <w:t>2</w:t>
      </w:r>
    </w:p>
    <w:p w14:paraId="589DF22C" w14:textId="77777777" w:rsidR="001171C5" w:rsidRPr="00557044" w:rsidRDefault="001171C5" w:rsidP="006629D8">
      <w:pPr>
        <w:pStyle w:val="T30X"/>
        <w:ind w:left="284" w:right="141"/>
        <w:rPr>
          <w:rFonts w:ascii="Arial" w:hAnsi="Arial" w:cs="Arial"/>
          <w:color w:val="000000" w:themeColor="text1"/>
          <w:lang w:val="sr-Latn-ME"/>
        </w:rPr>
      </w:pPr>
    </w:p>
    <w:p w14:paraId="571148F4" w14:textId="3E065B48" w:rsidR="00BF6B5E" w:rsidRPr="00557044" w:rsidRDefault="008F22C8" w:rsidP="00E95DF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BF6B5E" w:rsidRPr="00557044">
        <w:rPr>
          <w:rFonts w:ascii="Arial" w:hAnsi="Arial" w:cs="Arial"/>
          <w:color w:val="000000" w:themeColor="text1"/>
          <w:lang w:val="sr-Latn-ME"/>
        </w:rPr>
        <w:t>Katastar je dužan da u roku od 20 dana od dana prijema rješenja o legalizaciji, upiše zabilježbu sa:</w:t>
      </w:r>
    </w:p>
    <w:p w14:paraId="4D28AE34" w14:textId="77777777" w:rsidR="00BF6B5E" w:rsidRPr="00557044" w:rsidRDefault="00BF6B5E" w:rsidP="00443B77">
      <w:pPr>
        <w:pStyle w:val="T30X"/>
        <w:numPr>
          <w:ilvl w:val="0"/>
          <w:numId w:val="27"/>
        </w:numPr>
        <w:ind w:right="141"/>
        <w:rPr>
          <w:rFonts w:ascii="Arial" w:hAnsi="Arial" w:cs="Arial"/>
          <w:color w:val="000000" w:themeColor="text1"/>
          <w:lang w:val="sr-Latn-ME"/>
        </w:rPr>
      </w:pPr>
      <w:r w:rsidRPr="00557044">
        <w:rPr>
          <w:rFonts w:ascii="Arial" w:hAnsi="Arial" w:cs="Arial"/>
          <w:color w:val="000000" w:themeColor="text1"/>
          <w:lang w:val="sr-Latn-ME"/>
        </w:rPr>
        <w:t>nazivom donosioca, brojem i datumom izdavanja rješenja;</w:t>
      </w:r>
    </w:p>
    <w:p w14:paraId="2CAFDA82" w14:textId="06751BEA" w:rsidR="00BF6B5E" w:rsidRPr="00557044" w:rsidRDefault="00443B77" w:rsidP="00443B77">
      <w:pPr>
        <w:pStyle w:val="T30X"/>
        <w:numPr>
          <w:ilvl w:val="0"/>
          <w:numId w:val="27"/>
        </w:numPr>
        <w:ind w:right="141"/>
        <w:rPr>
          <w:rFonts w:ascii="Arial" w:hAnsi="Arial" w:cs="Arial"/>
          <w:color w:val="000000" w:themeColor="text1"/>
          <w:lang w:val="sr-Latn-ME"/>
        </w:rPr>
      </w:pPr>
      <w:r w:rsidRPr="00557044">
        <w:rPr>
          <w:rFonts w:ascii="Arial" w:hAnsi="Arial" w:cs="Arial"/>
          <w:color w:val="000000" w:themeColor="text1"/>
          <w:lang w:val="sr-Latn-ME"/>
        </w:rPr>
        <w:t xml:space="preserve">izjavom </w:t>
      </w:r>
      <w:r w:rsidR="00BF6B5E" w:rsidRPr="00557044">
        <w:rPr>
          <w:rFonts w:ascii="Arial" w:hAnsi="Arial" w:cs="Arial"/>
          <w:color w:val="000000" w:themeColor="text1"/>
          <w:lang w:val="sr-Latn-ME"/>
        </w:rPr>
        <w:t xml:space="preserve">vlasnika bespravnog objekta </w:t>
      </w:r>
      <w:r w:rsidRPr="00557044">
        <w:rPr>
          <w:rFonts w:ascii="Arial" w:hAnsi="Arial" w:cs="Arial"/>
          <w:color w:val="000000" w:themeColor="text1"/>
          <w:lang w:val="sr-Latn-ME"/>
        </w:rPr>
        <w:t>(</w:t>
      </w:r>
      <w:r w:rsidR="00BF6B5E" w:rsidRPr="00557044">
        <w:rPr>
          <w:rFonts w:ascii="Arial" w:hAnsi="Arial" w:cs="Arial"/>
          <w:color w:val="000000" w:themeColor="text1"/>
          <w:lang w:val="sr-Latn-ME"/>
        </w:rPr>
        <w:t>ovjerena od nadležnog organa odnosno ovlašćenog lica</w:t>
      </w:r>
      <w:r w:rsidRPr="00557044">
        <w:rPr>
          <w:rFonts w:ascii="Arial" w:hAnsi="Arial" w:cs="Arial"/>
          <w:color w:val="000000" w:themeColor="text1"/>
          <w:lang w:val="sr-Latn-ME"/>
        </w:rPr>
        <w:t>)</w:t>
      </w:r>
      <w:r w:rsidR="00BF6B5E" w:rsidRPr="00557044">
        <w:rPr>
          <w:rFonts w:ascii="Arial" w:hAnsi="Arial" w:cs="Arial"/>
          <w:color w:val="000000" w:themeColor="text1"/>
          <w:lang w:val="sr-Latn-ME"/>
        </w:rPr>
        <w:t>, da je odgovoran za štetu pričinjenu trećim licima nastalu upotrebom objekta;</w:t>
      </w:r>
    </w:p>
    <w:p w14:paraId="715E69FE" w14:textId="3D563230" w:rsidR="00443B77" w:rsidRPr="00557044" w:rsidRDefault="00443B77" w:rsidP="00443B77">
      <w:pPr>
        <w:pStyle w:val="T30X"/>
        <w:numPr>
          <w:ilvl w:val="0"/>
          <w:numId w:val="27"/>
        </w:numPr>
        <w:ind w:right="141"/>
        <w:rPr>
          <w:rFonts w:ascii="Arial" w:hAnsi="Arial" w:cs="Arial"/>
          <w:color w:val="000000" w:themeColor="text1"/>
          <w:lang w:val="sr-Latn-ME"/>
        </w:rPr>
      </w:pPr>
      <w:r w:rsidRPr="00557044">
        <w:rPr>
          <w:rFonts w:ascii="Arial" w:hAnsi="Arial" w:cs="Arial"/>
          <w:color w:val="000000" w:themeColor="text1"/>
          <w:lang w:val="sr-Latn-ME"/>
        </w:rPr>
        <w:t>izjavom vlasnika da se odriče prava na pokretanje sudskog spora</w:t>
      </w:r>
      <w:r w:rsidR="00762C4A" w:rsidRPr="00557044">
        <w:rPr>
          <w:rFonts w:ascii="Arial" w:hAnsi="Arial" w:cs="Arial"/>
          <w:color w:val="000000" w:themeColor="text1"/>
          <w:lang w:val="sr-Latn-ME"/>
        </w:rPr>
        <w:t>;</w:t>
      </w:r>
      <w:r w:rsidR="009B6991" w:rsidRPr="00557044">
        <w:rPr>
          <w:rFonts w:ascii="Arial" w:hAnsi="Arial" w:cs="Arial"/>
          <w:color w:val="000000" w:themeColor="text1"/>
          <w:lang w:val="sr-Latn-ME"/>
        </w:rPr>
        <w:t xml:space="preserve"> i</w:t>
      </w:r>
    </w:p>
    <w:p w14:paraId="3F803CD0" w14:textId="3405B8FA" w:rsidR="004514A1" w:rsidRPr="00557044" w:rsidRDefault="00F21DD7" w:rsidP="004514A1">
      <w:pPr>
        <w:pStyle w:val="T30X"/>
        <w:numPr>
          <w:ilvl w:val="0"/>
          <w:numId w:val="27"/>
        </w:numPr>
        <w:ind w:right="141"/>
        <w:rPr>
          <w:rFonts w:ascii="Arial" w:hAnsi="Arial" w:cs="Arial"/>
          <w:color w:val="000000" w:themeColor="text1"/>
          <w:lang w:val="sr-Latn-ME"/>
        </w:rPr>
      </w:pPr>
      <w:r w:rsidRPr="00557044">
        <w:rPr>
          <w:rFonts w:ascii="Arial" w:hAnsi="Arial" w:cs="Arial"/>
          <w:color w:val="000000" w:themeColor="text1"/>
          <w:lang w:val="sr-Latn-ME"/>
        </w:rPr>
        <w:t>podacima</w:t>
      </w:r>
      <w:r w:rsidR="00BF6B5E" w:rsidRPr="00557044">
        <w:rPr>
          <w:rFonts w:ascii="Arial" w:hAnsi="Arial" w:cs="Arial"/>
          <w:color w:val="000000" w:themeColor="text1"/>
          <w:lang w:val="sr-Latn-ME"/>
        </w:rPr>
        <w:t xml:space="preserve"> o načinu plaćanja naknade za </w:t>
      </w:r>
      <w:r w:rsidR="00541E4B" w:rsidRPr="00557044">
        <w:rPr>
          <w:rFonts w:ascii="Arial" w:hAnsi="Arial" w:cs="Arial"/>
          <w:color w:val="000000" w:themeColor="text1"/>
          <w:lang w:val="sr-Latn-ME"/>
        </w:rPr>
        <w:t xml:space="preserve">urbanu sanaciju </w:t>
      </w:r>
      <w:r w:rsidR="00BF6B5E" w:rsidRPr="00557044">
        <w:rPr>
          <w:rFonts w:ascii="Arial" w:hAnsi="Arial" w:cs="Arial"/>
          <w:color w:val="000000" w:themeColor="text1"/>
          <w:lang w:val="sr-Latn-ME"/>
        </w:rPr>
        <w:t>i posebne naknade</w:t>
      </w:r>
      <w:r w:rsidR="009B6991" w:rsidRPr="00557044">
        <w:rPr>
          <w:rFonts w:ascii="Arial" w:hAnsi="Arial" w:cs="Arial"/>
          <w:color w:val="000000" w:themeColor="text1"/>
          <w:lang w:val="sr-Latn-ME"/>
        </w:rPr>
        <w:t>.</w:t>
      </w:r>
    </w:p>
    <w:p w14:paraId="26BB1D6F" w14:textId="77777777" w:rsidR="00AD6609" w:rsidRPr="00557044" w:rsidRDefault="00AD6609" w:rsidP="006629D8">
      <w:pPr>
        <w:pStyle w:val="N01X"/>
        <w:ind w:left="284" w:right="141"/>
        <w:rPr>
          <w:rFonts w:ascii="Arial" w:hAnsi="Arial" w:cs="Arial"/>
          <w:color w:val="000000" w:themeColor="text1"/>
          <w:sz w:val="22"/>
          <w:szCs w:val="22"/>
          <w:lang w:val="sr-Latn-ME"/>
        </w:rPr>
      </w:pPr>
    </w:p>
    <w:p w14:paraId="0A3ED331" w14:textId="5B72A7C2" w:rsidR="00BF6B5E" w:rsidRPr="00557044" w:rsidRDefault="00BF6B5E" w:rsidP="006629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Usklađivanje spoljnog izgleda bespravnog objekta</w:t>
      </w:r>
    </w:p>
    <w:p w14:paraId="2738B474" w14:textId="3BC7C8C5" w:rsidR="00BF6B5E" w:rsidRPr="00557044" w:rsidRDefault="00BF6B5E" w:rsidP="006629D8">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F81B03" w:rsidRPr="00557044">
        <w:rPr>
          <w:rFonts w:ascii="Arial" w:hAnsi="Arial" w:cs="Arial"/>
          <w:color w:val="000000" w:themeColor="text1"/>
          <w:sz w:val="22"/>
          <w:szCs w:val="22"/>
          <w:lang w:val="sr-Latn-ME"/>
        </w:rPr>
        <w:t>2</w:t>
      </w:r>
      <w:r w:rsidR="0096339B" w:rsidRPr="00557044">
        <w:rPr>
          <w:rFonts w:ascii="Arial" w:hAnsi="Arial" w:cs="Arial"/>
          <w:color w:val="000000" w:themeColor="text1"/>
          <w:sz w:val="22"/>
          <w:szCs w:val="22"/>
          <w:lang w:val="sr-Latn-ME"/>
        </w:rPr>
        <w:t>3</w:t>
      </w:r>
    </w:p>
    <w:p w14:paraId="456F7BB7" w14:textId="413DC5A6" w:rsidR="00BF6B5E" w:rsidRPr="00557044" w:rsidRDefault="00BF6B5E" w:rsidP="00851C31">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Vlasnik bespravnog objekta je dužan da u roku od tri godine, od dana izvršnosti rješenja o legalizaciji, uskladi spoljni izgled bespravnog objekta sa zahtjevima određenim smjernicama za usklađivanje spoljnog izgleda</w:t>
      </w:r>
      <w:r w:rsidR="003E624F" w:rsidRPr="00557044">
        <w:rPr>
          <w:rFonts w:ascii="Arial" w:hAnsi="Arial" w:cs="Arial"/>
          <w:color w:val="000000" w:themeColor="text1"/>
          <w:lang w:val="sr-Latn-ME"/>
        </w:rPr>
        <w:t>, odnosno</w:t>
      </w:r>
      <w:r w:rsidR="00F21DD7" w:rsidRPr="00557044">
        <w:rPr>
          <w:rFonts w:ascii="Arial" w:hAnsi="Arial" w:cs="Arial"/>
          <w:color w:val="000000" w:themeColor="text1"/>
          <w:lang w:val="sr-Latn-ME"/>
        </w:rPr>
        <w:t xml:space="preserve"> </w:t>
      </w:r>
      <w:r w:rsidR="00C06DD8" w:rsidRPr="00557044">
        <w:rPr>
          <w:rFonts w:ascii="Arial" w:hAnsi="Arial" w:cs="Arial"/>
          <w:color w:val="000000" w:themeColor="text1"/>
          <w:lang w:val="sr-Latn-ME"/>
        </w:rPr>
        <w:t xml:space="preserve">sa </w:t>
      </w:r>
      <w:r w:rsidRPr="00557044">
        <w:rPr>
          <w:rFonts w:ascii="Arial" w:hAnsi="Arial" w:cs="Arial"/>
          <w:color w:val="000000" w:themeColor="text1"/>
          <w:lang w:val="sr-Latn-ME"/>
        </w:rPr>
        <w:t xml:space="preserve">smjernicama glavnog </w:t>
      </w:r>
      <w:r w:rsidR="00C06DD8" w:rsidRPr="00557044">
        <w:rPr>
          <w:rFonts w:ascii="Arial" w:hAnsi="Arial" w:cs="Arial"/>
          <w:color w:val="000000" w:themeColor="text1"/>
          <w:lang w:val="sr-Latn-ME"/>
        </w:rPr>
        <w:t>državnog</w:t>
      </w:r>
      <w:r w:rsidRPr="00557044">
        <w:rPr>
          <w:rFonts w:ascii="Arial" w:hAnsi="Arial" w:cs="Arial"/>
          <w:color w:val="000000" w:themeColor="text1"/>
          <w:lang w:val="sr-Latn-ME"/>
        </w:rPr>
        <w:t xml:space="preserve"> arhitekte</w:t>
      </w:r>
      <w:r w:rsidR="0048567A" w:rsidRPr="00557044">
        <w:rPr>
          <w:rFonts w:ascii="Arial" w:hAnsi="Arial" w:cs="Arial"/>
          <w:color w:val="000000" w:themeColor="text1"/>
          <w:lang w:val="sr-Latn-ME"/>
        </w:rPr>
        <w:t>.</w:t>
      </w:r>
    </w:p>
    <w:p w14:paraId="60E9F073" w14:textId="037FC6A5" w:rsidR="00BF6B5E" w:rsidRPr="00557044" w:rsidRDefault="00BF6B5E" w:rsidP="00851C31">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Ako usklađivanje spoljnog izgleda bespravnog objekta sa zahtjevima određenim smjernicama iz stava 1 ovog člana zahtijeva izvođenje radova na objektu koji se u smislu zakona </w:t>
      </w:r>
      <w:r w:rsidR="00541E4B" w:rsidRPr="00557044">
        <w:rPr>
          <w:rFonts w:ascii="Arial" w:hAnsi="Arial" w:cs="Arial"/>
          <w:color w:val="000000" w:themeColor="text1"/>
          <w:lang w:val="sr-Latn-ME"/>
        </w:rPr>
        <w:t xml:space="preserve">kojim se uređuje izgradnja objekata </w:t>
      </w:r>
      <w:r w:rsidRPr="00557044">
        <w:rPr>
          <w:rFonts w:ascii="Arial" w:hAnsi="Arial" w:cs="Arial"/>
          <w:color w:val="000000" w:themeColor="text1"/>
          <w:lang w:val="sr-Latn-ME"/>
        </w:rPr>
        <w:t xml:space="preserve">smatraju adaptacijom odnosno rekonstrukcijom, shodno se primjenjuju </w:t>
      </w:r>
      <w:r w:rsidR="004C13D6" w:rsidRPr="00557044">
        <w:rPr>
          <w:rFonts w:ascii="Arial" w:hAnsi="Arial" w:cs="Arial"/>
          <w:color w:val="000000" w:themeColor="text1"/>
          <w:lang w:val="sr-Latn-ME"/>
        </w:rPr>
        <w:t xml:space="preserve">odredbe </w:t>
      </w:r>
      <w:r w:rsidR="00541E4B" w:rsidRPr="00557044">
        <w:rPr>
          <w:rFonts w:ascii="Arial" w:hAnsi="Arial" w:cs="Arial"/>
          <w:color w:val="000000" w:themeColor="text1"/>
          <w:lang w:val="sr-Latn-ME"/>
        </w:rPr>
        <w:t xml:space="preserve">tog zakona </w:t>
      </w:r>
      <w:r w:rsidRPr="00557044">
        <w:rPr>
          <w:rFonts w:ascii="Arial" w:hAnsi="Arial" w:cs="Arial"/>
          <w:color w:val="000000" w:themeColor="text1"/>
          <w:lang w:val="sr-Latn-ME"/>
        </w:rPr>
        <w:t>koje se odnose na adaptaciju odnosno rekonstrukciju.</w:t>
      </w:r>
    </w:p>
    <w:p w14:paraId="09BA44DF" w14:textId="68DCED7D" w:rsidR="00BF6B5E" w:rsidRPr="00557044" w:rsidRDefault="00BF6B5E" w:rsidP="00851C31">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Potvrdu o usklađenosti objekta sa smjernicama za usklađivanje spoljnog izgleda iz planskog dokumenta, odnosno smjernicama glavnog </w:t>
      </w:r>
      <w:r w:rsidR="001171C5" w:rsidRPr="00557044">
        <w:rPr>
          <w:rFonts w:ascii="Arial" w:hAnsi="Arial" w:cs="Arial"/>
          <w:color w:val="000000" w:themeColor="text1"/>
          <w:lang w:val="sr-Latn-ME"/>
        </w:rPr>
        <w:t xml:space="preserve">državnog </w:t>
      </w:r>
      <w:r w:rsidRPr="00557044">
        <w:rPr>
          <w:rFonts w:ascii="Arial" w:hAnsi="Arial" w:cs="Arial"/>
          <w:color w:val="000000" w:themeColor="text1"/>
          <w:lang w:val="sr-Latn-ME"/>
        </w:rPr>
        <w:t>arhitekte izdaje glavni gradski arhitekta, na osnovu dostavljenih fotografija svih fasada objekta izrađenih u jpg formatu min</w:t>
      </w:r>
      <w:r w:rsidR="0030003D" w:rsidRPr="00557044">
        <w:rPr>
          <w:rFonts w:ascii="Arial" w:hAnsi="Arial" w:cs="Arial"/>
          <w:color w:val="000000" w:themeColor="text1"/>
          <w:lang w:val="sr-Latn-ME"/>
        </w:rPr>
        <w:t>imalne rezolucije 2 megapiksela i izlaska na lice mjesta, odnosno pregleda objekt</w:t>
      </w:r>
      <w:r w:rsidR="00762C4A" w:rsidRPr="00557044">
        <w:rPr>
          <w:rFonts w:ascii="Arial" w:hAnsi="Arial" w:cs="Arial"/>
          <w:color w:val="000000" w:themeColor="text1"/>
          <w:lang w:val="sr-Latn-ME"/>
        </w:rPr>
        <w:t>a.</w:t>
      </w:r>
    </w:p>
    <w:p w14:paraId="49F0D15D" w14:textId="5A19A742" w:rsidR="00BF6B5E" w:rsidRPr="00557044" w:rsidRDefault="00BF6B5E" w:rsidP="00851C31">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Glavni gradski arhitekta dužan je da u roku od osam dana, od dana izdavanja, dostavi potvrdu iz stava 3 ovog člana Katastru.</w:t>
      </w:r>
    </w:p>
    <w:p w14:paraId="369CB906" w14:textId="19E8CDAF" w:rsidR="00BF6B5E" w:rsidRPr="00557044" w:rsidRDefault="00C855BE" w:rsidP="00851C31">
      <w:pPr>
        <w:pStyle w:val="T30X"/>
        <w:ind w:left="720" w:right="141" w:firstLine="1"/>
        <w:rPr>
          <w:rFonts w:ascii="Arial" w:hAnsi="Arial" w:cs="Arial"/>
          <w:color w:val="000000" w:themeColor="text1"/>
          <w:lang w:val="sr-Latn-ME"/>
        </w:rPr>
      </w:pPr>
      <w:r w:rsidRPr="00557044">
        <w:rPr>
          <w:rFonts w:ascii="Arial" w:hAnsi="Arial" w:cs="Arial"/>
          <w:color w:val="000000" w:themeColor="text1"/>
          <w:lang w:val="sr-Latn-ME"/>
        </w:rPr>
        <w:t>Katastar je dužan da u roku od 30 dana od prijema potvrde iz stava 3 ovog člana:</w:t>
      </w:r>
    </w:p>
    <w:p w14:paraId="3572E5A9" w14:textId="708F377D" w:rsidR="00BF6B5E" w:rsidRPr="00557044" w:rsidRDefault="00BF6B5E" w:rsidP="005E5AEE">
      <w:pPr>
        <w:pStyle w:val="T30X"/>
        <w:numPr>
          <w:ilvl w:val="0"/>
          <w:numId w:val="25"/>
        </w:numPr>
        <w:ind w:right="141"/>
        <w:rPr>
          <w:rFonts w:ascii="Arial" w:hAnsi="Arial" w:cs="Arial"/>
          <w:color w:val="000000" w:themeColor="text1"/>
          <w:lang w:val="sr-Latn-ME"/>
        </w:rPr>
      </w:pPr>
      <w:r w:rsidRPr="00557044">
        <w:rPr>
          <w:rFonts w:ascii="Arial" w:hAnsi="Arial" w:cs="Arial"/>
          <w:color w:val="000000" w:themeColor="text1"/>
          <w:lang w:val="sr-Latn-ME"/>
        </w:rPr>
        <w:t>izvrši upis prava svojine na objektu u katastar nepokretnosti, za objekat za koji je dostavljen dokaz o zabilježbi postojanja objekta;</w:t>
      </w:r>
      <w:r w:rsidR="001171C5" w:rsidRPr="00557044">
        <w:rPr>
          <w:rFonts w:ascii="Arial" w:hAnsi="Arial" w:cs="Arial"/>
          <w:color w:val="000000" w:themeColor="text1"/>
          <w:lang w:val="sr-Latn-ME"/>
        </w:rPr>
        <w:t xml:space="preserve"> i</w:t>
      </w:r>
    </w:p>
    <w:p w14:paraId="13E14D01" w14:textId="479248DD" w:rsidR="00BF6B5E" w:rsidRPr="00557044" w:rsidRDefault="00BF6B5E" w:rsidP="00006A92">
      <w:pPr>
        <w:pStyle w:val="T30X"/>
        <w:numPr>
          <w:ilvl w:val="0"/>
          <w:numId w:val="25"/>
        </w:numPr>
        <w:ind w:right="141"/>
        <w:rPr>
          <w:rFonts w:ascii="Arial" w:hAnsi="Arial" w:cs="Arial"/>
          <w:color w:val="000000" w:themeColor="text1"/>
          <w:lang w:val="sr-Latn-ME"/>
        </w:rPr>
      </w:pPr>
      <w:r w:rsidRPr="00557044">
        <w:rPr>
          <w:rFonts w:ascii="Arial" w:hAnsi="Arial" w:cs="Arial"/>
          <w:color w:val="000000" w:themeColor="text1"/>
          <w:lang w:val="sr-Latn-ME"/>
        </w:rPr>
        <w:t xml:space="preserve">izbriše zabilježbu u "G" listu, lista nepokretnosti, koja se odnosi na činjenicu da je objekat izgrađen bez građevinske dozvole, odnosno </w:t>
      </w:r>
      <w:r w:rsidR="001171C5" w:rsidRPr="00557044">
        <w:rPr>
          <w:rFonts w:ascii="Arial" w:hAnsi="Arial" w:cs="Arial"/>
          <w:color w:val="000000" w:themeColor="text1"/>
          <w:lang w:val="sr-Latn-ME"/>
        </w:rPr>
        <w:t>suprotno građevinskoj dozvoli.</w:t>
      </w:r>
    </w:p>
    <w:p w14:paraId="56CFE6E6" w14:textId="77777777" w:rsidR="0097183C" w:rsidRPr="00557044" w:rsidRDefault="0097183C" w:rsidP="006629D8">
      <w:pPr>
        <w:pStyle w:val="N01X"/>
        <w:ind w:left="284" w:right="141"/>
        <w:rPr>
          <w:rFonts w:ascii="Arial" w:hAnsi="Arial" w:cs="Arial"/>
          <w:color w:val="000000" w:themeColor="text1"/>
          <w:sz w:val="22"/>
          <w:szCs w:val="22"/>
          <w:lang w:val="sr-Latn-ME"/>
        </w:rPr>
      </w:pPr>
    </w:p>
    <w:p w14:paraId="61E037A5" w14:textId="77777777" w:rsidR="0097183C" w:rsidRPr="00557044" w:rsidRDefault="0097183C" w:rsidP="0097183C">
      <w:pPr>
        <w:pStyle w:val="T30X"/>
        <w:ind w:left="284" w:right="141"/>
        <w:jc w:val="center"/>
        <w:rPr>
          <w:rFonts w:ascii="Arial" w:hAnsi="Arial" w:cs="Arial"/>
          <w:b/>
          <w:color w:val="000000" w:themeColor="text1"/>
          <w:lang w:val="sr-Latn-ME"/>
        </w:rPr>
      </w:pPr>
      <w:r w:rsidRPr="00557044">
        <w:rPr>
          <w:rFonts w:ascii="Arial" w:hAnsi="Arial" w:cs="Arial"/>
          <w:b/>
          <w:color w:val="000000" w:themeColor="text1"/>
          <w:lang w:val="sr-Latn-ME"/>
        </w:rPr>
        <w:t xml:space="preserve">Javni poziv za objekte izgrađene na zemljištu u svojini države </w:t>
      </w:r>
    </w:p>
    <w:p w14:paraId="71C3A8A1" w14:textId="0F98490D" w:rsidR="0097183C" w:rsidRPr="00557044" w:rsidRDefault="00A31307" w:rsidP="0097183C">
      <w:pPr>
        <w:pStyle w:val="T30X"/>
        <w:ind w:left="284" w:right="141"/>
        <w:jc w:val="center"/>
        <w:rPr>
          <w:rFonts w:ascii="Arial" w:hAnsi="Arial" w:cs="Arial"/>
          <w:b/>
          <w:color w:val="000000" w:themeColor="text1"/>
          <w:lang w:val="sr-Latn-ME"/>
        </w:rPr>
      </w:pPr>
      <w:r w:rsidRPr="00557044">
        <w:rPr>
          <w:rFonts w:ascii="Arial" w:hAnsi="Arial" w:cs="Arial"/>
          <w:b/>
          <w:color w:val="000000" w:themeColor="text1"/>
          <w:lang w:val="sr-Latn-ME"/>
        </w:rPr>
        <w:t>Član 24</w:t>
      </w:r>
    </w:p>
    <w:p w14:paraId="7A2913B5" w14:textId="77777777" w:rsidR="0097183C" w:rsidRPr="00557044" w:rsidRDefault="0097183C" w:rsidP="0097183C">
      <w:pPr>
        <w:pStyle w:val="T30X"/>
        <w:ind w:left="284" w:right="141"/>
        <w:jc w:val="center"/>
        <w:rPr>
          <w:rFonts w:ascii="Arial" w:hAnsi="Arial" w:cs="Arial"/>
          <w:color w:val="000000" w:themeColor="text1"/>
          <w:lang w:val="sr-Latn-ME"/>
        </w:rPr>
      </w:pPr>
    </w:p>
    <w:p w14:paraId="14E60443" w14:textId="423698EF" w:rsidR="0097183C" w:rsidRPr="00557044" w:rsidRDefault="008F22C8" w:rsidP="0097183C">
      <w:pPr>
        <w:pStyle w:val="T30X"/>
        <w:ind w:left="284" w:right="141"/>
        <w:rPr>
          <w:rFonts w:ascii="Arial" w:hAnsi="Arial" w:cs="Arial"/>
          <w:color w:val="000000" w:themeColor="text1"/>
          <w:lang w:val="sr-Latn-ME"/>
        </w:rPr>
      </w:pPr>
      <w:r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 xml:space="preserve">Organ  uprave nadležan za imovinu i organ lokalne uprave nadležan za imovinu dužan je da u roku od 30 dana od dana stupanja na snagu ovog zakona objavi javni poziv za imaoce prava - vlasnike bespravnih objekata izgrađenih na zemljištu u svojini države, odnosno zemljištu na kome svojinska ovlašćenja vrši jedinica lokalne samouprave. </w:t>
      </w:r>
    </w:p>
    <w:p w14:paraId="38D71AB1" w14:textId="7C2212C2" w:rsidR="00F21DD7" w:rsidRPr="00557044" w:rsidRDefault="008F22C8" w:rsidP="00E95DF0">
      <w:pPr>
        <w:pStyle w:val="T30X"/>
        <w:ind w:left="284" w:right="141"/>
        <w:rPr>
          <w:rFonts w:ascii="Arial" w:hAnsi="Arial" w:cs="Arial"/>
          <w:color w:val="000000" w:themeColor="text1"/>
          <w:lang w:val="sr-Latn-ME"/>
        </w:rPr>
      </w:pPr>
      <w:r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 xml:space="preserve">Javni poziv iz stava 1 ovog člana </w:t>
      </w:r>
      <w:r w:rsidR="00F21DD7" w:rsidRPr="00557044">
        <w:rPr>
          <w:rFonts w:ascii="Arial" w:hAnsi="Arial" w:cs="Arial"/>
          <w:color w:val="000000" w:themeColor="text1"/>
          <w:lang w:val="sr-Latn-ME"/>
        </w:rPr>
        <w:t xml:space="preserve">sadrži, </w:t>
      </w:r>
      <w:r w:rsidR="0097183C" w:rsidRPr="00557044">
        <w:rPr>
          <w:rFonts w:ascii="Arial" w:hAnsi="Arial" w:cs="Arial"/>
          <w:color w:val="000000" w:themeColor="text1"/>
          <w:lang w:val="sr-Latn-ME"/>
        </w:rPr>
        <w:t xml:space="preserve">naročito : poziv za imaoce prava-vlasnike bespravnih objekata koji su izgrađeni na zemljištu u svojini države ili jedinice lokalne samouprave da podnesu zahtjev za upis objekata u katastar nepokretnosti u roku od šest mjeseci od stupanja na snagu ovog zakona i upozorenje da će se ako imaoci prava ne pokrenu postupke upisa bespravnih objekata u katastar, identitet imaoca prava na nepokretnostima-bespravnim objektima utvrditi na osnovu podataka iz katastra zemljišta, odnosno upisati kao državna svojina. </w:t>
      </w:r>
    </w:p>
    <w:p w14:paraId="37E79899" w14:textId="77777777" w:rsidR="009671F4" w:rsidRPr="00557044" w:rsidRDefault="008F22C8" w:rsidP="00F21DD7">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9671F4" w:rsidRPr="00557044">
        <w:rPr>
          <w:rFonts w:ascii="Arial" w:hAnsi="Arial" w:cs="Arial"/>
          <w:color w:val="000000" w:themeColor="text1"/>
          <w:lang w:val="sr-Latn-ME"/>
        </w:rPr>
        <w:t xml:space="preserve">Svojina nad bespravnim objektom izgrađenim na zemljištu u svojini države koji je evidentiran na ortofotu snimku ili na drugi odgovarajući način evidentiran od strane organa iz stava 1 ovog člana, </w:t>
      </w:r>
      <w:r w:rsidR="009671F4" w:rsidRPr="00557044">
        <w:rPr>
          <w:rFonts w:ascii="Arial" w:hAnsi="Arial" w:cs="Arial"/>
          <w:color w:val="000000" w:themeColor="text1"/>
          <w:lang w:val="sr-Latn-ME"/>
        </w:rPr>
        <w:lastRenderedPageBreak/>
        <w:t>a čiji vlasnik, odnosno imalac nije podnio zahtjev za ovjeru elaborata premjera izvedenog stanja bespravnog objekta ili zahtjev Katastru za upis objekta u katastar nepokretnosti, utvrđuje se odlukom, na osnovu podataka iz katastra zemljišta.</w:t>
      </w:r>
    </w:p>
    <w:p w14:paraId="136F8F62" w14:textId="77777777" w:rsidR="009671F4" w:rsidRPr="00557044" w:rsidRDefault="008F22C8" w:rsidP="00F21DD7">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9671F4" w:rsidRPr="00557044">
        <w:rPr>
          <w:rFonts w:ascii="Arial" w:hAnsi="Arial" w:cs="Arial"/>
          <w:color w:val="000000" w:themeColor="text1"/>
          <w:lang w:val="sr-Latn-ME"/>
        </w:rPr>
        <w:t xml:space="preserve">Odluku iz stava 3 ovog člana donosi organ organ uprave nadležan za imovinu ako je bespravni objekat izgrađen na zemljištu u svojini države, odnosno organ lokalne uprave nadležan za imovinu ako je objekat uzrađen na zemljištu na kojem svojinska ovlašćenja vrši jedinica lokalne samouprave u roku od 6 mjeseci od isteka roka za upis objekta u katastar nepokretnosti iz stava 2 ovog člana.    </w:t>
      </w:r>
    </w:p>
    <w:p w14:paraId="650A472B" w14:textId="644ED83D" w:rsidR="00AD55C9" w:rsidRPr="00557044" w:rsidRDefault="006E143F" w:rsidP="00D53A45">
      <w:pPr>
        <w:pStyle w:val="N01X"/>
        <w:ind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IV</w:t>
      </w:r>
      <w:r w:rsidR="00EF0778" w:rsidRPr="00557044">
        <w:rPr>
          <w:rFonts w:ascii="Arial" w:hAnsi="Arial" w:cs="Arial"/>
          <w:color w:val="000000" w:themeColor="text1"/>
          <w:sz w:val="22"/>
          <w:szCs w:val="22"/>
          <w:lang w:val="sr-Latn-ME"/>
        </w:rPr>
        <w:t>.</w:t>
      </w:r>
      <w:r w:rsidR="00F60949" w:rsidRPr="00557044">
        <w:rPr>
          <w:rFonts w:ascii="Arial" w:hAnsi="Arial" w:cs="Arial"/>
          <w:color w:val="000000" w:themeColor="text1"/>
          <w:sz w:val="22"/>
          <w:szCs w:val="22"/>
          <w:lang w:val="sr-Latn-ME"/>
        </w:rPr>
        <w:t xml:space="preserve"> </w:t>
      </w:r>
      <w:r w:rsidR="00AD55C9" w:rsidRPr="00557044">
        <w:rPr>
          <w:rFonts w:ascii="Arial" w:hAnsi="Arial" w:cs="Arial"/>
          <w:color w:val="000000" w:themeColor="text1"/>
          <w:sz w:val="22"/>
          <w:szCs w:val="22"/>
          <w:lang w:val="sr-Latn-ME"/>
        </w:rPr>
        <w:t xml:space="preserve"> </w:t>
      </w:r>
      <w:r w:rsidR="0097183C" w:rsidRPr="00557044">
        <w:rPr>
          <w:rFonts w:ascii="Arial" w:hAnsi="Arial" w:cs="Arial"/>
          <w:color w:val="000000" w:themeColor="text1"/>
          <w:sz w:val="22"/>
          <w:szCs w:val="22"/>
          <w:lang w:val="sr-Latn-ME"/>
        </w:rPr>
        <w:t>NAKNADE</w:t>
      </w:r>
      <w:r w:rsidR="0051061E" w:rsidRPr="00557044">
        <w:rPr>
          <w:rFonts w:ascii="Arial" w:hAnsi="Arial" w:cs="Arial"/>
          <w:color w:val="000000" w:themeColor="text1"/>
          <w:sz w:val="22"/>
          <w:szCs w:val="22"/>
          <w:lang w:val="sr-Latn-ME"/>
        </w:rPr>
        <w:t xml:space="preserve"> </w:t>
      </w:r>
      <w:r w:rsidR="00F60949" w:rsidRPr="00557044">
        <w:rPr>
          <w:rFonts w:ascii="Arial" w:hAnsi="Arial" w:cs="Arial"/>
          <w:color w:val="000000" w:themeColor="text1"/>
          <w:sz w:val="22"/>
          <w:szCs w:val="22"/>
          <w:lang w:val="sr-Latn-ME"/>
        </w:rPr>
        <w:t xml:space="preserve">I </w:t>
      </w:r>
      <w:r w:rsidR="0097183C" w:rsidRPr="00557044">
        <w:rPr>
          <w:rFonts w:ascii="Arial" w:hAnsi="Arial" w:cs="Arial"/>
          <w:color w:val="000000" w:themeColor="text1"/>
          <w:sz w:val="22"/>
          <w:szCs w:val="22"/>
          <w:lang w:val="sr-Latn-ME"/>
        </w:rPr>
        <w:t>OGRANIČENJA</w:t>
      </w:r>
    </w:p>
    <w:p w14:paraId="045AA738" w14:textId="77777777" w:rsidR="0097183C" w:rsidRPr="00557044" w:rsidRDefault="0097183C" w:rsidP="0097183C">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Naknada za urbanu sanaciju</w:t>
      </w:r>
    </w:p>
    <w:p w14:paraId="24CDD448" w14:textId="6A14F069" w:rsidR="0097183C" w:rsidRPr="00557044" w:rsidRDefault="00A31307" w:rsidP="0097183C">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Član 25</w:t>
      </w:r>
    </w:p>
    <w:p w14:paraId="075585D5" w14:textId="5760F85A" w:rsidR="0097183C" w:rsidRPr="00557044" w:rsidRDefault="008F22C8" w:rsidP="0097183C">
      <w:pPr>
        <w:pStyle w:val="T30X"/>
        <w:ind w:left="284" w:right="141"/>
        <w:rPr>
          <w:rFonts w:ascii="Arial" w:hAnsi="Arial" w:cs="Arial"/>
          <w:color w:val="000000" w:themeColor="text1"/>
          <w:lang w:val="sr-Latn-ME"/>
        </w:rPr>
      </w:pPr>
      <w:r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Vlasnik bespravnog objekta plaća naknadu za urbanu sanaciju.</w:t>
      </w:r>
    </w:p>
    <w:p w14:paraId="76FBEE47" w14:textId="7E1E79A4" w:rsidR="0097183C" w:rsidRPr="00557044" w:rsidRDefault="008F22C8" w:rsidP="0097183C">
      <w:pPr>
        <w:pStyle w:val="T30X"/>
        <w:ind w:left="284" w:right="141"/>
        <w:rPr>
          <w:rFonts w:ascii="Arial" w:hAnsi="Arial" w:cs="Arial"/>
          <w:color w:val="000000" w:themeColor="text1"/>
          <w:lang w:val="sr-Latn-ME"/>
        </w:rPr>
      </w:pPr>
      <w:r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Naknada iz stava 1 ovog člana plaća se za sve bespravne objekte, osim za objekte od opšteg interesa u državnoj svojini.</w:t>
      </w:r>
    </w:p>
    <w:p w14:paraId="39F118F2" w14:textId="722D8555" w:rsidR="0097183C" w:rsidRPr="00557044" w:rsidRDefault="008F22C8" w:rsidP="0097183C">
      <w:pPr>
        <w:pStyle w:val="T30X"/>
        <w:ind w:left="284" w:right="141"/>
        <w:rPr>
          <w:rFonts w:ascii="Arial" w:hAnsi="Arial" w:cs="Arial"/>
          <w:color w:val="000000" w:themeColor="text1"/>
          <w:lang w:val="sr-Latn-ME"/>
        </w:rPr>
      </w:pPr>
      <w:r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Naknadu iz stava 1 ovog člana utvrđuje rješenjem  organ lokalne uprave.</w:t>
      </w:r>
    </w:p>
    <w:p w14:paraId="7156DF31" w14:textId="3BE02EDD" w:rsidR="0097183C" w:rsidRDefault="008F22C8" w:rsidP="0097183C">
      <w:pPr>
        <w:pStyle w:val="T30X"/>
        <w:ind w:left="284" w:right="141"/>
        <w:rPr>
          <w:rFonts w:ascii="Arial" w:hAnsi="Arial" w:cs="Arial"/>
          <w:color w:val="000000" w:themeColor="text1"/>
          <w:lang w:val="sr-Latn-ME"/>
        </w:rPr>
      </w:pPr>
      <w:r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Visina naknade iz stava 1 ovog člana utvrđuje se u zavisnosti od zone, stepena opremljenosti građevinskog zemljišta, prosječnih troškova opremanja građevinskog zemljišta, troškova mjera urbane sanacije prostora devastiranih bespravnom gradnjom, načina plaćanja utvrđenog iznosa naknade i vrste i namjene objekta.</w:t>
      </w:r>
    </w:p>
    <w:p w14:paraId="2272A5E2" w14:textId="592CF05E" w:rsidR="000563C1" w:rsidRPr="00557044" w:rsidRDefault="000563C1" w:rsidP="0097183C">
      <w:pPr>
        <w:pStyle w:val="T30X"/>
        <w:ind w:left="284" w:right="141"/>
        <w:rPr>
          <w:rFonts w:ascii="Arial" w:hAnsi="Arial" w:cs="Arial"/>
          <w:color w:val="000000" w:themeColor="text1"/>
          <w:lang w:val="sr-Latn-ME"/>
        </w:rPr>
      </w:pPr>
      <w:r>
        <w:rPr>
          <w:rFonts w:ascii="Arial" w:hAnsi="Arial" w:cs="Arial"/>
          <w:color w:val="000000" w:themeColor="text1"/>
          <w:lang w:val="sr-Latn-ME"/>
        </w:rPr>
        <w:t>Visina naknade iz stava 4 ovog člana uvećava se za 20% za objekte izgrađene na zemljištu u svojini države, odnosno zemljištu na kome svojinska ovlašćenja vrši jedinica lokalne samouprave.</w:t>
      </w:r>
    </w:p>
    <w:p w14:paraId="2CBD4E7E" w14:textId="175807F1" w:rsidR="0097183C" w:rsidRPr="00557044" w:rsidRDefault="008F22C8" w:rsidP="0097183C">
      <w:pPr>
        <w:pStyle w:val="T30X"/>
        <w:ind w:left="284" w:right="141"/>
        <w:rPr>
          <w:rFonts w:ascii="Arial" w:hAnsi="Arial" w:cs="Arial"/>
          <w:color w:val="000000" w:themeColor="text1"/>
          <w:lang w:val="sr-Latn-ME"/>
        </w:rPr>
      </w:pPr>
      <w:r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Izuzetno od stava 4 ovog člana, jedinica lokalne samouprave</w:t>
      </w:r>
      <w:r w:rsidR="004246C7" w:rsidRPr="00557044">
        <w:rPr>
          <w:rFonts w:ascii="Arial" w:hAnsi="Arial" w:cs="Arial"/>
          <w:color w:val="000000" w:themeColor="text1"/>
          <w:lang w:val="sr-Latn-ME"/>
        </w:rPr>
        <w:t xml:space="preserve"> može umanjiti iznos naknade za urbanu sanaciju,</w:t>
      </w:r>
      <w:r w:rsidR="0097183C" w:rsidRPr="00557044">
        <w:rPr>
          <w:rFonts w:ascii="Arial" w:hAnsi="Arial" w:cs="Arial"/>
          <w:color w:val="000000" w:themeColor="text1"/>
          <w:lang w:val="sr-Latn-ME"/>
        </w:rPr>
        <w:t xml:space="preserve"> i to za:</w:t>
      </w:r>
    </w:p>
    <w:p w14:paraId="7578FCA1" w14:textId="77777777" w:rsidR="0097183C" w:rsidRPr="00557044" w:rsidRDefault="0097183C" w:rsidP="0097183C">
      <w:pPr>
        <w:pStyle w:val="T30X"/>
        <w:numPr>
          <w:ilvl w:val="0"/>
          <w:numId w:val="24"/>
        </w:numPr>
        <w:ind w:right="141"/>
        <w:rPr>
          <w:rFonts w:ascii="Arial" w:hAnsi="Arial" w:cs="Arial"/>
          <w:color w:val="000000" w:themeColor="text1"/>
          <w:lang w:val="sr-Latn-ME"/>
        </w:rPr>
      </w:pPr>
      <w:r w:rsidRPr="00557044">
        <w:rPr>
          <w:rFonts w:ascii="Arial" w:hAnsi="Arial" w:cs="Arial"/>
          <w:color w:val="000000" w:themeColor="text1"/>
          <w:lang w:val="sr-Latn-ME"/>
        </w:rPr>
        <w:t>bespravne objekte osnovnog stanovanja do 20%;</w:t>
      </w:r>
    </w:p>
    <w:p w14:paraId="3D80A9EB" w14:textId="77777777" w:rsidR="0097183C" w:rsidRPr="00557044" w:rsidRDefault="0097183C" w:rsidP="0097183C">
      <w:pPr>
        <w:pStyle w:val="T30X"/>
        <w:numPr>
          <w:ilvl w:val="0"/>
          <w:numId w:val="24"/>
        </w:numPr>
        <w:ind w:right="141"/>
        <w:rPr>
          <w:rFonts w:ascii="Arial" w:hAnsi="Arial" w:cs="Arial"/>
          <w:color w:val="000000" w:themeColor="text1"/>
          <w:lang w:val="sr-Latn-ME"/>
        </w:rPr>
      </w:pPr>
      <w:r w:rsidRPr="00557044">
        <w:rPr>
          <w:rFonts w:ascii="Arial" w:hAnsi="Arial" w:cs="Arial"/>
          <w:color w:val="000000" w:themeColor="text1"/>
          <w:lang w:val="sr-Latn-ME"/>
        </w:rPr>
        <w:t>bespravne objekte čiji vlasnik ili član porodičnog domaćinstva ima prioritet u ostvarivanju prava na stambenu podršku/socijalno stanovanje u skladu sa zakonom kojim se uređuju uslovi i način ostvarivanja prava na stambenu podršku/socijalno stanovanje do 80%( samohrani roditelji, odnosno staratelji, lica sa invaliditetom, mladi koji su bili djeca bez roditeljskog staranja, porodice sa djecom sa smetnjama u razvoju, pripadnici Romske i Egipćanske populacije.</w:t>
      </w:r>
    </w:p>
    <w:p w14:paraId="0C0378C3" w14:textId="2735791A" w:rsidR="0097183C" w:rsidRPr="00557044" w:rsidRDefault="00F81174" w:rsidP="0097183C">
      <w:pPr>
        <w:pStyle w:val="T30X"/>
        <w:ind w:left="284" w:right="141" w:firstLine="284"/>
        <w:rPr>
          <w:rFonts w:ascii="Arial" w:hAnsi="Arial" w:cs="Arial"/>
          <w:color w:val="000000" w:themeColor="text1"/>
          <w:lang w:val="sr-Latn-ME"/>
        </w:rPr>
      </w:pPr>
      <w:r w:rsidRPr="00557044">
        <w:rPr>
          <w:rFonts w:ascii="Arial" w:hAnsi="Arial" w:cs="Arial"/>
          <w:color w:val="000000" w:themeColor="text1"/>
          <w:lang w:val="sr-Latn-ME"/>
        </w:rPr>
        <w:t xml:space="preserve"> </w:t>
      </w:r>
      <w:r w:rsidRPr="00557044">
        <w:rPr>
          <w:rFonts w:ascii="Arial" w:hAnsi="Arial" w:cs="Arial"/>
          <w:color w:val="000000" w:themeColor="text1"/>
          <w:lang w:val="sr-Latn-ME"/>
        </w:rPr>
        <w:tab/>
        <w:t xml:space="preserve">  </w:t>
      </w:r>
      <w:r w:rsidR="008F22C8"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Umanjeni iznos naknade iz stava 5</w:t>
      </w:r>
      <w:r w:rsidR="00DB6FD6" w:rsidRPr="00557044">
        <w:rPr>
          <w:rFonts w:ascii="Arial" w:hAnsi="Arial" w:cs="Arial"/>
          <w:color w:val="000000" w:themeColor="text1"/>
          <w:lang w:val="sr-Latn-ME"/>
        </w:rPr>
        <w:t xml:space="preserve"> ovog člana</w:t>
      </w:r>
      <w:r w:rsidR="0097183C" w:rsidRPr="00557044">
        <w:rPr>
          <w:rFonts w:ascii="Arial" w:hAnsi="Arial" w:cs="Arial"/>
          <w:color w:val="000000" w:themeColor="text1"/>
          <w:lang w:val="sr-Latn-ME"/>
        </w:rPr>
        <w:t xml:space="preserve"> može ostvariti i vlasnik posebnog </w:t>
      </w:r>
      <w:r w:rsidR="00DB6FD6" w:rsidRPr="00557044">
        <w:rPr>
          <w:rFonts w:ascii="Arial" w:hAnsi="Arial" w:cs="Arial"/>
          <w:color w:val="000000" w:themeColor="text1"/>
          <w:lang w:val="sr-Latn-ME"/>
        </w:rPr>
        <w:t xml:space="preserve">dijela </w:t>
      </w:r>
      <w:r w:rsidR="0097183C" w:rsidRPr="00557044">
        <w:rPr>
          <w:rFonts w:ascii="Arial" w:hAnsi="Arial" w:cs="Arial"/>
          <w:color w:val="000000" w:themeColor="text1"/>
          <w:lang w:val="sr-Latn-ME"/>
        </w:rPr>
        <w:t xml:space="preserve">stambenog </w:t>
      </w:r>
      <w:r w:rsidR="00DB6FD6" w:rsidRPr="00557044">
        <w:rPr>
          <w:rFonts w:ascii="Arial" w:hAnsi="Arial" w:cs="Arial"/>
          <w:color w:val="000000" w:themeColor="text1"/>
          <w:lang w:val="sr-Latn-ME"/>
        </w:rPr>
        <w:t xml:space="preserve"> objektam,</w:t>
      </w:r>
      <w:r w:rsidR="0097183C" w:rsidRPr="00557044">
        <w:rPr>
          <w:rFonts w:ascii="Arial" w:hAnsi="Arial" w:cs="Arial"/>
          <w:color w:val="000000" w:themeColor="text1"/>
          <w:lang w:val="sr-Latn-ME"/>
        </w:rPr>
        <w:t xml:space="preserve"> koji se sastoji od više posebnih djelova, na kojima je ustanovljeno pravo svojine različitih vlasnika, ako ispunjava uslove za legalizaciju. </w:t>
      </w:r>
    </w:p>
    <w:p w14:paraId="7C3C82E3" w14:textId="5311AC95" w:rsidR="0097183C" w:rsidRPr="00557044" w:rsidRDefault="00F81174" w:rsidP="00F81174">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8F22C8"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Visina naknade se obračunava po m</w:t>
      </w:r>
      <w:r w:rsidR="0097183C" w:rsidRPr="00557044">
        <w:rPr>
          <w:rFonts w:ascii="Arial" w:hAnsi="Arial" w:cs="Arial"/>
          <w:color w:val="000000" w:themeColor="text1"/>
          <w:vertAlign w:val="superscript"/>
          <w:lang w:val="sr-Latn-ME"/>
        </w:rPr>
        <w:t>2</w:t>
      </w:r>
      <w:r w:rsidR="0097183C" w:rsidRPr="00557044">
        <w:rPr>
          <w:rFonts w:ascii="Arial" w:hAnsi="Arial" w:cs="Arial"/>
          <w:color w:val="000000" w:themeColor="text1"/>
          <w:lang w:val="sr-Latn-ME"/>
        </w:rPr>
        <w:t xml:space="preserve"> neto površine bespravnog objekta na osnovu elaborata premjera izvedenog stanja izgrađenog objekta ili dijela objekta, izrađenog od strane licencirane geodetske organizacije i ovjerenog od strane Katastra.</w:t>
      </w:r>
    </w:p>
    <w:p w14:paraId="2D3D61A0" w14:textId="49E7D0BB" w:rsidR="0097183C" w:rsidRPr="00557044" w:rsidRDefault="00783F74" w:rsidP="00DB6FD6">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8F22C8"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Naknada iz stava 1 ovog člana za objekte osnovnog stanovanja plaća se u jednakim mjesečnim ratama, navedenim u zahtjevu vlasnika bespravnog objekta, a najviše u 36</w:t>
      </w:r>
      <w:r w:rsidR="004246C7" w:rsidRPr="00557044">
        <w:rPr>
          <w:rFonts w:ascii="Arial" w:hAnsi="Arial" w:cs="Arial"/>
          <w:color w:val="000000" w:themeColor="text1"/>
          <w:lang w:val="sr-Latn-ME"/>
        </w:rPr>
        <w:t xml:space="preserve">0 mjesečnih rata, a za </w:t>
      </w:r>
      <w:r w:rsidR="0097183C" w:rsidRPr="00557044">
        <w:rPr>
          <w:rFonts w:ascii="Arial" w:hAnsi="Arial" w:cs="Arial"/>
          <w:color w:val="000000" w:themeColor="text1"/>
          <w:lang w:val="sr-Latn-ME"/>
        </w:rPr>
        <w:t>ostale bespravne objekte,  plaća se u jednakim mjesečnim ratama, navedenim u zahtjevu vlasnika bespravnog objekta, a najviše u 180 mjesečnih rata.</w:t>
      </w:r>
    </w:p>
    <w:p w14:paraId="26D70534" w14:textId="44A7D9F0" w:rsidR="0097183C" w:rsidRPr="00557044" w:rsidRDefault="00783F74" w:rsidP="0097183C">
      <w:pPr>
        <w:pStyle w:val="T30X"/>
        <w:ind w:left="284" w:right="141"/>
        <w:rPr>
          <w:rFonts w:ascii="Arial" w:hAnsi="Arial" w:cs="Arial"/>
          <w:strike/>
          <w:color w:val="000000" w:themeColor="text1"/>
          <w:lang w:val="sr-Latn-ME"/>
        </w:rPr>
      </w:pPr>
      <w:r w:rsidRPr="00557044">
        <w:rPr>
          <w:rFonts w:ascii="Arial" w:hAnsi="Arial" w:cs="Arial"/>
          <w:color w:val="000000" w:themeColor="text1"/>
          <w:lang w:val="sr-Latn-ME"/>
        </w:rPr>
        <w:t xml:space="preserve">     </w:t>
      </w:r>
      <w:r w:rsidR="008F22C8" w:rsidRPr="00557044">
        <w:rPr>
          <w:rFonts w:ascii="Arial" w:hAnsi="Arial" w:cs="Arial"/>
          <w:color w:val="000000" w:themeColor="text1"/>
          <w:lang w:val="sr-Latn-ME"/>
        </w:rPr>
        <w:t xml:space="preserve">     </w:t>
      </w:r>
      <w:r w:rsidR="00241A4D" w:rsidRPr="00557044">
        <w:rPr>
          <w:rFonts w:ascii="Arial" w:hAnsi="Arial" w:cs="Arial"/>
          <w:color w:val="000000" w:themeColor="text1"/>
          <w:lang w:val="sr-Latn-ME"/>
        </w:rPr>
        <w:t xml:space="preserve">Bliže </w:t>
      </w:r>
      <w:r w:rsidR="0097183C" w:rsidRPr="00557044">
        <w:rPr>
          <w:rFonts w:ascii="Arial" w:hAnsi="Arial" w:cs="Arial"/>
          <w:color w:val="000000" w:themeColor="text1"/>
          <w:lang w:val="sr-Latn-ME"/>
        </w:rPr>
        <w:t>uslove,</w:t>
      </w:r>
      <w:r w:rsidR="00241A4D" w:rsidRPr="00557044">
        <w:rPr>
          <w:rFonts w:ascii="Arial" w:hAnsi="Arial" w:cs="Arial"/>
          <w:color w:val="000000" w:themeColor="text1"/>
          <w:lang w:val="sr-Latn-ME"/>
        </w:rPr>
        <w:t xml:space="preserve"> visinu,</w:t>
      </w:r>
      <w:r w:rsidR="0097183C" w:rsidRPr="00557044">
        <w:rPr>
          <w:rFonts w:ascii="Arial" w:hAnsi="Arial" w:cs="Arial"/>
          <w:color w:val="000000" w:themeColor="text1"/>
          <w:lang w:val="sr-Latn-ME"/>
        </w:rPr>
        <w:t xml:space="preserve"> način, rokove i postupak plaćanja naknade za urbanu sanaciju, </w:t>
      </w:r>
      <w:r w:rsidR="00E42B43" w:rsidRPr="00557044">
        <w:rPr>
          <w:rFonts w:ascii="Arial" w:hAnsi="Arial" w:cs="Arial"/>
          <w:strike/>
          <w:color w:val="000000" w:themeColor="text1"/>
          <w:lang w:val="sr-Latn-ME"/>
        </w:rPr>
        <w:t xml:space="preserve">vrši se </w:t>
      </w:r>
      <w:r w:rsidR="0097183C" w:rsidRPr="00557044">
        <w:rPr>
          <w:rFonts w:ascii="Arial" w:hAnsi="Arial" w:cs="Arial"/>
          <w:color w:val="000000" w:themeColor="text1"/>
          <w:lang w:val="sr-Latn-ME"/>
        </w:rPr>
        <w:t xml:space="preserve"> propisuje </w:t>
      </w:r>
      <w:r w:rsidR="00991F0A">
        <w:rPr>
          <w:rFonts w:ascii="Arial" w:hAnsi="Arial" w:cs="Arial"/>
          <w:color w:val="000000" w:themeColor="text1"/>
          <w:lang w:val="sr-Latn-ME"/>
        </w:rPr>
        <w:t>jedinica lokalne samouprave/</w:t>
      </w:r>
      <w:r w:rsidR="0097183C" w:rsidRPr="00557044">
        <w:rPr>
          <w:rFonts w:ascii="Arial" w:hAnsi="Arial" w:cs="Arial"/>
          <w:color w:val="000000" w:themeColor="text1"/>
          <w:lang w:val="sr-Latn-ME"/>
        </w:rPr>
        <w:t>Ministarstvo</w:t>
      </w:r>
      <w:r w:rsidR="006539A0" w:rsidRPr="00557044">
        <w:rPr>
          <w:rFonts w:ascii="Arial" w:hAnsi="Arial" w:cs="Arial"/>
          <w:color w:val="000000" w:themeColor="text1"/>
          <w:lang w:val="sr-Latn-ME"/>
        </w:rPr>
        <w:t>.</w:t>
      </w:r>
    </w:p>
    <w:p w14:paraId="21EF59B5" w14:textId="5626F21D" w:rsidR="0097183C" w:rsidRPr="00557044" w:rsidRDefault="00E42B43" w:rsidP="00E42B43">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Propis</w:t>
      </w:r>
      <w:r w:rsidRPr="00557044">
        <w:rPr>
          <w:rFonts w:ascii="Arial" w:hAnsi="Arial" w:cs="Arial"/>
          <w:color w:val="000000" w:themeColor="text1"/>
          <w:lang w:val="sr-Latn-ME"/>
        </w:rPr>
        <w:t xml:space="preserve"> iz stava 9 ovog člana </w:t>
      </w:r>
      <w:r w:rsidR="0097183C" w:rsidRPr="00557044">
        <w:rPr>
          <w:rFonts w:ascii="Arial" w:hAnsi="Arial" w:cs="Arial"/>
          <w:color w:val="000000" w:themeColor="text1"/>
          <w:lang w:val="sr-Latn-ME"/>
        </w:rPr>
        <w:t xml:space="preserve"> sadrži i rokove</w:t>
      </w:r>
      <w:r w:rsidRPr="00557044">
        <w:rPr>
          <w:rFonts w:ascii="Arial" w:hAnsi="Arial" w:cs="Arial"/>
          <w:color w:val="000000" w:themeColor="text1"/>
          <w:lang w:val="sr-Latn-ME"/>
        </w:rPr>
        <w:t xml:space="preserve"> </w:t>
      </w:r>
      <w:r w:rsidR="0097183C" w:rsidRPr="00557044">
        <w:rPr>
          <w:rFonts w:ascii="Arial" w:hAnsi="Arial" w:cs="Arial"/>
          <w:color w:val="000000" w:themeColor="text1"/>
          <w:lang w:val="sr-Latn-ME"/>
        </w:rPr>
        <w:t>obezbjeđivanja</w:t>
      </w:r>
      <w:r w:rsidRPr="00557044">
        <w:rPr>
          <w:rFonts w:ascii="Arial" w:hAnsi="Arial" w:cs="Arial"/>
          <w:color w:val="000000" w:themeColor="text1"/>
          <w:lang w:val="sr-Latn-ME"/>
        </w:rPr>
        <w:t xml:space="preserve"> komunalne infrastrukture u slućaju izmirenja cjelokupnog</w:t>
      </w:r>
      <w:r w:rsidR="0097183C" w:rsidRPr="00557044">
        <w:rPr>
          <w:rFonts w:ascii="Arial" w:hAnsi="Arial" w:cs="Arial"/>
          <w:color w:val="000000" w:themeColor="text1"/>
          <w:lang w:val="sr-Latn-ME"/>
        </w:rPr>
        <w:t xml:space="preserve"> iznos</w:t>
      </w:r>
      <w:r w:rsidRPr="00557044">
        <w:rPr>
          <w:rFonts w:ascii="Arial" w:hAnsi="Arial" w:cs="Arial"/>
          <w:color w:val="000000" w:themeColor="text1"/>
          <w:lang w:val="sr-Latn-ME"/>
        </w:rPr>
        <w:t>a</w:t>
      </w:r>
      <w:r w:rsidR="0097183C" w:rsidRPr="00557044">
        <w:rPr>
          <w:rFonts w:ascii="Arial" w:hAnsi="Arial" w:cs="Arial"/>
          <w:color w:val="000000" w:themeColor="text1"/>
          <w:lang w:val="sr-Latn-ME"/>
        </w:rPr>
        <w:t xml:space="preserve"> naknade za urbanu sanaciju.</w:t>
      </w:r>
    </w:p>
    <w:p w14:paraId="7F6011B5" w14:textId="77777777" w:rsidR="00772333" w:rsidRDefault="00772333" w:rsidP="0097183C">
      <w:pPr>
        <w:pStyle w:val="N01X"/>
        <w:ind w:left="284" w:right="141"/>
        <w:rPr>
          <w:rFonts w:ascii="Arial" w:hAnsi="Arial" w:cs="Arial"/>
          <w:color w:val="000000" w:themeColor="text1"/>
          <w:sz w:val="22"/>
          <w:szCs w:val="22"/>
          <w:lang w:val="sr-Latn-ME"/>
        </w:rPr>
      </w:pPr>
    </w:p>
    <w:p w14:paraId="4774DE9E" w14:textId="309C8326" w:rsidR="00BB0AD7" w:rsidRPr="00557044" w:rsidRDefault="00BB0AD7" w:rsidP="0097183C">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Program urbane sanacije</w:t>
      </w:r>
    </w:p>
    <w:p w14:paraId="32B8877D" w14:textId="02836696" w:rsidR="00BB0AD7" w:rsidRPr="00557044" w:rsidRDefault="00BB0AD7" w:rsidP="0097183C">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A31307" w:rsidRPr="00557044">
        <w:rPr>
          <w:rFonts w:ascii="Arial" w:hAnsi="Arial" w:cs="Arial"/>
          <w:color w:val="000000" w:themeColor="text1"/>
          <w:sz w:val="22"/>
          <w:szCs w:val="22"/>
          <w:lang w:val="sr-Latn-ME"/>
        </w:rPr>
        <w:t>26</w:t>
      </w:r>
    </w:p>
    <w:p w14:paraId="10A78296" w14:textId="02D02D3E" w:rsidR="00E001B8" w:rsidRPr="00557044" w:rsidRDefault="00783F74" w:rsidP="00E001B8">
      <w:pPr>
        <w:pStyle w:val="T30X"/>
        <w:ind w:left="284" w:right="142" w:firstLine="284"/>
        <w:rPr>
          <w:rFonts w:ascii="Arial" w:hAnsi="Arial" w:cs="Arial"/>
          <w:color w:val="000000" w:themeColor="text1"/>
          <w:lang w:val="sr-Latn-ME"/>
        </w:rPr>
      </w:pPr>
      <w:r w:rsidRPr="00557044">
        <w:rPr>
          <w:rFonts w:ascii="Arial" w:hAnsi="Arial" w:cs="Arial"/>
          <w:color w:val="000000" w:themeColor="text1"/>
          <w:lang w:val="sr-Latn-ME"/>
        </w:rPr>
        <w:t xml:space="preserve">    </w:t>
      </w:r>
      <w:r w:rsidR="008F22C8" w:rsidRPr="00557044">
        <w:rPr>
          <w:rFonts w:ascii="Arial" w:hAnsi="Arial" w:cs="Arial"/>
          <w:color w:val="000000" w:themeColor="text1"/>
          <w:lang w:val="sr-Latn-ME"/>
        </w:rPr>
        <w:t xml:space="preserve">     </w:t>
      </w:r>
      <w:r w:rsidR="00AD15FB" w:rsidRPr="00557044">
        <w:rPr>
          <w:rFonts w:ascii="Arial" w:hAnsi="Arial" w:cs="Arial"/>
          <w:color w:val="000000" w:themeColor="text1"/>
          <w:lang w:val="sr-Latn-ME"/>
        </w:rPr>
        <w:t>Urbanu sanaciju</w:t>
      </w:r>
      <w:r w:rsidR="00BB0AD7" w:rsidRPr="00557044">
        <w:rPr>
          <w:rFonts w:ascii="Arial" w:hAnsi="Arial" w:cs="Arial"/>
          <w:color w:val="000000" w:themeColor="text1"/>
          <w:lang w:val="sr-Latn-ME"/>
        </w:rPr>
        <w:t xml:space="preserve">  </w:t>
      </w:r>
      <w:r w:rsidR="00AD6609" w:rsidRPr="00557044">
        <w:rPr>
          <w:rFonts w:ascii="Arial" w:hAnsi="Arial" w:cs="Arial"/>
          <w:color w:val="000000" w:themeColor="text1"/>
          <w:lang w:val="sr-Latn-ME"/>
        </w:rPr>
        <w:t>obezbjeđuje jedinica lokalne samouprave,</w:t>
      </w:r>
      <w:r w:rsidR="00BB0AD7" w:rsidRPr="00557044">
        <w:rPr>
          <w:rFonts w:ascii="Arial" w:hAnsi="Arial" w:cs="Arial"/>
          <w:color w:val="000000" w:themeColor="text1"/>
          <w:lang w:val="sr-Latn-ME"/>
        </w:rPr>
        <w:t xml:space="preserve"> u skladu sa programom urbane sanacije. </w:t>
      </w:r>
    </w:p>
    <w:p w14:paraId="020E1057" w14:textId="5395B99F" w:rsidR="00BB0AD7" w:rsidRPr="00557044" w:rsidRDefault="00783F74" w:rsidP="002D6546">
      <w:pPr>
        <w:pStyle w:val="T30X"/>
        <w:ind w:left="284" w:right="141" w:firstLine="436"/>
        <w:rPr>
          <w:rFonts w:ascii="Arial" w:hAnsi="Arial" w:cs="Arial"/>
          <w:color w:val="auto"/>
          <w:lang w:val="sr-Latn-ME"/>
        </w:rPr>
      </w:pPr>
      <w:r w:rsidRPr="00557044">
        <w:rPr>
          <w:rFonts w:ascii="Arial" w:hAnsi="Arial" w:cs="Arial"/>
          <w:color w:val="auto"/>
          <w:lang w:val="sr-Latn-ME"/>
        </w:rPr>
        <w:lastRenderedPageBreak/>
        <w:t xml:space="preserve"> </w:t>
      </w:r>
      <w:r w:rsidR="008F22C8" w:rsidRPr="00557044">
        <w:rPr>
          <w:rFonts w:ascii="Arial" w:hAnsi="Arial" w:cs="Arial"/>
          <w:color w:val="auto"/>
          <w:lang w:val="sr-Latn-ME"/>
        </w:rPr>
        <w:t xml:space="preserve">      </w:t>
      </w:r>
      <w:r w:rsidR="00E001B8" w:rsidRPr="00557044">
        <w:rPr>
          <w:rFonts w:ascii="Arial" w:hAnsi="Arial" w:cs="Arial"/>
          <w:color w:val="auto"/>
          <w:lang w:val="sr-Latn-ME"/>
        </w:rPr>
        <w:t>P</w:t>
      </w:r>
      <w:r w:rsidR="00BB0AD7" w:rsidRPr="00557044">
        <w:rPr>
          <w:rFonts w:ascii="Arial" w:hAnsi="Arial" w:cs="Arial"/>
          <w:color w:val="auto"/>
          <w:lang w:val="sr-Latn-ME"/>
        </w:rPr>
        <w:t>rogram urbane sanacije sadrži</w:t>
      </w:r>
      <w:r w:rsidR="00E001B8" w:rsidRPr="00557044">
        <w:rPr>
          <w:rFonts w:ascii="Arial" w:hAnsi="Arial" w:cs="Arial"/>
          <w:color w:val="auto"/>
          <w:lang w:val="sr-Latn-ME"/>
        </w:rPr>
        <w:t>, naročito:</w:t>
      </w:r>
      <w:r w:rsidR="002D6546" w:rsidRPr="00557044">
        <w:rPr>
          <w:rFonts w:ascii="Arial" w:hAnsi="Arial" w:cs="Arial"/>
          <w:color w:val="auto"/>
          <w:lang w:val="sr-Latn-ME"/>
        </w:rPr>
        <w:t xml:space="preserve"> </w:t>
      </w:r>
      <w:r w:rsidR="00E001B8" w:rsidRPr="00557044">
        <w:rPr>
          <w:rFonts w:ascii="Arial" w:hAnsi="Arial" w:cs="Arial"/>
          <w:color w:val="auto"/>
          <w:lang w:val="sr-Latn-ME"/>
        </w:rPr>
        <w:t xml:space="preserve">obim i vrstu radova </w:t>
      </w:r>
      <w:r w:rsidR="002D6546" w:rsidRPr="00557044">
        <w:rPr>
          <w:rFonts w:ascii="Arial" w:hAnsi="Arial" w:cs="Arial"/>
          <w:color w:val="auto"/>
          <w:lang w:val="sr-Latn-ME"/>
        </w:rPr>
        <w:t>na opremanju građevinskog zemljišta</w:t>
      </w:r>
      <w:r w:rsidR="00DB2D23" w:rsidRPr="00557044">
        <w:rPr>
          <w:rFonts w:ascii="Arial" w:hAnsi="Arial" w:cs="Arial"/>
          <w:color w:val="auto"/>
          <w:lang w:val="sr-Latn-ME"/>
        </w:rPr>
        <w:t xml:space="preserve">, </w:t>
      </w:r>
      <w:r w:rsidR="008348FB" w:rsidRPr="00557044">
        <w:rPr>
          <w:rFonts w:ascii="Arial" w:hAnsi="Arial" w:cs="Arial"/>
          <w:color w:val="auto"/>
          <w:lang w:val="sr-Latn-ME"/>
        </w:rPr>
        <w:t>radove na sanaciji</w:t>
      </w:r>
      <w:r w:rsidR="00D80FD8" w:rsidRPr="00557044">
        <w:rPr>
          <w:rFonts w:ascii="Arial" w:hAnsi="Arial" w:cs="Arial"/>
          <w:color w:val="auto"/>
          <w:lang w:val="sr-Latn-ME"/>
        </w:rPr>
        <w:t xml:space="preserve"> </w:t>
      </w:r>
      <w:r w:rsidR="002D6546" w:rsidRPr="00557044">
        <w:rPr>
          <w:rFonts w:ascii="Arial" w:hAnsi="Arial" w:cs="Arial"/>
          <w:color w:val="auto"/>
          <w:lang w:val="sr-Latn-ME"/>
        </w:rPr>
        <w:t>prostora</w:t>
      </w:r>
      <w:r w:rsidR="00DB2D23" w:rsidRPr="00557044">
        <w:rPr>
          <w:rFonts w:ascii="Arial" w:hAnsi="Arial" w:cs="Arial"/>
          <w:color w:val="auto"/>
          <w:lang w:val="sr-Latn-ME"/>
        </w:rPr>
        <w:t xml:space="preserve"> de</w:t>
      </w:r>
      <w:r w:rsidR="00D80FD8" w:rsidRPr="00557044">
        <w:rPr>
          <w:rFonts w:ascii="Arial" w:hAnsi="Arial" w:cs="Arial"/>
          <w:color w:val="auto"/>
          <w:lang w:val="sr-Latn-ME"/>
        </w:rPr>
        <w:t>vastiranog</w:t>
      </w:r>
      <w:r w:rsidR="008348FB" w:rsidRPr="00557044">
        <w:rPr>
          <w:rFonts w:ascii="Arial" w:hAnsi="Arial" w:cs="Arial"/>
          <w:color w:val="auto"/>
          <w:lang w:val="sr-Latn-ME"/>
        </w:rPr>
        <w:t xml:space="preserve"> bespravnom gradnjom, rokove za izv</w:t>
      </w:r>
      <w:r w:rsidR="00D80FD8" w:rsidRPr="00557044">
        <w:rPr>
          <w:rFonts w:ascii="Arial" w:hAnsi="Arial" w:cs="Arial"/>
          <w:color w:val="auto"/>
          <w:lang w:val="sr-Latn-ME"/>
        </w:rPr>
        <w:t>ođenje radova</w:t>
      </w:r>
      <w:r w:rsidR="00AD15FB" w:rsidRPr="00557044">
        <w:rPr>
          <w:rFonts w:ascii="Arial" w:hAnsi="Arial" w:cs="Arial"/>
          <w:color w:val="auto"/>
          <w:lang w:val="sr-Latn-ME"/>
        </w:rPr>
        <w:t xml:space="preserve"> i ostale mjere urbane sanacije.</w:t>
      </w:r>
      <w:r w:rsidR="00E001B8" w:rsidRPr="00557044">
        <w:rPr>
          <w:rFonts w:ascii="Arial" w:hAnsi="Arial" w:cs="Arial"/>
          <w:color w:val="auto"/>
          <w:lang w:val="sr-Latn-ME"/>
        </w:rPr>
        <w:t xml:space="preserve">  </w:t>
      </w:r>
      <w:r w:rsidR="00BB0AD7" w:rsidRPr="00557044">
        <w:rPr>
          <w:rFonts w:ascii="Arial" w:hAnsi="Arial" w:cs="Arial"/>
          <w:color w:val="auto"/>
          <w:lang w:val="sr-Latn-ME"/>
        </w:rPr>
        <w:t xml:space="preserve"> </w:t>
      </w:r>
    </w:p>
    <w:p w14:paraId="6C328D5D" w14:textId="12902D69" w:rsidR="00BB0AD7" w:rsidRPr="00557044" w:rsidRDefault="006539A0" w:rsidP="006539A0">
      <w:pPr>
        <w:pStyle w:val="T30X"/>
        <w:ind w:right="141" w:firstLine="0"/>
        <w:rPr>
          <w:rFonts w:ascii="Arial" w:hAnsi="Arial" w:cs="Arial"/>
          <w:color w:val="000000" w:themeColor="text1"/>
          <w:lang w:val="sr-Latn-ME"/>
        </w:rPr>
      </w:pPr>
      <w:r w:rsidRPr="00557044">
        <w:rPr>
          <w:rFonts w:ascii="Arial" w:hAnsi="Arial" w:cs="Arial"/>
          <w:color w:val="000000" w:themeColor="text1"/>
          <w:lang w:val="sr-Latn-ME"/>
        </w:rPr>
        <w:t xml:space="preserve">                  </w:t>
      </w:r>
      <w:r w:rsidR="00BB0AD7" w:rsidRPr="00557044">
        <w:rPr>
          <w:rFonts w:ascii="Arial" w:hAnsi="Arial" w:cs="Arial"/>
          <w:color w:val="000000" w:themeColor="text1"/>
          <w:lang w:val="sr-Latn-ME"/>
        </w:rPr>
        <w:t xml:space="preserve">Program </w:t>
      </w:r>
      <w:r w:rsidR="00B04E4F" w:rsidRPr="00557044">
        <w:rPr>
          <w:rFonts w:ascii="Arial" w:hAnsi="Arial" w:cs="Arial"/>
          <w:color w:val="000000" w:themeColor="text1"/>
          <w:lang w:val="sr-Latn-ME"/>
        </w:rPr>
        <w:t xml:space="preserve">urbane sanacije </w:t>
      </w:r>
      <w:r w:rsidR="00BB0AD7" w:rsidRPr="00557044">
        <w:rPr>
          <w:rFonts w:ascii="Arial" w:hAnsi="Arial" w:cs="Arial"/>
          <w:color w:val="000000" w:themeColor="text1"/>
          <w:lang w:val="sr-Latn-ME"/>
        </w:rPr>
        <w:t xml:space="preserve"> donosi jedinica lokalne samouprave</w:t>
      </w:r>
    </w:p>
    <w:p w14:paraId="6A662982" w14:textId="77777777" w:rsidR="00BB0AD7" w:rsidRPr="00557044" w:rsidRDefault="00BB0AD7" w:rsidP="0097183C">
      <w:pPr>
        <w:pStyle w:val="N01X"/>
        <w:ind w:left="284" w:right="141"/>
        <w:rPr>
          <w:rFonts w:ascii="Arial" w:hAnsi="Arial" w:cs="Arial"/>
          <w:sz w:val="22"/>
          <w:szCs w:val="22"/>
          <w:lang w:val="sr-Latn-ME"/>
        </w:rPr>
      </w:pPr>
    </w:p>
    <w:p w14:paraId="765148F8" w14:textId="77777777" w:rsidR="0097183C" w:rsidRPr="00557044" w:rsidRDefault="0097183C" w:rsidP="0097183C">
      <w:pPr>
        <w:pStyle w:val="N01X"/>
        <w:ind w:left="284" w:right="141"/>
        <w:rPr>
          <w:rFonts w:ascii="Arial" w:hAnsi="Arial" w:cs="Arial"/>
          <w:sz w:val="22"/>
          <w:szCs w:val="22"/>
          <w:lang w:val="sr-Latn-ME"/>
        </w:rPr>
      </w:pPr>
      <w:r w:rsidRPr="00557044">
        <w:rPr>
          <w:rFonts w:ascii="Arial" w:hAnsi="Arial" w:cs="Arial"/>
          <w:sz w:val="22"/>
          <w:szCs w:val="22"/>
          <w:lang w:val="sr-Latn-ME"/>
        </w:rPr>
        <w:t>Posebna naknada</w:t>
      </w:r>
    </w:p>
    <w:p w14:paraId="0F78747F" w14:textId="4B961E6A" w:rsidR="0097183C" w:rsidRPr="00557044" w:rsidRDefault="00A31307" w:rsidP="00783F74">
      <w:pPr>
        <w:pStyle w:val="C30X"/>
        <w:ind w:left="284" w:right="141"/>
        <w:rPr>
          <w:rFonts w:ascii="Arial" w:hAnsi="Arial" w:cs="Arial"/>
          <w:sz w:val="22"/>
          <w:szCs w:val="22"/>
          <w:lang w:val="sr-Latn-ME"/>
        </w:rPr>
      </w:pPr>
      <w:r w:rsidRPr="00557044">
        <w:rPr>
          <w:rFonts w:ascii="Arial" w:hAnsi="Arial" w:cs="Arial"/>
          <w:sz w:val="22"/>
          <w:szCs w:val="22"/>
          <w:lang w:val="sr-Latn-ME"/>
        </w:rPr>
        <w:t>Član 27</w:t>
      </w:r>
    </w:p>
    <w:p w14:paraId="1B19E53C" w14:textId="4C08349E" w:rsidR="0097183C" w:rsidRPr="00557044" w:rsidRDefault="008F22C8" w:rsidP="0062020C">
      <w:pPr>
        <w:pStyle w:val="T30X"/>
        <w:spacing w:before="0" w:after="0"/>
        <w:ind w:left="284" w:right="142" w:firstLine="284"/>
        <w:rPr>
          <w:rFonts w:ascii="Arial" w:hAnsi="Arial" w:cs="Arial"/>
          <w:lang w:val="sr-Latn-ME"/>
        </w:rPr>
      </w:pPr>
      <w:r w:rsidRPr="00557044">
        <w:rPr>
          <w:rFonts w:ascii="Arial" w:hAnsi="Arial" w:cs="Arial"/>
          <w:lang w:val="sr-Latn-ME"/>
        </w:rPr>
        <w:t xml:space="preserve">         </w:t>
      </w:r>
      <w:r w:rsidR="0097183C" w:rsidRPr="00557044">
        <w:rPr>
          <w:rFonts w:ascii="Arial" w:hAnsi="Arial" w:cs="Arial"/>
          <w:lang w:val="sr-Latn-ME"/>
        </w:rPr>
        <w:t>Za legalizaciju bespravnih objekata na teritoriji jedinica lokalne samouprave na Crnogorskom primorju obračunava se i naplaćuje posebna naknada, u skladu sa zakonom koji uređuj</w:t>
      </w:r>
      <w:r w:rsidR="00241A4D" w:rsidRPr="00557044">
        <w:rPr>
          <w:rFonts w:ascii="Arial" w:hAnsi="Arial" w:cs="Arial"/>
          <w:lang w:val="sr-Latn-ME"/>
        </w:rPr>
        <w:t>e regionalno vodosnabdijevanje C</w:t>
      </w:r>
      <w:r w:rsidR="0097183C" w:rsidRPr="00557044">
        <w:rPr>
          <w:rFonts w:ascii="Arial" w:hAnsi="Arial" w:cs="Arial"/>
          <w:lang w:val="sr-Latn-ME"/>
        </w:rPr>
        <w:t>rnogorskog primorja.</w:t>
      </w:r>
    </w:p>
    <w:p w14:paraId="4B7BF202" w14:textId="71D76949" w:rsidR="0097183C" w:rsidRPr="00557044" w:rsidRDefault="008F22C8" w:rsidP="0062020C">
      <w:pPr>
        <w:pStyle w:val="N01X"/>
        <w:spacing w:before="0" w:after="0"/>
        <w:ind w:left="284" w:right="142" w:firstLine="284"/>
        <w:jc w:val="both"/>
        <w:rPr>
          <w:rFonts w:ascii="Arial" w:hAnsi="Arial" w:cs="Arial"/>
          <w:sz w:val="22"/>
          <w:szCs w:val="22"/>
          <w:lang w:val="sr-Latn-ME"/>
        </w:rPr>
      </w:pPr>
      <w:r w:rsidRPr="00557044">
        <w:rPr>
          <w:rFonts w:ascii="Arial" w:hAnsi="Arial" w:cs="Arial"/>
          <w:b w:val="0"/>
          <w:sz w:val="22"/>
          <w:szCs w:val="22"/>
          <w:lang w:val="sr-Latn-ME"/>
        </w:rPr>
        <w:t xml:space="preserve">        </w:t>
      </w:r>
      <w:r w:rsidR="0097183C" w:rsidRPr="00557044">
        <w:rPr>
          <w:rFonts w:ascii="Arial" w:hAnsi="Arial" w:cs="Arial"/>
          <w:b w:val="0"/>
          <w:sz w:val="22"/>
          <w:szCs w:val="22"/>
          <w:lang w:val="sr-Latn-ME"/>
        </w:rPr>
        <w:t>Posebna naknada se plaća u najviše 36 jednakih mjesečnih rata, navedenih u zahtjevu vlasnika bespravnog objekta</w:t>
      </w:r>
      <w:r w:rsidR="0097183C" w:rsidRPr="00557044">
        <w:rPr>
          <w:rFonts w:ascii="Arial" w:hAnsi="Arial" w:cs="Arial"/>
          <w:sz w:val="22"/>
          <w:szCs w:val="22"/>
          <w:lang w:val="sr-Latn-ME"/>
        </w:rPr>
        <w:t>.</w:t>
      </w:r>
    </w:p>
    <w:p w14:paraId="458A781E" w14:textId="77777777" w:rsidR="00783F74" w:rsidRPr="00557044" w:rsidRDefault="00783F74" w:rsidP="0097183C">
      <w:pPr>
        <w:pStyle w:val="N01X"/>
        <w:ind w:left="284" w:right="141" w:firstLine="283"/>
        <w:jc w:val="both"/>
        <w:rPr>
          <w:rFonts w:ascii="Arial" w:hAnsi="Arial" w:cs="Arial"/>
          <w:sz w:val="22"/>
          <w:szCs w:val="22"/>
          <w:lang w:val="sr-Latn-ME"/>
        </w:rPr>
      </w:pPr>
    </w:p>
    <w:p w14:paraId="7C551D4B" w14:textId="77777777" w:rsidR="00AD55C9" w:rsidRPr="00557044" w:rsidRDefault="00AD55C9" w:rsidP="00AD55C9">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Naknada za korišćenje prostora</w:t>
      </w:r>
    </w:p>
    <w:p w14:paraId="6851C480" w14:textId="76F095E4" w:rsidR="00AD55C9" w:rsidRPr="00557044" w:rsidRDefault="00AD55C9" w:rsidP="00AD55C9">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Član 2</w:t>
      </w:r>
      <w:r w:rsidR="00A31307" w:rsidRPr="00557044">
        <w:rPr>
          <w:rFonts w:ascii="Arial" w:hAnsi="Arial" w:cs="Arial"/>
          <w:color w:val="000000" w:themeColor="text1"/>
          <w:sz w:val="22"/>
          <w:szCs w:val="22"/>
          <w:lang w:val="sr-Latn-ME"/>
        </w:rPr>
        <w:t>8</w:t>
      </w:r>
    </w:p>
    <w:p w14:paraId="23EC3EE3" w14:textId="6FEF1831" w:rsidR="00AD55C9" w:rsidRPr="00557044" w:rsidRDefault="008F22C8" w:rsidP="00AD55C9">
      <w:pPr>
        <w:pStyle w:val="T30X"/>
        <w:ind w:right="141" w:firstLine="284"/>
        <w:rPr>
          <w:rFonts w:ascii="Arial" w:hAnsi="Arial" w:cs="Arial"/>
          <w:color w:val="000000" w:themeColor="text1"/>
          <w:lang w:val="sr-Latn-ME"/>
        </w:rPr>
      </w:pPr>
      <w:r w:rsidRPr="00557044">
        <w:rPr>
          <w:rFonts w:ascii="Arial" w:hAnsi="Arial" w:cs="Arial"/>
          <w:color w:val="000000" w:themeColor="text1"/>
          <w:lang w:val="sr-Latn-ME"/>
        </w:rPr>
        <w:t xml:space="preserve">          </w:t>
      </w:r>
      <w:r w:rsidR="00AD55C9" w:rsidRPr="00557044">
        <w:rPr>
          <w:rFonts w:ascii="Arial" w:hAnsi="Arial" w:cs="Arial"/>
          <w:color w:val="000000" w:themeColor="text1"/>
          <w:lang w:val="sr-Latn-ME"/>
        </w:rPr>
        <w:t>Vlasnik bespravnog objekta:</w:t>
      </w:r>
    </w:p>
    <w:p w14:paraId="393562E2" w14:textId="33E7CA9A" w:rsidR="00AD55C9" w:rsidRPr="00557044" w:rsidRDefault="00AD55C9" w:rsidP="00AD55C9">
      <w:pPr>
        <w:pStyle w:val="T30X"/>
        <w:numPr>
          <w:ilvl w:val="0"/>
          <w:numId w:val="41"/>
        </w:numPr>
        <w:ind w:right="141"/>
        <w:rPr>
          <w:rFonts w:ascii="Arial" w:hAnsi="Arial" w:cs="Arial"/>
          <w:color w:val="000000" w:themeColor="text1"/>
          <w:lang w:val="sr-Latn-ME"/>
        </w:rPr>
      </w:pPr>
      <w:r w:rsidRPr="00557044">
        <w:rPr>
          <w:rFonts w:ascii="Arial" w:hAnsi="Arial" w:cs="Arial"/>
          <w:color w:val="000000" w:themeColor="text1"/>
          <w:lang w:val="sr-Latn-ME"/>
        </w:rPr>
        <w:t>za koji nije podnijet zahtjev za legalizaciju</w:t>
      </w:r>
      <w:r w:rsidR="004246C7" w:rsidRPr="00557044">
        <w:rPr>
          <w:rFonts w:ascii="Arial" w:hAnsi="Arial" w:cs="Arial"/>
          <w:color w:val="000000" w:themeColor="text1"/>
          <w:lang w:val="sr-Latn-ME"/>
        </w:rPr>
        <w:t>;</w:t>
      </w:r>
      <w:r w:rsidRPr="00557044">
        <w:rPr>
          <w:rFonts w:ascii="Arial" w:hAnsi="Arial" w:cs="Arial"/>
          <w:color w:val="000000" w:themeColor="text1"/>
          <w:lang w:val="sr-Latn-ME"/>
        </w:rPr>
        <w:t xml:space="preserve"> </w:t>
      </w:r>
    </w:p>
    <w:p w14:paraId="501F3877" w14:textId="1942EE03" w:rsidR="00AD55C9" w:rsidRPr="00557044" w:rsidRDefault="00AD55C9" w:rsidP="00AD55C9">
      <w:pPr>
        <w:pStyle w:val="T30X"/>
        <w:numPr>
          <w:ilvl w:val="0"/>
          <w:numId w:val="41"/>
        </w:numPr>
        <w:ind w:right="141"/>
        <w:rPr>
          <w:rFonts w:ascii="Arial" w:hAnsi="Arial" w:cs="Arial"/>
          <w:color w:val="000000" w:themeColor="text1"/>
          <w:lang w:val="sr-Latn-ME"/>
        </w:rPr>
      </w:pPr>
      <w:r w:rsidRPr="00557044">
        <w:rPr>
          <w:rFonts w:ascii="Arial" w:hAnsi="Arial" w:cs="Arial"/>
          <w:color w:val="000000" w:themeColor="text1"/>
          <w:lang w:val="sr-Latn-ME"/>
        </w:rPr>
        <w:t>za koji je donijeto rješenje o odbijanju zahtjeva za</w:t>
      </w:r>
      <w:r w:rsidR="004246C7" w:rsidRPr="00557044">
        <w:rPr>
          <w:rFonts w:ascii="Arial" w:hAnsi="Arial" w:cs="Arial"/>
          <w:color w:val="000000" w:themeColor="text1"/>
          <w:lang w:val="sr-Latn-ME"/>
        </w:rPr>
        <w:t xml:space="preserve"> legalizaciju;</w:t>
      </w:r>
    </w:p>
    <w:p w14:paraId="58C60831" w14:textId="385F43D8" w:rsidR="00AD55C9" w:rsidRPr="00557044" w:rsidRDefault="00AD55C9" w:rsidP="00AD55C9">
      <w:pPr>
        <w:pStyle w:val="T30X"/>
        <w:numPr>
          <w:ilvl w:val="0"/>
          <w:numId w:val="41"/>
        </w:numPr>
        <w:ind w:right="141"/>
        <w:rPr>
          <w:rFonts w:ascii="Arial" w:hAnsi="Arial" w:cs="Arial"/>
          <w:color w:val="000000" w:themeColor="text1"/>
          <w:lang w:val="sr-Latn-ME"/>
        </w:rPr>
      </w:pPr>
      <w:r w:rsidRPr="00557044">
        <w:rPr>
          <w:rFonts w:ascii="Arial" w:hAnsi="Arial" w:cs="Arial"/>
          <w:color w:val="000000" w:themeColor="text1"/>
          <w:lang w:val="sr-Latn-ME"/>
        </w:rPr>
        <w:t>čiji spoljni izgled nije usklađen sa smjernicama planskog dokumenta odnosno smjernicaama glavnog državnog arhitekte</w:t>
      </w:r>
      <w:r w:rsidR="004246C7" w:rsidRPr="00557044">
        <w:rPr>
          <w:rFonts w:ascii="Arial" w:hAnsi="Arial" w:cs="Arial"/>
          <w:color w:val="000000" w:themeColor="text1"/>
          <w:lang w:val="sr-Latn-ME"/>
        </w:rPr>
        <w:t>;</w:t>
      </w:r>
    </w:p>
    <w:p w14:paraId="31C365DC" w14:textId="479C23FD" w:rsidR="001C6779" w:rsidRPr="00557044" w:rsidRDefault="001C6779" w:rsidP="007435A6">
      <w:pPr>
        <w:pStyle w:val="T30X"/>
        <w:numPr>
          <w:ilvl w:val="0"/>
          <w:numId w:val="41"/>
        </w:numPr>
        <w:ind w:right="141"/>
        <w:rPr>
          <w:rFonts w:ascii="Arial" w:hAnsi="Arial" w:cs="Arial"/>
          <w:color w:val="000000" w:themeColor="text1"/>
          <w:lang w:val="sr-Latn-ME"/>
        </w:rPr>
      </w:pPr>
      <w:r w:rsidRPr="00557044">
        <w:rPr>
          <w:rFonts w:ascii="Arial" w:hAnsi="Arial" w:cs="Arial"/>
          <w:color w:val="000000" w:themeColor="text1"/>
          <w:lang w:val="sr-Latn-ME"/>
        </w:rPr>
        <w:t>za koji nije pokrenut postupak upisa obj</w:t>
      </w:r>
      <w:r w:rsidR="000B416E" w:rsidRPr="00557044">
        <w:rPr>
          <w:rFonts w:ascii="Arial" w:hAnsi="Arial" w:cs="Arial"/>
          <w:color w:val="000000" w:themeColor="text1"/>
          <w:lang w:val="sr-Latn-ME"/>
        </w:rPr>
        <w:t xml:space="preserve">ekta u katastar nepokretnosti </w:t>
      </w:r>
      <w:r w:rsidR="004246C7" w:rsidRPr="00557044">
        <w:rPr>
          <w:rFonts w:ascii="Arial" w:hAnsi="Arial" w:cs="Arial"/>
          <w:color w:val="000000" w:themeColor="text1"/>
          <w:lang w:val="sr-Latn-ME"/>
        </w:rPr>
        <w:t>; i</w:t>
      </w:r>
      <w:r w:rsidRPr="00557044">
        <w:rPr>
          <w:rFonts w:ascii="Arial" w:hAnsi="Arial" w:cs="Arial"/>
          <w:color w:val="000000" w:themeColor="text1"/>
          <w:lang w:val="sr-Latn-ME"/>
        </w:rPr>
        <w:t xml:space="preserve"> </w:t>
      </w:r>
    </w:p>
    <w:p w14:paraId="40352D45" w14:textId="4DBB9EAE" w:rsidR="00AD55C9" w:rsidRPr="00557044" w:rsidRDefault="00AD55C9" w:rsidP="007435A6">
      <w:pPr>
        <w:pStyle w:val="T30X"/>
        <w:numPr>
          <w:ilvl w:val="0"/>
          <w:numId w:val="41"/>
        </w:numPr>
        <w:ind w:right="141"/>
        <w:rPr>
          <w:rFonts w:ascii="Arial" w:hAnsi="Arial" w:cs="Arial"/>
          <w:color w:val="000000" w:themeColor="text1"/>
          <w:lang w:val="sr-Latn-ME"/>
        </w:rPr>
      </w:pPr>
      <w:r w:rsidRPr="00557044">
        <w:rPr>
          <w:rFonts w:ascii="Arial" w:hAnsi="Arial" w:cs="Arial"/>
          <w:color w:val="000000" w:themeColor="text1"/>
          <w:lang w:val="sr-Latn-ME"/>
        </w:rPr>
        <w:t xml:space="preserve">za koji je donijeto rješenje o uklanjaju objekta, </w:t>
      </w:r>
    </w:p>
    <w:p w14:paraId="5316985E" w14:textId="69807F41" w:rsidR="00AD55C9" w:rsidRPr="00557044" w:rsidRDefault="00AD55C9" w:rsidP="00AD55C9">
      <w:pPr>
        <w:pStyle w:val="T30X"/>
        <w:ind w:right="141" w:firstLine="0"/>
        <w:rPr>
          <w:rFonts w:ascii="Arial" w:hAnsi="Arial" w:cs="Arial"/>
          <w:color w:val="000000" w:themeColor="text1"/>
          <w:lang w:val="sr-Latn-ME"/>
        </w:rPr>
      </w:pPr>
      <w:r w:rsidRPr="00557044">
        <w:rPr>
          <w:rFonts w:ascii="Arial" w:hAnsi="Arial" w:cs="Arial"/>
          <w:color w:val="000000" w:themeColor="text1"/>
          <w:lang w:val="sr-Latn-ME"/>
        </w:rPr>
        <w:t>dužan je da</w:t>
      </w:r>
      <w:r w:rsidR="004246C7" w:rsidRPr="00557044">
        <w:rPr>
          <w:rFonts w:ascii="Arial" w:hAnsi="Arial" w:cs="Arial"/>
          <w:color w:val="000000" w:themeColor="text1"/>
          <w:lang w:val="sr-Latn-ME"/>
        </w:rPr>
        <w:t>,</w:t>
      </w:r>
      <w:r w:rsidRPr="00557044">
        <w:rPr>
          <w:rFonts w:ascii="Arial" w:hAnsi="Arial" w:cs="Arial"/>
          <w:color w:val="000000" w:themeColor="text1"/>
          <w:lang w:val="sr-Latn-ME"/>
        </w:rPr>
        <w:t xml:space="preserve"> do uklanjanja objekta, plaća godišnju naknadu za korišćenje prostora jedinici lokalne samouprave.</w:t>
      </w:r>
    </w:p>
    <w:p w14:paraId="4584F0EE" w14:textId="4280079C" w:rsidR="00AD55C9" w:rsidRPr="00557044" w:rsidRDefault="008F22C8" w:rsidP="00AD55C9">
      <w:pPr>
        <w:pStyle w:val="T30X"/>
        <w:ind w:right="141" w:firstLine="284"/>
        <w:rPr>
          <w:rFonts w:ascii="Arial" w:hAnsi="Arial" w:cs="Arial"/>
          <w:color w:val="000000" w:themeColor="text1"/>
          <w:lang w:val="sr-Latn-ME"/>
        </w:rPr>
      </w:pPr>
      <w:r w:rsidRPr="00557044">
        <w:rPr>
          <w:rFonts w:ascii="Arial" w:hAnsi="Arial" w:cs="Arial"/>
          <w:color w:val="000000" w:themeColor="text1"/>
          <w:lang w:val="sr-Latn-ME"/>
        </w:rPr>
        <w:t xml:space="preserve">       </w:t>
      </w:r>
      <w:r w:rsidR="00AD55C9" w:rsidRPr="00557044">
        <w:rPr>
          <w:rFonts w:ascii="Arial" w:hAnsi="Arial" w:cs="Arial"/>
          <w:color w:val="000000" w:themeColor="text1"/>
          <w:lang w:val="sr-Latn-ME"/>
        </w:rPr>
        <w:t>Godišnja naknada za korišćenje prostora po m</w:t>
      </w:r>
      <w:r w:rsidR="00AD55C9" w:rsidRPr="00557044">
        <w:rPr>
          <w:rFonts w:ascii="Arial" w:hAnsi="Arial" w:cs="Arial"/>
          <w:color w:val="000000" w:themeColor="text1"/>
          <w:vertAlign w:val="superscript"/>
          <w:lang w:val="sr-Latn-ME"/>
        </w:rPr>
        <w:t>2</w:t>
      </w:r>
      <w:r w:rsidR="00AD55C9" w:rsidRPr="00557044">
        <w:rPr>
          <w:rFonts w:ascii="Arial" w:hAnsi="Arial" w:cs="Arial"/>
          <w:color w:val="000000" w:themeColor="text1"/>
          <w:lang w:val="sr-Latn-ME"/>
        </w:rPr>
        <w:t>bruto površine bespravnog objekta, u zavisnosti od zone u kojoj se objekat nalazi, može iznositi od 0,5% do 2,0% prosječne cijene građenja m</w:t>
      </w:r>
      <w:r w:rsidR="00AD55C9" w:rsidRPr="00557044">
        <w:rPr>
          <w:rFonts w:ascii="Arial" w:hAnsi="Arial" w:cs="Arial"/>
          <w:color w:val="000000" w:themeColor="text1"/>
          <w:vertAlign w:val="superscript"/>
          <w:lang w:val="sr-Latn-ME"/>
        </w:rPr>
        <w:t>2</w:t>
      </w:r>
      <w:r w:rsidR="00AD55C9" w:rsidRPr="00557044">
        <w:rPr>
          <w:rFonts w:ascii="Arial" w:hAnsi="Arial" w:cs="Arial"/>
          <w:color w:val="000000" w:themeColor="text1"/>
          <w:lang w:val="sr-Latn-ME"/>
        </w:rPr>
        <w:t xml:space="preserve"> novoizgrađenog stambenog objekta u Crnoj Gori koju objavljuje organ uprave nadležan za poslove statistike, za godinu koja prethodi godini za koju se naknada utvrđuje.</w:t>
      </w:r>
    </w:p>
    <w:p w14:paraId="77799B51" w14:textId="44B0D698" w:rsidR="00AD55C9" w:rsidRPr="00557044" w:rsidRDefault="008F22C8" w:rsidP="00AD55C9">
      <w:pPr>
        <w:pStyle w:val="T30X"/>
        <w:ind w:right="141"/>
        <w:rPr>
          <w:rFonts w:ascii="Arial" w:hAnsi="Arial" w:cs="Arial"/>
          <w:color w:val="000000" w:themeColor="text1"/>
          <w:lang w:val="sr-Latn-ME"/>
        </w:rPr>
      </w:pPr>
      <w:r w:rsidRPr="00557044">
        <w:rPr>
          <w:rFonts w:ascii="Arial" w:hAnsi="Arial" w:cs="Arial"/>
          <w:color w:val="000000" w:themeColor="text1"/>
          <w:lang w:val="sr-Latn-ME"/>
        </w:rPr>
        <w:t xml:space="preserve">       </w:t>
      </w:r>
      <w:r w:rsidR="00AD55C9" w:rsidRPr="00557044">
        <w:rPr>
          <w:rFonts w:ascii="Arial" w:hAnsi="Arial" w:cs="Arial"/>
          <w:color w:val="000000" w:themeColor="text1"/>
          <w:lang w:val="sr-Latn-ME"/>
        </w:rPr>
        <w:t>Godišnju nakna</w:t>
      </w:r>
      <w:r w:rsidR="00660801" w:rsidRPr="00557044">
        <w:rPr>
          <w:rFonts w:ascii="Arial" w:hAnsi="Arial" w:cs="Arial"/>
          <w:color w:val="000000" w:themeColor="text1"/>
          <w:lang w:val="sr-Latn-ME"/>
        </w:rPr>
        <w:t xml:space="preserve">du za korišćenje prostora </w:t>
      </w:r>
      <w:r w:rsidR="00AD55C9" w:rsidRPr="00557044">
        <w:rPr>
          <w:rFonts w:ascii="Arial" w:hAnsi="Arial" w:cs="Arial"/>
          <w:color w:val="000000" w:themeColor="text1"/>
          <w:lang w:val="sr-Latn-ME"/>
        </w:rPr>
        <w:t xml:space="preserve"> utvrđuje rješenjem  organ lokalne uprave.</w:t>
      </w:r>
    </w:p>
    <w:p w14:paraId="3055517E" w14:textId="4F2566C6" w:rsidR="00A72730" w:rsidRPr="00557044" w:rsidRDefault="008F22C8" w:rsidP="00A72730">
      <w:pPr>
        <w:pStyle w:val="T30X"/>
        <w:ind w:right="141" w:firstLine="284"/>
        <w:rPr>
          <w:rFonts w:ascii="Arial" w:hAnsi="Arial" w:cs="Arial"/>
          <w:color w:val="000000" w:themeColor="text1"/>
          <w:lang w:val="sr-Latn-ME"/>
        </w:rPr>
      </w:pPr>
      <w:r w:rsidRPr="00557044">
        <w:rPr>
          <w:rFonts w:ascii="Arial" w:hAnsi="Arial" w:cs="Arial"/>
          <w:color w:val="000000" w:themeColor="text1"/>
          <w:lang w:val="sr-Latn-ME"/>
        </w:rPr>
        <w:t xml:space="preserve">       </w:t>
      </w:r>
      <w:r w:rsidR="00A72730" w:rsidRPr="00557044">
        <w:rPr>
          <w:rFonts w:ascii="Arial" w:hAnsi="Arial" w:cs="Arial"/>
          <w:color w:val="000000" w:themeColor="text1"/>
          <w:lang w:val="sr-Latn-ME"/>
        </w:rPr>
        <w:t xml:space="preserve">Organ lokalne uprave dužan je da u roku od godinu dana od stupanja na snagu ovog zakona  sistematizuje i utvrdi listu bespravnih objekata čiji su vlasnici obveznici plaćanja naknade iz stava 1 ovog člana. </w:t>
      </w:r>
    </w:p>
    <w:p w14:paraId="0F4871BB" w14:textId="68E4A6CC" w:rsidR="00AD55C9" w:rsidRPr="00557044" w:rsidRDefault="00886B88" w:rsidP="0062020C">
      <w:pPr>
        <w:pStyle w:val="T30X"/>
        <w:spacing w:before="0" w:after="0"/>
        <w:ind w:right="142" w:firstLine="284"/>
        <w:rPr>
          <w:rFonts w:ascii="Arial" w:hAnsi="Arial" w:cs="Arial"/>
          <w:color w:val="000000" w:themeColor="text1"/>
          <w:lang w:val="sr-Latn-ME"/>
        </w:rPr>
      </w:pPr>
      <w:r w:rsidRPr="00557044">
        <w:rPr>
          <w:rFonts w:ascii="Arial" w:hAnsi="Arial" w:cs="Arial"/>
          <w:color w:val="000000" w:themeColor="text1"/>
          <w:lang w:val="sr-Latn-ME"/>
        </w:rPr>
        <w:t xml:space="preserve"> </w:t>
      </w:r>
      <w:r w:rsidR="008F22C8" w:rsidRPr="00557044">
        <w:rPr>
          <w:rFonts w:ascii="Arial" w:hAnsi="Arial" w:cs="Arial"/>
          <w:color w:val="000000" w:themeColor="text1"/>
          <w:lang w:val="sr-Latn-ME"/>
        </w:rPr>
        <w:t xml:space="preserve">       </w:t>
      </w:r>
      <w:r w:rsidR="00AD55C9" w:rsidRPr="00557044">
        <w:rPr>
          <w:rFonts w:ascii="Arial" w:hAnsi="Arial" w:cs="Arial"/>
          <w:color w:val="000000" w:themeColor="text1"/>
          <w:lang w:val="sr-Latn-ME"/>
        </w:rPr>
        <w:t>Organ lokalne uprave dužan je da list</w:t>
      </w:r>
      <w:r w:rsidR="00F44E47" w:rsidRPr="00557044">
        <w:rPr>
          <w:rFonts w:ascii="Arial" w:hAnsi="Arial" w:cs="Arial"/>
          <w:color w:val="000000" w:themeColor="text1"/>
          <w:lang w:val="sr-Latn-ME"/>
        </w:rPr>
        <w:t>u bespravnih objekata iz stava 4</w:t>
      </w:r>
      <w:r w:rsidR="00AD55C9" w:rsidRPr="00557044">
        <w:rPr>
          <w:rFonts w:ascii="Arial" w:hAnsi="Arial" w:cs="Arial"/>
          <w:color w:val="000000" w:themeColor="text1"/>
          <w:lang w:val="sr-Latn-ME"/>
        </w:rPr>
        <w:t xml:space="preserve"> ovog člana, u roku od 15 dana od dana utvrđivanja, dostavi </w:t>
      </w:r>
      <w:r w:rsidR="00F207BD" w:rsidRPr="00557044">
        <w:rPr>
          <w:rFonts w:ascii="Arial" w:hAnsi="Arial" w:cs="Arial"/>
          <w:color w:val="000000" w:themeColor="text1"/>
          <w:lang w:val="sr-Latn-ME"/>
        </w:rPr>
        <w:t>nadležnom inspekcijskom organu</w:t>
      </w:r>
      <w:r w:rsidR="00AD55C9" w:rsidRPr="00557044">
        <w:rPr>
          <w:rFonts w:ascii="Arial" w:hAnsi="Arial" w:cs="Arial"/>
          <w:color w:val="000000" w:themeColor="text1"/>
          <w:lang w:val="sr-Latn-ME"/>
        </w:rPr>
        <w:t>, radi donošenja</w:t>
      </w:r>
      <w:r w:rsidR="00F44E47" w:rsidRPr="00557044">
        <w:rPr>
          <w:rFonts w:ascii="Arial" w:hAnsi="Arial" w:cs="Arial"/>
          <w:color w:val="000000" w:themeColor="text1"/>
          <w:lang w:val="sr-Latn-ME"/>
        </w:rPr>
        <w:t xml:space="preserve"> rješenja o uklanjanju objekta</w:t>
      </w:r>
      <w:r w:rsidR="00AD55C9" w:rsidRPr="00557044">
        <w:rPr>
          <w:rFonts w:ascii="Arial" w:hAnsi="Arial" w:cs="Arial"/>
          <w:color w:val="000000" w:themeColor="text1"/>
          <w:lang w:val="sr-Latn-ME"/>
        </w:rPr>
        <w:t xml:space="preserve"> i organu lokalne uprave nadležnom za donošenje rješenja o obezbjeđivanju alternativnog smještaja iz člana </w:t>
      </w:r>
      <w:r w:rsidR="00B97630" w:rsidRPr="00557044">
        <w:rPr>
          <w:rFonts w:ascii="Arial" w:hAnsi="Arial" w:cs="Arial"/>
          <w:color w:val="000000" w:themeColor="text1"/>
          <w:lang w:val="sr-Latn-ME"/>
        </w:rPr>
        <w:t xml:space="preserve"> 32 </w:t>
      </w:r>
      <w:r w:rsidR="00AD55C9" w:rsidRPr="00557044">
        <w:rPr>
          <w:rFonts w:ascii="Arial" w:hAnsi="Arial" w:cs="Arial"/>
          <w:color w:val="000000" w:themeColor="text1"/>
          <w:lang w:val="sr-Latn-ME"/>
        </w:rPr>
        <w:t>ovog zakona, za bespravne objekte osnovnog stanovanja.</w:t>
      </w:r>
    </w:p>
    <w:p w14:paraId="1A3B9D88" w14:textId="26DFDD64" w:rsidR="00620910" w:rsidRPr="00557044" w:rsidRDefault="00886B88" w:rsidP="0062020C">
      <w:pPr>
        <w:pStyle w:val="T30X"/>
        <w:spacing w:before="0" w:after="0"/>
        <w:ind w:right="142" w:firstLine="284"/>
        <w:rPr>
          <w:rFonts w:ascii="Arial" w:hAnsi="Arial" w:cs="Arial"/>
          <w:color w:val="000000" w:themeColor="text1"/>
          <w:lang w:val="sr-Latn-ME"/>
        </w:rPr>
      </w:pPr>
      <w:r w:rsidRPr="00557044">
        <w:rPr>
          <w:rFonts w:ascii="Arial" w:hAnsi="Arial" w:cs="Arial"/>
          <w:color w:val="000000" w:themeColor="text1"/>
          <w:lang w:val="sr-Latn-ME"/>
        </w:rPr>
        <w:t xml:space="preserve"> </w:t>
      </w:r>
      <w:r w:rsidR="008F22C8" w:rsidRPr="00557044">
        <w:rPr>
          <w:rFonts w:ascii="Arial" w:hAnsi="Arial" w:cs="Arial"/>
          <w:color w:val="000000" w:themeColor="text1"/>
          <w:lang w:val="sr-Latn-ME"/>
        </w:rPr>
        <w:t xml:space="preserve">      </w:t>
      </w:r>
      <w:r w:rsidR="00AD55C9" w:rsidRPr="00557044">
        <w:rPr>
          <w:rFonts w:ascii="Arial" w:hAnsi="Arial" w:cs="Arial"/>
          <w:color w:val="000000" w:themeColor="text1"/>
          <w:lang w:val="sr-Latn-ME"/>
        </w:rPr>
        <w:t>Organ lokalne uprave rješenjem utvrđuje prestanak obaveze plaćanja naknade iz stava 1 ovog člana vlasniku bespravnog objekta koji podnese zahtjev za legalizaciju u skladu sa ovim zakonom, danom podnošenja zahtjeva.</w:t>
      </w:r>
    </w:p>
    <w:p w14:paraId="78FBDF8C" w14:textId="1452B780" w:rsidR="00660801" w:rsidRPr="00557044" w:rsidRDefault="00886B88" w:rsidP="0062020C">
      <w:pPr>
        <w:pStyle w:val="N01X"/>
        <w:spacing w:before="0" w:after="0"/>
        <w:ind w:right="142" w:firstLine="284"/>
        <w:jc w:val="both"/>
        <w:rPr>
          <w:rFonts w:ascii="Arial" w:hAnsi="Arial" w:cs="Arial"/>
          <w:b w:val="0"/>
          <w:color w:val="000000" w:themeColor="text1"/>
          <w:sz w:val="22"/>
          <w:szCs w:val="22"/>
          <w:lang w:val="sr-Latn-ME"/>
        </w:rPr>
      </w:pPr>
      <w:r w:rsidRPr="00557044">
        <w:rPr>
          <w:rFonts w:ascii="Arial" w:hAnsi="Arial" w:cs="Arial"/>
          <w:b w:val="0"/>
          <w:color w:val="000000" w:themeColor="text1"/>
          <w:sz w:val="22"/>
          <w:szCs w:val="22"/>
          <w:lang w:val="sr-Latn-ME"/>
        </w:rPr>
        <w:t xml:space="preserve">  </w:t>
      </w:r>
      <w:r w:rsidR="008F22C8" w:rsidRPr="00557044">
        <w:rPr>
          <w:rFonts w:ascii="Arial" w:hAnsi="Arial" w:cs="Arial"/>
          <w:b w:val="0"/>
          <w:color w:val="000000" w:themeColor="text1"/>
          <w:sz w:val="22"/>
          <w:szCs w:val="22"/>
          <w:lang w:val="sr-Latn-ME"/>
        </w:rPr>
        <w:t xml:space="preserve">     </w:t>
      </w:r>
      <w:r w:rsidR="00660801" w:rsidRPr="00557044">
        <w:rPr>
          <w:rFonts w:ascii="Arial" w:hAnsi="Arial" w:cs="Arial"/>
          <w:b w:val="0"/>
          <w:color w:val="000000" w:themeColor="text1"/>
          <w:sz w:val="22"/>
          <w:szCs w:val="22"/>
          <w:lang w:val="sr-Latn-ME"/>
        </w:rPr>
        <w:t>Visinu, zone, način i kriterijume plaćanja godišnje naknade</w:t>
      </w:r>
      <w:r w:rsidR="00F44E47" w:rsidRPr="00557044">
        <w:rPr>
          <w:rFonts w:ascii="Arial" w:hAnsi="Arial" w:cs="Arial"/>
          <w:color w:val="000000" w:themeColor="text1"/>
          <w:sz w:val="22"/>
          <w:szCs w:val="22"/>
          <w:lang w:val="sr-Latn-ME"/>
        </w:rPr>
        <w:t xml:space="preserve"> </w:t>
      </w:r>
      <w:r w:rsidR="00F44E47" w:rsidRPr="00557044">
        <w:rPr>
          <w:rFonts w:ascii="Arial" w:hAnsi="Arial" w:cs="Arial"/>
          <w:b w:val="0"/>
          <w:color w:val="000000" w:themeColor="text1"/>
          <w:sz w:val="22"/>
          <w:szCs w:val="22"/>
          <w:lang w:val="sr-Latn-ME"/>
        </w:rPr>
        <w:t>za korišćenje prostora</w:t>
      </w:r>
      <w:r w:rsidR="00C53F63" w:rsidRPr="00557044">
        <w:rPr>
          <w:rFonts w:ascii="Arial" w:hAnsi="Arial" w:cs="Arial"/>
          <w:b w:val="0"/>
          <w:color w:val="000000" w:themeColor="text1"/>
          <w:sz w:val="22"/>
          <w:szCs w:val="22"/>
          <w:lang w:val="sr-Latn-ME"/>
        </w:rPr>
        <w:t xml:space="preserve"> propisuje</w:t>
      </w:r>
      <w:r w:rsidR="00660801" w:rsidRPr="00557044">
        <w:rPr>
          <w:rFonts w:ascii="Arial" w:hAnsi="Arial" w:cs="Arial"/>
          <w:b w:val="0"/>
          <w:color w:val="000000" w:themeColor="text1"/>
          <w:sz w:val="22"/>
          <w:szCs w:val="22"/>
          <w:lang w:val="sr-Latn-ME"/>
        </w:rPr>
        <w:t xml:space="preserve">  jedinica lokalne samouprave, uz prethodnu saglasnost Ministarstva</w:t>
      </w:r>
    </w:p>
    <w:p w14:paraId="25A19B54" w14:textId="77777777" w:rsidR="00BF6B5E" w:rsidRPr="00557044" w:rsidRDefault="009B091D" w:rsidP="006629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Namjena i korišćenje sredstava</w:t>
      </w:r>
    </w:p>
    <w:p w14:paraId="43D0A07D" w14:textId="37A4B6CB" w:rsidR="00BF6B5E" w:rsidRPr="00557044" w:rsidRDefault="00BF6B5E" w:rsidP="00766C2F">
      <w:pPr>
        <w:pStyle w:val="C30X"/>
        <w:spacing w:before="0" w:after="0"/>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0F42EC" w:rsidRPr="00557044">
        <w:rPr>
          <w:rFonts w:ascii="Arial" w:hAnsi="Arial" w:cs="Arial"/>
          <w:color w:val="000000" w:themeColor="text1"/>
          <w:sz w:val="22"/>
          <w:szCs w:val="22"/>
          <w:lang w:val="sr-Latn-ME"/>
        </w:rPr>
        <w:t>2</w:t>
      </w:r>
      <w:r w:rsidR="00B63BF4" w:rsidRPr="00557044">
        <w:rPr>
          <w:rFonts w:ascii="Arial" w:hAnsi="Arial" w:cs="Arial"/>
          <w:color w:val="000000" w:themeColor="text1"/>
          <w:sz w:val="22"/>
          <w:szCs w:val="22"/>
          <w:lang w:val="sr-Latn-ME"/>
        </w:rPr>
        <w:t>9</w:t>
      </w:r>
    </w:p>
    <w:p w14:paraId="35A9A404" w14:textId="77777777" w:rsidR="003D3C82" w:rsidRPr="00557044" w:rsidRDefault="003D3C82" w:rsidP="00627254">
      <w:pPr>
        <w:pStyle w:val="C30X"/>
        <w:spacing w:before="0" w:after="0"/>
        <w:ind w:left="284" w:right="141"/>
        <w:rPr>
          <w:rFonts w:ascii="Arial" w:hAnsi="Arial" w:cs="Arial"/>
          <w:color w:val="000000" w:themeColor="text1"/>
          <w:sz w:val="22"/>
          <w:szCs w:val="22"/>
          <w:lang w:val="sr-Latn-ME"/>
        </w:rPr>
      </w:pPr>
    </w:p>
    <w:p w14:paraId="03634318" w14:textId="35EE8028" w:rsidR="00BB0AD7" w:rsidRPr="00557044" w:rsidRDefault="008F22C8" w:rsidP="006539A0">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BF6B5E" w:rsidRPr="00557044">
        <w:rPr>
          <w:rFonts w:ascii="Arial" w:hAnsi="Arial" w:cs="Arial"/>
          <w:color w:val="000000" w:themeColor="text1"/>
          <w:lang w:val="sr-Latn-ME"/>
        </w:rPr>
        <w:t xml:space="preserve">Jedinica lokalne samouprave je dužna da sredstva ostvarena od naknade za urbanu sanaciju i naknade za korišćenje prostora  koristi za </w:t>
      </w:r>
      <w:r w:rsidR="0067683C" w:rsidRPr="00557044">
        <w:rPr>
          <w:rFonts w:ascii="Arial" w:hAnsi="Arial" w:cs="Arial"/>
          <w:color w:val="000000" w:themeColor="text1"/>
          <w:lang w:val="sr-Latn-ME"/>
        </w:rPr>
        <w:t>namjene planirane programom urbane sanacije</w:t>
      </w:r>
      <w:r w:rsidR="00BF6B5E" w:rsidRPr="00557044">
        <w:rPr>
          <w:rFonts w:ascii="Arial" w:hAnsi="Arial" w:cs="Arial"/>
          <w:color w:val="000000" w:themeColor="text1"/>
          <w:lang w:val="sr-Latn-ME"/>
        </w:rPr>
        <w:t xml:space="preserve"> i za obezbjeđivanje alternativnog smještaja, u skladu sa ovim zakonom.</w:t>
      </w:r>
      <w:r w:rsidR="00FE7975" w:rsidRPr="00557044">
        <w:rPr>
          <w:rFonts w:ascii="Arial" w:hAnsi="Arial" w:cs="Arial"/>
          <w:color w:val="000000" w:themeColor="text1"/>
          <w:lang w:val="sr-Latn-ME"/>
        </w:rPr>
        <w:t xml:space="preserve"> </w:t>
      </w:r>
    </w:p>
    <w:p w14:paraId="63AC47F9" w14:textId="77777777" w:rsidR="007946A1" w:rsidRPr="00557044" w:rsidRDefault="007946A1" w:rsidP="0097183C">
      <w:pPr>
        <w:pStyle w:val="T30X"/>
        <w:ind w:left="284" w:right="141"/>
        <w:jc w:val="center"/>
        <w:rPr>
          <w:rFonts w:ascii="Arial" w:hAnsi="Arial" w:cs="Arial"/>
          <w:b/>
          <w:color w:val="000000" w:themeColor="text1"/>
          <w:lang w:val="sr-Latn-ME"/>
        </w:rPr>
      </w:pPr>
      <w:r w:rsidRPr="00557044">
        <w:rPr>
          <w:rFonts w:ascii="Arial" w:hAnsi="Arial" w:cs="Arial"/>
          <w:b/>
          <w:color w:val="000000" w:themeColor="text1"/>
          <w:lang w:val="sr-Latn-ME"/>
        </w:rPr>
        <w:lastRenderedPageBreak/>
        <w:t>Uklanjanje bespravnog objekta</w:t>
      </w:r>
    </w:p>
    <w:p w14:paraId="4FBDFC73" w14:textId="77777777" w:rsidR="0097183C" w:rsidRPr="00557044" w:rsidRDefault="0097183C" w:rsidP="0097183C">
      <w:pPr>
        <w:pStyle w:val="T30X"/>
        <w:ind w:left="284" w:right="141"/>
        <w:jc w:val="center"/>
        <w:rPr>
          <w:rFonts w:ascii="Arial" w:hAnsi="Arial" w:cs="Arial"/>
          <w:color w:val="000000" w:themeColor="text1"/>
          <w:lang w:val="sr-Latn-ME"/>
        </w:rPr>
      </w:pPr>
      <w:r w:rsidRPr="00557044">
        <w:rPr>
          <w:rFonts w:ascii="Arial" w:hAnsi="Arial" w:cs="Arial"/>
          <w:b/>
          <w:color w:val="000000" w:themeColor="text1"/>
          <w:lang w:val="sr-Latn-ME"/>
        </w:rPr>
        <w:t>Član 30</w:t>
      </w:r>
    </w:p>
    <w:p w14:paraId="468A987A" w14:textId="77777777" w:rsidR="0097183C" w:rsidRPr="00557044" w:rsidRDefault="0097183C" w:rsidP="0097183C">
      <w:pPr>
        <w:pStyle w:val="T30X"/>
        <w:ind w:left="284" w:right="141"/>
        <w:jc w:val="center"/>
        <w:rPr>
          <w:rFonts w:ascii="Arial" w:hAnsi="Arial" w:cs="Arial"/>
          <w:color w:val="000000" w:themeColor="text1"/>
          <w:lang w:val="sr-Latn-ME"/>
        </w:rPr>
      </w:pPr>
    </w:p>
    <w:p w14:paraId="48BC006C" w14:textId="77777777" w:rsidR="00BF2BB4" w:rsidRPr="00557044" w:rsidRDefault="007946A1" w:rsidP="00BF2BB4">
      <w:pPr>
        <w:pStyle w:val="T30X"/>
        <w:ind w:left="491" w:right="141" w:firstLine="436"/>
        <w:rPr>
          <w:rFonts w:ascii="Arial" w:hAnsi="Arial" w:cs="Arial"/>
          <w:color w:val="000000" w:themeColor="text1"/>
          <w:lang w:val="sr-Latn-ME"/>
        </w:rPr>
      </w:pPr>
      <w:r w:rsidRPr="00557044">
        <w:rPr>
          <w:rFonts w:ascii="Arial" w:hAnsi="Arial" w:cs="Arial"/>
          <w:color w:val="000000" w:themeColor="text1"/>
          <w:lang w:val="sr-Latn-ME"/>
        </w:rPr>
        <w:t xml:space="preserve">Bespravni objekat koji ne bude legalizovan u skladu sa ovim zakonom ukloniće se. </w:t>
      </w:r>
    </w:p>
    <w:p w14:paraId="12E17803" w14:textId="131886D2" w:rsidR="007946A1" w:rsidRPr="00557044" w:rsidRDefault="007946A1" w:rsidP="00BF2BB4">
      <w:pPr>
        <w:pStyle w:val="T30X"/>
        <w:ind w:left="491" w:right="141" w:firstLine="436"/>
        <w:rPr>
          <w:rFonts w:ascii="Arial" w:hAnsi="Arial" w:cs="Arial"/>
          <w:color w:val="000000" w:themeColor="text1"/>
          <w:lang w:val="sr-Latn-ME"/>
        </w:rPr>
      </w:pPr>
      <w:r w:rsidRPr="00557044">
        <w:rPr>
          <w:rFonts w:ascii="Arial" w:hAnsi="Arial" w:cs="Arial"/>
          <w:color w:val="000000" w:themeColor="text1"/>
          <w:lang w:val="sr-Latn-ME"/>
        </w:rPr>
        <w:t xml:space="preserve">Rješenje o uklanjanju bespravnog objekta donosi građevinski inspektor ako : </w:t>
      </w:r>
    </w:p>
    <w:p w14:paraId="6EC5B86B" w14:textId="77777777" w:rsidR="007946A1" w:rsidRPr="00557044" w:rsidRDefault="007946A1" w:rsidP="007946A1">
      <w:pPr>
        <w:pStyle w:val="T30X"/>
        <w:numPr>
          <w:ilvl w:val="0"/>
          <w:numId w:val="42"/>
        </w:numPr>
        <w:ind w:right="141"/>
        <w:rPr>
          <w:rFonts w:ascii="Arial" w:hAnsi="Arial" w:cs="Arial"/>
          <w:color w:val="000000" w:themeColor="text1"/>
          <w:lang w:val="sr-Latn-ME"/>
        </w:rPr>
      </w:pPr>
      <w:r w:rsidRPr="00557044">
        <w:rPr>
          <w:rFonts w:ascii="Arial" w:hAnsi="Arial" w:cs="Arial"/>
          <w:color w:val="000000" w:themeColor="text1"/>
          <w:lang w:val="sr-Latn-ME"/>
        </w:rPr>
        <w:t>bespravni objekat nije upisan u katastar nepokretnosti u roku iz stava 25 ovog zakona;</w:t>
      </w:r>
    </w:p>
    <w:p w14:paraId="3240DCF4" w14:textId="77777777" w:rsidR="007946A1" w:rsidRPr="00557044" w:rsidRDefault="007946A1" w:rsidP="007946A1">
      <w:pPr>
        <w:pStyle w:val="T30X"/>
        <w:numPr>
          <w:ilvl w:val="0"/>
          <w:numId w:val="42"/>
        </w:numPr>
        <w:ind w:right="141"/>
        <w:rPr>
          <w:rFonts w:ascii="Arial" w:hAnsi="Arial" w:cs="Arial"/>
          <w:color w:val="000000" w:themeColor="text1"/>
          <w:lang w:val="sr-Latn-ME"/>
        </w:rPr>
      </w:pPr>
      <w:r w:rsidRPr="00557044">
        <w:rPr>
          <w:rFonts w:ascii="Arial" w:hAnsi="Arial" w:cs="Arial"/>
          <w:color w:val="000000" w:themeColor="text1"/>
          <w:lang w:val="sr-Latn-ME"/>
        </w:rPr>
        <w:t>se objekat ne može identifikovati na orto foto snimku ;i</w:t>
      </w:r>
    </w:p>
    <w:p w14:paraId="7D694EAF" w14:textId="77777777" w:rsidR="007946A1" w:rsidRPr="00557044" w:rsidRDefault="007946A1" w:rsidP="007946A1">
      <w:pPr>
        <w:pStyle w:val="T30X"/>
        <w:numPr>
          <w:ilvl w:val="0"/>
          <w:numId w:val="42"/>
        </w:numPr>
        <w:ind w:right="141"/>
        <w:rPr>
          <w:rFonts w:ascii="Arial" w:hAnsi="Arial" w:cs="Arial"/>
          <w:color w:val="000000" w:themeColor="text1"/>
          <w:lang w:val="sr-Latn-ME"/>
        </w:rPr>
      </w:pPr>
      <w:r w:rsidRPr="00557044">
        <w:rPr>
          <w:rFonts w:ascii="Arial" w:hAnsi="Arial" w:cs="Arial"/>
          <w:color w:val="000000" w:themeColor="text1"/>
          <w:lang w:val="sr-Latn-ME"/>
        </w:rPr>
        <w:t xml:space="preserve">je za objekat donijeto rješenje o odbijanju zahtjeva za legalizaciju. </w:t>
      </w:r>
    </w:p>
    <w:p w14:paraId="4BFC8BCE" w14:textId="77777777" w:rsidR="007946A1" w:rsidRPr="00557044" w:rsidRDefault="007946A1" w:rsidP="007946A1">
      <w:pPr>
        <w:pStyle w:val="T30X"/>
        <w:ind w:left="284" w:right="141"/>
        <w:rPr>
          <w:rFonts w:ascii="Arial" w:hAnsi="Arial" w:cs="Arial"/>
          <w:color w:val="000000" w:themeColor="text1"/>
          <w:lang w:val="sr-Latn-ME"/>
        </w:rPr>
      </w:pPr>
    </w:p>
    <w:p w14:paraId="328C3DF8" w14:textId="1371FD38" w:rsidR="007946A1" w:rsidRPr="00557044" w:rsidRDefault="007946A1" w:rsidP="00BF2BB4">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Izvršenje rješenja o uklanjanju objekta osnovnog stanovanja može se sprovesti nakon obezbjeđenja alternativnog smještaja iz člana 32 ovog zakona.</w:t>
      </w:r>
    </w:p>
    <w:p w14:paraId="49322EA8" w14:textId="2CF4D8B3" w:rsidR="007946A1" w:rsidRPr="00557044" w:rsidRDefault="007946A1" w:rsidP="0096525C">
      <w:pPr>
        <w:pStyle w:val="T30X"/>
        <w:ind w:right="141" w:firstLine="720"/>
        <w:rPr>
          <w:rFonts w:ascii="Arial" w:hAnsi="Arial" w:cs="Arial"/>
          <w:color w:val="000000" w:themeColor="text1"/>
          <w:lang w:val="sr-Latn-ME"/>
        </w:rPr>
      </w:pPr>
      <w:r w:rsidRPr="00557044">
        <w:rPr>
          <w:rFonts w:ascii="Arial" w:hAnsi="Arial" w:cs="Arial"/>
          <w:color w:val="000000" w:themeColor="text1"/>
          <w:lang w:val="sr-Latn-ME"/>
        </w:rPr>
        <w:t>Rešenje iz stava 2 ovog člana nadležni inspektor je dužan da dostavi Katastru i organu lokalne poreske administracije, u roku od tri dana od dana donošenja rješenja.</w:t>
      </w:r>
    </w:p>
    <w:p w14:paraId="10019AF4" w14:textId="405EC30B" w:rsidR="0097183C" w:rsidRPr="00557044" w:rsidRDefault="0097183C" w:rsidP="007946A1">
      <w:pPr>
        <w:pStyle w:val="T30X"/>
        <w:ind w:left="284" w:right="141" w:firstLine="436"/>
        <w:rPr>
          <w:rFonts w:ascii="Arial" w:hAnsi="Arial" w:cs="Arial"/>
          <w:color w:val="000000" w:themeColor="text1"/>
          <w:lang w:val="sr-Latn-ME"/>
        </w:rPr>
      </w:pPr>
    </w:p>
    <w:p w14:paraId="7890EF42" w14:textId="65D67D65" w:rsidR="0097183C" w:rsidRPr="00557044" w:rsidRDefault="007946A1" w:rsidP="006629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Isključenje sa infrastrukture</w:t>
      </w:r>
    </w:p>
    <w:p w14:paraId="6BA20A3C" w14:textId="7E9BE03A" w:rsidR="000F42EC" w:rsidRDefault="00BF6B5E" w:rsidP="006629D8">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B97630" w:rsidRPr="00557044">
        <w:rPr>
          <w:rFonts w:ascii="Arial" w:hAnsi="Arial" w:cs="Arial"/>
          <w:color w:val="000000" w:themeColor="text1"/>
          <w:sz w:val="22"/>
          <w:szCs w:val="22"/>
          <w:lang w:val="sr-Latn-ME"/>
        </w:rPr>
        <w:t>31</w:t>
      </w:r>
    </w:p>
    <w:p w14:paraId="3CF606DA" w14:textId="77777777" w:rsidR="0096525C" w:rsidRPr="00557044" w:rsidRDefault="0096525C" w:rsidP="006629D8">
      <w:pPr>
        <w:pStyle w:val="C30X"/>
        <w:ind w:left="284" w:right="141"/>
        <w:rPr>
          <w:rFonts w:ascii="Arial" w:hAnsi="Arial" w:cs="Arial"/>
          <w:color w:val="000000" w:themeColor="text1"/>
          <w:sz w:val="22"/>
          <w:szCs w:val="22"/>
          <w:lang w:val="sr-Latn-ME"/>
        </w:rPr>
      </w:pPr>
    </w:p>
    <w:p w14:paraId="1EFC5D33" w14:textId="0A1EDB5F" w:rsidR="00566F2A" w:rsidRPr="00557044" w:rsidRDefault="00927D87" w:rsidP="00BF2BB4">
      <w:pPr>
        <w:pStyle w:val="T30X"/>
        <w:ind w:left="284" w:right="141" w:firstLine="436"/>
        <w:rPr>
          <w:rFonts w:ascii="Arial" w:hAnsi="Arial" w:cs="Arial"/>
          <w:color w:val="000000" w:themeColor="text1"/>
          <w:lang w:val="sr-Latn-ME"/>
        </w:rPr>
      </w:pPr>
      <w:r>
        <w:rPr>
          <w:rFonts w:ascii="Arial" w:hAnsi="Arial" w:cs="Arial"/>
          <w:color w:val="000000" w:themeColor="text1"/>
          <w:lang w:val="sr-Latn-ME"/>
        </w:rPr>
        <w:t xml:space="preserve">Inspektor zaštite prostora </w:t>
      </w:r>
      <w:r w:rsidR="001364E3" w:rsidRPr="00557044">
        <w:rPr>
          <w:rFonts w:ascii="Arial" w:hAnsi="Arial" w:cs="Arial"/>
          <w:color w:val="000000" w:themeColor="text1"/>
          <w:lang w:val="sr-Latn-ME"/>
        </w:rPr>
        <w:t xml:space="preserve">je dužan da rješenje o uklanjanju bespravnog objekta iz člana 30 ovog zakona, bez odlaganja, a najkasnije u roku od tri dana od dana donošenja, dostavi  pravnom licu koje je priključilo objekat </w:t>
      </w:r>
      <w:r w:rsidR="00566F2A" w:rsidRPr="00557044">
        <w:rPr>
          <w:rFonts w:ascii="Arial" w:hAnsi="Arial" w:cs="Arial"/>
          <w:color w:val="000000" w:themeColor="text1"/>
          <w:lang w:val="sr-Latn-ME"/>
        </w:rPr>
        <w:t xml:space="preserve">na </w:t>
      </w:r>
      <w:r w:rsidR="007946A1" w:rsidRPr="00557044">
        <w:rPr>
          <w:rFonts w:ascii="Arial" w:hAnsi="Arial" w:cs="Arial"/>
          <w:color w:val="000000" w:themeColor="text1"/>
          <w:lang w:val="sr-Latn-ME"/>
        </w:rPr>
        <w:t xml:space="preserve">elektroenergetsku mrežu, mrežu elektronskih komunikacija, </w:t>
      </w:r>
      <w:r w:rsidR="00566F2A" w:rsidRPr="00557044">
        <w:rPr>
          <w:rFonts w:ascii="Arial" w:hAnsi="Arial" w:cs="Arial"/>
          <w:color w:val="000000" w:themeColor="text1"/>
          <w:lang w:val="sr-Latn-ME"/>
        </w:rPr>
        <w:t xml:space="preserve">odnosno </w:t>
      </w:r>
      <w:r w:rsidR="007946A1" w:rsidRPr="00557044">
        <w:rPr>
          <w:rFonts w:ascii="Arial" w:hAnsi="Arial" w:cs="Arial"/>
          <w:color w:val="000000" w:themeColor="text1"/>
          <w:lang w:val="sr-Latn-ME"/>
        </w:rPr>
        <w:t xml:space="preserve">vodovoda i kanalizacije, </w:t>
      </w:r>
      <w:r w:rsidR="00566F2A" w:rsidRPr="00557044">
        <w:rPr>
          <w:rFonts w:ascii="Arial" w:hAnsi="Arial" w:cs="Arial"/>
          <w:color w:val="000000" w:themeColor="text1"/>
          <w:lang w:val="sr-Latn-ME"/>
        </w:rPr>
        <w:t>radi isključenja sa mreže.</w:t>
      </w:r>
    </w:p>
    <w:p w14:paraId="15B6D4D9" w14:textId="77777777" w:rsidR="007946A1" w:rsidRPr="00557044" w:rsidRDefault="007946A1" w:rsidP="007946A1">
      <w:pPr>
        <w:pStyle w:val="T30X"/>
        <w:ind w:left="284" w:right="141"/>
        <w:rPr>
          <w:rFonts w:ascii="Arial" w:hAnsi="Arial" w:cs="Arial"/>
          <w:color w:val="000000" w:themeColor="text1"/>
          <w:lang w:val="sr-Latn-ME"/>
        </w:rPr>
      </w:pPr>
    </w:p>
    <w:p w14:paraId="3551013F" w14:textId="4477F0A7" w:rsidR="007946A1" w:rsidRPr="00557044" w:rsidRDefault="007946A1" w:rsidP="00BF2BB4">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Pravno lice koje je priključilo objekat na mrežu odnosno infrastrukturu dužno je da u roku od </w:t>
      </w:r>
      <w:r w:rsidR="00566F2A" w:rsidRPr="00557044">
        <w:rPr>
          <w:rFonts w:ascii="Arial" w:hAnsi="Arial" w:cs="Arial"/>
          <w:color w:val="000000" w:themeColor="text1"/>
          <w:lang w:val="sr-Latn-ME"/>
        </w:rPr>
        <w:t>15</w:t>
      </w:r>
      <w:r w:rsidRPr="00557044">
        <w:rPr>
          <w:rFonts w:ascii="Arial" w:hAnsi="Arial" w:cs="Arial"/>
          <w:color w:val="000000" w:themeColor="text1"/>
          <w:lang w:val="sr-Latn-ME"/>
        </w:rPr>
        <w:t xml:space="preserve"> dana od prijema rješenja iz stava 1 ovog člana, isključi objekat sa mreže odnosno infrastrukture na koju je priključen. </w:t>
      </w:r>
    </w:p>
    <w:p w14:paraId="284BDB9D" w14:textId="77777777" w:rsidR="002170E6" w:rsidRPr="00557044" w:rsidRDefault="002170E6" w:rsidP="00E637E9">
      <w:pPr>
        <w:pStyle w:val="T30X"/>
        <w:ind w:left="284" w:right="141"/>
        <w:rPr>
          <w:rFonts w:ascii="Arial" w:hAnsi="Arial" w:cs="Arial"/>
          <w:strike/>
          <w:color w:val="000000" w:themeColor="text1"/>
          <w:lang w:val="sr-Latn-ME"/>
        </w:rPr>
      </w:pPr>
    </w:p>
    <w:p w14:paraId="6C74B76A" w14:textId="77777777" w:rsidR="00BF6B5E" w:rsidRPr="00557044" w:rsidRDefault="00BF6B5E" w:rsidP="006629D8">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Alternativni smještaj</w:t>
      </w:r>
    </w:p>
    <w:p w14:paraId="54AD5DC9" w14:textId="6961F2FB" w:rsidR="000D5D56" w:rsidRDefault="00BF6B5E" w:rsidP="00772E1B">
      <w:pPr>
        <w:pStyle w:val="C30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Član </w:t>
      </w:r>
      <w:r w:rsidR="00B97630" w:rsidRPr="00557044">
        <w:rPr>
          <w:rFonts w:ascii="Arial" w:hAnsi="Arial" w:cs="Arial"/>
          <w:color w:val="000000" w:themeColor="text1"/>
          <w:sz w:val="22"/>
          <w:szCs w:val="22"/>
          <w:lang w:val="sr-Latn-ME"/>
        </w:rPr>
        <w:t>32</w:t>
      </w:r>
    </w:p>
    <w:p w14:paraId="6DB37121" w14:textId="77777777" w:rsidR="0096525C" w:rsidRPr="00557044" w:rsidRDefault="0096525C" w:rsidP="00772E1B">
      <w:pPr>
        <w:pStyle w:val="C30X"/>
        <w:ind w:left="284" w:right="141"/>
        <w:rPr>
          <w:rFonts w:ascii="Arial" w:hAnsi="Arial" w:cs="Arial"/>
          <w:color w:val="000000" w:themeColor="text1"/>
          <w:sz w:val="22"/>
          <w:szCs w:val="22"/>
          <w:lang w:val="sr-Latn-ME"/>
        </w:rPr>
      </w:pPr>
    </w:p>
    <w:p w14:paraId="19F3C0AA" w14:textId="63DA39CA" w:rsidR="00BF6B5E" w:rsidRPr="00557044" w:rsidRDefault="008F22C8" w:rsidP="003E591A">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BF6B5E" w:rsidRPr="00557044">
        <w:rPr>
          <w:rFonts w:ascii="Arial" w:hAnsi="Arial" w:cs="Arial"/>
          <w:color w:val="000000" w:themeColor="text1"/>
          <w:lang w:val="sr-Latn-ME"/>
        </w:rPr>
        <w:t>U slučaju uklanjanja bespravnog objekta osnovnog stanovanja</w:t>
      </w:r>
      <w:r w:rsidR="00AE40A1" w:rsidRPr="00557044">
        <w:rPr>
          <w:rFonts w:ascii="Arial" w:hAnsi="Arial" w:cs="Arial"/>
          <w:color w:val="000000" w:themeColor="text1"/>
          <w:lang w:val="sr-Latn-ME"/>
        </w:rPr>
        <w:t xml:space="preserve">, u skladu sa ovim zakonom, </w:t>
      </w:r>
      <w:r w:rsidR="00BF6B5E" w:rsidRPr="00557044">
        <w:rPr>
          <w:rFonts w:ascii="Arial" w:hAnsi="Arial" w:cs="Arial"/>
          <w:color w:val="000000" w:themeColor="text1"/>
          <w:lang w:val="sr-Latn-ME"/>
        </w:rPr>
        <w:t>jedinica lokalne samouprave dužna je da vlasniku bespravnog objekta osnovnog stanovanja i članovima njegovog porodičnog domaćinstva obezbijedi alternativni smještaj.</w:t>
      </w:r>
    </w:p>
    <w:p w14:paraId="2AF2E1A8" w14:textId="0810BBFA" w:rsidR="00BF6B5E" w:rsidRPr="00557044" w:rsidRDefault="008F22C8" w:rsidP="003E591A">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 xml:space="preserve">     </w:t>
      </w:r>
      <w:r w:rsidR="00BF6B5E" w:rsidRPr="00557044">
        <w:rPr>
          <w:rFonts w:ascii="Arial" w:hAnsi="Arial" w:cs="Arial"/>
          <w:color w:val="000000" w:themeColor="text1"/>
          <w:lang w:val="sr-Latn-ME"/>
        </w:rPr>
        <w:t xml:space="preserve">Alternativni smještaj iz stava 1 ovog člana obezbjeđuje se </w:t>
      </w:r>
      <w:r w:rsidR="00B6454C" w:rsidRPr="00557044">
        <w:rPr>
          <w:rFonts w:ascii="Arial" w:hAnsi="Arial" w:cs="Arial"/>
          <w:color w:val="000000" w:themeColor="text1"/>
          <w:lang w:val="sr-Latn-ME"/>
        </w:rPr>
        <w:t xml:space="preserve">kao privremeni smještaj, </w:t>
      </w:r>
      <w:r w:rsidR="00BF6B5E" w:rsidRPr="00557044">
        <w:rPr>
          <w:rFonts w:ascii="Arial" w:hAnsi="Arial" w:cs="Arial"/>
          <w:color w:val="000000" w:themeColor="text1"/>
          <w:lang w:val="sr-Latn-ME"/>
        </w:rPr>
        <w:t>davanjem stana u zakup, davanjem naknade za zakupninu i na drugi način, u skladu sa propisom jedinice lokalne samouprave.</w:t>
      </w:r>
    </w:p>
    <w:p w14:paraId="05081E65" w14:textId="025504F8" w:rsidR="00B6454C" w:rsidRPr="00557044" w:rsidRDefault="00B6454C" w:rsidP="003E591A">
      <w:pPr>
        <w:pStyle w:val="T30X"/>
        <w:ind w:left="284" w:right="141" w:firstLine="436"/>
        <w:rPr>
          <w:rFonts w:ascii="Arial" w:hAnsi="Arial" w:cs="Arial"/>
          <w:color w:val="000000" w:themeColor="text1"/>
          <w:lang w:val="sr-Latn-ME"/>
        </w:rPr>
      </w:pPr>
      <w:r w:rsidRPr="00557044">
        <w:rPr>
          <w:rFonts w:ascii="Arial" w:hAnsi="Arial" w:cs="Arial"/>
          <w:color w:val="000000" w:themeColor="text1"/>
          <w:lang w:val="sr-Latn-ME"/>
        </w:rPr>
        <w:t>Izuzetno od stava 2 ovog člana jedinica lokalne samouprave može trajno riješiti stambe</w:t>
      </w:r>
      <w:r w:rsidR="0049128D" w:rsidRPr="00557044">
        <w:rPr>
          <w:rFonts w:ascii="Arial" w:hAnsi="Arial" w:cs="Arial"/>
          <w:color w:val="000000" w:themeColor="text1"/>
          <w:lang w:val="sr-Latn-ME"/>
        </w:rPr>
        <w:t>n</w:t>
      </w:r>
      <w:r w:rsidRPr="00557044">
        <w:rPr>
          <w:rFonts w:ascii="Arial" w:hAnsi="Arial" w:cs="Arial"/>
          <w:color w:val="000000" w:themeColor="text1"/>
          <w:lang w:val="sr-Latn-ME"/>
        </w:rPr>
        <w:t>o pitanje</w:t>
      </w:r>
      <w:r w:rsidR="0049128D" w:rsidRPr="00557044">
        <w:rPr>
          <w:rFonts w:ascii="Arial" w:hAnsi="Arial" w:cs="Arial"/>
          <w:color w:val="000000" w:themeColor="text1"/>
          <w:lang w:val="sr-Latn-ME"/>
        </w:rPr>
        <w:t xml:space="preserve"> vlasniku bespravnog objekta dodjelom sredstava za kupovinu građevinskog materijala za izgradnju objekta.</w:t>
      </w:r>
    </w:p>
    <w:p w14:paraId="42C7A167" w14:textId="2EB5DE04" w:rsidR="00BF6B5E" w:rsidRPr="00557044" w:rsidRDefault="00BF6B5E" w:rsidP="00D262DB">
      <w:pPr>
        <w:pStyle w:val="T30X"/>
        <w:ind w:left="720" w:right="141" w:firstLine="436"/>
        <w:rPr>
          <w:rFonts w:ascii="Arial" w:hAnsi="Arial" w:cs="Arial"/>
          <w:color w:val="000000" w:themeColor="text1"/>
          <w:lang w:val="sr-Latn-ME"/>
        </w:rPr>
      </w:pPr>
      <w:r w:rsidRPr="00557044">
        <w:rPr>
          <w:rFonts w:ascii="Arial" w:hAnsi="Arial" w:cs="Arial"/>
          <w:color w:val="000000" w:themeColor="text1"/>
          <w:lang w:val="sr-Latn-ME"/>
        </w:rPr>
        <w:t xml:space="preserve">Način obezbjeđenja odnosno vrsta alternativnog smještaja utvrđuje se u rješenju organa lokalne uprave </w:t>
      </w:r>
      <w:r w:rsidR="00D262DB" w:rsidRPr="00557044">
        <w:rPr>
          <w:rFonts w:ascii="Arial" w:hAnsi="Arial" w:cs="Arial"/>
          <w:color w:val="000000" w:themeColor="text1"/>
          <w:lang w:val="sr-Latn-ME"/>
        </w:rPr>
        <w:t xml:space="preserve">koji je nadležan za poslove socijalne zaštite. </w:t>
      </w:r>
    </w:p>
    <w:p w14:paraId="1823B443" w14:textId="57076A7B" w:rsidR="00BF6B5E" w:rsidRPr="00557044" w:rsidRDefault="00BF6B5E" w:rsidP="00D262DB">
      <w:pPr>
        <w:pStyle w:val="T30X"/>
        <w:ind w:left="720" w:right="141" w:firstLine="436"/>
        <w:rPr>
          <w:rFonts w:ascii="Arial" w:hAnsi="Arial" w:cs="Arial"/>
          <w:color w:val="000000" w:themeColor="text1"/>
          <w:lang w:val="sr-Latn-ME"/>
        </w:rPr>
      </w:pPr>
      <w:r w:rsidRPr="00557044">
        <w:rPr>
          <w:rFonts w:ascii="Arial" w:hAnsi="Arial" w:cs="Arial"/>
          <w:color w:val="000000" w:themeColor="text1"/>
          <w:lang w:val="sr-Latn-ME"/>
        </w:rPr>
        <w:t>Rješenje iz stava 3 ovog člana nadležni organ lokalne uprave dužan je da u roku od 30 dana od dana izvršnosti dostavi nadležnom inspekcijskom organu, radi izvršenja rješenja.</w:t>
      </w:r>
    </w:p>
    <w:p w14:paraId="6F99D2E3" w14:textId="448A39BE" w:rsidR="000D5D56" w:rsidRPr="00557044" w:rsidRDefault="00D262DB" w:rsidP="00D262DB">
      <w:pPr>
        <w:pStyle w:val="T30X"/>
        <w:ind w:left="720" w:right="141" w:firstLine="436"/>
        <w:rPr>
          <w:rFonts w:ascii="Arial" w:hAnsi="Arial" w:cs="Arial"/>
          <w:color w:val="000000" w:themeColor="text1"/>
          <w:lang w:val="sr-Latn-ME"/>
        </w:rPr>
      </w:pPr>
      <w:r w:rsidRPr="00557044">
        <w:rPr>
          <w:rFonts w:ascii="Arial" w:hAnsi="Arial" w:cs="Arial"/>
          <w:color w:val="000000" w:themeColor="text1"/>
          <w:lang w:val="sr-Latn-ME"/>
        </w:rPr>
        <w:t>B</w:t>
      </w:r>
      <w:r w:rsidR="00BF6B5E" w:rsidRPr="00557044">
        <w:rPr>
          <w:rFonts w:ascii="Arial" w:hAnsi="Arial" w:cs="Arial"/>
          <w:color w:val="000000" w:themeColor="text1"/>
          <w:lang w:val="sr-Latn-ME"/>
        </w:rPr>
        <w:t>liže uslove, način, postupak i kriterijume za obezbjeđivanje smještaja iz stava 1 ovog člana propisuje nadležni organ lokalne samouprave, uz prethodnu saglasnost Ministarstva.</w:t>
      </w:r>
    </w:p>
    <w:p w14:paraId="26ADC039" w14:textId="6CBA5DE0" w:rsidR="00AD6BE6" w:rsidRDefault="00AD6BE6" w:rsidP="00A0712E">
      <w:pPr>
        <w:autoSpaceDE w:val="0"/>
        <w:autoSpaceDN w:val="0"/>
        <w:adjustRightInd w:val="0"/>
        <w:spacing w:before="200" w:after="200"/>
        <w:ind w:right="141"/>
        <w:jc w:val="center"/>
        <w:rPr>
          <w:rFonts w:eastAsiaTheme="minorEastAsia" w:cs="Arial"/>
          <w:b/>
          <w:bCs/>
          <w:color w:val="000000" w:themeColor="text1"/>
          <w:lang w:val="sr-Latn-ME"/>
        </w:rPr>
      </w:pPr>
    </w:p>
    <w:p w14:paraId="44B05CAD" w14:textId="3E524348" w:rsidR="0096525C" w:rsidRDefault="0096525C" w:rsidP="00A0712E">
      <w:pPr>
        <w:autoSpaceDE w:val="0"/>
        <w:autoSpaceDN w:val="0"/>
        <w:adjustRightInd w:val="0"/>
        <w:spacing w:before="200" w:after="200"/>
        <w:ind w:right="141"/>
        <w:jc w:val="center"/>
        <w:rPr>
          <w:rFonts w:eastAsiaTheme="minorEastAsia" w:cs="Arial"/>
          <w:b/>
          <w:bCs/>
          <w:color w:val="000000" w:themeColor="text1"/>
          <w:lang w:val="sr-Latn-ME"/>
        </w:rPr>
      </w:pPr>
    </w:p>
    <w:p w14:paraId="7B3C3F61" w14:textId="7D15AEF0" w:rsidR="003D3C82" w:rsidRPr="00557044" w:rsidRDefault="00A0712E" w:rsidP="00A0712E">
      <w:pPr>
        <w:autoSpaceDE w:val="0"/>
        <w:autoSpaceDN w:val="0"/>
        <w:adjustRightInd w:val="0"/>
        <w:spacing w:before="200" w:after="200"/>
        <w:ind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lastRenderedPageBreak/>
        <w:t>Zabrana otuđenja</w:t>
      </w:r>
      <w:r w:rsidR="00C96C5F" w:rsidRPr="00557044">
        <w:rPr>
          <w:rFonts w:eastAsiaTheme="minorEastAsia" w:cs="Arial"/>
          <w:b/>
          <w:bCs/>
          <w:color w:val="000000" w:themeColor="text1"/>
          <w:lang w:val="sr-Latn-ME"/>
        </w:rPr>
        <w:t xml:space="preserve"> objekta</w:t>
      </w:r>
      <w:r w:rsidRPr="00557044">
        <w:rPr>
          <w:rFonts w:eastAsiaTheme="minorEastAsia" w:cs="Arial"/>
          <w:b/>
          <w:bCs/>
          <w:color w:val="000000" w:themeColor="text1"/>
          <w:lang w:val="sr-Latn-ME"/>
        </w:rPr>
        <w:t xml:space="preserve"> </w:t>
      </w:r>
      <w:r w:rsidR="001A564E" w:rsidRPr="00557044">
        <w:rPr>
          <w:rFonts w:eastAsiaTheme="minorEastAsia" w:cs="Arial"/>
          <w:b/>
          <w:bCs/>
          <w:color w:val="000000" w:themeColor="text1"/>
          <w:lang w:val="sr-Latn-ME"/>
        </w:rPr>
        <w:t xml:space="preserve">i </w:t>
      </w:r>
      <w:r w:rsidR="00C96C5F" w:rsidRPr="00557044">
        <w:rPr>
          <w:rFonts w:eastAsiaTheme="minorEastAsia" w:cs="Arial"/>
          <w:b/>
          <w:bCs/>
          <w:color w:val="000000" w:themeColor="text1"/>
          <w:lang w:val="sr-Latn-ME"/>
        </w:rPr>
        <w:t>obavljanja djelatnosti</w:t>
      </w:r>
      <w:r w:rsidR="003E591A" w:rsidRPr="00557044">
        <w:rPr>
          <w:rFonts w:eastAsiaTheme="minorEastAsia" w:cs="Arial"/>
          <w:b/>
          <w:bCs/>
          <w:color w:val="000000" w:themeColor="text1"/>
          <w:lang w:val="sr-Latn-ME"/>
        </w:rPr>
        <w:t xml:space="preserve"> u objektu</w:t>
      </w:r>
    </w:p>
    <w:p w14:paraId="23CEF443" w14:textId="7AC1A23D" w:rsidR="00A0712E" w:rsidRPr="00557044" w:rsidRDefault="00A0712E" w:rsidP="00A0712E">
      <w:pPr>
        <w:autoSpaceDE w:val="0"/>
        <w:autoSpaceDN w:val="0"/>
        <w:adjustRightInd w:val="0"/>
        <w:spacing w:before="200" w:after="200"/>
        <w:ind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Član 3</w:t>
      </w:r>
      <w:r w:rsidR="00B97630" w:rsidRPr="00557044">
        <w:rPr>
          <w:rFonts w:eastAsiaTheme="minorEastAsia" w:cs="Arial"/>
          <w:b/>
          <w:bCs/>
          <w:color w:val="000000" w:themeColor="text1"/>
          <w:lang w:val="sr-Latn-ME"/>
        </w:rPr>
        <w:t>3</w:t>
      </w:r>
    </w:p>
    <w:p w14:paraId="1676B819" w14:textId="5C061C58" w:rsidR="00B6436F" w:rsidRPr="00557044" w:rsidRDefault="008F22C8" w:rsidP="0097183C">
      <w:pPr>
        <w:autoSpaceDE w:val="0"/>
        <w:autoSpaceDN w:val="0"/>
        <w:adjustRightInd w:val="0"/>
        <w:spacing w:before="200" w:after="200"/>
        <w:ind w:left="284" w:right="141" w:firstLine="436"/>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     </w:t>
      </w:r>
      <w:r w:rsidR="00C927DE" w:rsidRPr="00557044">
        <w:rPr>
          <w:rFonts w:eastAsiaTheme="minorEastAsia" w:cs="Arial"/>
          <w:bCs/>
          <w:color w:val="000000" w:themeColor="text1"/>
          <w:lang w:val="sr-Latn-ME"/>
        </w:rPr>
        <w:t>Nadležni o</w:t>
      </w:r>
      <w:r w:rsidR="001A564E" w:rsidRPr="00557044">
        <w:rPr>
          <w:rFonts w:eastAsiaTheme="minorEastAsia" w:cs="Arial"/>
          <w:bCs/>
          <w:color w:val="000000" w:themeColor="text1"/>
          <w:lang w:val="sr-Latn-ME"/>
        </w:rPr>
        <w:t xml:space="preserve">rgan  </w:t>
      </w:r>
      <w:r w:rsidR="003E591A" w:rsidRPr="00557044">
        <w:rPr>
          <w:rFonts w:eastAsiaTheme="minorEastAsia" w:cs="Arial"/>
          <w:bCs/>
          <w:color w:val="000000" w:themeColor="text1"/>
          <w:lang w:val="sr-Latn-ME"/>
        </w:rPr>
        <w:t xml:space="preserve">je dužan </w:t>
      </w:r>
      <w:r w:rsidR="001A564E" w:rsidRPr="00557044">
        <w:rPr>
          <w:rFonts w:eastAsiaTheme="minorEastAsia" w:cs="Arial"/>
          <w:bCs/>
          <w:color w:val="000000" w:themeColor="text1"/>
          <w:lang w:val="sr-Latn-ME"/>
        </w:rPr>
        <w:t xml:space="preserve"> da u roku od osam dana od dana donošen</w:t>
      </w:r>
      <w:r w:rsidR="00C927DE" w:rsidRPr="00557044">
        <w:rPr>
          <w:rFonts w:eastAsiaTheme="minorEastAsia" w:cs="Arial"/>
          <w:bCs/>
          <w:color w:val="000000" w:themeColor="text1"/>
          <w:lang w:val="sr-Latn-ME"/>
        </w:rPr>
        <w:t>je rješenja o odbijanju zahtjeva</w:t>
      </w:r>
      <w:r w:rsidR="001A564E" w:rsidRPr="00557044">
        <w:rPr>
          <w:rFonts w:eastAsiaTheme="minorEastAsia" w:cs="Arial"/>
          <w:bCs/>
          <w:color w:val="000000" w:themeColor="text1"/>
          <w:lang w:val="sr-Latn-ME"/>
        </w:rPr>
        <w:t xml:space="preserve"> za legalizaciju </w:t>
      </w:r>
      <w:r w:rsidR="00C927DE" w:rsidRPr="00557044">
        <w:rPr>
          <w:rFonts w:eastAsiaTheme="minorEastAsia" w:cs="Arial"/>
          <w:bCs/>
          <w:color w:val="000000" w:themeColor="text1"/>
          <w:lang w:val="sr-Latn-ME"/>
        </w:rPr>
        <w:t>rješenje</w:t>
      </w:r>
      <w:r w:rsidR="00FB6E0C" w:rsidRPr="00557044">
        <w:rPr>
          <w:rFonts w:eastAsiaTheme="minorEastAsia" w:cs="Arial"/>
          <w:bCs/>
          <w:color w:val="000000" w:themeColor="text1"/>
          <w:lang w:val="sr-Latn-ME"/>
        </w:rPr>
        <w:t xml:space="preserve"> dostavi Katastru radi upisa zabilježbe zabrane </w:t>
      </w:r>
      <w:r w:rsidR="00C96C5F" w:rsidRPr="00557044">
        <w:rPr>
          <w:rFonts w:eastAsiaTheme="minorEastAsia" w:cs="Arial"/>
          <w:bCs/>
          <w:color w:val="000000" w:themeColor="text1"/>
          <w:lang w:val="sr-Latn-ME"/>
        </w:rPr>
        <w:t xml:space="preserve">otuđenja objekta i </w:t>
      </w:r>
      <w:r w:rsidR="00C927DE" w:rsidRPr="00557044">
        <w:rPr>
          <w:rFonts w:eastAsiaTheme="minorEastAsia" w:cs="Arial"/>
          <w:bCs/>
          <w:color w:val="000000" w:themeColor="text1"/>
          <w:lang w:val="sr-Latn-ME"/>
        </w:rPr>
        <w:t>zabrane obavljanja</w:t>
      </w:r>
      <w:r w:rsidR="00C96C5F" w:rsidRPr="00557044">
        <w:rPr>
          <w:rFonts w:eastAsiaTheme="minorEastAsia" w:cs="Arial"/>
          <w:bCs/>
          <w:color w:val="000000" w:themeColor="text1"/>
          <w:lang w:val="sr-Latn-ME"/>
        </w:rPr>
        <w:t xml:space="preserve">  djelatnosti</w:t>
      </w:r>
      <w:r w:rsidR="00B97630" w:rsidRPr="00557044">
        <w:rPr>
          <w:rFonts w:eastAsiaTheme="minorEastAsia" w:cs="Arial"/>
          <w:bCs/>
          <w:color w:val="000000" w:themeColor="text1"/>
          <w:lang w:val="sr-Latn-ME"/>
        </w:rPr>
        <w:t xml:space="preserve"> u objektu.</w:t>
      </w:r>
    </w:p>
    <w:p w14:paraId="16939B2F" w14:textId="77777777" w:rsidR="007435A6" w:rsidRPr="00557044" w:rsidRDefault="007435A6" w:rsidP="007435A6">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 xml:space="preserve">Evidencija </w:t>
      </w:r>
    </w:p>
    <w:p w14:paraId="37B514F8" w14:textId="5C052B38" w:rsidR="007435A6" w:rsidRPr="00557044" w:rsidRDefault="00B97630" w:rsidP="007435A6">
      <w:pPr>
        <w:pStyle w:val="N01X"/>
        <w:ind w:left="284" w:right="141"/>
        <w:rPr>
          <w:rFonts w:ascii="Arial" w:hAnsi="Arial" w:cs="Arial"/>
          <w:color w:val="000000" w:themeColor="text1"/>
          <w:sz w:val="22"/>
          <w:szCs w:val="22"/>
          <w:lang w:val="sr-Latn-ME"/>
        </w:rPr>
      </w:pPr>
      <w:r w:rsidRPr="00557044">
        <w:rPr>
          <w:rFonts w:ascii="Arial" w:hAnsi="Arial" w:cs="Arial"/>
          <w:color w:val="000000" w:themeColor="text1"/>
          <w:sz w:val="22"/>
          <w:szCs w:val="22"/>
          <w:lang w:val="sr-Latn-ME"/>
        </w:rPr>
        <w:t>Član 34</w:t>
      </w:r>
    </w:p>
    <w:p w14:paraId="10D72692" w14:textId="77777777" w:rsidR="00250025" w:rsidRPr="00557044" w:rsidRDefault="008F22C8" w:rsidP="00250025">
      <w:pPr>
        <w:pStyle w:val="N01X"/>
        <w:ind w:right="141" w:firstLine="720"/>
        <w:jc w:val="both"/>
        <w:rPr>
          <w:rFonts w:ascii="Arial" w:hAnsi="Arial" w:cs="Arial"/>
          <w:b w:val="0"/>
          <w:color w:val="000000" w:themeColor="text1"/>
          <w:sz w:val="22"/>
          <w:szCs w:val="22"/>
          <w:lang w:val="sr-Latn-ME"/>
        </w:rPr>
      </w:pPr>
      <w:r w:rsidRPr="00557044">
        <w:rPr>
          <w:rFonts w:ascii="Arial" w:hAnsi="Arial" w:cs="Arial"/>
          <w:b w:val="0"/>
          <w:color w:val="000000" w:themeColor="text1"/>
          <w:sz w:val="22"/>
          <w:szCs w:val="22"/>
          <w:lang w:val="sr-Latn-ME"/>
        </w:rPr>
        <w:t xml:space="preserve">    </w:t>
      </w:r>
      <w:r w:rsidR="00250025" w:rsidRPr="00557044">
        <w:rPr>
          <w:rFonts w:ascii="Arial" w:hAnsi="Arial" w:cs="Arial"/>
          <w:b w:val="0"/>
          <w:color w:val="000000" w:themeColor="text1"/>
          <w:sz w:val="22"/>
          <w:szCs w:val="22"/>
          <w:lang w:val="sr-Latn-ME"/>
        </w:rPr>
        <w:t xml:space="preserve">Nadležni organ dužan je da vodi evidenciju podataka: o vlasniku bespravnog objekta, broju članova porodočnog domaćinstva, o objektu, o broju donijetih rješenja o legalizaciji, broju odbijenih zahtjeva i razlozima odbijanja, o iznosu obračunatih sredstava i načinu naplate naknade za urbanu sanaciju, iznosu obračunatih sredstava i načinu naplate naknade za korišćenje prostora, i drugo od značaja za praćenje sprovođenja postupka legalizacije. </w:t>
      </w:r>
    </w:p>
    <w:p w14:paraId="28EF5854" w14:textId="77777777" w:rsidR="00250025" w:rsidRPr="00557044" w:rsidRDefault="00250025" w:rsidP="00250025">
      <w:pPr>
        <w:pStyle w:val="N01X"/>
        <w:ind w:right="141" w:firstLine="720"/>
        <w:jc w:val="both"/>
        <w:rPr>
          <w:rFonts w:ascii="Arial" w:hAnsi="Arial" w:cs="Arial"/>
          <w:b w:val="0"/>
          <w:strike/>
          <w:color w:val="000000" w:themeColor="text1"/>
          <w:sz w:val="22"/>
          <w:szCs w:val="22"/>
          <w:lang w:val="sr-Latn-ME"/>
        </w:rPr>
      </w:pPr>
      <w:r w:rsidRPr="00557044">
        <w:rPr>
          <w:rFonts w:ascii="Arial" w:hAnsi="Arial" w:cs="Arial"/>
          <w:b w:val="0"/>
          <w:color w:val="000000" w:themeColor="text1"/>
          <w:sz w:val="22"/>
          <w:szCs w:val="22"/>
          <w:lang w:val="sr-Latn-ME"/>
        </w:rPr>
        <w:t xml:space="preserve">     Evidencija iz stava 1 ovoga člana obavezno sadrži: podatke o podnosiocu zahtjeva, odnosno investitoru zgrade (ime, prezime, uvjerenje o prebivalištu, jedinstveni matični broj, upis u CRPS za pravna lica); broj i datum izdavanja rješenja, objektu/zgradi (broj katastarske parcelem katastarska opština, građevinsku (bruto) površinu, spratnost. </w:t>
      </w:r>
    </w:p>
    <w:p w14:paraId="67BE282E" w14:textId="77777777" w:rsidR="005347F8" w:rsidRDefault="005347F8" w:rsidP="00250025">
      <w:pPr>
        <w:pStyle w:val="N01X"/>
        <w:ind w:right="141" w:firstLine="720"/>
        <w:jc w:val="both"/>
        <w:rPr>
          <w:rFonts w:ascii="Arial" w:hAnsi="Arial" w:cs="Arial"/>
          <w:bCs w:val="0"/>
          <w:color w:val="000000" w:themeColor="text1"/>
          <w:sz w:val="22"/>
          <w:szCs w:val="22"/>
          <w:lang w:val="sr-Latn-ME"/>
        </w:rPr>
      </w:pPr>
    </w:p>
    <w:p w14:paraId="10D9097B" w14:textId="02CC03E5" w:rsidR="00B6436F" w:rsidRPr="00557044" w:rsidRDefault="00BE5940" w:rsidP="00AD2BC9">
      <w:pPr>
        <w:pStyle w:val="N01X"/>
        <w:ind w:right="141"/>
        <w:rPr>
          <w:rFonts w:ascii="Arial" w:hAnsi="Arial" w:cs="Arial"/>
          <w:bCs w:val="0"/>
          <w:color w:val="000000" w:themeColor="text1"/>
          <w:sz w:val="22"/>
          <w:szCs w:val="22"/>
          <w:lang w:val="sr-Latn-ME"/>
        </w:rPr>
      </w:pPr>
      <w:r w:rsidRPr="00557044">
        <w:rPr>
          <w:rFonts w:ascii="Arial" w:hAnsi="Arial" w:cs="Arial"/>
          <w:bCs w:val="0"/>
          <w:color w:val="000000" w:themeColor="text1"/>
          <w:sz w:val="22"/>
          <w:szCs w:val="22"/>
          <w:lang w:val="sr-Latn-ME"/>
        </w:rPr>
        <w:t>V</w:t>
      </w:r>
      <w:r w:rsidR="006E143F" w:rsidRPr="00557044">
        <w:rPr>
          <w:rFonts w:ascii="Arial" w:hAnsi="Arial" w:cs="Arial"/>
          <w:bCs w:val="0"/>
          <w:color w:val="000000" w:themeColor="text1"/>
          <w:sz w:val="22"/>
          <w:szCs w:val="22"/>
          <w:lang w:val="sr-Latn-ME"/>
        </w:rPr>
        <w:t>.</w:t>
      </w:r>
      <w:r w:rsidRPr="00557044">
        <w:rPr>
          <w:rFonts w:ascii="Arial" w:hAnsi="Arial" w:cs="Arial"/>
          <w:bCs w:val="0"/>
          <w:color w:val="000000" w:themeColor="text1"/>
          <w:sz w:val="22"/>
          <w:szCs w:val="22"/>
          <w:lang w:val="sr-Latn-ME"/>
        </w:rPr>
        <w:t xml:space="preserve"> </w:t>
      </w:r>
      <w:r w:rsidR="00785BC2" w:rsidRPr="00557044">
        <w:rPr>
          <w:rFonts w:ascii="Arial" w:hAnsi="Arial" w:cs="Arial"/>
          <w:bCs w:val="0"/>
          <w:color w:val="000000" w:themeColor="text1"/>
          <w:sz w:val="22"/>
          <w:szCs w:val="22"/>
          <w:lang w:val="sr-Latn-ME"/>
        </w:rPr>
        <w:t>NADZOR</w:t>
      </w:r>
    </w:p>
    <w:p w14:paraId="1C2DF533" w14:textId="77777777" w:rsidR="00C1399E" w:rsidRPr="00557044" w:rsidRDefault="00C1399E" w:rsidP="00BE5940">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Vršenje nadzora</w:t>
      </w:r>
    </w:p>
    <w:p w14:paraId="1784A2A5" w14:textId="466EA733" w:rsidR="00785BC2" w:rsidRPr="00557044" w:rsidRDefault="00A9559B" w:rsidP="00785BC2">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Član </w:t>
      </w:r>
      <w:r w:rsidR="00785BC2" w:rsidRPr="00557044">
        <w:rPr>
          <w:rFonts w:eastAsiaTheme="minorEastAsia" w:cs="Arial"/>
          <w:b/>
          <w:bCs/>
          <w:color w:val="000000" w:themeColor="text1"/>
          <w:lang w:val="sr-Latn-ME"/>
        </w:rPr>
        <w:t>3</w:t>
      </w:r>
      <w:r w:rsidR="00B97630" w:rsidRPr="00557044">
        <w:rPr>
          <w:rFonts w:eastAsiaTheme="minorEastAsia" w:cs="Arial"/>
          <w:b/>
          <w:bCs/>
          <w:color w:val="000000" w:themeColor="text1"/>
          <w:lang w:val="sr-Latn-ME"/>
        </w:rPr>
        <w:t>5</w:t>
      </w:r>
    </w:p>
    <w:p w14:paraId="50FE3B72" w14:textId="0574C5B3" w:rsidR="00C1399E" w:rsidRPr="00557044" w:rsidRDefault="008F22C8" w:rsidP="00BE5940">
      <w:pPr>
        <w:autoSpaceDE w:val="0"/>
        <w:autoSpaceDN w:val="0"/>
        <w:adjustRightInd w:val="0"/>
        <w:spacing w:before="200" w:after="200"/>
        <w:ind w:left="284" w:right="141" w:firstLine="436"/>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     </w:t>
      </w:r>
      <w:r w:rsidR="00C1399E" w:rsidRPr="00557044">
        <w:rPr>
          <w:rFonts w:eastAsiaTheme="minorEastAsia" w:cs="Arial"/>
          <w:bCs/>
          <w:color w:val="000000" w:themeColor="text1"/>
          <w:lang w:val="sr-Latn-ME"/>
        </w:rPr>
        <w:t>Nadzor nad sprovođenjem ovog zakona i drugih propisa donijetih na osnovu ovog zakona vrši Ministarstvo.</w:t>
      </w:r>
    </w:p>
    <w:p w14:paraId="443B6CCA" w14:textId="77777777" w:rsidR="00C1399E" w:rsidRPr="00557044" w:rsidRDefault="00C1399E"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Inspekcijski nadzor</w:t>
      </w:r>
    </w:p>
    <w:p w14:paraId="36C95C32" w14:textId="3806E457" w:rsidR="00C1399E" w:rsidRPr="00557044" w:rsidRDefault="00C1399E"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Član </w:t>
      </w:r>
      <w:r w:rsidR="0027796A" w:rsidRPr="00557044">
        <w:rPr>
          <w:rFonts w:eastAsiaTheme="minorEastAsia" w:cs="Arial"/>
          <w:b/>
          <w:bCs/>
          <w:color w:val="000000" w:themeColor="text1"/>
          <w:lang w:val="sr-Latn-ME"/>
        </w:rPr>
        <w:t>3</w:t>
      </w:r>
      <w:r w:rsidR="001B3D15" w:rsidRPr="00557044">
        <w:rPr>
          <w:rFonts w:eastAsiaTheme="minorEastAsia" w:cs="Arial"/>
          <w:b/>
          <w:bCs/>
          <w:color w:val="000000" w:themeColor="text1"/>
          <w:lang w:val="sr-Latn-ME"/>
        </w:rPr>
        <w:t>6</w:t>
      </w:r>
    </w:p>
    <w:p w14:paraId="43C7A988" w14:textId="4A2C965F" w:rsidR="00ED3846" w:rsidRDefault="008F22C8" w:rsidP="006629D8">
      <w:pPr>
        <w:autoSpaceDE w:val="0"/>
        <w:autoSpaceDN w:val="0"/>
        <w:adjustRightInd w:val="0"/>
        <w:spacing w:before="200" w:after="200"/>
        <w:ind w:left="284" w:right="141" w:firstLine="720"/>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   </w:t>
      </w:r>
      <w:r w:rsidR="00C1399E" w:rsidRPr="00557044">
        <w:rPr>
          <w:rFonts w:eastAsiaTheme="minorEastAsia" w:cs="Arial"/>
          <w:bCs/>
          <w:color w:val="000000" w:themeColor="text1"/>
          <w:lang w:val="sr-Latn-ME"/>
        </w:rPr>
        <w:t xml:space="preserve">Poslove inspekcijskog nadzora </w:t>
      </w:r>
      <w:r w:rsidR="0095520F" w:rsidRPr="00557044">
        <w:rPr>
          <w:rFonts w:eastAsiaTheme="minorEastAsia" w:cs="Arial"/>
          <w:bCs/>
          <w:color w:val="000000" w:themeColor="text1"/>
          <w:lang w:val="sr-Latn-ME"/>
        </w:rPr>
        <w:t>nad sprovođenjem ovog zakona</w:t>
      </w:r>
      <w:r w:rsidR="00F80154" w:rsidRPr="00557044">
        <w:rPr>
          <w:rFonts w:eastAsiaTheme="minorEastAsia" w:cs="Arial"/>
          <w:bCs/>
          <w:color w:val="000000" w:themeColor="text1"/>
          <w:lang w:val="sr-Latn-ME"/>
        </w:rPr>
        <w:t xml:space="preserve"> </w:t>
      </w:r>
      <w:r w:rsidR="00574654" w:rsidRPr="00557044">
        <w:rPr>
          <w:rFonts w:eastAsiaTheme="minorEastAsia" w:cs="Arial"/>
          <w:bCs/>
          <w:color w:val="000000" w:themeColor="text1"/>
          <w:lang w:val="sr-Latn-ME"/>
        </w:rPr>
        <w:t xml:space="preserve">vrši </w:t>
      </w:r>
      <w:r w:rsidR="00C1399E" w:rsidRPr="00557044">
        <w:rPr>
          <w:rFonts w:eastAsiaTheme="minorEastAsia" w:cs="Arial"/>
          <w:bCs/>
          <w:color w:val="000000" w:themeColor="text1"/>
          <w:lang w:val="sr-Latn-ME"/>
        </w:rPr>
        <w:t xml:space="preserve">Ministarstvo </w:t>
      </w:r>
      <w:r w:rsidR="00BE5940" w:rsidRPr="00557044">
        <w:rPr>
          <w:rFonts w:eastAsiaTheme="minorEastAsia" w:cs="Arial"/>
          <w:bCs/>
          <w:color w:val="000000" w:themeColor="text1"/>
          <w:lang w:val="sr-Latn-ME"/>
        </w:rPr>
        <w:t xml:space="preserve">preko </w:t>
      </w:r>
      <w:r w:rsidR="002F7ECE" w:rsidRPr="002A35F5">
        <w:rPr>
          <w:rFonts w:eastAsiaTheme="minorEastAsia" w:cs="Arial"/>
          <w:bCs/>
          <w:color w:val="000000" w:themeColor="text1"/>
          <w:lang w:val="sr-Latn-ME"/>
        </w:rPr>
        <w:t>inspektora zaštite prostora</w:t>
      </w:r>
      <w:r w:rsidR="00BE5940" w:rsidRPr="00557044">
        <w:rPr>
          <w:rFonts w:eastAsiaTheme="minorEastAsia" w:cs="Arial"/>
          <w:bCs/>
          <w:color w:val="000000" w:themeColor="text1"/>
          <w:lang w:val="sr-Latn-ME"/>
        </w:rPr>
        <w:t xml:space="preserve"> </w:t>
      </w:r>
      <w:r w:rsidR="00C1399E" w:rsidRPr="00557044">
        <w:rPr>
          <w:rFonts w:eastAsiaTheme="minorEastAsia" w:cs="Arial"/>
          <w:bCs/>
          <w:color w:val="000000" w:themeColor="text1"/>
          <w:lang w:val="sr-Latn-ME"/>
        </w:rPr>
        <w:t>u skladu sa ovim zakonom</w:t>
      </w:r>
      <w:r w:rsidR="00707227" w:rsidRPr="00707227">
        <w:t xml:space="preserve"> </w:t>
      </w:r>
      <w:r w:rsidR="00707227" w:rsidRPr="00707227">
        <w:rPr>
          <w:rFonts w:eastAsiaTheme="minorEastAsia" w:cs="Arial"/>
          <w:bCs/>
          <w:color w:val="000000" w:themeColor="text1"/>
          <w:lang w:val="sr-Latn-ME"/>
        </w:rPr>
        <w:t>i zakonom kojim se uređuje inspekcijski nadzor</w:t>
      </w:r>
      <w:r w:rsidR="00707227">
        <w:rPr>
          <w:rFonts w:eastAsiaTheme="minorEastAsia" w:cs="Arial"/>
          <w:bCs/>
          <w:color w:val="000000" w:themeColor="text1"/>
          <w:lang w:val="sr-Latn-ME"/>
        </w:rPr>
        <w:t>.</w:t>
      </w:r>
    </w:p>
    <w:p w14:paraId="2B919B2C" w14:textId="2F547599" w:rsidR="00CC24ED" w:rsidRDefault="00CC24ED" w:rsidP="00CC24ED">
      <w:pPr>
        <w:autoSpaceDE w:val="0"/>
        <w:autoSpaceDN w:val="0"/>
        <w:adjustRightInd w:val="0"/>
        <w:spacing w:before="200" w:after="200"/>
        <w:ind w:left="284" w:right="141" w:firstLine="720"/>
        <w:jc w:val="both"/>
        <w:rPr>
          <w:rFonts w:eastAsiaTheme="minorEastAsia" w:cs="Arial"/>
          <w:bCs/>
          <w:color w:val="000000" w:themeColor="text1"/>
          <w:lang w:val="sr-Latn-ME"/>
        </w:rPr>
      </w:pPr>
      <w:r>
        <w:rPr>
          <w:rFonts w:eastAsiaTheme="minorEastAsia" w:cs="Arial"/>
          <w:bCs/>
          <w:color w:val="000000" w:themeColor="text1"/>
          <w:lang w:val="sr-Latn-ME"/>
        </w:rPr>
        <w:t>Bliži sadrž</w:t>
      </w:r>
      <w:r w:rsidRPr="00CC24ED">
        <w:rPr>
          <w:rFonts w:eastAsiaTheme="minorEastAsia" w:cs="Arial"/>
          <w:bCs/>
          <w:color w:val="000000" w:themeColor="text1"/>
          <w:lang w:val="sr-Latn-ME"/>
        </w:rPr>
        <w:t xml:space="preserve">aj i obrazac zapisnika o inspekcijskom nadzoru </w:t>
      </w:r>
      <w:r>
        <w:rPr>
          <w:rFonts w:eastAsiaTheme="minorEastAsia" w:cs="Arial"/>
          <w:bCs/>
          <w:color w:val="000000" w:themeColor="text1"/>
          <w:lang w:val="sr-Latn-ME"/>
        </w:rPr>
        <w:t xml:space="preserve">inspektora zaštite prostora </w:t>
      </w:r>
      <w:r w:rsidRPr="00CC24ED">
        <w:rPr>
          <w:rFonts w:eastAsiaTheme="minorEastAsia" w:cs="Arial"/>
          <w:bCs/>
          <w:color w:val="000000" w:themeColor="text1"/>
          <w:lang w:val="sr-Latn-ME"/>
        </w:rPr>
        <w:t xml:space="preserve"> propisuje MInistarstvo.</w:t>
      </w:r>
    </w:p>
    <w:p w14:paraId="4B2FA2C3" w14:textId="77777777" w:rsidR="00CC24ED" w:rsidRPr="00CC24ED" w:rsidRDefault="00CC24ED" w:rsidP="00CC24ED">
      <w:pPr>
        <w:autoSpaceDE w:val="0"/>
        <w:autoSpaceDN w:val="0"/>
        <w:adjustRightInd w:val="0"/>
        <w:spacing w:before="200" w:after="200"/>
        <w:ind w:right="141"/>
        <w:jc w:val="center"/>
        <w:rPr>
          <w:rFonts w:eastAsiaTheme="minorEastAsia" w:cs="Arial"/>
          <w:b/>
          <w:bCs/>
          <w:color w:val="000000" w:themeColor="text1"/>
          <w:lang w:val="sr-Latn-ME"/>
        </w:rPr>
      </w:pPr>
      <w:r w:rsidRPr="00CC24ED">
        <w:rPr>
          <w:rFonts w:eastAsiaTheme="minorEastAsia" w:cs="Arial"/>
          <w:b/>
          <w:bCs/>
          <w:color w:val="000000" w:themeColor="text1"/>
          <w:lang w:val="sr-Latn-ME"/>
        </w:rPr>
        <w:t>Službena uniforma i službene oznake</w:t>
      </w:r>
    </w:p>
    <w:p w14:paraId="7D84009B" w14:textId="3D46D445" w:rsidR="00CC24ED" w:rsidRPr="00CC24ED" w:rsidRDefault="00CC24ED" w:rsidP="00CC24ED">
      <w:pPr>
        <w:autoSpaceDE w:val="0"/>
        <w:autoSpaceDN w:val="0"/>
        <w:adjustRightInd w:val="0"/>
        <w:spacing w:before="200" w:after="200"/>
        <w:ind w:right="141"/>
        <w:jc w:val="center"/>
        <w:rPr>
          <w:rFonts w:eastAsiaTheme="minorEastAsia" w:cs="Arial"/>
          <w:b/>
          <w:bCs/>
          <w:color w:val="000000" w:themeColor="text1"/>
          <w:lang w:val="sr-Latn-ME"/>
        </w:rPr>
      </w:pPr>
      <w:r w:rsidRPr="00CC24ED">
        <w:rPr>
          <w:rFonts w:eastAsiaTheme="minorEastAsia" w:cs="Arial"/>
          <w:b/>
          <w:bCs/>
          <w:color w:val="000000" w:themeColor="text1"/>
          <w:lang w:val="sr-Latn-ME"/>
        </w:rPr>
        <w:t>Član 37</w:t>
      </w:r>
    </w:p>
    <w:p w14:paraId="4D2252E8" w14:textId="4FB16E7D" w:rsidR="00CC24ED" w:rsidRPr="00CC24ED" w:rsidRDefault="00CC24ED" w:rsidP="00CC24ED">
      <w:pPr>
        <w:autoSpaceDE w:val="0"/>
        <w:autoSpaceDN w:val="0"/>
        <w:adjustRightInd w:val="0"/>
        <w:spacing w:before="200" w:after="200"/>
        <w:ind w:right="141" w:firstLine="720"/>
        <w:jc w:val="both"/>
        <w:rPr>
          <w:rFonts w:eastAsiaTheme="minorEastAsia" w:cs="Arial"/>
          <w:bCs/>
          <w:color w:val="000000" w:themeColor="text1"/>
          <w:lang w:val="sr-Latn-ME"/>
        </w:rPr>
      </w:pPr>
      <w:r>
        <w:rPr>
          <w:rFonts w:eastAsiaTheme="minorEastAsia" w:cs="Arial"/>
          <w:bCs/>
          <w:color w:val="000000" w:themeColor="text1"/>
          <w:lang w:val="sr-Latn-ME"/>
        </w:rPr>
        <w:t>I</w:t>
      </w:r>
      <w:r w:rsidRPr="00CC24ED">
        <w:rPr>
          <w:rFonts w:eastAsiaTheme="minorEastAsia" w:cs="Arial"/>
          <w:bCs/>
          <w:color w:val="000000" w:themeColor="text1"/>
          <w:lang w:val="sr-Latn-ME"/>
        </w:rPr>
        <w:t>nspektor</w:t>
      </w:r>
      <w:r>
        <w:rPr>
          <w:rFonts w:eastAsiaTheme="minorEastAsia" w:cs="Arial"/>
          <w:bCs/>
          <w:color w:val="000000" w:themeColor="text1"/>
          <w:lang w:val="sr-Latn-ME"/>
        </w:rPr>
        <w:t xml:space="preserve"> zaštite prostora dužan je </w:t>
      </w:r>
      <w:r w:rsidRPr="00CC24ED">
        <w:rPr>
          <w:rFonts w:eastAsiaTheme="minorEastAsia" w:cs="Arial"/>
          <w:bCs/>
          <w:color w:val="000000" w:themeColor="text1"/>
          <w:lang w:val="sr-Latn-ME"/>
        </w:rPr>
        <w:t>inspekcijski nadzor na terenu obavlja</w:t>
      </w:r>
      <w:r>
        <w:rPr>
          <w:rFonts w:eastAsiaTheme="minorEastAsia" w:cs="Arial"/>
          <w:bCs/>
          <w:color w:val="000000" w:themeColor="text1"/>
          <w:lang w:val="sr-Latn-ME"/>
        </w:rPr>
        <w:t xml:space="preserve"> </w:t>
      </w:r>
      <w:r w:rsidRPr="00CC24ED">
        <w:rPr>
          <w:rFonts w:eastAsiaTheme="minorEastAsia" w:cs="Arial"/>
          <w:bCs/>
          <w:color w:val="000000" w:themeColor="text1"/>
          <w:lang w:val="sr-Latn-ME"/>
        </w:rPr>
        <w:t>u službenoj uniformi</w:t>
      </w:r>
      <w:r>
        <w:rPr>
          <w:rFonts w:eastAsiaTheme="minorEastAsia" w:cs="Arial"/>
          <w:bCs/>
          <w:color w:val="000000" w:themeColor="text1"/>
          <w:lang w:val="sr-Latn-ME"/>
        </w:rPr>
        <w:t>.</w:t>
      </w:r>
    </w:p>
    <w:p w14:paraId="38D35F34" w14:textId="261D3AF5" w:rsidR="00CC24ED" w:rsidRPr="00CC24ED" w:rsidRDefault="00CC24ED" w:rsidP="00CC24ED">
      <w:pPr>
        <w:autoSpaceDE w:val="0"/>
        <w:autoSpaceDN w:val="0"/>
        <w:adjustRightInd w:val="0"/>
        <w:spacing w:before="200" w:after="200"/>
        <w:ind w:right="141" w:firstLine="720"/>
        <w:jc w:val="both"/>
        <w:rPr>
          <w:rFonts w:eastAsiaTheme="minorEastAsia" w:cs="Arial"/>
          <w:bCs/>
          <w:color w:val="000000" w:themeColor="text1"/>
          <w:lang w:val="sr-Latn-ME"/>
        </w:rPr>
      </w:pPr>
      <w:r w:rsidRPr="00CC24ED">
        <w:rPr>
          <w:rFonts w:eastAsiaTheme="minorEastAsia" w:cs="Arial"/>
          <w:bCs/>
          <w:color w:val="000000" w:themeColor="text1"/>
          <w:lang w:val="sr-Latn-ME"/>
        </w:rPr>
        <w:t xml:space="preserve">Službena uniforma ima propisanu oznaku </w:t>
      </w:r>
      <w:r>
        <w:rPr>
          <w:rFonts w:eastAsiaTheme="minorEastAsia" w:cs="Arial"/>
          <w:bCs/>
          <w:color w:val="000000" w:themeColor="text1"/>
          <w:lang w:val="sr-Latn-ME"/>
        </w:rPr>
        <w:t>inspekcije za zaštitu prostora.</w:t>
      </w:r>
    </w:p>
    <w:p w14:paraId="1FF82E53" w14:textId="77777777" w:rsidR="00CC24ED" w:rsidRPr="00CC24ED" w:rsidRDefault="00CC24ED" w:rsidP="00CC24ED">
      <w:pPr>
        <w:autoSpaceDE w:val="0"/>
        <w:autoSpaceDN w:val="0"/>
        <w:adjustRightInd w:val="0"/>
        <w:spacing w:before="200" w:after="200"/>
        <w:ind w:left="284" w:right="141" w:firstLine="720"/>
        <w:jc w:val="both"/>
        <w:rPr>
          <w:rFonts w:eastAsiaTheme="minorEastAsia" w:cs="Arial"/>
          <w:bCs/>
          <w:color w:val="000000" w:themeColor="text1"/>
          <w:lang w:val="sr-Latn-ME"/>
        </w:rPr>
      </w:pPr>
      <w:r w:rsidRPr="00CC24ED">
        <w:rPr>
          <w:rFonts w:eastAsiaTheme="minorEastAsia" w:cs="Arial"/>
          <w:bCs/>
          <w:color w:val="000000" w:themeColor="text1"/>
          <w:lang w:val="sr-Latn-ME"/>
        </w:rPr>
        <w:t>Izgled uniforme, kao i izgled i sadržaj oznake na uniformi propisuje Ministarstvo.</w:t>
      </w:r>
    </w:p>
    <w:p w14:paraId="0F15F73A" w14:textId="77777777" w:rsidR="00CC24ED" w:rsidRPr="00CC24ED" w:rsidRDefault="00CC24ED" w:rsidP="00CC24ED">
      <w:pPr>
        <w:autoSpaceDE w:val="0"/>
        <w:autoSpaceDN w:val="0"/>
        <w:adjustRightInd w:val="0"/>
        <w:spacing w:before="200" w:after="200"/>
        <w:ind w:left="284" w:right="141" w:firstLine="720"/>
        <w:jc w:val="both"/>
        <w:rPr>
          <w:rFonts w:eastAsiaTheme="minorEastAsia" w:cs="Arial"/>
          <w:bCs/>
          <w:color w:val="000000" w:themeColor="text1"/>
          <w:lang w:val="sr-Latn-ME"/>
        </w:rPr>
      </w:pPr>
    </w:p>
    <w:p w14:paraId="58BA3413" w14:textId="77777777" w:rsidR="00CC24ED" w:rsidRPr="00CC24ED" w:rsidRDefault="00CC24ED" w:rsidP="00CC24ED">
      <w:pPr>
        <w:autoSpaceDE w:val="0"/>
        <w:autoSpaceDN w:val="0"/>
        <w:adjustRightInd w:val="0"/>
        <w:spacing w:before="200" w:after="200"/>
        <w:ind w:right="141"/>
        <w:jc w:val="center"/>
        <w:rPr>
          <w:rFonts w:eastAsiaTheme="minorEastAsia" w:cs="Arial"/>
          <w:b/>
          <w:bCs/>
          <w:color w:val="000000" w:themeColor="text1"/>
          <w:lang w:val="sr-Latn-ME"/>
        </w:rPr>
      </w:pPr>
      <w:r w:rsidRPr="00CC24ED">
        <w:rPr>
          <w:rFonts w:eastAsiaTheme="minorEastAsia" w:cs="Arial"/>
          <w:b/>
          <w:bCs/>
          <w:color w:val="000000" w:themeColor="text1"/>
          <w:lang w:val="sr-Latn-ME"/>
        </w:rPr>
        <w:t>Žalba</w:t>
      </w:r>
    </w:p>
    <w:p w14:paraId="7A6CAC18" w14:textId="51A2A948" w:rsidR="00CC24ED" w:rsidRPr="00CC24ED" w:rsidRDefault="00CC24ED" w:rsidP="00CC24ED">
      <w:pPr>
        <w:autoSpaceDE w:val="0"/>
        <w:autoSpaceDN w:val="0"/>
        <w:adjustRightInd w:val="0"/>
        <w:spacing w:before="200" w:after="200"/>
        <w:ind w:right="141"/>
        <w:jc w:val="center"/>
        <w:rPr>
          <w:rFonts w:eastAsiaTheme="minorEastAsia" w:cs="Arial"/>
          <w:b/>
          <w:bCs/>
          <w:color w:val="000000" w:themeColor="text1"/>
          <w:lang w:val="sr-Latn-ME"/>
        </w:rPr>
      </w:pPr>
      <w:r w:rsidRPr="00CC24ED">
        <w:rPr>
          <w:rFonts w:eastAsiaTheme="minorEastAsia" w:cs="Arial"/>
          <w:b/>
          <w:bCs/>
          <w:color w:val="000000" w:themeColor="text1"/>
          <w:lang w:val="sr-Latn-ME"/>
        </w:rPr>
        <w:t>Član 38</w:t>
      </w:r>
    </w:p>
    <w:p w14:paraId="319CBDDE" w14:textId="431157EC" w:rsidR="005347F8" w:rsidRPr="00557044" w:rsidRDefault="00CC24ED" w:rsidP="00CC24ED">
      <w:pPr>
        <w:autoSpaceDE w:val="0"/>
        <w:autoSpaceDN w:val="0"/>
        <w:adjustRightInd w:val="0"/>
        <w:spacing w:before="200" w:after="200"/>
        <w:ind w:left="284" w:right="141" w:firstLine="720"/>
        <w:jc w:val="both"/>
        <w:rPr>
          <w:rFonts w:eastAsiaTheme="minorEastAsia" w:cs="Arial"/>
          <w:bCs/>
          <w:color w:val="000000" w:themeColor="text1"/>
          <w:lang w:val="sr-Latn-ME"/>
        </w:rPr>
      </w:pPr>
      <w:r w:rsidRPr="00CC24ED">
        <w:rPr>
          <w:rFonts w:eastAsiaTheme="minorEastAsia" w:cs="Arial"/>
          <w:bCs/>
          <w:color w:val="000000" w:themeColor="text1"/>
          <w:lang w:val="sr-Latn-ME"/>
        </w:rPr>
        <w:t xml:space="preserve">Protiv rješenja </w:t>
      </w:r>
      <w:r>
        <w:rPr>
          <w:rFonts w:eastAsiaTheme="minorEastAsia" w:cs="Arial"/>
          <w:bCs/>
          <w:color w:val="000000" w:themeColor="text1"/>
          <w:lang w:val="sr-Latn-ME"/>
        </w:rPr>
        <w:t>i</w:t>
      </w:r>
      <w:r w:rsidRPr="00CC24ED">
        <w:rPr>
          <w:rFonts w:eastAsiaTheme="minorEastAsia" w:cs="Arial"/>
          <w:bCs/>
          <w:color w:val="000000" w:themeColor="text1"/>
          <w:lang w:val="sr-Latn-ME"/>
        </w:rPr>
        <w:t>nspektora</w:t>
      </w:r>
      <w:r>
        <w:rPr>
          <w:rFonts w:eastAsiaTheme="minorEastAsia" w:cs="Arial"/>
          <w:bCs/>
          <w:color w:val="000000" w:themeColor="text1"/>
          <w:lang w:val="sr-Latn-ME"/>
        </w:rPr>
        <w:t xml:space="preserve"> zaštite prostora </w:t>
      </w:r>
      <w:r w:rsidRPr="00CC24ED">
        <w:rPr>
          <w:rFonts w:eastAsiaTheme="minorEastAsia" w:cs="Arial"/>
          <w:bCs/>
          <w:color w:val="000000" w:themeColor="text1"/>
          <w:lang w:val="sr-Latn-ME"/>
        </w:rPr>
        <w:t>može se izjaviti</w:t>
      </w:r>
      <w:r w:rsidR="00BF1DE9">
        <w:rPr>
          <w:rFonts w:eastAsiaTheme="minorEastAsia" w:cs="Arial"/>
          <w:bCs/>
          <w:color w:val="000000" w:themeColor="text1"/>
          <w:lang w:val="sr-Latn-ME"/>
        </w:rPr>
        <w:t xml:space="preserve"> </w:t>
      </w:r>
      <w:r w:rsidRPr="00CC24ED">
        <w:rPr>
          <w:rFonts w:eastAsiaTheme="minorEastAsia" w:cs="Arial"/>
          <w:bCs/>
          <w:color w:val="000000" w:themeColor="text1"/>
          <w:lang w:val="sr-Latn-ME"/>
        </w:rPr>
        <w:t>žalba MInistarstvu u roku od osam dana od dana dostav</w:t>
      </w:r>
      <w:r w:rsidR="00BF1DE9">
        <w:rPr>
          <w:rFonts w:eastAsiaTheme="minorEastAsia" w:cs="Arial"/>
          <w:bCs/>
          <w:color w:val="000000" w:themeColor="text1"/>
          <w:lang w:val="sr-Latn-ME"/>
        </w:rPr>
        <w:t xml:space="preserve">ljanja </w:t>
      </w:r>
      <w:r w:rsidRPr="00CC24ED">
        <w:rPr>
          <w:rFonts w:eastAsiaTheme="minorEastAsia" w:cs="Arial"/>
          <w:bCs/>
          <w:color w:val="000000" w:themeColor="text1"/>
          <w:lang w:val="sr-Latn-ME"/>
        </w:rPr>
        <w:t>rješenja</w:t>
      </w:r>
      <w:r w:rsidR="00BF1DE9">
        <w:rPr>
          <w:rFonts w:eastAsiaTheme="minorEastAsia" w:cs="Arial"/>
          <w:bCs/>
          <w:color w:val="000000" w:themeColor="text1"/>
          <w:lang w:val="sr-Latn-ME"/>
        </w:rPr>
        <w:t>.</w:t>
      </w:r>
    </w:p>
    <w:p w14:paraId="7ED4C392" w14:textId="77031AF3" w:rsidR="00E12823" w:rsidRPr="00557044" w:rsidRDefault="00E12823" w:rsidP="00E12823">
      <w:pPr>
        <w:autoSpaceDE w:val="0"/>
        <w:autoSpaceDN w:val="0"/>
        <w:adjustRightInd w:val="0"/>
        <w:spacing w:before="200" w:after="6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lastRenderedPageBreak/>
        <w:t xml:space="preserve">Ovlašćenja </w:t>
      </w:r>
      <w:r w:rsidR="00707227">
        <w:rPr>
          <w:rFonts w:eastAsiaTheme="minorEastAsia" w:cs="Arial"/>
          <w:b/>
          <w:bCs/>
          <w:color w:val="000000" w:themeColor="text1"/>
          <w:lang w:val="sr-Latn-ME"/>
        </w:rPr>
        <w:t>i</w:t>
      </w:r>
      <w:r w:rsidRPr="00557044">
        <w:rPr>
          <w:rFonts w:eastAsiaTheme="minorEastAsia" w:cs="Arial"/>
          <w:b/>
          <w:bCs/>
          <w:color w:val="000000" w:themeColor="text1"/>
          <w:lang w:val="sr-Latn-ME"/>
        </w:rPr>
        <w:t>nspektora zaštite prostora</w:t>
      </w:r>
    </w:p>
    <w:p w14:paraId="4A62F1DF" w14:textId="47885F23" w:rsidR="00E12823" w:rsidRPr="00557044" w:rsidRDefault="00E12823" w:rsidP="00E12823">
      <w:pPr>
        <w:autoSpaceDE w:val="0"/>
        <w:autoSpaceDN w:val="0"/>
        <w:adjustRightInd w:val="0"/>
        <w:spacing w:before="200" w:after="6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Član 3</w:t>
      </w:r>
      <w:r w:rsidR="0096525C">
        <w:rPr>
          <w:rFonts w:eastAsiaTheme="minorEastAsia" w:cs="Arial"/>
          <w:b/>
          <w:bCs/>
          <w:color w:val="000000" w:themeColor="text1"/>
          <w:lang w:val="sr-Latn-ME"/>
        </w:rPr>
        <w:t>9</w:t>
      </w:r>
      <w:r w:rsidRPr="00557044">
        <w:rPr>
          <w:rFonts w:eastAsiaTheme="minorEastAsia" w:cs="Arial"/>
          <w:b/>
          <w:bCs/>
          <w:color w:val="000000" w:themeColor="text1"/>
          <w:lang w:val="sr-Latn-ME"/>
        </w:rPr>
        <w:t xml:space="preserve">  </w:t>
      </w:r>
    </w:p>
    <w:p w14:paraId="366ADA6E" w14:textId="757EEB9E" w:rsidR="00A9559B" w:rsidRPr="00557044" w:rsidRDefault="00707227" w:rsidP="00E12823">
      <w:pPr>
        <w:autoSpaceDE w:val="0"/>
        <w:autoSpaceDN w:val="0"/>
        <w:adjustRightInd w:val="0"/>
        <w:spacing w:before="200" w:after="60"/>
        <w:ind w:left="284" w:right="141"/>
        <w:rPr>
          <w:rFonts w:eastAsiaTheme="minorEastAsia" w:cs="Arial"/>
          <w:bCs/>
          <w:color w:val="000000" w:themeColor="text1"/>
          <w:lang w:val="sr-Latn-ME"/>
        </w:rPr>
      </w:pPr>
      <w:r>
        <w:rPr>
          <w:rFonts w:eastAsiaTheme="minorEastAsia" w:cs="Arial"/>
          <w:bCs/>
          <w:color w:val="000000" w:themeColor="text1"/>
          <w:lang w:val="sr-Latn-ME"/>
        </w:rPr>
        <w:t>I</w:t>
      </w:r>
      <w:r w:rsidR="00E12823" w:rsidRPr="00557044">
        <w:rPr>
          <w:rFonts w:eastAsiaTheme="minorEastAsia" w:cs="Arial"/>
          <w:bCs/>
          <w:color w:val="000000" w:themeColor="text1"/>
          <w:lang w:val="sr-Latn-ME"/>
        </w:rPr>
        <w:t>nspektor zaštite prostora provjerava naročito:</w:t>
      </w:r>
    </w:p>
    <w:p w14:paraId="6DC9AF48" w14:textId="0CB2B0AC" w:rsidR="00F949D9" w:rsidRPr="00557044" w:rsidRDefault="00F949D9" w:rsidP="005A497D">
      <w:pPr>
        <w:pStyle w:val="N01X"/>
        <w:numPr>
          <w:ilvl w:val="0"/>
          <w:numId w:val="45"/>
        </w:numPr>
        <w:spacing w:before="0" w:after="0"/>
        <w:ind w:right="142"/>
        <w:jc w:val="both"/>
        <w:rPr>
          <w:rFonts w:ascii="Arial" w:hAnsi="Arial" w:cs="Arial"/>
          <w:b w:val="0"/>
          <w:color w:val="000000" w:themeColor="text1"/>
          <w:sz w:val="22"/>
          <w:szCs w:val="22"/>
          <w:lang w:val="sr-Latn-ME"/>
        </w:rPr>
      </w:pPr>
      <w:r w:rsidRPr="00557044">
        <w:rPr>
          <w:rFonts w:ascii="Arial" w:hAnsi="Arial" w:cs="Arial"/>
          <w:b w:val="0"/>
          <w:color w:val="000000" w:themeColor="text1"/>
          <w:sz w:val="22"/>
          <w:szCs w:val="22"/>
          <w:lang w:val="sr-Latn-ME"/>
        </w:rPr>
        <w:t>da li je vlasnik bespravnog objekta pokrenuo postupak upisa bespravnog objekta u katastar nepokretnosti u roku od 6 mjeseci od dana stupanja na snagu ovog zakona (član 8)</w:t>
      </w:r>
      <w:r w:rsidR="000C1D63" w:rsidRPr="00557044">
        <w:rPr>
          <w:rFonts w:ascii="Arial" w:hAnsi="Arial" w:cs="Arial"/>
          <w:b w:val="0"/>
          <w:color w:val="000000" w:themeColor="text1"/>
          <w:sz w:val="22"/>
          <w:szCs w:val="22"/>
          <w:lang w:val="sr-Latn-ME"/>
        </w:rPr>
        <w:t>;</w:t>
      </w:r>
      <w:r w:rsidRPr="00557044">
        <w:rPr>
          <w:rFonts w:ascii="Arial" w:hAnsi="Arial" w:cs="Arial"/>
          <w:b w:val="0"/>
          <w:color w:val="000000" w:themeColor="text1"/>
          <w:sz w:val="22"/>
          <w:szCs w:val="22"/>
          <w:lang w:val="sr-Latn-ME"/>
        </w:rPr>
        <w:t xml:space="preserve"> </w:t>
      </w:r>
    </w:p>
    <w:p w14:paraId="150D5A9F" w14:textId="03A92A7F" w:rsidR="00E12823" w:rsidRPr="00557044" w:rsidRDefault="00E12823" w:rsidP="005A497D">
      <w:pPr>
        <w:pStyle w:val="ListParagraph"/>
        <w:numPr>
          <w:ilvl w:val="0"/>
          <w:numId w:val="45"/>
        </w:numPr>
        <w:ind w:right="150"/>
        <w:jc w:val="both"/>
        <w:rPr>
          <w:rFonts w:eastAsia="Times New Roman" w:cs="Arial"/>
        </w:rPr>
      </w:pPr>
      <w:r w:rsidRPr="00557044">
        <w:rPr>
          <w:rFonts w:eastAsia="Times New Roman" w:cs="Arial"/>
        </w:rPr>
        <w:t>da li je vlasnik bespravnog objekta pribavio rješenje o legalizaciji bespravnog objekta</w:t>
      </w:r>
      <w:r w:rsidR="00076E2B" w:rsidRPr="00557044">
        <w:rPr>
          <w:rFonts w:eastAsia="Times New Roman" w:cs="Arial"/>
        </w:rPr>
        <w:t xml:space="preserve"> (član 13</w:t>
      </w:r>
      <w:r w:rsidR="00ED044D" w:rsidRPr="00557044">
        <w:rPr>
          <w:rFonts w:eastAsia="Times New Roman" w:cs="Arial"/>
        </w:rPr>
        <w:t xml:space="preserve"> stav 1</w:t>
      </w:r>
      <w:r w:rsidR="00076E2B" w:rsidRPr="00557044">
        <w:rPr>
          <w:rFonts w:eastAsia="Times New Roman" w:cs="Arial"/>
        </w:rPr>
        <w:t xml:space="preserve">) </w:t>
      </w:r>
      <w:r w:rsidRPr="00557044">
        <w:rPr>
          <w:rFonts w:eastAsia="Times New Roman" w:cs="Arial"/>
        </w:rPr>
        <w:t>;</w:t>
      </w:r>
    </w:p>
    <w:p w14:paraId="430A5D69" w14:textId="7AEF86BA" w:rsidR="00C5286B" w:rsidRPr="00557044" w:rsidRDefault="00C5286B" w:rsidP="00C5286B">
      <w:pPr>
        <w:pStyle w:val="ListParagraph"/>
        <w:numPr>
          <w:ilvl w:val="0"/>
          <w:numId w:val="45"/>
        </w:numPr>
        <w:ind w:right="150"/>
        <w:jc w:val="both"/>
        <w:rPr>
          <w:rFonts w:eastAsia="Times New Roman" w:cs="Arial"/>
        </w:rPr>
      </w:pPr>
      <w:r w:rsidRPr="00557044">
        <w:rPr>
          <w:rFonts w:eastAsia="Times New Roman" w:cs="Arial"/>
        </w:rPr>
        <w:t>da li je vlasnik objekta odnosno vlasnik parcele na kojoj je objekat izgrađen sproveo rušenje/uklanjanje bespravnog objekta za koji nije pribavljeno rješenje o legalizaciji;</w:t>
      </w:r>
    </w:p>
    <w:p w14:paraId="0692DDE3" w14:textId="5C8FC975" w:rsidR="000F7A23" w:rsidRPr="00557044" w:rsidRDefault="000F7A23" w:rsidP="000F7A23">
      <w:pPr>
        <w:pStyle w:val="ListParagraph"/>
        <w:numPr>
          <w:ilvl w:val="0"/>
          <w:numId w:val="45"/>
        </w:numPr>
        <w:ind w:right="150"/>
        <w:jc w:val="both"/>
        <w:rPr>
          <w:rFonts w:eastAsia="Times New Roman" w:cs="Arial"/>
        </w:rPr>
      </w:pPr>
      <w:r w:rsidRPr="00557044">
        <w:rPr>
          <w:rFonts w:eastAsia="Times New Roman" w:cs="Arial"/>
        </w:rPr>
        <w:t>da li je organ nadležan za donošenje rješenja o</w:t>
      </w:r>
      <w:r w:rsidR="00ED044D" w:rsidRPr="00557044">
        <w:rPr>
          <w:rFonts w:eastAsia="Times New Roman" w:cs="Arial"/>
        </w:rPr>
        <w:t xml:space="preserve"> </w:t>
      </w:r>
      <w:r w:rsidRPr="00557044">
        <w:rPr>
          <w:rFonts w:eastAsia="Times New Roman" w:cs="Arial"/>
        </w:rPr>
        <w:t>legalizaciji dostavio rješenje nadležnom inspekcijskom organu i Katastru radi upisa podataka iz rješenja u katastar nepokretnosti, u roku od osam dana od dana pravosnažnosti</w:t>
      </w:r>
      <w:r w:rsidR="00ED044D" w:rsidRPr="00557044">
        <w:rPr>
          <w:rFonts w:eastAsia="Times New Roman" w:cs="Arial"/>
        </w:rPr>
        <w:t>(član 13 stav 7)</w:t>
      </w:r>
      <w:r w:rsidRPr="00557044">
        <w:rPr>
          <w:rFonts w:eastAsia="Times New Roman" w:cs="Arial"/>
        </w:rPr>
        <w:t>;</w:t>
      </w:r>
    </w:p>
    <w:p w14:paraId="49446B31" w14:textId="4C88E3C6" w:rsidR="00ED044D" w:rsidRPr="00557044" w:rsidRDefault="00ED044D" w:rsidP="00ED044D">
      <w:pPr>
        <w:pStyle w:val="ListParagraph"/>
        <w:numPr>
          <w:ilvl w:val="0"/>
          <w:numId w:val="45"/>
        </w:numPr>
        <w:ind w:right="150"/>
        <w:jc w:val="both"/>
        <w:rPr>
          <w:rFonts w:eastAsia="Times New Roman" w:cs="Arial"/>
          <w:lang w:val="sr-Latn-ME"/>
        </w:rPr>
      </w:pPr>
      <w:r w:rsidRPr="00557044">
        <w:rPr>
          <w:rFonts w:eastAsia="Times New Roman" w:cs="Arial"/>
          <w:lang w:val="sr-Latn-ME"/>
        </w:rPr>
        <w:t>da li je organ nadležan za donošenje rješenja o legalizaciji dostavio rješenje o odbijanju zahtjeva za legalizaciju nadležnom inspekcijskom organu radi donošenja rješenja o uklanjanju bespravnog objekta, u skladu sa zakonom, u roku od osam dana od dana donošenja (član 15 stav 6);</w:t>
      </w:r>
    </w:p>
    <w:p w14:paraId="78D2418B" w14:textId="03FF1D11" w:rsidR="00BB7195" w:rsidRPr="00557044" w:rsidRDefault="00BB7195" w:rsidP="00BB7195">
      <w:pPr>
        <w:pStyle w:val="ListParagraph"/>
        <w:numPr>
          <w:ilvl w:val="0"/>
          <w:numId w:val="45"/>
        </w:numPr>
        <w:ind w:right="150"/>
        <w:jc w:val="both"/>
        <w:rPr>
          <w:rFonts w:eastAsia="Times New Roman" w:cs="Arial"/>
          <w:lang w:val="sr-Latn-ME"/>
        </w:rPr>
      </w:pPr>
      <w:r w:rsidRPr="00557044">
        <w:rPr>
          <w:rFonts w:eastAsia="Times New Roman" w:cs="Arial"/>
          <w:lang w:val="sr-Latn-ME"/>
        </w:rPr>
        <w:t>da li je organ nadležan za donošenje rješenja o legalizaciji dostavio akt o prekidu postupka legalizacije objekta koji je izgrađen na zemljištu na kojem svojinska ovlašćenja vrši država, a kojim raspolaže jedinica lokalne samouprave, organu lokalne uprave nadležnom za imovinu, odnosno organu državne uprave nadležnom za imovinu za zemljište kojim raspolaže Vlada, u roku od 15 dana od dana izvršnosti (član 17 stav 4).</w:t>
      </w:r>
    </w:p>
    <w:p w14:paraId="352958F9" w14:textId="76A81ABC" w:rsidR="00BB7195" w:rsidRPr="00557044" w:rsidRDefault="00BB7195" w:rsidP="00BB7195">
      <w:pPr>
        <w:pStyle w:val="ListParagraph"/>
        <w:numPr>
          <w:ilvl w:val="0"/>
          <w:numId w:val="45"/>
        </w:numPr>
        <w:ind w:right="150"/>
        <w:jc w:val="both"/>
        <w:rPr>
          <w:rFonts w:eastAsia="Times New Roman" w:cs="Arial"/>
          <w:lang w:val="sr-Latn-ME"/>
        </w:rPr>
      </w:pPr>
      <w:r w:rsidRPr="00557044">
        <w:rPr>
          <w:rFonts w:eastAsia="Times New Roman" w:cs="Arial"/>
          <w:lang w:val="sr-Latn-ME"/>
        </w:rPr>
        <w:t xml:space="preserve">da li nadležni organ vodi evidencju o dokazima iz člana 17 </w:t>
      </w:r>
      <w:r w:rsidR="004D40C4" w:rsidRPr="00557044">
        <w:rPr>
          <w:rFonts w:eastAsia="Times New Roman" w:cs="Arial"/>
          <w:lang w:val="sr-Latn-ME"/>
        </w:rPr>
        <w:t>st. 1 i 2;</w:t>
      </w:r>
    </w:p>
    <w:p w14:paraId="04AC7C56" w14:textId="18A1B854" w:rsidR="00042211" w:rsidRPr="00557044" w:rsidRDefault="00042211" w:rsidP="00042211">
      <w:pPr>
        <w:pStyle w:val="ListParagraph"/>
        <w:numPr>
          <w:ilvl w:val="0"/>
          <w:numId w:val="45"/>
        </w:numPr>
        <w:ind w:right="150"/>
        <w:jc w:val="both"/>
        <w:rPr>
          <w:rFonts w:eastAsia="Times New Roman" w:cs="Arial"/>
          <w:lang w:val="sr-Latn-ME"/>
        </w:rPr>
      </w:pPr>
      <w:r w:rsidRPr="00557044">
        <w:rPr>
          <w:rFonts w:eastAsia="Times New Roman" w:cs="Arial"/>
          <w:lang w:val="sr-Latn-ME"/>
        </w:rPr>
        <w:t>da li je Katastar nakon prijema ugovora iz člana 21 stav 5, upiše predbilježbu, da je kupac vlasnik zemljišta uz uslov ispunjenja uslova iz predbilježbe, uz izjavu o dozvoli uknjižbe nakon otplate cjelokupne vrijednosti zemljišta, u slučaju da kupac otplaćuje zemljište u ratama(član 21 stav 6);</w:t>
      </w:r>
    </w:p>
    <w:p w14:paraId="682AA903" w14:textId="71BDE140" w:rsidR="00042211" w:rsidRPr="00557044" w:rsidRDefault="00042211" w:rsidP="00042211">
      <w:pPr>
        <w:pStyle w:val="ListParagraph"/>
        <w:numPr>
          <w:ilvl w:val="0"/>
          <w:numId w:val="45"/>
        </w:numPr>
        <w:ind w:right="150"/>
        <w:jc w:val="both"/>
        <w:rPr>
          <w:rFonts w:eastAsia="Times New Roman" w:cs="Arial"/>
          <w:lang w:val="sr-Latn-ME"/>
        </w:rPr>
      </w:pPr>
      <w:r w:rsidRPr="00557044">
        <w:rPr>
          <w:rFonts w:eastAsia="Times New Roman" w:cs="Arial"/>
          <w:lang w:val="sr-Latn-ME"/>
        </w:rPr>
        <w:t xml:space="preserve"> da li je Katastar nakon prijema ugovora iz člana 21 stav 5 ovog zakona uknjižio kupca kao vlasnika zemljišta</w:t>
      </w:r>
      <w:r w:rsidRPr="00557044">
        <w:rPr>
          <w:rFonts w:cs="Arial"/>
        </w:rPr>
        <w:t xml:space="preserve"> ako je kupac otplatio cijenu </w:t>
      </w:r>
      <w:r w:rsidRPr="00557044">
        <w:rPr>
          <w:rFonts w:eastAsia="Times New Roman" w:cs="Arial"/>
          <w:lang w:val="sr-Latn-ME"/>
        </w:rPr>
        <w:t>zemljišta u cjelosti</w:t>
      </w:r>
      <w:r w:rsidR="00F46BC6" w:rsidRPr="00557044">
        <w:rPr>
          <w:rFonts w:eastAsia="Times New Roman" w:cs="Arial"/>
          <w:lang w:val="sr-Latn-ME"/>
        </w:rPr>
        <w:t xml:space="preserve"> (član 21 stav 7);</w:t>
      </w:r>
    </w:p>
    <w:p w14:paraId="3A96EE15" w14:textId="700AA2CB" w:rsidR="00BB7195" w:rsidRPr="00557044" w:rsidRDefault="00C003FC" w:rsidP="00C003FC">
      <w:pPr>
        <w:pStyle w:val="ListParagraph"/>
        <w:numPr>
          <w:ilvl w:val="0"/>
          <w:numId w:val="45"/>
        </w:numPr>
        <w:ind w:right="150"/>
        <w:jc w:val="both"/>
        <w:rPr>
          <w:rFonts w:eastAsia="Times New Roman" w:cs="Arial"/>
          <w:lang w:val="sr-Latn-ME"/>
        </w:rPr>
      </w:pPr>
      <w:r w:rsidRPr="00557044">
        <w:rPr>
          <w:rFonts w:eastAsia="Times New Roman" w:cs="Arial"/>
          <w:lang w:val="sr-Latn-ME"/>
        </w:rPr>
        <w:t>da li je Katastar u roku od 20 dana od dana prijema rješenja o legalizaciji, upisao zabilježbu sa podacima iz člana 22 ovog zakona (član 22);</w:t>
      </w:r>
    </w:p>
    <w:p w14:paraId="3C5A38F0" w14:textId="370A24DC" w:rsidR="00E12823" w:rsidRPr="00557044" w:rsidRDefault="00E12823" w:rsidP="005A497D">
      <w:pPr>
        <w:pStyle w:val="ListParagraph"/>
        <w:numPr>
          <w:ilvl w:val="0"/>
          <w:numId w:val="45"/>
        </w:numPr>
        <w:ind w:right="150"/>
        <w:jc w:val="both"/>
        <w:rPr>
          <w:rFonts w:eastAsia="Times New Roman" w:cs="Arial"/>
          <w:lang w:val="sr-Latn-ME"/>
        </w:rPr>
      </w:pPr>
      <w:r w:rsidRPr="00557044">
        <w:rPr>
          <w:rFonts w:eastAsia="Times New Roman" w:cs="Arial"/>
          <w:lang w:val="sr-Latn-ME"/>
        </w:rPr>
        <w:t xml:space="preserve">da li je vlasnik bespravnog objekta uskladio spoljni izgled bespravnog objekta sa zahtjevima određenim smjernicama iz planskog dokumenta, odnosno smjernicama glavnog gradskog arhitekte u roku od tri godine od dana izvršnosti rješenja o legalizaciji </w:t>
      </w:r>
      <w:r w:rsidR="00F52050" w:rsidRPr="00557044">
        <w:rPr>
          <w:rFonts w:eastAsia="Times New Roman" w:cs="Arial"/>
          <w:lang w:val="sr-Latn-ME"/>
        </w:rPr>
        <w:t>(član 23 stav 1)</w:t>
      </w:r>
      <w:r w:rsidRPr="00557044">
        <w:rPr>
          <w:rFonts w:eastAsia="Times New Roman" w:cs="Arial"/>
          <w:lang w:val="sr-Latn-ME"/>
        </w:rPr>
        <w:t>;</w:t>
      </w:r>
    </w:p>
    <w:p w14:paraId="1B34E40A" w14:textId="4CA11111" w:rsidR="00C855BE" w:rsidRPr="00557044" w:rsidRDefault="00C855BE" w:rsidP="00C855BE">
      <w:pPr>
        <w:pStyle w:val="ListParagraph"/>
        <w:numPr>
          <w:ilvl w:val="0"/>
          <w:numId w:val="45"/>
        </w:numPr>
        <w:ind w:right="150"/>
        <w:jc w:val="both"/>
        <w:rPr>
          <w:rFonts w:eastAsia="Times New Roman" w:cs="Arial"/>
          <w:lang w:val="sr-Latn-ME"/>
        </w:rPr>
      </w:pPr>
      <w:r w:rsidRPr="00557044">
        <w:rPr>
          <w:rFonts w:eastAsia="Times New Roman" w:cs="Arial"/>
          <w:lang w:val="sr-Latn-ME"/>
        </w:rPr>
        <w:t>da li je glavni gradski arhitekta u roku od osam dana, od dana izdavanja, dostavio potvrdu iz člana 23 stav 3 Katastru (član 23 stav 4);</w:t>
      </w:r>
    </w:p>
    <w:p w14:paraId="739FD4BC" w14:textId="02C0D2DE" w:rsidR="00C855BE" w:rsidRPr="00557044" w:rsidRDefault="00C855BE" w:rsidP="0055375F">
      <w:pPr>
        <w:pStyle w:val="ListParagraph"/>
        <w:numPr>
          <w:ilvl w:val="0"/>
          <w:numId w:val="45"/>
        </w:numPr>
        <w:ind w:right="150"/>
        <w:jc w:val="both"/>
        <w:rPr>
          <w:rFonts w:eastAsia="Times New Roman" w:cs="Arial"/>
          <w:lang w:val="sr-Latn-ME"/>
        </w:rPr>
      </w:pPr>
      <w:r w:rsidRPr="00557044">
        <w:rPr>
          <w:rFonts w:eastAsia="Times New Roman" w:cs="Arial"/>
          <w:lang w:val="sr-Latn-ME"/>
        </w:rPr>
        <w:t xml:space="preserve">da li Katastar nakon prijema potvrde iz </w:t>
      </w:r>
      <w:r w:rsidR="00516F0F" w:rsidRPr="00557044">
        <w:rPr>
          <w:rFonts w:eastAsia="Times New Roman" w:cs="Arial"/>
          <w:lang w:val="sr-Latn-ME"/>
        </w:rPr>
        <w:t xml:space="preserve">člana 23 </w:t>
      </w:r>
      <w:r w:rsidRPr="00557044">
        <w:rPr>
          <w:rFonts w:eastAsia="Times New Roman" w:cs="Arial"/>
          <w:lang w:val="sr-Latn-ME"/>
        </w:rPr>
        <w:t>stav</w:t>
      </w:r>
      <w:r w:rsidR="00516F0F" w:rsidRPr="00557044">
        <w:rPr>
          <w:rFonts w:eastAsia="Times New Roman" w:cs="Arial"/>
          <w:lang w:val="sr-Latn-ME"/>
        </w:rPr>
        <w:t xml:space="preserve"> 3 ovog zakona </w:t>
      </w:r>
      <w:r w:rsidRPr="00557044">
        <w:rPr>
          <w:rFonts w:eastAsia="Times New Roman" w:cs="Arial"/>
          <w:lang w:val="sr-Latn-ME"/>
        </w:rPr>
        <w:t>izvrši</w:t>
      </w:r>
      <w:r w:rsidR="00516F0F" w:rsidRPr="00557044">
        <w:rPr>
          <w:rFonts w:eastAsia="Times New Roman" w:cs="Arial"/>
          <w:lang w:val="sr-Latn-ME"/>
        </w:rPr>
        <w:t>o</w:t>
      </w:r>
      <w:r w:rsidRPr="00557044">
        <w:rPr>
          <w:rFonts w:eastAsia="Times New Roman" w:cs="Arial"/>
          <w:lang w:val="sr-Latn-ME"/>
        </w:rPr>
        <w:t xml:space="preserve"> upis prava svojine na objektu u katastar nepokretnosti, za objekat za koji je dostavljen dokaz </w:t>
      </w:r>
      <w:r w:rsidR="00516F0F" w:rsidRPr="00557044">
        <w:rPr>
          <w:rFonts w:eastAsia="Times New Roman" w:cs="Arial"/>
          <w:lang w:val="sr-Latn-ME"/>
        </w:rPr>
        <w:t>o zabilježbi postojanja objekta</w:t>
      </w:r>
      <w:r w:rsidRPr="00557044">
        <w:rPr>
          <w:rFonts w:eastAsia="Times New Roman" w:cs="Arial"/>
          <w:lang w:val="sr-Latn-ME"/>
        </w:rPr>
        <w:t xml:space="preserve"> i</w:t>
      </w:r>
      <w:r w:rsidR="00516F0F" w:rsidRPr="00557044">
        <w:rPr>
          <w:rFonts w:eastAsia="Times New Roman" w:cs="Arial"/>
          <w:lang w:val="sr-Latn-ME"/>
        </w:rPr>
        <w:t xml:space="preserve"> </w:t>
      </w:r>
      <w:r w:rsidRPr="00557044">
        <w:rPr>
          <w:rFonts w:eastAsia="Times New Roman" w:cs="Arial"/>
          <w:lang w:val="sr-Latn-ME"/>
        </w:rPr>
        <w:t>izbri</w:t>
      </w:r>
      <w:r w:rsidR="00516F0F" w:rsidRPr="00557044">
        <w:rPr>
          <w:rFonts w:eastAsia="Times New Roman" w:cs="Arial"/>
          <w:lang w:val="sr-Latn-ME"/>
        </w:rPr>
        <w:t xml:space="preserve">sao </w:t>
      </w:r>
      <w:r w:rsidRPr="00557044">
        <w:rPr>
          <w:rFonts w:eastAsia="Times New Roman" w:cs="Arial"/>
          <w:lang w:val="sr-Latn-ME"/>
        </w:rPr>
        <w:t>zabilježbu u "G" listu, lista nepokretnosti, koja se odnosi na činjenicu da je objekat izgrađen bez građevinske dozvole, odnosn</w:t>
      </w:r>
      <w:r w:rsidR="00516F0F" w:rsidRPr="00557044">
        <w:rPr>
          <w:rFonts w:eastAsia="Times New Roman" w:cs="Arial"/>
          <w:lang w:val="sr-Latn-ME"/>
        </w:rPr>
        <w:t>o suprotno građevinskoj dozvoli (član 23 stav</w:t>
      </w:r>
      <w:r w:rsidR="007E6691" w:rsidRPr="00557044">
        <w:rPr>
          <w:rFonts w:eastAsia="Times New Roman" w:cs="Arial"/>
          <w:lang w:val="sr-Latn-ME"/>
        </w:rPr>
        <w:t xml:space="preserve"> 5)</w:t>
      </w:r>
      <w:r w:rsidR="00AD2BC9">
        <w:rPr>
          <w:rFonts w:eastAsia="Times New Roman" w:cs="Arial"/>
          <w:lang w:val="sr-Latn-ME"/>
        </w:rPr>
        <w:t>;</w:t>
      </w:r>
    </w:p>
    <w:p w14:paraId="5A189B68" w14:textId="417FA485" w:rsidR="00C855BE" w:rsidRPr="00557044" w:rsidRDefault="00524702" w:rsidP="00524702">
      <w:pPr>
        <w:pStyle w:val="ListParagraph"/>
        <w:numPr>
          <w:ilvl w:val="0"/>
          <w:numId w:val="45"/>
        </w:numPr>
        <w:ind w:right="150"/>
        <w:jc w:val="both"/>
        <w:rPr>
          <w:rFonts w:eastAsia="Times New Roman" w:cs="Arial"/>
          <w:lang w:val="sr-Latn-ME"/>
        </w:rPr>
      </w:pPr>
      <w:r w:rsidRPr="00557044">
        <w:rPr>
          <w:rFonts w:eastAsia="Times New Roman" w:cs="Arial"/>
          <w:lang w:val="sr-Latn-ME"/>
        </w:rPr>
        <w:t>da li je organ  uprave nadležan za imovinu i</w:t>
      </w:r>
      <w:r w:rsidR="000F7A9E" w:rsidRPr="00557044">
        <w:rPr>
          <w:rFonts w:eastAsia="Times New Roman" w:cs="Arial"/>
          <w:lang w:val="sr-Latn-ME"/>
        </w:rPr>
        <w:t>/ili</w:t>
      </w:r>
      <w:r w:rsidRPr="00557044">
        <w:rPr>
          <w:rFonts w:eastAsia="Times New Roman" w:cs="Arial"/>
          <w:lang w:val="sr-Latn-ME"/>
        </w:rPr>
        <w:t xml:space="preserve"> organ lokalne uprave nadležan za imovinu u roku od 30 dana od dana stupanja na snagu ovog zakona objavio javni poziv za imaoce prava - vlasnike bespravnih objekata izgrađenih na zemljištu u svojini države, odnosno zemljištu na kome svojinska ovlašćenja vrši jedinica lokalne samouprave (član 24 stav 1);</w:t>
      </w:r>
    </w:p>
    <w:p w14:paraId="1B0B1770" w14:textId="77777777" w:rsidR="00E7700D" w:rsidRPr="00557044" w:rsidRDefault="000F7A9E" w:rsidP="000F7A9E">
      <w:pPr>
        <w:pStyle w:val="ListParagraph"/>
        <w:numPr>
          <w:ilvl w:val="0"/>
          <w:numId w:val="45"/>
        </w:numPr>
        <w:ind w:right="150"/>
        <w:jc w:val="both"/>
        <w:rPr>
          <w:rFonts w:eastAsia="Times New Roman" w:cs="Arial"/>
          <w:lang w:val="sr-Latn-ME"/>
        </w:rPr>
      </w:pPr>
      <w:r w:rsidRPr="00557044">
        <w:rPr>
          <w:rFonts w:eastAsia="Times New Roman" w:cs="Arial"/>
          <w:lang w:val="sr-Latn-ME"/>
        </w:rPr>
        <w:t xml:space="preserve">da li je organ uprave nadležan za imovinu i/ili organ lokalne uprave nadležan za imovinu donio odluku o </w:t>
      </w:r>
      <w:r w:rsidR="00563BB3" w:rsidRPr="00557044">
        <w:rPr>
          <w:rFonts w:eastAsia="Times New Roman" w:cs="Arial"/>
          <w:lang w:val="sr-Latn-ME"/>
        </w:rPr>
        <w:t xml:space="preserve">utvrđivanju prava </w:t>
      </w:r>
      <w:r w:rsidRPr="00557044">
        <w:rPr>
          <w:rFonts w:eastAsia="Times New Roman" w:cs="Arial"/>
          <w:lang w:val="sr-Latn-ME"/>
        </w:rPr>
        <w:t>s</w:t>
      </w:r>
      <w:r w:rsidR="00563BB3" w:rsidRPr="00557044">
        <w:rPr>
          <w:rFonts w:eastAsia="Times New Roman" w:cs="Arial"/>
          <w:lang w:val="sr-Latn-ME"/>
        </w:rPr>
        <w:t>vojine</w:t>
      </w:r>
      <w:r w:rsidRPr="00557044">
        <w:rPr>
          <w:rFonts w:eastAsia="Times New Roman" w:cs="Arial"/>
          <w:lang w:val="sr-Latn-ME"/>
        </w:rPr>
        <w:t xml:space="preserve"> nad bespravnim objektom izgrađenim na zemljištu u svojini države, odnosno na zemljištu na kojem svojinska ovlašćenja vrši jedinica lokalne samouprave</w:t>
      </w:r>
      <w:r w:rsidR="00563BB3" w:rsidRPr="00557044">
        <w:rPr>
          <w:rFonts w:eastAsia="Times New Roman" w:cs="Arial"/>
          <w:lang w:val="sr-Latn-ME"/>
        </w:rPr>
        <w:t>,</w:t>
      </w:r>
      <w:r w:rsidRPr="00557044">
        <w:rPr>
          <w:rFonts w:eastAsia="Times New Roman" w:cs="Arial"/>
          <w:lang w:val="sr-Latn-ME"/>
        </w:rPr>
        <w:t xml:space="preserve"> u roku od 6 mjeseci od isteka roka za upis objekta u katastar nepokretnosti iz </w:t>
      </w:r>
      <w:r w:rsidR="00563BB3" w:rsidRPr="00557044">
        <w:rPr>
          <w:rFonts w:eastAsia="Times New Roman" w:cs="Arial"/>
          <w:lang w:val="sr-Latn-ME"/>
        </w:rPr>
        <w:t>člana 24 stav 1 ovog zakona (član 24 st.3 i 4);</w:t>
      </w:r>
      <w:r w:rsidRPr="00557044">
        <w:rPr>
          <w:rFonts w:eastAsia="Times New Roman" w:cs="Arial"/>
          <w:lang w:val="sr-Latn-ME"/>
        </w:rPr>
        <w:t xml:space="preserve"> </w:t>
      </w:r>
    </w:p>
    <w:p w14:paraId="2112C5F2" w14:textId="63018315" w:rsidR="00E7700D" w:rsidRPr="00557044" w:rsidRDefault="000F7A9E" w:rsidP="00E7700D">
      <w:pPr>
        <w:pStyle w:val="ListParagraph"/>
        <w:numPr>
          <w:ilvl w:val="0"/>
          <w:numId w:val="45"/>
        </w:numPr>
        <w:ind w:right="150"/>
        <w:jc w:val="both"/>
        <w:rPr>
          <w:rFonts w:eastAsia="Times New Roman" w:cs="Arial"/>
          <w:lang w:val="sr-Latn-ME"/>
        </w:rPr>
      </w:pPr>
      <w:r w:rsidRPr="00557044">
        <w:rPr>
          <w:rFonts w:eastAsia="Times New Roman" w:cs="Arial"/>
          <w:lang w:val="sr-Latn-ME"/>
        </w:rPr>
        <w:t xml:space="preserve"> </w:t>
      </w:r>
      <w:r w:rsidR="00E7700D" w:rsidRPr="00557044">
        <w:rPr>
          <w:rFonts w:eastAsia="Times New Roman" w:cs="Arial"/>
          <w:lang w:val="sr-Latn-ME"/>
        </w:rPr>
        <w:t xml:space="preserve">da li je organ lokalne uprave u roku od godinu dana od stupanja na snagu ovog zakona  sistematizovao i utvrdio listu bespravnih objekata čiji su vlasnici obveznici plaćanja naknade </w:t>
      </w:r>
      <w:r w:rsidR="00EA001E" w:rsidRPr="00557044">
        <w:rPr>
          <w:rFonts w:eastAsia="Times New Roman" w:cs="Arial"/>
          <w:lang w:val="sr-Latn-ME"/>
        </w:rPr>
        <w:t>za korišćenje prostora (član 28 stav 4);</w:t>
      </w:r>
      <w:r w:rsidR="00E7700D" w:rsidRPr="00557044">
        <w:rPr>
          <w:rFonts w:eastAsia="Times New Roman" w:cs="Arial"/>
          <w:lang w:val="sr-Latn-ME"/>
        </w:rPr>
        <w:t xml:space="preserve"> </w:t>
      </w:r>
    </w:p>
    <w:p w14:paraId="686492C6" w14:textId="323316C5" w:rsidR="00446193" w:rsidRDefault="00E7700D" w:rsidP="00E7700D">
      <w:pPr>
        <w:pStyle w:val="ListParagraph"/>
        <w:numPr>
          <w:ilvl w:val="0"/>
          <w:numId w:val="45"/>
        </w:numPr>
        <w:ind w:right="150"/>
        <w:jc w:val="both"/>
        <w:rPr>
          <w:rFonts w:eastAsia="Times New Roman" w:cs="Arial"/>
          <w:lang w:val="sr-Latn-ME"/>
        </w:rPr>
      </w:pPr>
      <w:r w:rsidRPr="00557044">
        <w:rPr>
          <w:rFonts w:eastAsia="Times New Roman" w:cs="Arial"/>
          <w:lang w:val="sr-Latn-ME"/>
        </w:rPr>
        <w:t xml:space="preserve"> </w:t>
      </w:r>
      <w:r w:rsidR="00EA001E" w:rsidRPr="00557044">
        <w:rPr>
          <w:rFonts w:eastAsia="Times New Roman" w:cs="Arial"/>
          <w:lang w:val="sr-Latn-ME"/>
        </w:rPr>
        <w:t>da li je o</w:t>
      </w:r>
      <w:r w:rsidRPr="00557044">
        <w:rPr>
          <w:rFonts w:eastAsia="Times New Roman" w:cs="Arial"/>
          <w:lang w:val="sr-Latn-ME"/>
        </w:rPr>
        <w:t xml:space="preserve">rgan lokalne uprave </w:t>
      </w:r>
      <w:r w:rsidR="00EA001E" w:rsidRPr="00557044">
        <w:rPr>
          <w:rFonts w:eastAsia="Times New Roman" w:cs="Arial"/>
          <w:lang w:val="sr-Latn-ME"/>
        </w:rPr>
        <w:t xml:space="preserve">dostavio </w:t>
      </w:r>
      <w:r w:rsidRPr="00557044">
        <w:rPr>
          <w:rFonts w:eastAsia="Times New Roman" w:cs="Arial"/>
          <w:lang w:val="sr-Latn-ME"/>
        </w:rPr>
        <w:t>listu bespravnih objekata u roku od 15 dana od dana utvrđivanja, nadležnom inspekcijskom organu, radi donošenja rješenja o uklanjanju objekta i organu lokalne uprave nadležnom za donošenje rješenja o obezbjeđivanju alternativnog smještaja za bespra</w:t>
      </w:r>
      <w:r w:rsidR="00EA001E" w:rsidRPr="00557044">
        <w:rPr>
          <w:rFonts w:eastAsia="Times New Roman" w:cs="Arial"/>
          <w:lang w:val="sr-Latn-ME"/>
        </w:rPr>
        <w:t>vne objekte osnovnog stanovanja (član 28 stav</w:t>
      </w:r>
      <w:r w:rsidR="000F7A9E" w:rsidRPr="00557044">
        <w:rPr>
          <w:rFonts w:eastAsia="Times New Roman" w:cs="Arial"/>
          <w:lang w:val="sr-Latn-ME"/>
        </w:rPr>
        <w:t xml:space="preserve"> </w:t>
      </w:r>
      <w:r w:rsidR="00EA001E" w:rsidRPr="00557044">
        <w:rPr>
          <w:rFonts w:eastAsia="Times New Roman" w:cs="Arial"/>
          <w:lang w:val="sr-Latn-ME"/>
        </w:rPr>
        <w:t>5)</w:t>
      </w:r>
      <w:r w:rsidR="00446193" w:rsidRPr="00557044">
        <w:rPr>
          <w:rFonts w:eastAsia="Times New Roman" w:cs="Arial"/>
          <w:lang w:val="sr-Latn-ME"/>
        </w:rPr>
        <w:t>;</w:t>
      </w:r>
    </w:p>
    <w:p w14:paraId="6CFD5A68" w14:textId="255BDDB9" w:rsidR="005347F8" w:rsidRPr="00557044" w:rsidRDefault="005347F8" w:rsidP="005347F8">
      <w:pPr>
        <w:pStyle w:val="ListParagraph"/>
        <w:numPr>
          <w:ilvl w:val="0"/>
          <w:numId w:val="45"/>
        </w:numPr>
        <w:ind w:right="150"/>
        <w:jc w:val="both"/>
        <w:rPr>
          <w:rFonts w:eastAsia="Times New Roman" w:cs="Arial"/>
          <w:lang w:val="sr-Latn-ME"/>
        </w:rPr>
      </w:pPr>
      <w:r>
        <w:rPr>
          <w:rFonts w:eastAsia="Times New Roman" w:cs="Arial"/>
          <w:lang w:val="sr-Latn-ME"/>
        </w:rPr>
        <w:lastRenderedPageBreak/>
        <w:t>da li j</w:t>
      </w:r>
      <w:r w:rsidRPr="005347F8">
        <w:rPr>
          <w:rFonts w:eastAsia="Times New Roman" w:cs="Arial"/>
          <w:lang w:val="sr-Latn-ME"/>
        </w:rPr>
        <w:t>edinica lokalne samouprave sredstva ostvarena od naknade za urbanu sanaciju i naknade za korišćenje prostora koristi za sprovođenje mjera urbane sanacije i za obezbjeđivanje alternativnog smještaja u skladu sa zakonom</w:t>
      </w:r>
      <w:r>
        <w:rPr>
          <w:rFonts w:eastAsia="Times New Roman" w:cs="Arial"/>
          <w:lang w:val="sr-Latn-ME"/>
        </w:rPr>
        <w:t xml:space="preserve"> (član 29);</w:t>
      </w:r>
    </w:p>
    <w:p w14:paraId="179E0F82" w14:textId="223D3174" w:rsidR="000F7A9E" w:rsidRPr="00557044" w:rsidRDefault="000F7A9E" w:rsidP="00446193">
      <w:pPr>
        <w:pStyle w:val="ListParagraph"/>
        <w:numPr>
          <w:ilvl w:val="0"/>
          <w:numId w:val="45"/>
        </w:numPr>
        <w:ind w:right="150"/>
        <w:jc w:val="both"/>
        <w:rPr>
          <w:rFonts w:eastAsia="Times New Roman" w:cs="Arial"/>
          <w:lang w:val="sr-Latn-ME"/>
        </w:rPr>
      </w:pPr>
      <w:r w:rsidRPr="00557044">
        <w:rPr>
          <w:rFonts w:eastAsia="Times New Roman" w:cs="Arial"/>
          <w:lang w:val="sr-Latn-ME"/>
        </w:rPr>
        <w:t xml:space="preserve"> </w:t>
      </w:r>
      <w:r w:rsidR="00446193" w:rsidRPr="00557044">
        <w:rPr>
          <w:rFonts w:eastAsia="Times New Roman" w:cs="Arial"/>
          <w:lang w:val="sr-Latn-ME"/>
        </w:rPr>
        <w:t xml:space="preserve">da li nadležni organ vodi evidenciju </w:t>
      </w:r>
      <w:r w:rsidR="00FE1F7E" w:rsidRPr="00557044">
        <w:rPr>
          <w:rFonts w:eastAsia="Times New Roman" w:cs="Arial"/>
          <w:lang w:val="sr-Latn-ME"/>
        </w:rPr>
        <w:t xml:space="preserve">u skladu sa </w:t>
      </w:r>
      <w:r w:rsidR="0048717A" w:rsidRPr="00557044">
        <w:rPr>
          <w:rFonts w:eastAsia="Times New Roman" w:cs="Arial"/>
          <w:lang w:val="sr-Latn-ME"/>
        </w:rPr>
        <w:t xml:space="preserve">članom 34 </w:t>
      </w:r>
      <w:r w:rsidR="00FE1F7E" w:rsidRPr="00557044">
        <w:rPr>
          <w:rFonts w:eastAsia="Times New Roman" w:cs="Arial"/>
          <w:lang w:val="sr-Latn-ME"/>
        </w:rPr>
        <w:t xml:space="preserve">st 1 i 2 </w:t>
      </w:r>
      <w:r w:rsidR="0048717A" w:rsidRPr="00557044">
        <w:rPr>
          <w:rFonts w:eastAsia="Times New Roman" w:cs="Arial"/>
          <w:lang w:val="sr-Latn-ME"/>
        </w:rPr>
        <w:t xml:space="preserve"> ovog zakona </w:t>
      </w:r>
      <w:r w:rsidR="00AD2BC9">
        <w:rPr>
          <w:rFonts w:eastAsia="Times New Roman" w:cs="Arial"/>
          <w:lang w:val="sr-Latn-ME"/>
        </w:rPr>
        <w:t>(član 34 stav 1).</w:t>
      </w:r>
    </w:p>
    <w:p w14:paraId="53B73618" w14:textId="77777777" w:rsidR="00710CE0" w:rsidRPr="00557044" w:rsidRDefault="00710CE0" w:rsidP="00710CE0">
      <w:pPr>
        <w:autoSpaceDE w:val="0"/>
        <w:autoSpaceDN w:val="0"/>
        <w:adjustRightInd w:val="0"/>
        <w:spacing w:before="200" w:after="60"/>
        <w:ind w:left="284" w:right="141"/>
        <w:jc w:val="center"/>
        <w:rPr>
          <w:rFonts w:eastAsiaTheme="minorEastAsia" w:cs="Arial"/>
          <w:b/>
          <w:bCs/>
          <w:color w:val="000000" w:themeColor="text1"/>
          <w:lang w:val="sr-Latn-ME"/>
        </w:rPr>
      </w:pPr>
    </w:p>
    <w:p w14:paraId="3CE3DFC6" w14:textId="4F6098F7" w:rsidR="00710CE0" w:rsidRPr="00557044" w:rsidRDefault="00710CE0" w:rsidP="00710CE0">
      <w:pPr>
        <w:autoSpaceDE w:val="0"/>
        <w:autoSpaceDN w:val="0"/>
        <w:adjustRightInd w:val="0"/>
        <w:spacing w:before="200" w:after="6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Upravne mjere i radnje inspektora</w:t>
      </w:r>
      <w:r w:rsidR="0062020C">
        <w:rPr>
          <w:rFonts w:eastAsiaTheme="minorEastAsia" w:cs="Arial"/>
          <w:b/>
          <w:bCs/>
          <w:color w:val="000000" w:themeColor="text1"/>
          <w:lang w:val="sr-Latn-ME"/>
        </w:rPr>
        <w:t xml:space="preserve"> zaštite prostora</w:t>
      </w:r>
    </w:p>
    <w:p w14:paraId="0D0C784A" w14:textId="4D97E018" w:rsidR="00710CE0" w:rsidRPr="00557044" w:rsidRDefault="00710CE0" w:rsidP="00710CE0">
      <w:pPr>
        <w:autoSpaceDE w:val="0"/>
        <w:autoSpaceDN w:val="0"/>
        <w:adjustRightInd w:val="0"/>
        <w:spacing w:before="200" w:after="6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Član </w:t>
      </w:r>
      <w:r w:rsidR="0096525C">
        <w:rPr>
          <w:rFonts w:eastAsiaTheme="minorEastAsia" w:cs="Arial"/>
          <w:b/>
          <w:bCs/>
          <w:color w:val="000000" w:themeColor="text1"/>
          <w:lang w:val="sr-Latn-ME"/>
        </w:rPr>
        <w:t>40</w:t>
      </w:r>
    </w:p>
    <w:p w14:paraId="0A1D55C6" w14:textId="22575860" w:rsidR="0067683C" w:rsidRPr="00557044" w:rsidRDefault="00710CE0" w:rsidP="00710CE0">
      <w:pPr>
        <w:autoSpaceDE w:val="0"/>
        <w:autoSpaceDN w:val="0"/>
        <w:adjustRightInd w:val="0"/>
        <w:spacing w:before="200" w:after="60"/>
        <w:ind w:left="284" w:right="141"/>
        <w:jc w:val="both"/>
        <w:rPr>
          <w:rFonts w:eastAsiaTheme="minorEastAsia" w:cs="Arial"/>
          <w:bCs/>
          <w:color w:val="000000" w:themeColor="text1"/>
          <w:lang w:val="sr-Latn-ME"/>
        </w:rPr>
      </w:pPr>
      <w:r w:rsidRPr="00557044">
        <w:rPr>
          <w:rFonts w:eastAsiaTheme="minorEastAsia" w:cs="Arial"/>
          <w:bCs/>
          <w:color w:val="000000" w:themeColor="text1"/>
          <w:lang w:val="sr-Latn-ME"/>
        </w:rPr>
        <w:t>Kada u postupku inspekcijskog nadzora ocijeni da je povrijeđen zakon ili drugi propis inspektor zaštite prostora dužan je da:</w:t>
      </w:r>
    </w:p>
    <w:p w14:paraId="4183A331" w14:textId="49931B26" w:rsidR="00DA4D0A" w:rsidRPr="00557044" w:rsidRDefault="00DA4D0A" w:rsidP="00DA4D0A">
      <w:pPr>
        <w:pStyle w:val="N01X"/>
        <w:numPr>
          <w:ilvl w:val="0"/>
          <w:numId w:val="47"/>
        </w:numPr>
        <w:spacing w:before="0" w:after="0"/>
        <w:ind w:right="142"/>
        <w:jc w:val="both"/>
        <w:rPr>
          <w:rFonts w:ascii="Arial" w:hAnsi="Arial" w:cs="Arial"/>
          <w:b w:val="0"/>
          <w:color w:val="000000" w:themeColor="text1"/>
          <w:sz w:val="22"/>
          <w:szCs w:val="22"/>
          <w:lang w:val="sr-Latn-ME"/>
        </w:rPr>
      </w:pPr>
      <w:r w:rsidRPr="00557044">
        <w:rPr>
          <w:rFonts w:ascii="Arial" w:hAnsi="Arial" w:cs="Arial"/>
          <w:b w:val="0"/>
          <w:color w:val="000000" w:themeColor="text1"/>
          <w:sz w:val="22"/>
          <w:szCs w:val="22"/>
          <w:lang w:val="sr-Latn-ME"/>
        </w:rPr>
        <w:t xml:space="preserve">naredi vlasniku bespravnog objekta da pokrene postupak upisa bespravnog objekta u katastar nepokretnosti u roku od 6 mjeseci od dana stupanja na snagu ovog zakona (član 8); </w:t>
      </w:r>
    </w:p>
    <w:p w14:paraId="72186916" w14:textId="1A93F733" w:rsidR="00DA4D0A" w:rsidRPr="00557044" w:rsidRDefault="00DA4D0A" w:rsidP="00DA4D0A">
      <w:pPr>
        <w:pStyle w:val="ListParagraph"/>
        <w:numPr>
          <w:ilvl w:val="0"/>
          <w:numId w:val="47"/>
        </w:numPr>
        <w:ind w:right="150"/>
        <w:jc w:val="both"/>
        <w:rPr>
          <w:rFonts w:eastAsia="Times New Roman" w:cs="Arial"/>
        </w:rPr>
      </w:pPr>
      <w:r w:rsidRPr="00557044">
        <w:rPr>
          <w:rFonts w:eastAsia="Times New Roman" w:cs="Arial"/>
        </w:rPr>
        <w:t>naredi vlasniku bespravnog objekta da pribavi rješenje o legalizaciji bespravnog objekta (član 13 stav 1) ;</w:t>
      </w:r>
    </w:p>
    <w:p w14:paraId="397F18C6" w14:textId="25A3AAC4" w:rsidR="00665B44" w:rsidRPr="00557044" w:rsidRDefault="00665B44" w:rsidP="00665B44">
      <w:pPr>
        <w:pStyle w:val="ListParagraph"/>
        <w:numPr>
          <w:ilvl w:val="0"/>
          <w:numId w:val="47"/>
        </w:numPr>
        <w:ind w:right="150"/>
        <w:jc w:val="both"/>
        <w:rPr>
          <w:rFonts w:eastAsia="Times New Roman" w:cs="Arial"/>
        </w:rPr>
      </w:pPr>
      <w:r w:rsidRPr="00557044">
        <w:rPr>
          <w:rFonts w:eastAsia="Times New Roman" w:cs="Arial"/>
        </w:rPr>
        <w:t>naredi vlasniku objekta odnosno vlasniku parcele na kojoj je objekat izgrađen rušenje/uklanjanje bespravnog objekta za koji nije prib</w:t>
      </w:r>
      <w:r w:rsidR="00C3799B" w:rsidRPr="00557044">
        <w:rPr>
          <w:rFonts w:eastAsia="Times New Roman" w:cs="Arial"/>
        </w:rPr>
        <w:t>avljeno rješenje o legalizaciji;</w:t>
      </w:r>
    </w:p>
    <w:p w14:paraId="2D846C7A" w14:textId="79F87372" w:rsidR="00DA4D0A" w:rsidRPr="00557044" w:rsidRDefault="00DA4D0A" w:rsidP="00DA4D0A">
      <w:pPr>
        <w:pStyle w:val="ListParagraph"/>
        <w:numPr>
          <w:ilvl w:val="0"/>
          <w:numId w:val="47"/>
        </w:numPr>
        <w:ind w:right="150"/>
        <w:jc w:val="both"/>
        <w:rPr>
          <w:rFonts w:eastAsia="Times New Roman" w:cs="Arial"/>
        </w:rPr>
      </w:pPr>
      <w:r w:rsidRPr="00557044">
        <w:rPr>
          <w:rFonts w:eastAsia="Times New Roman" w:cs="Arial"/>
        </w:rPr>
        <w:t>naredi organu nadležnom za donošenje rješenja o legalizaciji da isto dostavi nadležnom inspekcijskom organu i Katastru radi upisa podataka iz rješenja u katastar nepokretnosti, u roku od osam dana od dana pravosnažnosti(član 13 stav 7);</w:t>
      </w:r>
    </w:p>
    <w:p w14:paraId="4C4244FC" w14:textId="4EE72906" w:rsidR="00DA4D0A" w:rsidRPr="00557044" w:rsidRDefault="002776A3"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 xml:space="preserve">naredi </w:t>
      </w:r>
      <w:r w:rsidR="00DA4D0A" w:rsidRPr="00557044">
        <w:rPr>
          <w:rFonts w:eastAsia="Times New Roman" w:cs="Arial"/>
          <w:lang w:val="sr-Latn-ME"/>
        </w:rPr>
        <w:t>organ</w:t>
      </w:r>
      <w:r w:rsidRPr="00557044">
        <w:rPr>
          <w:rFonts w:eastAsia="Times New Roman" w:cs="Arial"/>
          <w:lang w:val="sr-Latn-ME"/>
        </w:rPr>
        <w:t>u nadležnom</w:t>
      </w:r>
      <w:r w:rsidR="00DA4D0A" w:rsidRPr="00557044">
        <w:rPr>
          <w:rFonts w:eastAsia="Times New Roman" w:cs="Arial"/>
          <w:lang w:val="sr-Latn-ME"/>
        </w:rPr>
        <w:t xml:space="preserve"> za donošenje rješenja o legalizaciji </w:t>
      </w:r>
      <w:r w:rsidRPr="00557044">
        <w:rPr>
          <w:rFonts w:eastAsia="Times New Roman" w:cs="Arial"/>
          <w:lang w:val="sr-Latn-ME"/>
        </w:rPr>
        <w:t>da dostavi</w:t>
      </w:r>
      <w:r w:rsidR="00DA4D0A" w:rsidRPr="00557044">
        <w:rPr>
          <w:rFonts w:eastAsia="Times New Roman" w:cs="Arial"/>
          <w:lang w:val="sr-Latn-ME"/>
        </w:rPr>
        <w:t xml:space="preserve"> rješenje o odbijanju zahtjeva za legalizaciju nadležnom inspekcijskom organu radi donošenja rješenja o uklanjanju bespravnog objekta, u skladu sa zakonom, u roku od osam dana od dana donošenja (član 15 stav 6);</w:t>
      </w:r>
    </w:p>
    <w:p w14:paraId="255D4806" w14:textId="5110CECF" w:rsidR="00DA4D0A" w:rsidRPr="00557044" w:rsidRDefault="002776A3"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naredi organu nadležnom</w:t>
      </w:r>
      <w:r w:rsidR="00DA4D0A" w:rsidRPr="00557044">
        <w:rPr>
          <w:rFonts w:eastAsia="Times New Roman" w:cs="Arial"/>
          <w:lang w:val="sr-Latn-ME"/>
        </w:rPr>
        <w:t xml:space="preserve"> za donošenje rješenja o legalizaciji </w:t>
      </w:r>
      <w:r w:rsidRPr="00557044">
        <w:rPr>
          <w:rFonts w:eastAsia="Times New Roman" w:cs="Arial"/>
          <w:lang w:val="sr-Latn-ME"/>
        </w:rPr>
        <w:t xml:space="preserve">da </w:t>
      </w:r>
      <w:r w:rsidR="00DA4D0A" w:rsidRPr="00557044">
        <w:rPr>
          <w:rFonts w:eastAsia="Times New Roman" w:cs="Arial"/>
          <w:lang w:val="sr-Latn-ME"/>
        </w:rPr>
        <w:t xml:space="preserve">dostavi akt o prekidu postupka legalizacije objekta koji je izgrađen na zemljištu na kojem svojinska ovlašćenja vrši država, </w:t>
      </w:r>
      <w:r w:rsidRPr="00557044">
        <w:rPr>
          <w:rFonts w:eastAsia="Times New Roman" w:cs="Arial"/>
          <w:lang w:val="sr-Latn-ME"/>
        </w:rPr>
        <w:t xml:space="preserve">odnosno zemljišta </w:t>
      </w:r>
      <w:r w:rsidR="00DA4D0A" w:rsidRPr="00557044">
        <w:rPr>
          <w:rFonts w:eastAsia="Times New Roman" w:cs="Arial"/>
          <w:lang w:val="sr-Latn-ME"/>
        </w:rPr>
        <w:t>kojim raspolaže jedinica lokalne samouprave, organu lokalne uprave nadležnom za imovinu, odnosno organu državne uprave nadležnom za imovinu za zemljište kojim raspolaže Vlada, u roku od 15 dana od dana izvršnosti (član 17 stav 4).</w:t>
      </w:r>
    </w:p>
    <w:p w14:paraId="06A0C4CE" w14:textId="0B9366F4" w:rsidR="00DA4D0A" w:rsidRPr="00557044" w:rsidRDefault="002776A3"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 xml:space="preserve">naredi </w:t>
      </w:r>
      <w:r w:rsidR="00DA4D0A" w:rsidRPr="00557044">
        <w:rPr>
          <w:rFonts w:eastAsia="Times New Roman" w:cs="Arial"/>
          <w:lang w:val="sr-Latn-ME"/>
        </w:rPr>
        <w:t>nadlež</w:t>
      </w:r>
      <w:r w:rsidRPr="00557044">
        <w:rPr>
          <w:rFonts w:eastAsia="Times New Roman" w:cs="Arial"/>
          <w:lang w:val="sr-Latn-ME"/>
        </w:rPr>
        <w:t>om</w:t>
      </w:r>
      <w:r w:rsidR="00DA4D0A" w:rsidRPr="00557044">
        <w:rPr>
          <w:rFonts w:eastAsia="Times New Roman" w:cs="Arial"/>
          <w:lang w:val="sr-Latn-ME"/>
        </w:rPr>
        <w:t xml:space="preserve"> organ</w:t>
      </w:r>
      <w:r w:rsidRPr="00557044">
        <w:rPr>
          <w:rFonts w:eastAsia="Times New Roman" w:cs="Arial"/>
          <w:lang w:val="sr-Latn-ME"/>
        </w:rPr>
        <w:t xml:space="preserve">u da </w:t>
      </w:r>
      <w:r w:rsidR="00DA4D0A" w:rsidRPr="00557044">
        <w:rPr>
          <w:rFonts w:eastAsia="Times New Roman" w:cs="Arial"/>
          <w:lang w:val="sr-Latn-ME"/>
        </w:rPr>
        <w:t xml:space="preserve"> vodi evidenc</w:t>
      </w:r>
      <w:r w:rsidRPr="00557044">
        <w:rPr>
          <w:rFonts w:eastAsia="Times New Roman" w:cs="Arial"/>
          <w:lang w:val="sr-Latn-ME"/>
        </w:rPr>
        <w:t>i</w:t>
      </w:r>
      <w:r w:rsidR="00DA4D0A" w:rsidRPr="00557044">
        <w:rPr>
          <w:rFonts w:eastAsia="Times New Roman" w:cs="Arial"/>
          <w:lang w:val="sr-Latn-ME"/>
        </w:rPr>
        <w:t>ju o dokazima iz člana 17 st. 1 i 2;</w:t>
      </w:r>
    </w:p>
    <w:p w14:paraId="60AAD645" w14:textId="72F2DB3E" w:rsidR="00DA4D0A" w:rsidRPr="00557044" w:rsidRDefault="002776A3"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 xml:space="preserve">naredi Katasttru da </w:t>
      </w:r>
      <w:r w:rsidR="00DA4D0A" w:rsidRPr="00557044">
        <w:rPr>
          <w:rFonts w:eastAsia="Times New Roman" w:cs="Arial"/>
          <w:lang w:val="sr-Latn-ME"/>
        </w:rPr>
        <w:t>nakon prijema ugovora iz člana 21 stav 5, upiše predbilježbu, da je kupac vlasnik zemljišta uz uslov ispunjenja uslova iz predbilježbe, uz izjavu o dozvoli uknjižbe nakon otplate cjelokupne vrijednosti zemljišta, u slučaju da kupac otplaćuje zemljište u ratama</w:t>
      </w:r>
      <w:r w:rsidRPr="00557044">
        <w:rPr>
          <w:rFonts w:eastAsia="Times New Roman" w:cs="Arial"/>
          <w:lang w:val="sr-Latn-ME"/>
        </w:rPr>
        <w:t xml:space="preserve"> </w:t>
      </w:r>
      <w:r w:rsidR="00DA4D0A" w:rsidRPr="00557044">
        <w:rPr>
          <w:rFonts w:eastAsia="Times New Roman" w:cs="Arial"/>
          <w:lang w:val="sr-Latn-ME"/>
        </w:rPr>
        <w:t>(član 21 stav 6) ;</w:t>
      </w:r>
    </w:p>
    <w:p w14:paraId="14EB0131" w14:textId="70F3589C" w:rsidR="00DA4D0A" w:rsidRPr="00557044" w:rsidRDefault="00DA4D0A"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 xml:space="preserve"> </w:t>
      </w:r>
      <w:r w:rsidR="002776A3" w:rsidRPr="00557044">
        <w:rPr>
          <w:rFonts w:eastAsia="Times New Roman" w:cs="Arial"/>
          <w:lang w:val="sr-Latn-ME"/>
        </w:rPr>
        <w:t xml:space="preserve">naredi </w:t>
      </w:r>
      <w:r w:rsidRPr="00557044">
        <w:rPr>
          <w:rFonts w:eastAsia="Times New Roman" w:cs="Arial"/>
          <w:lang w:val="sr-Latn-ME"/>
        </w:rPr>
        <w:t>Katast</w:t>
      </w:r>
      <w:r w:rsidR="002776A3" w:rsidRPr="00557044">
        <w:rPr>
          <w:rFonts w:eastAsia="Times New Roman" w:cs="Arial"/>
          <w:lang w:val="sr-Latn-ME"/>
        </w:rPr>
        <w:t xml:space="preserve">ru da </w:t>
      </w:r>
      <w:r w:rsidRPr="00557044">
        <w:rPr>
          <w:rFonts w:eastAsia="Times New Roman" w:cs="Arial"/>
          <w:lang w:val="sr-Latn-ME"/>
        </w:rPr>
        <w:t>nakon prijema ugovora iz člana 21 stav 5</w:t>
      </w:r>
      <w:r w:rsidR="002776A3" w:rsidRPr="00557044">
        <w:rPr>
          <w:rFonts w:eastAsia="Times New Roman" w:cs="Arial"/>
          <w:lang w:val="sr-Latn-ME"/>
        </w:rPr>
        <w:t xml:space="preserve"> ovog zakona uknjiži</w:t>
      </w:r>
      <w:r w:rsidRPr="00557044">
        <w:rPr>
          <w:rFonts w:eastAsia="Times New Roman" w:cs="Arial"/>
          <w:lang w:val="sr-Latn-ME"/>
        </w:rPr>
        <w:t xml:space="preserve"> kupca kao vlasnika zemljišta</w:t>
      </w:r>
      <w:r w:rsidRPr="00557044">
        <w:rPr>
          <w:rFonts w:cs="Arial"/>
        </w:rPr>
        <w:t xml:space="preserve"> ako je kupac otplatio cijenu </w:t>
      </w:r>
      <w:r w:rsidRPr="00557044">
        <w:rPr>
          <w:rFonts w:eastAsia="Times New Roman" w:cs="Arial"/>
          <w:lang w:val="sr-Latn-ME"/>
        </w:rPr>
        <w:t>zemljišta u cjelosti (član 21 stav 7);</w:t>
      </w:r>
    </w:p>
    <w:p w14:paraId="16996C67" w14:textId="1A514555" w:rsidR="00DA4D0A" w:rsidRPr="00557044" w:rsidRDefault="002776A3"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naredi K</w:t>
      </w:r>
      <w:r w:rsidR="00DA4D0A" w:rsidRPr="00557044">
        <w:rPr>
          <w:rFonts w:eastAsia="Times New Roman" w:cs="Arial"/>
          <w:lang w:val="sr-Latn-ME"/>
        </w:rPr>
        <w:t>atast</w:t>
      </w:r>
      <w:r w:rsidRPr="00557044">
        <w:rPr>
          <w:rFonts w:eastAsia="Times New Roman" w:cs="Arial"/>
          <w:lang w:val="sr-Latn-ME"/>
        </w:rPr>
        <w:t xml:space="preserve">ru da </w:t>
      </w:r>
      <w:r w:rsidR="00DA4D0A" w:rsidRPr="00557044">
        <w:rPr>
          <w:rFonts w:eastAsia="Times New Roman" w:cs="Arial"/>
          <w:lang w:val="sr-Latn-ME"/>
        </w:rPr>
        <w:t xml:space="preserve"> u roku od 20 dana od dana prijema rješenja o legalizaciji, upi</w:t>
      </w:r>
      <w:r w:rsidRPr="00557044">
        <w:rPr>
          <w:rFonts w:eastAsia="Times New Roman" w:cs="Arial"/>
          <w:lang w:val="sr-Latn-ME"/>
        </w:rPr>
        <w:t xml:space="preserve">še </w:t>
      </w:r>
      <w:r w:rsidR="00DA4D0A" w:rsidRPr="00557044">
        <w:rPr>
          <w:rFonts w:eastAsia="Times New Roman" w:cs="Arial"/>
          <w:lang w:val="sr-Latn-ME"/>
        </w:rPr>
        <w:t xml:space="preserve"> zabilježbu sa podacima iz člana 22 ovog zakona (član 22);</w:t>
      </w:r>
    </w:p>
    <w:p w14:paraId="16E0565B" w14:textId="0AE0F56A" w:rsidR="00DA4D0A" w:rsidRPr="00557044" w:rsidRDefault="002776A3"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 xml:space="preserve">naredi vlasniku </w:t>
      </w:r>
      <w:r w:rsidR="00DA4D0A" w:rsidRPr="00557044">
        <w:rPr>
          <w:rFonts w:eastAsia="Times New Roman" w:cs="Arial"/>
          <w:lang w:val="sr-Latn-ME"/>
        </w:rPr>
        <w:t xml:space="preserve">bespravnog objekta </w:t>
      </w:r>
      <w:r w:rsidR="002A07E5" w:rsidRPr="00557044">
        <w:rPr>
          <w:rFonts w:eastAsia="Times New Roman" w:cs="Arial"/>
          <w:lang w:val="sr-Latn-ME"/>
        </w:rPr>
        <w:t xml:space="preserve">da </w:t>
      </w:r>
      <w:r w:rsidR="00DA4D0A" w:rsidRPr="00557044">
        <w:rPr>
          <w:rFonts w:eastAsia="Times New Roman" w:cs="Arial"/>
          <w:lang w:val="sr-Latn-ME"/>
        </w:rPr>
        <w:t>uskladi spoljni izgled bespravnog objekta sa zahtjevima određenim smjernicama iz planskog dokumenta, odnosno smjernicama glavnog gradskog arhitekte u roku od tri godine od dana izvršnosti rješenja o legalizaciji (član 23 stav 1);</w:t>
      </w:r>
    </w:p>
    <w:p w14:paraId="375D979B" w14:textId="5E2856CE" w:rsidR="00DA4D0A" w:rsidRPr="00557044" w:rsidRDefault="002A07E5"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 xml:space="preserve">naredi </w:t>
      </w:r>
      <w:r w:rsidR="00DA4D0A" w:rsidRPr="00557044">
        <w:rPr>
          <w:rFonts w:eastAsia="Times New Roman" w:cs="Arial"/>
          <w:lang w:val="sr-Latn-ME"/>
        </w:rPr>
        <w:t>g</w:t>
      </w:r>
      <w:r w:rsidRPr="00557044">
        <w:rPr>
          <w:rFonts w:eastAsia="Times New Roman" w:cs="Arial"/>
          <w:lang w:val="sr-Latn-ME"/>
        </w:rPr>
        <w:t>lavnom gradskom</w:t>
      </w:r>
      <w:r w:rsidR="00DA4D0A" w:rsidRPr="00557044">
        <w:rPr>
          <w:rFonts w:eastAsia="Times New Roman" w:cs="Arial"/>
          <w:lang w:val="sr-Latn-ME"/>
        </w:rPr>
        <w:t xml:space="preserve"> arhitekt</w:t>
      </w:r>
      <w:r w:rsidRPr="00557044">
        <w:rPr>
          <w:rFonts w:eastAsia="Times New Roman" w:cs="Arial"/>
          <w:lang w:val="sr-Latn-ME"/>
        </w:rPr>
        <w:t>i da u roku od osam dana</w:t>
      </w:r>
      <w:r w:rsidR="00DA4D0A" w:rsidRPr="00557044">
        <w:rPr>
          <w:rFonts w:eastAsia="Times New Roman" w:cs="Arial"/>
          <w:lang w:val="sr-Latn-ME"/>
        </w:rPr>
        <w:t xml:space="preserve"> od dana izdavanja, dostavi</w:t>
      </w:r>
      <w:r w:rsidRPr="00557044">
        <w:rPr>
          <w:rFonts w:eastAsia="Times New Roman" w:cs="Arial"/>
          <w:lang w:val="sr-Latn-ME"/>
        </w:rPr>
        <w:t xml:space="preserve"> </w:t>
      </w:r>
      <w:r w:rsidR="00DA4D0A" w:rsidRPr="00557044">
        <w:rPr>
          <w:rFonts w:eastAsia="Times New Roman" w:cs="Arial"/>
          <w:lang w:val="sr-Latn-ME"/>
        </w:rPr>
        <w:t>potvrdu iz člana 23 stav 3 Katastru (član 23 stav 4);</w:t>
      </w:r>
    </w:p>
    <w:p w14:paraId="1C8DF824" w14:textId="2DEA0E83" w:rsidR="00DA4D0A" w:rsidRPr="00557044" w:rsidRDefault="002A07E5"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 xml:space="preserve">naredi Katastu da </w:t>
      </w:r>
      <w:r w:rsidR="00DA4D0A" w:rsidRPr="00557044">
        <w:rPr>
          <w:rFonts w:eastAsia="Times New Roman" w:cs="Arial"/>
          <w:lang w:val="sr-Latn-ME"/>
        </w:rPr>
        <w:t>nakon prijema potvrde iz člana 23 stav 3 ovog zakona izvrši upis prava svojine na objektu u katastar nepokretnosti, za objekat za koji je dostavljen dokaz o zabilježbi postojanja objekta i izbrisao zabilježbu u "G" listu, lista nepokretnosti, koja se odnosi na činjenicu da je objekat izgrađen bez građevinske dozvole, odnosno suprotno građevinskoj dozvoli (član 23 stav 5)</w:t>
      </w:r>
    </w:p>
    <w:p w14:paraId="0D7546F6" w14:textId="2E3DF0B1" w:rsidR="00DA4D0A" w:rsidRPr="00557044" w:rsidRDefault="002A07E5"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 xml:space="preserve">naredi </w:t>
      </w:r>
      <w:r w:rsidR="00DA4D0A" w:rsidRPr="00557044">
        <w:rPr>
          <w:rFonts w:eastAsia="Times New Roman" w:cs="Arial"/>
          <w:lang w:val="sr-Latn-ME"/>
        </w:rPr>
        <w:t>organ</w:t>
      </w:r>
      <w:r w:rsidRPr="00557044">
        <w:rPr>
          <w:rFonts w:eastAsia="Times New Roman" w:cs="Arial"/>
          <w:lang w:val="sr-Latn-ME"/>
        </w:rPr>
        <w:t>u  uprave nadležnom</w:t>
      </w:r>
      <w:r w:rsidR="00DA4D0A" w:rsidRPr="00557044">
        <w:rPr>
          <w:rFonts w:eastAsia="Times New Roman" w:cs="Arial"/>
          <w:lang w:val="sr-Latn-ME"/>
        </w:rPr>
        <w:t xml:space="preserve"> za imovinu i/ili organ</w:t>
      </w:r>
      <w:r w:rsidRPr="00557044">
        <w:rPr>
          <w:rFonts w:eastAsia="Times New Roman" w:cs="Arial"/>
          <w:lang w:val="sr-Latn-ME"/>
        </w:rPr>
        <w:t>u lokalne uprave nadležnom</w:t>
      </w:r>
      <w:r w:rsidR="00DA4D0A" w:rsidRPr="00557044">
        <w:rPr>
          <w:rFonts w:eastAsia="Times New Roman" w:cs="Arial"/>
          <w:lang w:val="sr-Latn-ME"/>
        </w:rPr>
        <w:t xml:space="preserve"> za imovinu </w:t>
      </w:r>
      <w:r w:rsidRPr="00557044">
        <w:rPr>
          <w:rFonts w:eastAsia="Times New Roman" w:cs="Arial"/>
          <w:lang w:val="sr-Latn-ME"/>
        </w:rPr>
        <w:t xml:space="preserve">da </w:t>
      </w:r>
      <w:r w:rsidR="00DA4D0A" w:rsidRPr="00557044">
        <w:rPr>
          <w:rFonts w:eastAsia="Times New Roman" w:cs="Arial"/>
          <w:lang w:val="sr-Latn-ME"/>
        </w:rPr>
        <w:t>u roku od 30 dana od dana stup</w:t>
      </w:r>
      <w:r w:rsidRPr="00557044">
        <w:rPr>
          <w:rFonts w:eastAsia="Times New Roman" w:cs="Arial"/>
          <w:lang w:val="sr-Latn-ME"/>
        </w:rPr>
        <w:t>anja na snagu ovog zakona objave</w:t>
      </w:r>
      <w:r w:rsidR="00DA4D0A" w:rsidRPr="00557044">
        <w:rPr>
          <w:rFonts w:eastAsia="Times New Roman" w:cs="Arial"/>
          <w:lang w:val="sr-Latn-ME"/>
        </w:rPr>
        <w:t xml:space="preserve"> javni poziv za imaoce prava - vlasnike bespravnih objekata izgrađenih na zemljištu u svojini države, odnosno zemljištu na kome svojinska ovlašćenja vrši jedinica lokalne samouprave (član 24 stav 1);</w:t>
      </w:r>
    </w:p>
    <w:p w14:paraId="67300296" w14:textId="0D8D4113" w:rsidR="00DA4D0A" w:rsidRPr="00557044" w:rsidRDefault="002A07E5"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 xml:space="preserve">naredi </w:t>
      </w:r>
      <w:r w:rsidR="00DA4D0A" w:rsidRPr="00557044">
        <w:rPr>
          <w:rFonts w:eastAsia="Times New Roman" w:cs="Arial"/>
          <w:lang w:val="sr-Latn-ME"/>
        </w:rPr>
        <w:t>or</w:t>
      </w:r>
      <w:r w:rsidRPr="00557044">
        <w:rPr>
          <w:rFonts w:eastAsia="Times New Roman" w:cs="Arial"/>
          <w:lang w:val="sr-Latn-ME"/>
        </w:rPr>
        <w:t>gan uprave nadležnom</w:t>
      </w:r>
      <w:r w:rsidR="00DA4D0A" w:rsidRPr="00557044">
        <w:rPr>
          <w:rFonts w:eastAsia="Times New Roman" w:cs="Arial"/>
          <w:lang w:val="sr-Latn-ME"/>
        </w:rPr>
        <w:t xml:space="preserve"> za imovinu i/ili organ </w:t>
      </w:r>
      <w:r w:rsidRPr="00557044">
        <w:rPr>
          <w:rFonts w:eastAsia="Times New Roman" w:cs="Arial"/>
          <w:lang w:val="sr-Latn-ME"/>
        </w:rPr>
        <w:t>lokalne uprave nadležnom</w:t>
      </w:r>
      <w:r w:rsidR="00DA4D0A" w:rsidRPr="00557044">
        <w:rPr>
          <w:rFonts w:eastAsia="Times New Roman" w:cs="Arial"/>
          <w:lang w:val="sr-Latn-ME"/>
        </w:rPr>
        <w:t xml:space="preserve"> za imovinu </w:t>
      </w:r>
      <w:r w:rsidRPr="00557044">
        <w:rPr>
          <w:rFonts w:eastAsia="Times New Roman" w:cs="Arial"/>
          <w:lang w:val="sr-Latn-ME"/>
        </w:rPr>
        <w:t>da donese o</w:t>
      </w:r>
      <w:r w:rsidR="00DA4D0A" w:rsidRPr="00557044">
        <w:rPr>
          <w:rFonts w:eastAsia="Times New Roman" w:cs="Arial"/>
          <w:lang w:val="sr-Latn-ME"/>
        </w:rPr>
        <w:t xml:space="preserve">dluku o utvrđivanju prava svojine nad bespravnim objektom izgrađenim na zemljištu u svojini države, odnosno na zemljištu na kojem svojinska ovlašćenja vrši jedinica lokalne </w:t>
      </w:r>
      <w:r w:rsidR="00DA4D0A" w:rsidRPr="00557044">
        <w:rPr>
          <w:rFonts w:eastAsia="Times New Roman" w:cs="Arial"/>
          <w:lang w:val="sr-Latn-ME"/>
        </w:rPr>
        <w:lastRenderedPageBreak/>
        <w:t xml:space="preserve">samouprave, u roku od 6 mjeseci od isteka roka za upis objekta u katastar nepokretnosti iz člana 24 stav 1 ovog zakona (član 24 st.3 i 4); </w:t>
      </w:r>
    </w:p>
    <w:p w14:paraId="37E02FAD" w14:textId="7BD1B696" w:rsidR="00DA4D0A" w:rsidRDefault="00DA4D0A" w:rsidP="00DA4D0A">
      <w:pPr>
        <w:pStyle w:val="ListParagraph"/>
        <w:numPr>
          <w:ilvl w:val="0"/>
          <w:numId w:val="47"/>
        </w:numPr>
        <w:ind w:right="150"/>
        <w:jc w:val="both"/>
        <w:rPr>
          <w:rFonts w:eastAsia="Times New Roman" w:cs="Arial"/>
          <w:lang w:val="sr-Latn-ME"/>
        </w:rPr>
      </w:pPr>
      <w:r w:rsidRPr="00557044">
        <w:rPr>
          <w:rFonts w:eastAsia="Times New Roman" w:cs="Arial"/>
          <w:lang w:val="sr-Latn-ME"/>
        </w:rPr>
        <w:t xml:space="preserve"> </w:t>
      </w:r>
      <w:r w:rsidR="002A07E5" w:rsidRPr="00557044">
        <w:rPr>
          <w:rFonts w:eastAsia="Times New Roman" w:cs="Arial"/>
          <w:lang w:val="sr-Latn-ME"/>
        </w:rPr>
        <w:t xml:space="preserve">naredi </w:t>
      </w:r>
      <w:r w:rsidRPr="00557044">
        <w:rPr>
          <w:rFonts w:eastAsia="Times New Roman" w:cs="Arial"/>
          <w:lang w:val="sr-Latn-ME"/>
        </w:rPr>
        <w:t xml:space="preserve">organ lokalne uprave </w:t>
      </w:r>
      <w:r w:rsidR="002A07E5" w:rsidRPr="00557044">
        <w:rPr>
          <w:rFonts w:eastAsia="Times New Roman" w:cs="Arial"/>
          <w:lang w:val="sr-Latn-ME"/>
        </w:rPr>
        <w:t xml:space="preserve">da </w:t>
      </w:r>
      <w:r w:rsidRPr="00557044">
        <w:rPr>
          <w:rFonts w:eastAsia="Times New Roman" w:cs="Arial"/>
          <w:lang w:val="sr-Latn-ME"/>
        </w:rPr>
        <w:t>u roku od godinu dana od stupanja na snagu ovog zakona  sistematiz</w:t>
      </w:r>
      <w:r w:rsidR="002A07E5" w:rsidRPr="00557044">
        <w:rPr>
          <w:rFonts w:eastAsia="Times New Roman" w:cs="Arial"/>
          <w:lang w:val="sr-Latn-ME"/>
        </w:rPr>
        <w:t xml:space="preserve">uje </w:t>
      </w:r>
      <w:r w:rsidRPr="00557044">
        <w:rPr>
          <w:rFonts w:eastAsia="Times New Roman" w:cs="Arial"/>
          <w:lang w:val="sr-Latn-ME"/>
        </w:rPr>
        <w:t xml:space="preserve">i utvrdi listu bespravnih objekata čiji su vlasnici obveznici plaćanja naknade za korišćenje prostora (član 28 stav 4); </w:t>
      </w:r>
    </w:p>
    <w:p w14:paraId="3756988C" w14:textId="2C5E90D0" w:rsidR="005347F8" w:rsidRPr="00557044" w:rsidRDefault="00C95B07" w:rsidP="005347F8">
      <w:pPr>
        <w:pStyle w:val="ListParagraph"/>
        <w:numPr>
          <w:ilvl w:val="0"/>
          <w:numId w:val="47"/>
        </w:numPr>
        <w:ind w:right="150"/>
        <w:jc w:val="both"/>
        <w:rPr>
          <w:rFonts w:eastAsia="Times New Roman" w:cs="Arial"/>
          <w:lang w:val="sr-Latn-ME"/>
        </w:rPr>
      </w:pPr>
      <w:r>
        <w:rPr>
          <w:rFonts w:eastAsia="Times New Roman" w:cs="Arial"/>
          <w:lang w:val="sr-Latn-ME"/>
        </w:rPr>
        <w:t>naredi jedinici</w:t>
      </w:r>
      <w:r w:rsidR="005347F8" w:rsidRPr="005347F8">
        <w:rPr>
          <w:rFonts w:eastAsia="Times New Roman" w:cs="Arial"/>
          <w:lang w:val="sr-Latn-ME"/>
        </w:rPr>
        <w:t xml:space="preserve"> lokalne samouprave </w:t>
      </w:r>
      <w:r>
        <w:rPr>
          <w:rFonts w:eastAsia="Times New Roman" w:cs="Arial"/>
          <w:lang w:val="sr-Latn-ME"/>
        </w:rPr>
        <w:t xml:space="preserve">da </w:t>
      </w:r>
      <w:r w:rsidR="005347F8" w:rsidRPr="005347F8">
        <w:rPr>
          <w:rFonts w:eastAsia="Times New Roman" w:cs="Arial"/>
          <w:lang w:val="sr-Latn-ME"/>
        </w:rPr>
        <w:t>sredstva ostvarena od naknade za urbanu sanaciju i naknade za korišćenje prostora koristi za sprovođenje mjera urbane sanacije i za obezbjeđivanje alternativnog smještaja u skladu sa zakonom (član 29</w:t>
      </w:r>
      <w:r>
        <w:rPr>
          <w:rFonts w:eastAsia="Times New Roman" w:cs="Arial"/>
          <w:lang w:val="sr-Latn-ME"/>
        </w:rPr>
        <w:t>);</w:t>
      </w:r>
    </w:p>
    <w:p w14:paraId="2E91CB01" w14:textId="0555DFE8" w:rsidR="00DA4D0A" w:rsidRPr="00557044" w:rsidRDefault="00DA4D0A" w:rsidP="00852523">
      <w:pPr>
        <w:pStyle w:val="ListParagraph"/>
        <w:numPr>
          <w:ilvl w:val="0"/>
          <w:numId w:val="47"/>
        </w:numPr>
        <w:ind w:right="150"/>
        <w:jc w:val="both"/>
        <w:rPr>
          <w:rFonts w:eastAsia="Times New Roman" w:cs="Arial"/>
          <w:lang w:val="sr-Latn-ME"/>
        </w:rPr>
      </w:pPr>
      <w:r w:rsidRPr="00557044">
        <w:rPr>
          <w:rFonts w:eastAsia="Times New Roman" w:cs="Arial"/>
          <w:lang w:val="sr-Latn-ME"/>
        </w:rPr>
        <w:t xml:space="preserve"> </w:t>
      </w:r>
      <w:r w:rsidR="00852523" w:rsidRPr="00557044">
        <w:rPr>
          <w:rFonts w:eastAsia="Times New Roman" w:cs="Arial"/>
          <w:lang w:val="sr-Latn-ME"/>
        </w:rPr>
        <w:t xml:space="preserve">naredi </w:t>
      </w:r>
      <w:r w:rsidRPr="00557044">
        <w:rPr>
          <w:rFonts w:eastAsia="Times New Roman" w:cs="Arial"/>
          <w:lang w:val="sr-Latn-ME"/>
        </w:rPr>
        <w:t>organ</w:t>
      </w:r>
      <w:r w:rsidR="00852523" w:rsidRPr="00557044">
        <w:rPr>
          <w:rFonts w:eastAsia="Times New Roman" w:cs="Arial"/>
          <w:lang w:val="sr-Latn-ME"/>
        </w:rPr>
        <w:t>u</w:t>
      </w:r>
      <w:r w:rsidRPr="00557044">
        <w:rPr>
          <w:rFonts w:eastAsia="Times New Roman" w:cs="Arial"/>
          <w:lang w:val="sr-Latn-ME"/>
        </w:rPr>
        <w:t xml:space="preserve"> lokalne uprave </w:t>
      </w:r>
      <w:r w:rsidR="00852523" w:rsidRPr="00557044">
        <w:rPr>
          <w:rFonts w:eastAsia="Times New Roman" w:cs="Arial"/>
          <w:lang w:val="sr-Latn-ME"/>
        </w:rPr>
        <w:t>da u roku od 15 dana od dana utvrđivanja, dostavi</w:t>
      </w:r>
      <w:r w:rsidRPr="00557044">
        <w:rPr>
          <w:rFonts w:eastAsia="Times New Roman" w:cs="Arial"/>
          <w:lang w:val="sr-Latn-ME"/>
        </w:rPr>
        <w:t xml:space="preserve"> listu bespravnih objekata nadležnom inspekcijskom organu, radi donošenja rješenja o uklanjanju objekta i organu lokalne uprave nadležnom za donošenje rješenja o obezbjeđivanju alternativnog smještaja za bespravne objekte osnovnog stanovanja (član 28 stav 5);</w:t>
      </w:r>
    </w:p>
    <w:p w14:paraId="1FC64520" w14:textId="181774D3" w:rsidR="00710CE0" w:rsidRPr="00557044" w:rsidRDefault="00852523" w:rsidP="0055375F">
      <w:pPr>
        <w:pStyle w:val="ListParagraph"/>
        <w:numPr>
          <w:ilvl w:val="0"/>
          <w:numId w:val="47"/>
        </w:numPr>
        <w:autoSpaceDE w:val="0"/>
        <w:autoSpaceDN w:val="0"/>
        <w:adjustRightInd w:val="0"/>
        <w:spacing w:before="200" w:after="60"/>
        <w:ind w:left="284" w:right="141"/>
        <w:jc w:val="both"/>
        <w:rPr>
          <w:rFonts w:eastAsiaTheme="minorEastAsia" w:cs="Arial"/>
          <w:bCs/>
          <w:color w:val="000000" w:themeColor="text1"/>
          <w:lang w:val="sr-Latn-ME"/>
        </w:rPr>
      </w:pPr>
      <w:r w:rsidRPr="00557044">
        <w:rPr>
          <w:rFonts w:eastAsia="Times New Roman" w:cs="Arial"/>
          <w:lang w:val="sr-Latn-ME"/>
        </w:rPr>
        <w:t xml:space="preserve"> naredi </w:t>
      </w:r>
      <w:r w:rsidR="00DA4D0A" w:rsidRPr="00557044">
        <w:rPr>
          <w:rFonts w:eastAsia="Times New Roman" w:cs="Arial"/>
          <w:lang w:val="sr-Latn-ME"/>
        </w:rPr>
        <w:t>nadležn</w:t>
      </w:r>
      <w:r w:rsidRPr="00557044">
        <w:rPr>
          <w:rFonts w:eastAsia="Times New Roman" w:cs="Arial"/>
          <w:lang w:val="sr-Latn-ME"/>
        </w:rPr>
        <w:t>om</w:t>
      </w:r>
      <w:r w:rsidR="00DA4D0A" w:rsidRPr="00557044">
        <w:rPr>
          <w:rFonts w:eastAsia="Times New Roman" w:cs="Arial"/>
          <w:lang w:val="sr-Latn-ME"/>
        </w:rPr>
        <w:t xml:space="preserve"> organ</w:t>
      </w:r>
      <w:r w:rsidRPr="00557044">
        <w:rPr>
          <w:rFonts w:eastAsia="Times New Roman" w:cs="Arial"/>
          <w:lang w:val="sr-Latn-ME"/>
        </w:rPr>
        <w:t xml:space="preserve">u da </w:t>
      </w:r>
      <w:r w:rsidR="00DA4D0A" w:rsidRPr="00557044">
        <w:rPr>
          <w:rFonts w:eastAsia="Times New Roman" w:cs="Arial"/>
          <w:lang w:val="sr-Latn-ME"/>
        </w:rPr>
        <w:t>vodi evidenciju u skladu sa članom 34 st 1 i 2 ovog zakona (član 34 stav 1);</w:t>
      </w:r>
    </w:p>
    <w:p w14:paraId="1693E5CE" w14:textId="5E975E08" w:rsidR="00710CE0" w:rsidRPr="00557044" w:rsidRDefault="00710CE0" w:rsidP="00BE17A7">
      <w:pPr>
        <w:autoSpaceDE w:val="0"/>
        <w:autoSpaceDN w:val="0"/>
        <w:adjustRightInd w:val="0"/>
        <w:spacing w:before="200" w:after="60"/>
        <w:ind w:left="-76" w:right="141"/>
        <w:jc w:val="both"/>
        <w:rPr>
          <w:rFonts w:eastAsiaTheme="minorEastAsia" w:cs="Arial"/>
          <w:b/>
          <w:bCs/>
          <w:color w:val="000000" w:themeColor="text1"/>
          <w:lang w:val="sr-Latn-ME"/>
        </w:rPr>
      </w:pPr>
    </w:p>
    <w:p w14:paraId="4A455C1D" w14:textId="4B2D85C0" w:rsidR="00C71E6A" w:rsidRPr="00557044" w:rsidRDefault="006E143F" w:rsidP="00AD2BC9">
      <w:pPr>
        <w:autoSpaceDE w:val="0"/>
        <w:autoSpaceDN w:val="0"/>
        <w:adjustRightInd w:val="0"/>
        <w:spacing w:before="200" w:after="60"/>
        <w:ind w:left="284" w:right="141"/>
        <w:jc w:val="center"/>
        <w:rPr>
          <w:rFonts w:eastAsiaTheme="minorEastAsia" w:cs="Arial"/>
          <w:b/>
          <w:bCs/>
          <w:lang w:val="sr-Latn-ME"/>
        </w:rPr>
      </w:pPr>
      <w:r w:rsidRPr="00557044">
        <w:rPr>
          <w:rFonts w:eastAsiaTheme="minorEastAsia" w:cs="Arial"/>
          <w:b/>
          <w:bCs/>
          <w:lang w:val="sr-Latn-ME"/>
        </w:rPr>
        <w:t>VI.</w:t>
      </w:r>
      <w:r w:rsidR="00BE17A7">
        <w:rPr>
          <w:rFonts w:eastAsiaTheme="minorEastAsia" w:cs="Arial"/>
          <w:b/>
          <w:bCs/>
          <w:lang w:val="sr-Latn-ME"/>
        </w:rPr>
        <w:t xml:space="preserve"> </w:t>
      </w:r>
      <w:r w:rsidR="009B091D" w:rsidRPr="00557044">
        <w:rPr>
          <w:rFonts w:eastAsiaTheme="minorEastAsia" w:cs="Arial"/>
          <w:b/>
          <w:bCs/>
          <w:lang w:val="sr-Latn-ME"/>
        </w:rPr>
        <w:t>KAZNENE ODREDBE</w:t>
      </w:r>
    </w:p>
    <w:p w14:paraId="61EB95AE" w14:textId="79886304" w:rsidR="00C71E6A" w:rsidRPr="00557044" w:rsidRDefault="008C1415" w:rsidP="006629D8">
      <w:pPr>
        <w:autoSpaceDE w:val="0"/>
        <w:autoSpaceDN w:val="0"/>
        <w:adjustRightInd w:val="0"/>
        <w:spacing w:before="200" w:after="60"/>
        <w:ind w:left="284" w:right="141"/>
        <w:jc w:val="center"/>
        <w:rPr>
          <w:rFonts w:eastAsiaTheme="minorEastAsia" w:cs="Arial"/>
          <w:b/>
          <w:bCs/>
          <w:lang w:val="sr-Latn-ME"/>
        </w:rPr>
      </w:pPr>
      <w:r w:rsidRPr="00557044">
        <w:rPr>
          <w:rFonts w:eastAsiaTheme="minorEastAsia" w:cs="Arial"/>
          <w:b/>
          <w:bCs/>
          <w:lang w:val="sr-Latn-ME"/>
        </w:rPr>
        <w:t xml:space="preserve">Član </w:t>
      </w:r>
      <w:r w:rsidR="0096525C">
        <w:rPr>
          <w:rFonts w:eastAsiaTheme="minorEastAsia" w:cs="Arial"/>
          <w:b/>
          <w:bCs/>
          <w:lang w:val="sr-Latn-ME"/>
        </w:rPr>
        <w:t>41</w:t>
      </w:r>
    </w:p>
    <w:p w14:paraId="25DA298D" w14:textId="77777777" w:rsidR="003D3C82" w:rsidRPr="00557044" w:rsidRDefault="009B091D" w:rsidP="00BE5940">
      <w:pPr>
        <w:autoSpaceDE w:val="0"/>
        <w:autoSpaceDN w:val="0"/>
        <w:adjustRightInd w:val="0"/>
        <w:spacing w:before="200" w:after="60"/>
        <w:ind w:left="284" w:right="141"/>
        <w:jc w:val="both"/>
        <w:rPr>
          <w:rFonts w:eastAsiaTheme="minorEastAsia" w:cs="Arial"/>
          <w:bCs/>
          <w:lang w:val="sr-Latn-ME"/>
        </w:rPr>
      </w:pPr>
      <w:r w:rsidRPr="00557044">
        <w:rPr>
          <w:rFonts w:eastAsiaTheme="minorEastAsia" w:cs="Arial"/>
          <w:bCs/>
          <w:lang w:val="sr-Latn-ME"/>
        </w:rPr>
        <w:t>Novčanom kaznom u iznosu od 5.000 eura do 40.000 eura kazniće se za prekršaj pravno lice ako:</w:t>
      </w:r>
    </w:p>
    <w:p w14:paraId="6964BEDE" w14:textId="46CDA2F5" w:rsidR="008C1415" w:rsidRPr="00557044" w:rsidRDefault="00D97413" w:rsidP="008C1415">
      <w:pPr>
        <w:pStyle w:val="ListParagraph"/>
        <w:numPr>
          <w:ilvl w:val="0"/>
          <w:numId w:val="31"/>
        </w:numPr>
        <w:autoSpaceDE w:val="0"/>
        <w:autoSpaceDN w:val="0"/>
        <w:adjustRightInd w:val="0"/>
        <w:spacing w:before="200" w:after="60"/>
        <w:ind w:right="141"/>
        <w:jc w:val="both"/>
        <w:rPr>
          <w:rFonts w:cs="Arial"/>
          <w:lang w:val="sr-Latn-ME"/>
        </w:rPr>
      </w:pPr>
      <w:r w:rsidRPr="00557044">
        <w:rPr>
          <w:rFonts w:cs="Arial"/>
          <w:lang w:val="sr-Latn-ME"/>
        </w:rPr>
        <w:t xml:space="preserve">nije </w:t>
      </w:r>
      <w:r w:rsidR="00B23867" w:rsidRPr="00557044">
        <w:rPr>
          <w:rFonts w:cs="Arial"/>
          <w:lang w:val="sr-Latn-ME"/>
        </w:rPr>
        <w:t xml:space="preserve">započeo </w:t>
      </w:r>
      <w:r w:rsidR="008C1415" w:rsidRPr="00557044">
        <w:rPr>
          <w:rFonts w:cs="Arial"/>
          <w:lang w:val="sr-Latn-ME"/>
        </w:rPr>
        <w:t xml:space="preserve">postupak upisa bespravnog objekta u katastar nepokretnosti u roku od 6 mjeseci od dana stupanja na snagu ovog zakona (član 8); </w:t>
      </w:r>
    </w:p>
    <w:p w14:paraId="58FB2A55" w14:textId="4FF88245" w:rsidR="008C1415" w:rsidRPr="00557044" w:rsidRDefault="00D97413" w:rsidP="008C1415">
      <w:pPr>
        <w:pStyle w:val="ListParagraph"/>
        <w:numPr>
          <w:ilvl w:val="0"/>
          <w:numId w:val="31"/>
        </w:numPr>
        <w:autoSpaceDE w:val="0"/>
        <w:autoSpaceDN w:val="0"/>
        <w:adjustRightInd w:val="0"/>
        <w:spacing w:before="200" w:after="60"/>
        <w:ind w:right="141"/>
        <w:jc w:val="both"/>
        <w:rPr>
          <w:rFonts w:cs="Arial"/>
          <w:lang w:val="sr-Latn-ME"/>
        </w:rPr>
      </w:pPr>
      <w:r w:rsidRPr="00557044">
        <w:rPr>
          <w:rFonts w:cs="Arial"/>
          <w:lang w:val="sr-Latn-ME"/>
        </w:rPr>
        <w:t xml:space="preserve">ne pribavi </w:t>
      </w:r>
      <w:r w:rsidR="008C1415" w:rsidRPr="00557044">
        <w:rPr>
          <w:rFonts w:cs="Arial"/>
          <w:lang w:val="sr-Latn-ME"/>
        </w:rPr>
        <w:t>rješenje o legalizaciji bespravnog objekta (član 13 stav 1) ;</w:t>
      </w:r>
    </w:p>
    <w:p w14:paraId="3693D6FF" w14:textId="660CA51D" w:rsidR="008C1415" w:rsidRPr="00557044" w:rsidRDefault="00D97413" w:rsidP="008C1415">
      <w:pPr>
        <w:pStyle w:val="ListParagraph"/>
        <w:numPr>
          <w:ilvl w:val="0"/>
          <w:numId w:val="31"/>
        </w:numPr>
        <w:autoSpaceDE w:val="0"/>
        <w:autoSpaceDN w:val="0"/>
        <w:adjustRightInd w:val="0"/>
        <w:spacing w:before="200" w:after="60"/>
        <w:ind w:right="141"/>
        <w:jc w:val="both"/>
        <w:rPr>
          <w:rFonts w:cs="Arial"/>
          <w:lang w:val="sr-Latn-ME"/>
        </w:rPr>
      </w:pPr>
      <w:r w:rsidRPr="00557044">
        <w:rPr>
          <w:rFonts w:cs="Arial"/>
          <w:lang w:val="sr-Latn-ME"/>
        </w:rPr>
        <w:t>nije izvršio ru</w:t>
      </w:r>
      <w:r w:rsidR="008C1415" w:rsidRPr="00557044">
        <w:rPr>
          <w:rFonts w:cs="Arial"/>
          <w:lang w:val="sr-Latn-ME"/>
        </w:rPr>
        <w:t>šenje/uklanjanje bespravnog objekta za koji nije pribavljeno rješenje o legalizaciji;</w:t>
      </w:r>
    </w:p>
    <w:p w14:paraId="64D90083" w14:textId="604B746D" w:rsidR="00821E7E" w:rsidRPr="00557044" w:rsidRDefault="00D97413" w:rsidP="00D97413">
      <w:pPr>
        <w:pStyle w:val="ListParagraph"/>
        <w:numPr>
          <w:ilvl w:val="0"/>
          <w:numId w:val="31"/>
        </w:numPr>
        <w:jc w:val="both"/>
        <w:rPr>
          <w:rFonts w:cs="Arial"/>
          <w:lang w:val="sr-Latn-ME"/>
        </w:rPr>
      </w:pPr>
      <w:r w:rsidRPr="00557044">
        <w:rPr>
          <w:rFonts w:cs="Arial"/>
          <w:lang w:val="sr-Latn-ME"/>
        </w:rPr>
        <w:t xml:space="preserve">nije </w:t>
      </w:r>
      <w:r w:rsidR="00821E7E" w:rsidRPr="00557044">
        <w:rPr>
          <w:rFonts w:cs="Arial"/>
          <w:lang w:val="sr-Latn-ME"/>
        </w:rPr>
        <w:t>uskladio spoljni izgled bespravnog objekta sa zahtjevima određenim smjernicama iz planskog dokumenta, odnosno smjernicama glavnog gradskog arhitekte u roku od tri godine od dana izvršnosti rješenja o legalizaciji (član 23 stav 1);</w:t>
      </w:r>
    </w:p>
    <w:p w14:paraId="5987A445" w14:textId="77777777" w:rsidR="003D3C82" w:rsidRPr="00557044" w:rsidRDefault="003D3C82" w:rsidP="00BE5940">
      <w:pPr>
        <w:pStyle w:val="ListParagraph"/>
        <w:autoSpaceDE w:val="0"/>
        <w:autoSpaceDN w:val="0"/>
        <w:adjustRightInd w:val="0"/>
        <w:spacing w:before="200" w:after="60"/>
        <w:ind w:left="1004" w:right="-144"/>
        <w:jc w:val="both"/>
        <w:rPr>
          <w:rFonts w:cs="Arial"/>
          <w:lang w:val="sr-Latn-ME"/>
        </w:rPr>
      </w:pPr>
    </w:p>
    <w:p w14:paraId="43B5C2BC" w14:textId="77777777" w:rsidR="003D3C82" w:rsidRPr="00557044" w:rsidRDefault="008649EF" w:rsidP="00BE5940">
      <w:pPr>
        <w:pStyle w:val="NoSpacing"/>
        <w:ind w:left="180" w:firstLine="270"/>
        <w:jc w:val="both"/>
        <w:rPr>
          <w:rFonts w:cs="Arial"/>
          <w:lang w:val="sr-Latn-ME"/>
        </w:rPr>
      </w:pPr>
      <w:r w:rsidRPr="00557044">
        <w:rPr>
          <w:rFonts w:cs="Arial"/>
          <w:lang w:val="sr-Latn-ME"/>
        </w:rPr>
        <w:t xml:space="preserve">Za prekršaj iz stava 1 ovog člana kazniće se i odgovorno lice u pravnom licu novčanom kaznom u iznosu od 500 eura do 4.000 eura. </w:t>
      </w:r>
    </w:p>
    <w:p w14:paraId="2EFC6DB4" w14:textId="77777777" w:rsidR="003D3C82" w:rsidRPr="00557044" w:rsidRDefault="008649EF" w:rsidP="00BE5940">
      <w:pPr>
        <w:pStyle w:val="NoSpacing"/>
        <w:ind w:left="180" w:firstLine="90"/>
        <w:jc w:val="both"/>
        <w:rPr>
          <w:rFonts w:cs="Arial"/>
          <w:lang w:val="sr-Latn-ME"/>
        </w:rPr>
      </w:pPr>
      <w:r w:rsidRPr="00557044">
        <w:rPr>
          <w:rFonts w:cs="Arial"/>
          <w:lang w:val="sr-Latn-ME"/>
        </w:rPr>
        <w:t xml:space="preserve">Za prekršaj iz stava 1 ovog člana kazniće se odgovorno lice u organu državne uprave novčanom kaznom u iznosu od 1.000 do 12.000 eura. </w:t>
      </w:r>
    </w:p>
    <w:p w14:paraId="25097034" w14:textId="77777777" w:rsidR="003D3C82" w:rsidRPr="00557044" w:rsidRDefault="008649EF" w:rsidP="00BE5940">
      <w:pPr>
        <w:pStyle w:val="NoSpacing"/>
        <w:ind w:left="180" w:firstLine="90"/>
        <w:jc w:val="both"/>
        <w:rPr>
          <w:rFonts w:cs="Arial"/>
          <w:lang w:val="sr-Latn-ME"/>
        </w:rPr>
      </w:pPr>
      <w:r w:rsidRPr="00557044">
        <w:rPr>
          <w:rFonts w:cs="Arial"/>
          <w:lang w:val="sr-Latn-ME"/>
        </w:rPr>
        <w:t>Za prekršaj iz stava 1 ovog člana kazniće se odgovorno lice u organu lokalne uprave, odnosno lokalne samouprave novčanom kaznom u iznosu od 1.000 do 12.000 eura.</w:t>
      </w:r>
    </w:p>
    <w:p w14:paraId="76223E40" w14:textId="77777777" w:rsidR="003D3C82" w:rsidRPr="00557044" w:rsidRDefault="008649EF" w:rsidP="00BE5940">
      <w:pPr>
        <w:pStyle w:val="NoSpacing"/>
        <w:ind w:left="180" w:firstLine="270"/>
        <w:jc w:val="both"/>
        <w:rPr>
          <w:rFonts w:cs="Arial"/>
          <w:lang w:val="sr-Latn-ME"/>
        </w:rPr>
      </w:pPr>
      <w:r w:rsidRPr="00557044">
        <w:rPr>
          <w:rFonts w:cs="Arial"/>
          <w:lang w:val="sr-Latn-ME"/>
        </w:rPr>
        <w:t xml:space="preserve">Za prekršaj iz stava 1 ovog člana kazniće se preduzetnik novčanom kaznom u iznosu od 1.000 do 12.000 eura. </w:t>
      </w:r>
    </w:p>
    <w:p w14:paraId="13580BA7" w14:textId="0390CB78" w:rsidR="001C3193" w:rsidRPr="00557044" w:rsidRDefault="008649EF" w:rsidP="00662E85">
      <w:pPr>
        <w:pStyle w:val="NoSpacing"/>
        <w:ind w:left="270" w:firstLine="180"/>
        <w:jc w:val="both"/>
        <w:rPr>
          <w:rFonts w:cs="Arial"/>
          <w:lang w:val="sr-Latn-ME"/>
        </w:rPr>
      </w:pPr>
      <w:r w:rsidRPr="00557044">
        <w:rPr>
          <w:rFonts w:cs="Arial"/>
          <w:lang w:val="sr-Latn-ME"/>
        </w:rPr>
        <w:t>Za prekršaj iz stava 1 ovog člana kazniće se fizičko lice novčanom kaznom u iznosu od 500 do 4.000 eura.</w:t>
      </w:r>
    </w:p>
    <w:p w14:paraId="77632972" w14:textId="77777777" w:rsidR="003D3C82" w:rsidRPr="00557044" w:rsidRDefault="003D3C82" w:rsidP="00BE5940">
      <w:pPr>
        <w:pStyle w:val="NoSpacing"/>
        <w:ind w:left="270"/>
        <w:jc w:val="both"/>
        <w:rPr>
          <w:rFonts w:eastAsiaTheme="minorEastAsia" w:cs="Arial"/>
          <w:b/>
          <w:bCs/>
          <w:highlight w:val="cyan"/>
          <w:lang w:val="sr-Latn-ME"/>
        </w:rPr>
      </w:pPr>
    </w:p>
    <w:p w14:paraId="05F87470" w14:textId="6387C0C2" w:rsidR="001608A7" w:rsidRPr="00557044" w:rsidRDefault="00F250EA" w:rsidP="001608A7">
      <w:pPr>
        <w:autoSpaceDE w:val="0"/>
        <w:autoSpaceDN w:val="0"/>
        <w:adjustRightInd w:val="0"/>
        <w:spacing w:before="200" w:after="60"/>
        <w:ind w:right="141"/>
        <w:jc w:val="center"/>
        <w:rPr>
          <w:rFonts w:eastAsiaTheme="minorEastAsia" w:cs="Arial"/>
          <w:b/>
          <w:bCs/>
          <w:lang w:val="sr-Latn-ME"/>
        </w:rPr>
      </w:pPr>
      <w:r w:rsidRPr="00557044">
        <w:rPr>
          <w:rFonts w:eastAsiaTheme="minorEastAsia" w:cs="Arial"/>
          <w:b/>
          <w:bCs/>
          <w:lang w:val="sr-Latn-ME"/>
        </w:rPr>
        <w:t xml:space="preserve">Član </w:t>
      </w:r>
      <w:r w:rsidR="00461832" w:rsidRPr="00557044">
        <w:rPr>
          <w:rFonts w:eastAsiaTheme="minorEastAsia" w:cs="Arial"/>
          <w:b/>
          <w:bCs/>
          <w:lang w:val="sr-Latn-ME"/>
        </w:rPr>
        <w:t>4</w:t>
      </w:r>
      <w:r w:rsidR="0096525C">
        <w:rPr>
          <w:rFonts w:eastAsiaTheme="minorEastAsia" w:cs="Arial"/>
          <w:b/>
          <w:bCs/>
          <w:lang w:val="sr-Latn-ME"/>
        </w:rPr>
        <w:t>2</w:t>
      </w:r>
    </w:p>
    <w:p w14:paraId="2797A0D7" w14:textId="77777777" w:rsidR="003D3C82" w:rsidRPr="00557044" w:rsidRDefault="009B091D" w:rsidP="00662E85">
      <w:pPr>
        <w:autoSpaceDE w:val="0"/>
        <w:autoSpaceDN w:val="0"/>
        <w:adjustRightInd w:val="0"/>
        <w:spacing w:before="200" w:after="60"/>
        <w:ind w:right="141" w:firstLine="720"/>
        <w:jc w:val="both"/>
        <w:rPr>
          <w:rFonts w:eastAsiaTheme="minorEastAsia" w:cs="Arial"/>
          <w:bCs/>
          <w:lang w:val="sr-Latn-ME"/>
        </w:rPr>
      </w:pPr>
      <w:r w:rsidRPr="00557044">
        <w:rPr>
          <w:rFonts w:eastAsiaTheme="minorEastAsia" w:cs="Arial"/>
          <w:bCs/>
          <w:lang w:val="sr-Latn-ME"/>
        </w:rPr>
        <w:t>Novčanom kaznom u iznosu od 500 eura do 4.000 eura kazniće se za prekršaj odgovorno lice u organu državne uprave, ako:</w:t>
      </w:r>
    </w:p>
    <w:p w14:paraId="0EF008DF" w14:textId="25877D89" w:rsidR="003D3C82" w:rsidRPr="00557044" w:rsidRDefault="009B091D" w:rsidP="00BE5940">
      <w:pPr>
        <w:pStyle w:val="ListParagraph"/>
        <w:numPr>
          <w:ilvl w:val="0"/>
          <w:numId w:val="33"/>
        </w:numPr>
        <w:autoSpaceDE w:val="0"/>
        <w:autoSpaceDN w:val="0"/>
        <w:adjustRightInd w:val="0"/>
        <w:spacing w:before="200" w:after="60"/>
        <w:ind w:right="141"/>
        <w:jc w:val="both"/>
        <w:rPr>
          <w:rFonts w:eastAsiaTheme="minorEastAsia" w:cs="Arial"/>
          <w:bCs/>
          <w:lang w:val="sr-Latn-ME"/>
        </w:rPr>
      </w:pPr>
      <w:r w:rsidRPr="00557044">
        <w:rPr>
          <w:rFonts w:eastAsiaTheme="minorEastAsia" w:cs="Arial"/>
          <w:bCs/>
          <w:lang w:val="sr-Latn-ME"/>
        </w:rPr>
        <w:t xml:space="preserve">nakon prijema ugovora iz člana </w:t>
      </w:r>
      <w:r w:rsidR="00B23867" w:rsidRPr="00557044">
        <w:rPr>
          <w:rFonts w:eastAsiaTheme="minorEastAsia" w:cs="Arial"/>
          <w:bCs/>
          <w:lang w:val="sr-Latn-ME"/>
        </w:rPr>
        <w:t xml:space="preserve">21 stav 5 ovog </w:t>
      </w:r>
      <w:r w:rsidRPr="00557044">
        <w:rPr>
          <w:rFonts w:eastAsiaTheme="minorEastAsia" w:cs="Arial"/>
          <w:bCs/>
          <w:lang w:val="sr-Latn-ME"/>
        </w:rPr>
        <w:t xml:space="preserve">zakona, ne upiše predbilježbu, da je kupac vlasnik zemljišta uz uslov ispunjenja uslova iz predbilježbe, uz izjavu o dozvoli uknjižbe nakon otplate cjelokupne vrijednosti zemljišta, u slučaju da kupac otplaćuje zemljište u ratama (član </w:t>
      </w:r>
      <w:r w:rsidR="00B23867" w:rsidRPr="00557044">
        <w:rPr>
          <w:rFonts w:eastAsiaTheme="minorEastAsia" w:cs="Arial"/>
          <w:bCs/>
          <w:lang w:val="sr-Latn-ME"/>
        </w:rPr>
        <w:t>21 s</w:t>
      </w:r>
      <w:r w:rsidRPr="00557044">
        <w:rPr>
          <w:rFonts w:eastAsiaTheme="minorEastAsia" w:cs="Arial"/>
          <w:bCs/>
          <w:lang w:val="sr-Latn-ME"/>
        </w:rPr>
        <w:t xml:space="preserve">tav </w:t>
      </w:r>
      <w:r w:rsidR="00B23867" w:rsidRPr="00557044">
        <w:rPr>
          <w:rFonts w:eastAsiaTheme="minorEastAsia" w:cs="Arial"/>
          <w:bCs/>
          <w:lang w:val="sr-Latn-ME"/>
        </w:rPr>
        <w:t>6</w:t>
      </w:r>
      <w:r w:rsidRPr="00557044">
        <w:rPr>
          <w:rFonts w:eastAsiaTheme="minorEastAsia" w:cs="Arial"/>
          <w:bCs/>
          <w:lang w:val="sr-Latn-ME"/>
        </w:rPr>
        <w:t>);</w:t>
      </w:r>
    </w:p>
    <w:p w14:paraId="2990FE66" w14:textId="00FAEF23" w:rsidR="003D3C82" w:rsidRPr="00557044" w:rsidRDefault="009B091D" w:rsidP="00BE5940">
      <w:pPr>
        <w:pStyle w:val="ListParagraph"/>
        <w:numPr>
          <w:ilvl w:val="0"/>
          <w:numId w:val="33"/>
        </w:numPr>
        <w:autoSpaceDE w:val="0"/>
        <w:autoSpaceDN w:val="0"/>
        <w:adjustRightInd w:val="0"/>
        <w:spacing w:before="200" w:after="60"/>
        <w:ind w:right="141"/>
        <w:jc w:val="both"/>
        <w:rPr>
          <w:rFonts w:eastAsiaTheme="minorEastAsia" w:cs="Arial"/>
          <w:bCs/>
          <w:lang w:val="sr-Latn-ME"/>
        </w:rPr>
      </w:pPr>
      <w:r w:rsidRPr="00557044">
        <w:rPr>
          <w:rFonts w:eastAsiaTheme="minorEastAsia" w:cs="Arial"/>
          <w:bCs/>
          <w:lang w:val="sr-Latn-ME"/>
        </w:rPr>
        <w:t xml:space="preserve">nakon prijema ugovora iz člana </w:t>
      </w:r>
      <w:r w:rsidR="00B23867" w:rsidRPr="00557044">
        <w:rPr>
          <w:rFonts w:eastAsiaTheme="minorEastAsia" w:cs="Arial"/>
          <w:bCs/>
          <w:lang w:val="sr-Latn-ME"/>
        </w:rPr>
        <w:t>21 stav 5</w:t>
      </w:r>
      <w:r w:rsidRPr="00557044">
        <w:rPr>
          <w:rFonts w:eastAsiaTheme="minorEastAsia" w:cs="Arial"/>
          <w:bCs/>
          <w:lang w:val="sr-Latn-ME"/>
        </w:rPr>
        <w:t xml:space="preserve">ovog zakona ne upiše uknjižbu, odnosno kupca kao vlasnika zemljišta, u slučaju da kupac otplati cijenu zemljišta u cjelosti (član </w:t>
      </w:r>
      <w:r w:rsidR="00B23867" w:rsidRPr="00557044">
        <w:rPr>
          <w:rFonts w:eastAsiaTheme="minorEastAsia" w:cs="Arial"/>
          <w:bCs/>
          <w:lang w:val="sr-Latn-ME"/>
        </w:rPr>
        <w:t>21 stav 7</w:t>
      </w:r>
      <w:r w:rsidRPr="00557044">
        <w:rPr>
          <w:rFonts w:eastAsiaTheme="minorEastAsia" w:cs="Arial"/>
          <w:bCs/>
          <w:lang w:val="sr-Latn-ME"/>
        </w:rPr>
        <w:t>);</w:t>
      </w:r>
    </w:p>
    <w:p w14:paraId="3A7C490D" w14:textId="2181202B" w:rsidR="003D3C82" w:rsidRPr="00557044" w:rsidRDefault="009B091D" w:rsidP="00BE5940">
      <w:pPr>
        <w:pStyle w:val="ListParagraph"/>
        <w:numPr>
          <w:ilvl w:val="0"/>
          <w:numId w:val="33"/>
        </w:numPr>
        <w:autoSpaceDE w:val="0"/>
        <w:autoSpaceDN w:val="0"/>
        <w:adjustRightInd w:val="0"/>
        <w:spacing w:before="200" w:after="60"/>
        <w:ind w:right="141"/>
        <w:jc w:val="both"/>
        <w:rPr>
          <w:rFonts w:eastAsiaTheme="minorEastAsia" w:cs="Arial"/>
          <w:bCs/>
          <w:lang w:val="sr-Latn-ME"/>
        </w:rPr>
      </w:pPr>
      <w:r w:rsidRPr="00557044">
        <w:rPr>
          <w:rFonts w:eastAsiaTheme="minorEastAsia" w:cs="Arial"/>
          <w:bCs/>
          <w:lang w:val="sr-Latn-ME"/>
        </w:rPr>
        <w:t xml:space="preserve">u roku od 20 dana od dana prijema rješenja o legalizaciji ne upiše zabilježbu sa podacima iz člana </w:t>
      </w:r>
      <w:r w:rsidR="00B23867" w:rsidRPr="00557044">
        <w:rPr>
          <w:rFonts w:eastAsiaTheme="minorEastAsia" w:cs="Arial"/>
          <w:bCs/>
          <w:lang w:val="sr-Latn-ME"/>
        </w:rPr>
        <w:t xml:space="preserve">22 </w:t>
      </w:r>
      <w:r w:rsidRPr="00557044">
        <w:rPr>
          <w:rFonts w:eastAsiaTheme="minorEastAsia" w:cs="Arial"/>
          <w:bCs/>
          <w:lang w:val="sr-Latn-ME"/>
        </w:rPr>
        <w:t>ovog zakona</w:t>
      </w:r>
      <w:r w:rsidR="00B23867" w:rsidRPr="00557044">
        <w:rPr>
          <w:rFonts w:eastAsiaTheme="minorEastAsia" w:cs="Arial"/>
          <w:bCs/>
          <w:lang w:val="sr-Latn-ME"/>
        </w:rPr>
        <w:t xml:space="preserve"> (član 22)</w:t>
      </w:r>
      <w:r w:rsidRPr="00557044">
        <w:rPr>
          <w:rFonts w:eastAsiaTheme="minorEastAsia" w:cs="Arial"/>
          <w:bCs/>
          <w:lang w:val="sr-Latn-ME"/>
        </w:rPr>
        <w:t>;</w:t>
      </w:r>
    </w:p>
    <w:p w14:paraId="4D0B41D4" w14:textId="68E07E10" w:rsidR="003D3C82" w:rsidRPr="00557044" w:rsidRDefault="009B091D" w:rsidP="00BE5940">
      <w:pPr>
        <w:pStyle w:val="ListParagraph"/>
        <w:numPr>
          <w:ilvl w:val="0"/>
          <w:numId w:val="33"/>
        </w:numPr>
        <w:autoSpaceDE w:val="0"/>
        <w:autoSpaceDN w:val="0"/>
        <w:adjustRightInd w:val="0"/>
        <w:spacing w:before="200" w:after="60"/>
        <w:ind w:right="141"/>
        <w:jc w:val="both"/>
        <w:rPr>
          <w:rFonts w:eastAsiaTheme="minorEastAsia" w:cs="Arial"/>
          <w:bCs/>
          <w:lang w:val="sr-Latn-ME"/>
        </w:rPr>
      </w:pPr>
      <w:r w:rsidRPr="00557044">
        <w:rPr>
          <w:rFonts w:eastAsiaTheme="minorEastAsia" w:cs="Arial"/>
          <w:bCs/>
          <w:lang w:val="sr-Latn-ME"/>
        </w:rPr>
        <w:t xml:space="preserve">u roku od osam dana od dana izdavanja potvrde iz člana </w:t>
      </w:r>
      <w:r w:rsidR="00212C4A" w:rsidRPr="00557044">
        <w:rPr>
          <w:rFonts w:eastAsiaTheme="minorEastAsia" w:cs="Arial"/>
          <w:bCs/>
          <w:lang w:val="sr-Latn-ME"/>
        </w:rPr>
        <w:t xml:space="preserve">23 </w:t>
      </w:r>
      <w:r w:rsidRPr="00557044">
        <w:rPr>
          <w:rFonts w:eastAsiaTheme="minorEastAsia" w:cs="Arial"/>
          <w:bCs/>
          <w:lang w:val="sr-Latn-ME"/>
        </w:rPr>
        <w:t xml:space="preserve">stav 3 ovog zakona, istu ne dostavi Katastru (član </w:t>
      </w:r>
      <w:r w:rsidR="00212C4A" w:rsidRPr="00557044">
        <w:rPr>
          <w:rFonts w:eastAsiaTheme="minorEastAsia" w:cs="Arial"/>
          <w:bCs/>
          <w:lang w:val="sr-Latn-ME"/>
        </w:rPr>
        <w:t>23 stav 4</w:t>
      </w:r>
      <w:r w:rsidRPr="00557044">
        <w:rPr>
          <w:rFonts w:eastAsiaTheme="minorEastAsia" w:cs="Arial"/>
          <w:bCs/>
          <w:lang w:val="sr-Latn-ME"/>
        </w:rPr>
        <w:t>).</w:t>
      </w:r>
    </w:p>
    <w:p w14:paraId="4FE08E42" w14:textId="1380A46B" w:rsidR="005C4591" w:rsidRPr="00557044" w:rsidRDefault="005C4591" w:rsidP="005C4591">
      <w:pPr>
        <w:pStyle w:val="ListParagraph"/>
        <w:numPr>
          <w:ilvl w:val="0"/>
          <w:numId w:val="33"/>
        </w:numPr>
        <w:ind w:right="150"/>
        <w:jc w:val="both"/>
        <w:rPr>
          <w:rFonts w:eastAsia="Times New Roman" w:cs="Arial"/>
          <w:lang w:val="sr-Latn-ME"/>
        </w:rPr>
      </w:pPr>
      <w:r w:rsidRPr="00557044">
        <w:rPr>
          <w:rFonts w:eastAsia="Times New Roman" w:cs="Arial"/>
          <w:lang w:val="sr-Latn-ME"/>
        </w:rPr>
        <w:t xml:space="preserve"> nakon prijema potvrde iz člana 23 stav 3 ovog zakona </w:t>
      </w:r>
      <w:r w:rsidR="00212C4A" w:rsidRPr="00557044">
        <w:rPr>
          <w:rFonts w:eastAsia="Times New Roman" w:cs="Arial"/>
          <w:lang w:val="sr-Latn-ME"/>
        </w:rPr>
        <w:t>ne izvrši</w:t>
      </w:r>
      <w:r w:rsidRPr="00557044">
        <w:rPr>
          <w:rFonts w:eastAsia="Times New Roman" w:cs="Arial"/>
          <w:lang w:val="sr-Latn-ME"/>
        </w:rPr>
        <w:t xml:space="preserve"> upis prava svojine na o</w:t>
      </w:r>
      <w:r w:rsidR="00212C4A" w:rsidRPr="00557044">
        <w:rPr>
          <w:rFonts w:eastAsia="Times New Roman" w:cs="Arial"/>
          <w:lang w:val="sr-Latn-ME"/>
        </w:rPr>
        <w:t>bjektu u katastar nepokretnosti</w:t>
      </w:r>
      <w:r w:rsidRPr="00557044">
        <w:rPr>
          <w:rFonts w:eastAsia="Times New Roman" w:cs="Arial"/>
          <w:lang w:val="sr-Latn-ME"/>
        </w:rPr>
        <w:t xml:space="preserve"> za objekat za koji je dostavljen dokaz o zabilježbi postojanja objekta </w:t>
      </w:r>
      <w:r w:rsidR="00212C4A" w:rsidRPr="00557044">
        <w:rPr>
          <w:rFonts w:eastAsia="Times New Roman" w:cs="Arial"/>
          <w:lang w:val="sr-Latn-ME"/>
        </w:rPr>
        <w:t>i izbriš</w:t>
      </w:r>
      <w:r w:rsidRPr="00557044">
        <w:rPr>
          <w:rFonts w:eastAsia="Times New Roman" w:cs="Arial"/>
          <w:lang w:val="sr-Latn-ME"/>
        </w:rPr>
        <w:t xml:space="preserve"> </w:t>
      </w:r>
      <w:r w:rsidRPr="00557044">
        <w:rPr>
          <w:rFonts w:eastAsia="Times New Roman" w:cs="Arial"/>
          <w:lang w:val="sr-Latn-ME"/>
        </w:rPr>
        <w:lastRenderedPageBreak/>
        <w:t>zabilježbu u "G" listu, lista nepokretnosti, koja se odnosi na činjenicu da je objekat izgrađen bez građevinske dozvole, odnosno suprotno građevinskoj dozvoli (član 23 stav 5)</w:t>
      </w:r>
    </w:p>
    <w:p w14:paraId="74BE55C3" w14:textId="5C0AF8F9" w:rsidR="005C4591" w:rsidRPr="00557044" w:rsidRDefault="005C4591" w:rsidP="005C4591">
      <w:pPr>
        <w:pStyle w:val="ListParagraph"/>
        <w:numPr>
          <w:ilvl w:val="0"/>
          <w:numId w:val="33"/>
        </w:numPr>
        <w:ind w:right="150"/>
        <w:jc w:val="both"/>
        <w:rPr>
          <w:rFonts w:eastAsia="Times New Roman" w:cs="Arial"/>
          <w:lang w:val="sr-Latn-ME"/>
        </w:rPr>
      </w:pPr>
      <w:r w:rsidRPr="00557044">
        <w:rPr>
          <w:rFonts w:eastAsia="Times New Roman" w:cs="Arial"/>
          <w:lang w:val="sr-Latn-ME"/>
        </w:rPr>
        <w:t>u roku od 30 dana od dana</w:t>
      </w:r>
      <w:r w:rsidR="00212C4A" w:rsidRPr="00557044">
        <w:rPr>
          <w:rFonts w:eastAsia="Times New Roman" w:cs="Arial"/>
          <w:lang w:val="sr-Latn-ME"/>
        </w:rPr>
        <w:t xml:space="preserve"> stupanja na snagu ovog zakona ne o</w:t>
      </w:r>
      <w:r w:rsidRPr="00557044">
        <w:rPr>
          <w:rFonts w:eastAsia="Times New Roman" w:cs="Arial"/>
          <w:lang w:val="sr-Latn-ME"/>
        </w:rPr>
        <w:t>bjavi javni poziv za imaoce prava - vlasnike bespravnih objekata izgrađenih na zemljištu u svojini države, odnosno zemljištu na kome svojinska ovlašćenja vrši jedinica lokalne samouprave (član 24 stav 1);</w:t>
      </w:r>
    </w:p>
    <w:p w14:paraId="44ED073C" w14:textId="61A5F67A" w:rsidR="005C4591" w:rsidRPr="00557044" w:rsidRDefault="00212C4A" w:rsidP="005C4591">
      <w:pPr>
        <w:pStyle w:val="ListParagraph"/>
        <w:numPr>
          <w:ilvl w:val="0"/>
          <w:numId w:val="33"/>
        </w:numPr>
        <w:ind w:right="150"/>
        <w:jc w:val="both"/>
        <w:rPr>
          <w:rFonts w:eastAsia="Times New Roman" w:cs="Arial"/>
          <w:lang w:val="sr-Latn-ME"/>
        </w:rPr>
      </w:pPr>
      <w:r w:rsidRPr="00557044">
        <w:rPr>
          <w:rFonts w:eastAsia="Times New Roman" w:cs="Arial"/>
          <w:lang w:val="sr-Latn-ME"/>
        </w:rPr>
        <w:t xml:space="preserve">ne donese </w:t>
      </w:r>
      <w:r w:rsidR="005C4591" w:rsidRPr="00557044">
        <w:rPr>
          <w:rFonts w:eastAsia="Times New Roman" w:cs="Arial"/>
          <w:lang w:val="sr-Latn-ME"/>
        </w:rPr>
        <w:t>odluku o utvrđivanju prava svojine nad bespravnim objektom izgrađenim</w:t>
      </w:r>
      <w:r w:rsidRPr="00557044">
        <w:rPr>
          <w:rFonts w:eastAsia="Times New Roman" w:cs="Arial"/>
          <w:lang w:val="sr-Latn-ME"/>
        </w:rPr>
        <w:t xml:space="preserve"> na zemljištu u svojini države </w:t>
      </w:r>
      <w:r w:rsidR="005C4591" w:rsidRPr="00557044">
        <w:rPr>
          <w:rFonts w:eastAsia="Times New Roman" w:cs="Arial"/>
          <w:lang w:val="sr-Latn-ME"/>
        </w:rPr>
        <w:t>u roku od 6 mjeseci od isteka roka za upis objekta u katastar nepokretnosti iz člana 24 stav 1</w:t>
      </w:r>
      <w:r w:rsidR="00662E85" w:rsidRPr="00557044">
        <w:rPr>
          <w:rFonts w:eastAsia="Times New Roman" w:cs="Arial"/>
          <w:lang w:val="sr-Latn-ME"/>
        </w:rPr>
        <w:t xml:space="preserve"> ovog zakona (član 24 st.3 i 4)</w:t>
      </w:r>
      <w:r w:rsidR="005C4591" w:rsidRPr="00557044">
        <w:rPr>
          <w:rFonts w:eastAsia="Times New Roman" w:cs="Arial"/>
          <w:lang w:val="sr-Latn-ME"/>
        </w:rPr>
        <w:t xml:space="preserve"> </w:t>
      </w:r>
    </w:p>
    <w:p w14:paraId="639C09E5" w14:textId="2317C1BF" w:rsidR="0094483B" w:rsidRPr="00557044" w:rsidRDefault="009B091D">
      <w:pPr>
        <w:autoSpaceDE w:val="0"/>
        <w:autoSpaceDN w:val="0"/>
        <w:adjustRightInd w:val="0"/>
        <w:spacing w:before="200" w:after="60"/>
        <w:ind w:right="141"/>
        <w:jc w:val="center"/>
        <w:rPr>
          <w:rFonts w:eastAsiaTheme="minorEastAsia" w:cs="Arial"/>
          <w:b/>
          <w:bCs/>
          <w:lang w:val="sr-Latn-ME"/>
        </w:rPr>
      </w:pPr>
      <w:r w:rsidRPr="00557044">
        <w:rPr>
          <w:rFonts w:eastAsiaTheme="minorEastAsia" w:cs="Arial"/>
          <w:b/>
          <w:bCs/>
          <w:lang w:val="sr-Latn-ME"/>
        </w:rPr>
        <w:t>Član 4</w:t>
      </w:r>
      <w:r w:rsidR="0096525C">
        <w:rPr>
          <w:rFonts w:eastAsiaTheme="minorEastAsia" w:cs="Arial"/>
          <w:b/>
          <w:bCs/>
          <w:lang w:val="sr-Latn-ME"/>
        </w:rPr>
        <w:t>3</w:t>
      </w:r>
    </w:p>
    <w:p w14:paraId="743488D4" w14:textId="77777777" w:rsidR="003D3C82" w:rsidRPr="00557044" w:rsidRDefault="009B091D" w:rsidP="00D26B42">
      <w:pPr>
        <w:autoSpaceDE w:val="0"/>
        <w:autoSpaceDN w:val="0"/>
        <w:adjustRightInd w:val="0"/>
        <w:spacing w:before="200" w:after="60"/>
        <w:ind w:right="141" w:firstLine="360"/>
        <w:jc w:val="both"/>
        <w:rPr>
          <w:rFonts w:eastAsiaTheme="minorEastAsia" w:cs="Arial"/>
          <w:bCs/>
          <w:lang w:val="sr-Latn-ME"/>
        </w:rPr>
      </w:pPr>
      <w:r w:rsidRPr="00557044">
        <w:rPr>
          <w:rFonts w:eastAsiaTheme="minorEastAsia" w:cs="Arial"/>
          <w:bCs/>
          <w:lang w:val="sr-Latn-ME"/>
        </w:rPr>
        <w:t>Novčanom kaznom u iznosu od 500 eura do 4.000 eura kazniće se za prekršaj odgovorno lice u organu lokalne uprave ako:</w:t>
      </w:r>
    </w:p>
    <w:p w14:paraId="1CB9550B" w14:textId="39AA155A" w:rsidR="003D3C82" w:rsidRPr="00557044" w:rsidRDefault="009B091D" w:rsidP="00BE5940">
      <w:pPr>
        <w:pStyle w:val="ListParagraph"/>
        <w:numPr>
          <w:ilvl w:val="0"/>
          <w:numId w:val="34"/>
        </w:numPr>
        <w:autoSpaceDE w:val="0"/>
        <w:autoSpaceDN w:val="0"/>
        <w:adjustRightInd w:val="0"/>
        <w:spacing w:before="200" w:after="60"/>
        <w:ind w:right="141"/>
        <w:jc w:val="both"/>
        <w:rPr>
          <w:rFonts w:eastAsiaTheme="minorEastAsia" w:cs="Arial"/>
          <w:bCs/>
          <w:lang w:val="sr-Latn-ME"/>
        </w:rPr>
      </w:pPr>
      <w:r w:rsidRPr="00557044">
        <w:rPr>
          <w:rFonts w:eastAsiaTheme="minorEastAsia" w:cs="Arial"/>
          <w:bCs/>
          <w:lang w:val="sr-Latn-ME"/>
        </w:rPr>
        <w:t>u roku od osam dana od dana izvršnosti ne dostavi rješenje o legalizaciji nadležnom inspekcijskom organu i Katastru radi upisa podataka iz rješenja o legalizaciji bespravnog objekta u katastar nepokretnosti (član 1</w:t>
      </w:r>
      <w:r w:rsidR="00D4046B" w:rsidRPr="00557044">
        <w:rPr>
          <w:rFonts w:eastAsiaTheme="minorEastAsia" w:cs="Arial"/>
          <w:bCs/>
          <w:lang w:val="sr-Latn-ME"/>
        </w:rPr>
        <w:t>3 stav 7</w:t>
      </w:r>
      <w:r w:rsidRPr="00557044">
        <w:rPr>
          <w:rFonts w:eastAsiaTheme="minorEastAsia" w:cs="Arial"/>
          <w:bCs/>
          <w:lang w:val="sr-Latn-ME"/>
        </w:rPr>
        <w:t>);</w:t>
      </w:r>
    </w:p>
    <w:p w14:paraId="3CF92959" w14:textId="3BCD7F5D" w:rsidR="0006232C" w:rsidRPr="00557044" w:rsidRDefault="0006232C" w:rsidP="0006232C">
      <w:pPr>
        <w:pStyle w:val="ListParagraph"/>
        <w:numPr>
          <w:ilvl w:val="0"/>
          <w:numId w:val="34"/>
        </w:numPr>
        <w:jc w:val="both"/>
        <w:rPr>
          <w:rFonts w:eastAsiaTheme="minorEastAsia" w:cs="Arial"/>
          <w:bCs/>
          <w:lang w:val="sr-Latn-ME"/>
        </w:rPr>
      </w:pPr>
      <w:r w:rsidRPr="00557044">
        <w:rPr>
          <w:rFonts w:eastAsiaTheme="minorEastAsia" w:cs="Arial"/>
          <w:bCs/>
          <w:lang w:val="sr-Latn-ME"/>
        </w:rPr>
        <w:t xml:space="preserve">u roku od osam dana od dana donošenja </w:t>
      </w:r>
      <w:r w:rsidR="00557044" w:rsidRPr="00557044">
        <w:rPr>
          <w:rFonts w:eastAsiaTheme="minorEastAsia" w:cs="Arial"/>
          <w:bCs/>
          <w:lang w:val="sr-Latn-ME"/>
        </w:rPr>
        <w:t xml:space="preserve">ne dostavi </w:t>
      </w:r>
      <w:r w:rsidRPr="00557044">
        <w:rPr>
          <w:rFonts w:eastAsiaTheme="minorEastAsia" w:cs="Arial"/>
          <w:bCs/>
          <w:lang w:val="sr-Latn-ME"/>
        </w:rPr>
        <w:t>rješenje o odbijanju zahtjeva za legalizaciju nadležnom inspekcijskom organu radi donošenja rješenja o uklanjanju bespravnog objekta, u skladu sa zakonom, (član 15 stav 6);</w:t>
      </w:r>
    </w:p>
    <w:p w14:paraId="02F4AADC" w14:textId="2AF421AF" w:rsidR="00BA4F55" w:rsidRPr="00557044" w:rsidRDefault="008967F1" w:rsidP="008967F1">
      <w:pPr>
        <w:pStyle w:val="ListParagraph"/>
        <w:numPr>
          <w:ilvl w:val="0"/>
          <w:numId w:val="34"/>
        </w:numPr>
        <w:jc w:val="both"/>
        <w:rPr>
          <w:rFonts w:eastAsiaTheme="minorEastAsia" w:cs="Arial"/>
          <w:bCs/>
          <w:lang w:val="sr-Latn-ME"/>
        </w:rPr>
      </w:pPr>
      <w:r w:rsidRPr="00557044">
        <w:rPr>
          <w:rFonts w:eastAsiaTheme="minorEastAsia" w:cs="Arial"/>
          <w:bCs/>
          <w:lang w:val="sr-Latn-ME"/>
        </w:rPr>
        <w:t xml:space="preserve">u roku od 15 dana od dana izvršnosti </w:t>
      </w:r>
      <w:r w:rsidR="00BA4F55" w:rsidRPr="00557044">
        <w:rPr>
          <w:rFonts w:eastAsiaTheme="minorEastAsia" w:cs="Arial"/>
          <w:bCs/>
          <w:lang w:val="sr-Latn-ME"/>
        </w:rPr>
        <w:t xml:space="preserve"> </w:t>
      </w:r>
      <w:r w:rsidR="00557044" w:rsidRPr="00557044">
        <w:rPr>
          <w:rFonts w:eastAsiaTheme="minorEastAsia" w:cs="Arial"/>
          <w:bCs/>
          <w:lang w:val="sr-Latn-ME"/>
        </w:rPr>
        <w:t>ne dostavi</w:t>
      </w:r>
      <w:r w:rsidR="00BA4F55" w:rsidRPr="00557044">
        <w:rPr>
          <w:rFonts w:eastAsiaTheme="minorEastAsia" w:cs="Arial"/>
          <w:bCs/>
          <w:lang w:val="sr-Latn-ME"/>
        </w:rPr>
        <w:t xml:space="preserve"> akt o prekidu postupka legalizacije objekta koji je izgrađen na zemljištu na kojem svojinska ovlašćenja vrši država, a kojim raspolaže jedinica lokalne samouprave, organu lokalne uprave nadležnom za imovinu, odnosno organu državne uprave nadležnom za imovinu za zemljište kojim raspolaže Vlada, (član 17 stav 4).</w:t>
      </w:r>
    </w:p>
    <w:p w14:paraId="254D2BB1" w14:textId="77777777" w:rsidR="00557044" w:rsidRPr="00557044" w:rsidRDefault="00557044" w:rsidP="00557044">
      <w:pPr>
        <w:pStyle w:val="ListParagraph"/>
        <w:numPr>
          <w:ilvl w:val="0"/>
          <w:numId w:val="34"/>
        </w:numPr>
        <w:rPr>
          <w:rFonts w:eastAsiaTheme="minorEastAsia" w:cs="Arial"/>
          <w:bCs/>
          <w:lang w:val="sr-Latn-ME"/>
        </w:rPr>
      </w:pPr>
      <w:r w:rsidRPr="00557044">
        <w:rPr>
          <w:rFonts w:eastAsiaTheme="minorEastAsia" w:cs="Arial"/>
          <w:bCs/>
          <w:lang w:val="sr-Latn-ME"/>
        </w:rPr>
        <w:t>ne vodi evidenciju o dokazima iz člana 17 st. 1 i 2;</w:t>
      </w:r>
    </w:p>
    <w:p w14:paraId="71C6A7D5" w14:textId="7F27F410" w:rsidR="0006232C" w:rsidRPr="00557044" w:rsidRDefault="0006232C" w:rsidP="0006232C">
      <w:pPr>
        <w:pStyle w:val="ListParagraph"/>
        <w:numPr>
          <w:ilvl w:val="0"/>
          <w:numId w:val="34"/>
        </w:numPr>
        <w:rPr>
          <w:rFonts w:eastAsiaTheme="minorEastAsia" w:cs="Arial"/>
          <w:bCs/>
          <w:lang w:val="sr-Latn-ME"/>
        </w:rPr>
      </w:pPr>
      <w:r w:rsidRPr="00557044">
        <w:rPr>
          <w:rFonts w:eastAsiaTheme="minorEastAsia" w:cs="Arial"/>
          <w:bCs/>
          <w:lang w:val="sr-Latn-ME"/>
        </w:rPr>
        <w:t>u roku od osam dana od dana izdavanja potvrde iz člana 23 stav 3 ovog zakona, istu ne do</w:t>
      </w:r>
      <w:r w:rsidR="002D5F5F" w:rsidRPr="00557044">
        <w:rPr>
          <w:rFonts w:eastAsiaTheme="minorEastAsia" w:cs="Arial"/>
          <w:bCs/>
          <w:lang w:val="sr-Latn-ME"/>
        </w:rPr>
        <w:t>stavi Katastru (član 23 stav 4);</w:t>
      </w:r>
    </w:p>
    <w:p w14:paraId="132619BA" w14:textId="6456B647" w:rsidR="002D5F5F" w:rsidRPr="00557044" w:rsidRDefault="002D5F5F" w:rsidP="002D5F5F">
      <w:pPr>
        <w:pStyle w:val="ListParagraph"/>
        <w:numPr>
          <w:ilvl w:val="0"/>
          <w:numId w:val="34"/>
        </w:numPr>
        <w:ind w:right="150"/>
        <w:jc w:val="both"/>
        <w:rPr>
          <w:rFonts w:eastAsia="Times New Roman" w:cs="Arial"/>
          <w:lang w:val="sr-Latn-ME"/>
        </w:rPr>
      </w:pPr>
      <w:r w:rsidRPr="00557044">
        <w:rPr>
          <w:rFonts w:eastAsia="Times New Roman" w:cs="Arial"/>
          <w:lang w:val="sr-Latn-ME"/>
        </w:rPr>
        <w:t xml:space="preserve">u roku od 30 dana od dana stupanja na snagu ovog zakona </w:t>
      </w:r>
      <w:r w:rsidR="00557044" w:rsidRPr="00557044">
        <w:rPr>
          <w:rFonts w:eastAsia="Times New Roman" w:cs="Arial"/>
          <w:lang w:val="sr-Latn-ME"/>
        </w:rPr>
        <w:t xml:space="preserve">ne </w:t>
      </w:r>
      <w:r w:rsidRPr="00557044">
        <w:rPr>
          <w:rFonts w:eastAsia="Times New Roman" w:cs="Arial"/>
          <w:lang w:val="sr-Latn-ME"/>
        </w:rPr>
        <w:t>objavi javni poziv za imaoce prava - vlasnike bespravnih objekata izgrađenih na zemljištu u svojini države, odnosno zemljištu na kome svojinska ovlašćenja vrši jedinica lokalne samouprave (član 24 stav 1);</w:t>
      </w:r>
    </w:p>
    <w:p w14:paraId="37B5B456" w14:textId="78D9F2D3" w:rsidR="002D5F5F" w:rsidRPr="00557044" w:rsidRDefault="00557044" w:rsidP="002D5F5F">
      <w:pPr>
        <w:pStyle w:val="ListParagraph"/>
        <w:numPr>
          <w:ilvl w:val="0"/>
          <w:numId w:val="34"/>
        </w:numPr>
        <w:ind w:right="150"/>
        <w:jc w:val="both"/>
        <w:rPr>
          <w:rFonts w:eastAsia="Times New Roman" w:cs="Arial"/>
          <w:lang w:val="sr-Latn-ME"/>
        </w:rPr>
      </w:pPr>
      <w:r w:rsidRPr="00557044">
        <w:rPr>
          <w:rFonts w:eastAsia="Times New Roman" w:cs="Arial"/>
          <w:lang w:val="sr-Latn-ME"/>
        </w:rPr>
        <w:t xml:space="preserve">ne donese </w:t>
      </w:r>
      <w:r w:rsidR="002D5F5F" w:rsidRPr="00557044">
        <w:rPr>
          <w:rFonts w:eastAsia="Times New Roman" w:cs="Arial"/>
          <w:lang w:val="sr-Latn-ME"/>
        </w:rPr>
        <w:t xml:space="preserve">odluku o utvrđivanju prava svojine nad bespravnim objektom izgrađenim na zemljištu u svojini države, odnosno na zemljištu na kojem svojinska ovlašćenja vrši jedinica lokalne samouprave, u roku od 6 mjeseci od isteka roka za upis objekta u katastar nepokretnosti iz člana 24 stav 1 ovog zakona (član 24 st.3 i 4); </w:t>
      </w:r>
    </w:p>
    <w:p w14:paraId="50D410D2" w14:textId="5FF2E8CA" w:rsidR="002D5F5F" w:rsidRPr="00557044" w:rsidRDefault="002D5F5F" w:rsidP="002D5F5F">
      <w:pPr>
        <w:pStyle w:val="ListParagraph"/>
        <w:numPr>
          <w:ilvl w:val="0"/>
          <w:numId w:val="34"/>
        </w:numPr>
        <w:ind w:right="150"/>
        <w:jc w:val="both"/>
        <w:rPr>
          <w:rFonts w:eastAsia="Times New Roman" w:cs="Arial"/>
          <w:lang w:val="sr-Latn-ME"/>
        </w:rPr>
      </w:pPr>
      <w:r w:rsidRPr="00557044">
        <w:rPr>
          <w:rFonts w:eastAsia="Times New Roman" w:cs="Arial"/>
          <w:lang w:val="sr-Latn-ME"/>
        </w:rPr>
        <w:t xml:space="preserve"> u roku od godinu dana od stupanja na snagu ovog zakona </w:t>
      </w:r>
      <w:r w:rsidR="00557044" w:rsidRPr="00557044">
        <w:rPr>
          <w:rFonts w:eastAsia="Times New Roman" w:cs="Arial"/>
          <w:lang w:val="sr-Latn-ME"/>
        </w:rPr>
        <w:t xml:space="preserve">nije </w:t>
      </w:r>
      <w:r w:rsidRPr="00557044">
        <w:rPr>
          <w:rFonts w:eastAsia="Times New Roman" w:cs="Arial"/>
          <w:lang w:val="sr-Latn-ME"/>
        </w:rPr>
        <w:t xml:space="preserve">sistematizovao i utvrdio listu bespravnih objekata čiji su vlasnici obveznici plaćanja naknade za korišćenje prostora (član 28 stav 4); </w:t>
      </w:r>
    </w:p>
    <w:p w14:paraId="7296305D" w14:textId="091D7A24" w:rsidR="002D5F5F" w:rsidRPr="00557044" w:rsidRDefault="002D5F5F" w:rsidP="002D5F5F">
      <w:pPr>
        <w:pStyle w:val="ListParagraph"/>
        <w:numPr>
          <w:ilvl w:val="0"/>
          <w:numId w:val="34"/>
        </w:numPr>
        <w:ind w:right="150"/>
        <w:jc w:val="both"/>
        <w:rPr>
          <w:rFonts w:eastAsia="Times New Roman" w:cs="Arial"/>
          <w:lang w:val="sr-Latn-ME"/>
        </w:rPr>
      </w:pPr>
      <w:r w:rsidRPr="00557044">
        <w:rPr>
          <w:rFonts w:eastAsia="Times New Roman" w:cs="Arial"/>
          <w:lang w:val="sr-Latn-ME"/>
        </w:rPr>
        <w:t xml:space="preserve"> </w:t>
      </w:r>
      <w:r w:rsidR="00557044" w:rsidRPr="00557044">
        <w:rPr>
          <w:rFonts w:eastAsia="Times New Roman" w:cs="Arial"/>
          <w:lang w:val="sr-Latn-ME"/>
        </w:rPr>
        <w:t xml:space="preserve">nije dostavio </w:t>
      </w:r>
      <w:r w:rsidRPr="00557044">
        <w:rPr>
          <w:rFonts w:eastAsia="Times New Roman" w:cs="Arial"/>
          <w:lang w:val="sr-Latn-ME"/>
        </w:rPr>
        <w:t>listu bespravnih objekata u roku od 15 dana od dana utvrđivanja, nadležnom inspekcijskom organu, radi donošenja rješenja o uklanjanju objekta i organu lokalne uprave nadležnom za donošenje rješenja o obezbjeđivanju alternativnog smještaja za bespravne objekte osnovnog stanovanja (član 28 stav 5);</w:t>
      </w:r>
    </w:p>
    <w:p w14:paraId="06CA4518" w14:textId="1101C05A" w:rsidR="002D5F5F" w:rsidRPr="00557044" w:rsidRDefault="002D5F5F" w:rsidP="002D5F5F">
      <w:pPr>
        <w:pStyle w:val="ListParagraph"/>
        <w:numPr>
          <w:ilvl w:val="0"/>
          <w:numId w:val="34"/>
        </w:numPr>
        <w:ind w:right="150"/>
        <w:jc w:val="both"/>
        <w:rPr>
          <w:rFonts w:eastAsia="Times New Roman" w:cs="Arial"/>
          <w:lang w:val="sr-Latn-ME"/>
        </w:rPr>
      </w:pPr>
      <w:r w:rsidRPr="00557044">
        <w:rPr>
          <w:rFonts w:eastAsia="Times New Roman" w:cs="Arial"/>
          <w:lang w:val="sr-Latn-ME"/>
        </w:rPr>
        <w:t xml:space="preserve"> </w:t>
      </w:r>
      <w:r w:rsidR="00557044" w:rsidRPr="00557044">
        <w:rPr>
          <w:rFonts w:eastAsia="Times New Roman" w:cs="Arial"/>
          <w:lang w:val="sr-Latn-ME"/>
        </w:rPr>
        <w:t xml:space="preserve">ne vodi </w:t>
      </w:r>
      <w:r w:rsidRPr="00557044">
        <w:rPr>
          <w:rFonts w:eastAsia="Times New Roman" w:cs="Arial"/>
          <w:lang w:val="sr-Latn-ME"/>
        </w:rPr>
        <w:t>evidenciju u skladu sa članom 34 st 1 i 2  ovog zakona (član 34 stav 1);</w:t>
      </w:r>
    </w:p>
    <w:p w14:paraId="74D640DA" w14:textId="7670E9E6" w:rsidR="003D3C82" w:rsidRPr="00557044" w:rsidRDefault="009B091D" w:rsidP="00557044">
      <w:pPr>
        <w:autoSpaceDE w:val="0"/>
        <w:autoSpaceDN w:val="0"/>
        <w:adjustRightInd w:val="0"/>
        <w:spacing w:before="200" w:after="60"/>
        <w:ind w:right="141" w:firstLine="720"/>
        <w:jc w:val="both"/>
        <w:rPr>
          <w:rFonts w:eastAsiaTheme="minorEastAsia" w:cs="Arial"/>
          <w:bCs/>
          <w:lang w:val="sr-Latn-ME"/>
        </w:rPr>
      </w:pPr>
      <w:r w:rsidRPr="00557044">
        <w:rPr>
          <w:rFonts w:eastAsiaTheme="minorEastAsia" w:cs="Arial"/>
          <w:bCs/>
          <w:lang w:val="sr-Latn-ME"/>
        </w:rPr>
        <w:t>Novčanom kaznom u iznosu od 500 eura do 4.000 eura kazniće se za prekršaj odgovorno lice u organu lokalne samouprave ako</w:t>
      </w:r>
      <w:r w:rsidR="00972393">
        <w:rPr>
          <w:rFonts w:eastAsiaTheme="minorEastAsia" w:cs="Arial"/>
          <w:bCs/>
          <w:lang w:val="sr-Latn-ME"/>
        </w:rPr>
        <w:t xml:space="preserve"> </w:t>
      </w:r>
      <w:r w:rsidRPr="00557044">
        <w:rPr>
          <w:rFonts w:eastAsiaTheme="minorEastAsia" w:cs="Arial"/>
          <w:bCs/>
          <w:lang w:val="sr-Latn-ME"/>
        </w:rPr>
        <w:t>sredstva ostvarena od naknade za urbanu sanaciju i naknade za korišćenje prostora ne koristi za sprovođenje mjera urbane</w:t>
      </w:r>
      <w:r w:rsidR="00972393">
        <w:rPr>
          <w:rFonts w:eastAsiaTheme="minorEastAsia" w:cs="Arial"/>
          <w:bCs/>
          <w:lang w:val="sr-Latn-ME"/>
        </w:rPr>
        <w:t xml:space="preserve"> </w:t>
      </w:r>
      <w:r w:rsidRPr="00557044">
        <w:rPr>
          <w:rFonts w:eastAsiaTheme="minorEastAsia" w:cs="Arial"/>
          <w:bCs/>
          <w:lang w:val="sr-Latn-ME"/>
        </w:rPr>
        <w:t xml:space="preserve">sanacije i za obezbjeđivanje alternativnog smještaja u skladu sa zakonom (član </w:t>
      </w:r>
      <w:r w:rsidR="005347F8">
        <w:rPr>
          <w:rFonts w:eastAsiaTheme="minorEastAsia" w:cs="Arial"/>
          <w:bCs/>
          <w:lang w:val="sr-Latn-ME"/>
        </w:rPr>
        <w:t>29</w:t>
      </w:r>
      <w:r w:rsidRPr="00557044">
        <w:rPr>
          <w:rFonts w:eastAsiaTheme="minorEastAsia" w:cs="Arial"/>
          <w:bCs/>
          <w:lang w:val="sr-Latn-ME"/>
        </w:rPr>
        <w:t>).</w:t>
      </w:r>
    </w:p>
    <w:p w14:paraId="1E4B2315" w14:textId="77777777" w:rsidR="00C00595" w:rsidRPr="00557044" w:rsidRDefault="00C00595" w:rsidP="00C00595">
      <w:pPr>
        <w:autoSpaceDE w:val="0"/>
        <w:autoSpaceDN w:val="0"/>
        <w:adjustRightInd w:val="0"/>
        <w:spacing w:before="200" w:after="200"/>
        <w:ind w:right="141"/>
        <w:rPr>
          <w:rFonts w:eastAsiaTheme="minorEastAsia" w:cs="Arial"/>
          <w:b/>
          <w:bCs/>
          <w:color w:val="000000"/>
          <w:lang w:val="sr-Latn-ME"/>
        </w:rPr>
      </w:pPr>
    </w:p>
    <w:p w14:paraId="684A7E0B" w14:textId="4BB093BC" w:rsidR="0095520F" w:rsidRPr="00557044" w:rsidRDefault="006E143F" w:rsidP="00B5186F">
      <w:pPr>
        <w:autoSpaceDE w:val="0"/>
        <w:autoSpaceDN w:val="0"/>
        <w:adjustRightInd w:val="0"/>
        <w:spacing w:before="200" w:after="200"/>
        <w:ind w:right="141"/>
        <w:jc w:val="center"/>
        <w:rPr>
          <w:rFonts w:eastAsiaTheme="minorEastAsia" w:cs="Arial"/>
          <w:b/>
          <w:bCs/>
          <w:color w:val="000000"/>
          <w:lang w:val="sr-Latn-ME"/>
        </w:rPr>
      </w:pPr>
      <w:r w:rsidRPr="00557044">
        <w:rPr>
          <w:rFonts w:eastAsiaTheme="minorEastAsia" w:cs="Arial"/>
          <w:b/>
          <w:bCs/>
          <w:color w:val="000000"/>
          <w:lang w:val="sr-Latn-ME"/>
        </w:rPr>
        <w:t>VII.</w:t>
      </w:r>
      <w:r w:rsidR="00DC124F" w:rsidRPr="00557044">
        <w:rPr>
          <w:rFonts w:eastAsiaTheme="minorEastAsia" w:cs="Arial"/>
          <w:b/>
          <w:bCs/>
          <w:color w:val="000000"/>
          <w:lang w:val="sr-Latn-ME"/>
        </w:rPr>
        <w:t>PRELAZNE I ZAVRŠNE ODREDBE</w:t>
      </w:r>
    </w:p>
    <w:p w14:paraId="7E81877E" w14:textId="27F1C546" w:rsidR="0095520F" w:rsidRPr="00557044" w:rsidRDefault="0095520F"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Osnivanje organa uprave</w:t>
      </w:r>
    </w:p>
    <w:p w14:paraId="3D2C9DC2" w14:textId="646D0FE6" w:rsidR="0095520F" w:rsidRPr="00557044" w:rsidRDefault="0095520F"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Član </w:t>
      </w:r>
      <w:r w:rsidR="00F250EA" w:rsidRPr="00557044">
        <w:rPr>
          <w:rFonts w:eastAsiaTheme="minorEastAsia" w:cs="Arial"/>
          <w:b/>
          <w:bCs/>
          <w:color w:val="000000" w:themeColor="text1"/>
          <w:lang w:val="sr-Latn-ME"/>
        </w:rPr>
        <w:t>4</w:t>
      </w:r>
      <w:r w:rsidR="0096525C">
        <w:rPr>
          <w:rFonts w:eastAsiaTheme="minorEastAsia" w:cs="Arial"/>
          <w:b/>
          <w:bCs/>
          <w:color w:val="000000" w:themeColor="text1"/>
          <w:lang w:val="sr-Latn-ME"/>
        </w:rPr>
        <w:t>4</w:t>
      </w:r>
    </w:p>
    <w:p w14:paraId="73ACFB88" w14:textId="176324F5" w:rsidR="0095520F" w:rsidRPr="00557044" w:rsidRDefault="00886B88" w:rsidP="0095520F">
      <w:pPr>
        <w:autoSpaceDE w:val="0"/>
        <w:autoSpaceDN w:val="0"/>
        <w:adjustRightInd w:val="0"/>
        <w:spacing w:before="200" w:after="200"/>
        <w:ind w:left="284" w:right="141" w:firstLine="436"/>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 </w:t>
      </w:r>
      <w:r w:rsidR="008F22C8" w:rsidRPr="00557044">
        <w:rPr>
          <w:rFonts w:eastAsiaTheme="minorEastAsia" w:cs="Arial"/>
          <w:bCs/>
          <w:color w:val="000000" w:themeColor="text1"/>
          <w:lang w:val="sr-Latn-ME"/>
        </w:rPr>
        <w:t xml:space="preserve">   </w:t>
      </w:r>
      <w:r w:rsidR="00F20275" w:rsidRPr="00557044">
        <w:rPr>
          <w:rFonts w:eastAsiaTheme="minorEastAsia" w:cs="Arial"/>
          <w:bCs/>
          <w:color w:val="000000" w:themeColor="text1"/>
          <w:lang w:val="sr-Latn-ME"/>
        </w:rPr>
        <w:t xml:space="preserve">   </w:t>
      </w:r>
      <w:r w:rsidR="0095520F" w:rsidRPr="00557044">
        <w:rPr>
          <w:rFonts w:eastAsiaTheme="minorEastAsia" w:cs="Arial"/>
          <w:bCs/>
          <w:color w:val="000000" w:themeColor="text1"/>
          <w:lang w:val="sr-Latn-ME"/>
        </w:rPr>
        <w:t>Vlada će o</w:t>
      </w:r>
      <w:r w:rsidRPr="00557044">
        <w:rPr>
          <w:rFonts w:eastAsiaTheme="minorEastAsia" w:cs="Arial"/>
          <w:bCs/>
          <w:color w:val="000000" w:themeColor="text1"/>
          <w:lang w:val="sr-Latn-ME"/>
        </w:rPr>
        <w:t>snovati organ uprave iz člana 13 stav 3</w:t>
      </w:r>
      <w:r w:rsidR="0095520F" w:rsidRPr="00557044">
        <w:rPr>
          <w:rFonts w:eastAsiaTheme="minorEastAsia" w:cs="Arial"/>
          <w:bCs/>
          <w:color w:val="000000" w:themeColor="text1"/>
          <w:lang w:val="sr-Latn-ME"/>
        </w:rPr>
        <w:t xml:space="preserve"> ovog zakona u roku od 60 dana od dana donošenja ovog zakona.</w:t>
      </w:r>
    </w:p>
    <w:p w14:paraId="330BC915" w14:textId="518D8BF7" w:rsidR="0095520F" w:rsidRPr="00557044" w:rsidRDefault="0095520F" w:rsidP="0095520F">
      <w:pPr>
        <w:autoSpaceDE w:val="0"/>
        <w:autoSpaceDN w:val="0"/>
        <w:adjustRightInd w:val="0"/>
        <w:spacing w:before="200" w:after="200"/>
        <w:ind w:left="284" w:right="141"/>
        <w:jc w:val="both"/>
        <w:rPr>
          <w:rFonts w:eastAsiaTheme="minorEastAsia" w:cs="Arial"/>
          <w:bCs/>
          <w:color w:val="000000" w:themeColor="text1"/>
          <w:lang w:val="sr-Latn-ME"/>
        </w:rPr>
      </w:pPr>
      <w:r w:rsidRPr="00557044">
        <w:rPr>
          <w:rFonts w:eastAsiaTheme="minorEastAsia" w:cs="Arial"/>
          <w:bCs/>
          <w:color w:val="000000" w:themeColor="text1"/>
          <w:lang w:val="sr-Latn-ME"/>
        </w:rPr>
        <w:lastRenderedPageBreak/>
        <w:t xml:space="preserve"> </w:t>
      </w:r>
      <w:r w:rsidR="003536FC" w:rsidRPr="00557044">
        <w:rPr>
          <w:rFonts w:eastAsiaTheme="minorEastAsia" w:cs="Arial"/>
          <w:bCs/>
          <w:color w:val="000000" w:themeColor="text1"/>
          <w:lang w:val="sr-Latn-ME"/>
        </w:rPr>
        <w:tab/>
      </w:r>
      <w:r w:rsidR="00886B88" w:rsidRPr="00557044">
        <w:rPr>
          <w:rFonts w:eastAsiaTheme="minorEastAsia" w:cs="Arial"/>
          <w:bCs/>
          <w:color w:val="000000" w:themeColor="text1"/>
          <w:lang w:val="sr-Latn-ME"/>
        </w:rPr>
        <w:t xml:space="preserve"> </w:t>
      </w:r>
      <w:r w:rsidR="008F22C8" w:rsidRPr="00557044">
        <w:rPr>
          <w:rFonts w:eastAsiaTheme="minorEastAsia" w:cs="Arial"/>
          <w:bCs/>
          <w:color w:val="000000" w:themeColor="text1"/>
          <w:lang w:val="sr-Latn-ME"/>
        </w:rPr>
        <w:t xml:space="preserve">   </w:t>
      </w:r>
      <w:r w:rsidR="00F20275" w:rsidRPr="00557044">
        <w:rPr>
          <w:rFonts w:eastAsiaTheme="minorEastAsia" w:cs="Arial"/>
          <w:bCs/>
          <w:color w:val="000000" w:themeColor="text1"/>
          <w:lang w:val="sr-Latn-ME"/>
        </w:rPr>
        <w:t xml:space="preserve">   </w:t>
      </w:r>
      <w:r w:rsidRPr="00557044">
        <w:rPr>
          <w:rFonts w:eastAsiaTheme="minorEastAsia" w:cs="Arial"/>
          <w:bCs/>
          <w:color w:val="000000" w:themeColor="text1"/>
          <w:lang w:val="sr-Latn-ME"/>
        </w:rPr>
        <w:t>Do osnivanja organa uprave iz stava 1 ovog člana poslove legalizacije objekata obavljaće organ lokalne uprave.</w:t>
      </w:r>
    </w:p>
    <w:p w14:paraId="2E4A47C5" w14:textId="3E3F6F14" w:rsidR="0095520F" w:rsidRPr="00557044" w:rsidRDefault="0095520F" w:rsidP="0095520F">
      <w:pPr>
        <w:autoSpaceDE w:val="0"/>
        <w:autoSpaceDN w:val="0"/>
        <w:adjustRightInd w:val="0"/>
        <w:spacing w:before="200" w:after="200"/>
        <w:ind w:left="284" w:right="141"/>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 </w:t>
      </w:r>
      <w:r w:rsidR="003536FC" w:rsidRPr="00557044">
        <w:rPr>
          <w:rFonts w:eastAsiaTheme="minorEastAsia" w:cs="Arial"/>
          <w:bCs/>
          <w:color w:val="000000" w:themeColor="text1"/>
          <w:lang w:val="sr-Latn-ME"/>
        </w:rPr>
        <w:tab/>
      </w:r>
      <w:r w:rsidR="00886B88" w:rsidRPr="00557044">
        <w:rPr>
          <w:rFonts w:eastAsiaTheme="minorEastAsia" w:cs="Arial"/>
          <w:bCs/>
          <w:color w:val="000000" w:themeColor="text1"/>
          <w:lang w:val="sr-Latn-ME"/>
        </w:rPr>
        <w:t xml:space="preserve"> </w:t>
      </w:r>
      <w:r w:rsidR="008F22C8" w:rsidRPr="00557044">
        <w:rPr>
          <w:rFonts w:eastAsiaTheme="minorEastAsia" w:cs="Arial"/>
          <w:bCs/>
          <w:color w:val="000000" w:themeColor="text1"/>
          <w:lang w:val="sr-Latn-ME"/>
        </w:rPr>
        <w:t xml:space="preserve">  </w:t>
      </w:r>
      <w:r w:rsidR="00F20275" w:rsidRPr="00557044">
        <w:rPr>
          <w:rFonts w:eastAsiaTheme="minorEastAsia" w:cs="Arial"/>
          <w:bCs/>
          <w:color w:val="000000" w:themeColor="text1"/>
          <w:lang w:val="sr-Latn-ME"/>
        </w:rPr>
        <w:t xml:space="preserve">   </w:t>
      </w:r>
      <w:r w:rsidRPr="00557044">
        <w:rPr>
          <w:rFonts w:eastAsiaTheme="minorEastAsia" w:cs="Arial"/>
          <w:bCs/>
          <w:color w:val="000000" w:themeColor="text1"/>
          <w:lang w:val="sr-Latn-ME"/>
        </w:rPr>
        <w:t xml:space="preserve">Organ lokalne uprave dužan je da sve zahtjeve za legalizaciju </w:t>
      </w:r>
      <w:r w:rsidR="001B3D15" w:rsidRPr="00557044">
        <w:rPr>
          <w:rFonts w:eastAsiaTheme="minorEastAsia" w:cs="Arial"/>
          <w:bCs/>
          <w:color w:val="000000" w:themeColor="text1"/>
          <w:lang w:val="sr-Latn-ME"/>
        </w:rPr>
        <w:t>sa pratećom dokumentacijom</w:t>
      </w:r>
      <w:r w:rsidR="00886B88" w:rsidRPr="00557044">
        <w:rPr>
          <w:rFonts w:eastAsiaTheme="minorEastAsia" w:cs="Arial"/>
          <w:bCs/>
          <w:color w:val="000000" w:themeColor="text1"/>
          <w:lang w:val="sr-Latn-ME"/>
        </w:rPr>
        <w:t>, koji nijesu okončani,</w:t>
      </w:r>
      <w:r w:rsidRPr="00557044">
        <w:rPr>
          <w:rFonts w:eastAsiaTheme="minorEastAsia" w:cs="Arial"/>
          <w:bCs/>
          <w:color w:val="000000" w:themeColor="text1"/>
          <w:lang w:val="sr-Latn-ME"/>
        </w:rPr>
        <w:t xml:space="preserve"> dostavi organu uprave </w:t>
      </w:r>
      <w:r w:rsidR="003536FC" w:rsidRPr="00557044">
        <w:rPr>
          <w:rFonts w:eastAsiaTheme="minorEastAsia" w:cs="Arial"/>
          <w:bCs/>
          <w:color w:val="000000" w:themeColor="text1"/>
          <w:lang w:val="sr-Latn-ME"/>
        </w:rPr>
        <w:t xml:space="preserve">iz stava 1 ovog člana </w:t>
      </w:r>
      <w:r w:rsidR="00886B88" w:rsidRPr="00557044">
        <w:rPr>
          <w:rFonts w:eastAsiaTheme="minorEastAsia" w:cs="Arial"/>
          <w:bCs/>
          <w:color w:val="000000" w:themeColor="text1"/>
          <w:lang w:val="sr-Latn-ME"/>
        </w:rPr>
        <w:t>u roku od 60 dana od dana stupanja na snagu ovog zakona.</w:t>
      </w:r>
    </w:p>
    <w:p w14:paraId="7EE04EAB" w14:textId="77777777" w:rsidR="00B5186F" w:rsidRDefault="00B5186F" w:rsidP="006629D8">
      <w:pPr>
        <w:autoSpaceDE w:val="0"/>
        <w:autoSpaceDN w:val="0"/>
        <w:adjustRightInd w:val="0"/>
        <w:spacing w:before="200" w:after="200"/>
        <w:ind w:left="284" w:right="141"/>
        <w:jc w:val="center"/>
        <w:rPr>
          <w:rFonts w:eastAsiaTheme="minorEastAsia" w:cs="Arial"/>
          <w:b/>
          <w:bCs/>
          <w:color w:val="000000" w:themeColor="text1"/>
          <w:lang w:val="sr-Latn-ME"/>
        </w:rPr>
      </w:pPr>
    </w:p>
    <w:p w14:paraId="329E837F" w14:textId="2653FB66" w:rsidR="00A2679F" w:rsidRPr="00557044" w:rsidRDefault="00A2679F"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Donošenje propisa</w:t>
      </w:r>
    </w:p>
    <w:p w14:paraId="11DEAADD" w14:textId="13FA0517" w:rsidR="00655977" w:rsidRPr="00557044" w:rsidRDefault="00655977"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Član </w:t>
      </w:r>
      <w:r w:rsidR="00692164" w:rsidRPr="00557044">
        <w:rPr>
          <w:rFonts w:eastAsiaTheme="minorEastAsia" w:cs="Arial"/>
          <w:b/>
          <w:bCs/>
          <w:color w:val="000000" w:themeColor="text1"/>
          <w:lang w:val="sr-Latn-ME"/>
        </w:rPr>
        <w:t>4</w:t>
      </w:r>
      <w:r w:rsidR="0096525C">
        <w:rPr>
          <w:rFonts w:eastAsiaTheme="minorEastAsia" w:cs="Arial"/>
          <w:b/>
          <w:bCs/>
          <w:color w:val="000000" w:themeColor="text1"/>
          <w:lang w:val="sr-Latn-ME"/>
        </w:rPr>
        <w:t>5</w:t>
      </w:r>
    </w:p>
    <w:p w14:paraId="095E2F30" w14:textId="2C71056C" w:rsidR="000C7016" w:rsidRDefault="00F20275" w:rsidP="00A2679F">
      <w:pPr>
        <w:autoSpaceDE w:val="0"/>
        <w:autoSpaceDN w:val="0"/>
        <w:adjustRightInd w:val="0"/>
        <w:spacing w:before="200" w:after="200"/>
        <w:ind w:left="284" w:right="141" w:firstLine="720"/>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 </w:t>
      </w:r>
      <w:r w:rsidR="00A2679F" w:rsidRPr="00557044">
        <w:rPr>
          <w:rFonts w:eastAsiaTheme="minorEastAsia" w:cs="Arial"/>
          <w:bCs/>
          <w:color w:val="000000" w:themeColor="text1"/>
          <w:lang w:val="sr-Latn-ME"/>
        </w:rPr>
        <w:t>Propisi iz člana</w:t>
      </w:r>
      <w:r w:rsidR="00FC3AD6" w:rsidRPr="00557044">
        <w:rPr>
          <w:rFonts w:eastAsiaTheme="minorEastAsia" w:cs="Arial"/>
          <w:bCs/>
          <w:color w:val="000000" w:themeColor="text1"/>
          <w:lang w:val="sr-Latn-ME"/>
        </w:rPr>
        <w:t xml:space="preserve"> </w:t>
      </w:r>
      <w:r w:rsidR="009C3D91" w:rsidRPr="00557044">
        <w:rPr>
          <w:rFonts w:eastAsiaTheme="minorEastAsia" w:cs="Arial"/>
          <w:bCs/>
          <w:color w:val="000000" w:themeColor="text1"/>
          <w:lang w:val="sr-Latn-ME"/>
        </w:rPr>
        <w:t xml:space="preserve">12 stav 3, člana </w:t>
      </w:r>
      <w:r w:rsidR="00FC3AD6" w:rsidRPr="00557044">
        <w:rPr>
          <w:rFonts w:eastAsiaTheme="minorEastAsia" w:cs="Arial"/>
          <w:bCs/>
          <w:color w:val="000000" w:themeColor="text1"/>
          <w:lang w:val="sr-Latn-ME"/>
        </w:rPr>
        <w:t>18 stav 6, člana</w:t>
      </w:r>
      <w:r w:rsidR="00A2679F" w:rsidRPr="00557044">
        <w:rPr>
          <w:rFonts w:eastAsiaTheme="minorEastAsia" w:cs="Arial"/>
          <w:bCs/>
          <w:color w:val="000000" w:themeColor="text1"/>
          <w:lang w:val="sr-Latn-ME"/>
        </w:rPr>
        <w:t xml:space="preserve">  25 stav 9,</w:t>
      </w:r>
      <w:r w:rsidR="009C3D91" w:rsidRPr="00557044">
        <w:rPr>
          <w:rFonts w:eastAsiaTheme="minorEastAsia" w:cs="Arial"/>
          <w:bCs/>
          <w:color w:val="000000" w:themeColor="text1"/>
          <w:lang w:val="sr-Latn-ME"/>
        </w:rPr>
        <w:t>---</w:t>
      </w:r>
      <w:r w:rsidR="00A2679F" w:rsidRPr="00557044">
        <w:rPr>
          <w:rFonts w:eastAsiaTheme="minorEastAsia" w:cs="Arial"/>
          <w:bCs/>
          <w:color w:val="000000" w:themeColor="text1"/>
          <w:lang w:val="sr-Latn-ME"/>
        </w:rPr>
        <w:t xml:space="preserve">  </w:t>
      </w:r>
      <w:r w:rsidR="00655977" w:rsidRPr="00557044">
        <w:rPr>
          <w:rFonts w:eastAsiaTheme="minorEastAsia" w:cs="Arial"/>
          <w:bCs/>
          <w:color w:val="000000" w:themeColor="text1"/>
          <w:lang w:val="sr-Latn-ME"/>
        </w:rPr>
        <w:t xml:space="preserve"> donijeće se u roku od šest mjeseci, od dana stupanja na snagu ovog zakona.</w:t>
      </w:r>
    </w:p>
    <w:p w14:paraId="73F7608A" w14:textId="0B5342CD" w:rsidR="001079C9" w:rsidRDefault="001079C9" w:rsidP="00A2679F">
      <w:pPr>
        <w:autoSpaceDE w:val="0"/>
        <w:autoSpaceDN w:val="0"/>
        <w:adjustRightInd w:val="0"/>
        <w:spacing w:before="200" w:after="200"/>
        <w:ind w:left="284" w:right="141" w:firstLine="720"/>
        <w:jc w:val="both"/>
        <w:rPr>
          <w:rFonts w:eastAsiaTheme="minorEastAsia" w:cs="Arial"/>
          <w:bCs/>
          <w:color w:val="000000" w:themeColor="text1"/>
          <w:lang w:val="sr-Latn-ME"/>
        </w:rPr>
      </w:pPr>
    </w:p>
    <w:p w14:paraId="39D6D859" w14:textId="12655836" w:rsidR="00A2679F" w:rsidRPr="00557044" w:rsidRDefault="00A2679F" w:rsidP="001079C9">
      <w:pPr>
        <w:autoSpaceDE w:val="0"/>
        <w:autoSpaceDN w:val="0"/>
        <w:adjustRightInd w:val="0"/>
        <w:spacing w:before="200" w:after="200"/>
        <w:ind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Donošenje propisa </w:t>
      </w:r>
      <w:r w:rsidR="00F20275" w:rsidRPr="00557044">
        <w:rPr>
          <w:rFonts w:eastAsiaTheme="minorEastAsia" w:cs="Arial"/>
          <w:b/>
          <w:bCs/>
          <w:color w:val="000000" w:themeColor="text1"/>
          <w:lang w:val="sr-Latn-ME"/>
        </w:rPr>
        <w:t xml:space="preserve"> </w:t>
      </w:r>
      <w:r w:rsidRPr="00557044">
        <w:rPr>
          <w:rFonts w:eastAsiaTheme="minorEastAsia" w:cs="Arial"/>
          <w:b/>
          <w:bCs/>
          <w:color w:val="000000" w:themeColor="text1"/>
          <w:lang w:val="sr-Latn-ME"/>
        </w:rPr>
        <w:t>lokalne samouprave</w:t>
      </w:r>
    </w:p>
    <w:p w14:paraId="0236937F" w14:textId="44C3E6EC" w:rsidR="00A2679F" w:rsidRPr="00B5186F" w:rsidRDefault="00A2679F" w:rsidP="001079C9">
      <w:pPr>
        <w:autoSpaceDE w:val="0"/>
        <w:autoSpaceDN w:val="0"/>
        <w:adjustRightInd w:val="0"/>
        <w:spacing w:before="200" w:after="200"/>
        <w:ind w:right="141"/>
        <w:jc w:val="center"/>
        <w:rPr>
          <w:rFonts w:eastAsiaTheme="minorEastAsia" w:cs="Arial"/>
          <w:b/>
          <w:bCs/>
          <w:color w:val="000000" w:themeColor="text1"/>
          <w:lang w:val="sr-Latn-ME"/>
        </w:rPr>
      </w:pPr>
      <w:r w:rsidRPr="00B5186F">
        <w:rPr>
          <w:rFonts w:eastAsiaTheme="minorEastAsia" w:cs="Arial"/>
          <w:b/>
          <w:bCs/>
          <w:color w:val="000000" w:themeColor="text1"/>
          <w:lang w:val="sr-Latn-ME"/>
        </w:rPr>
        <w:t xml:space="preserve">Član </w:t>
      </w:r>
      <w:r w:rsidR="00B5186F" w:rsidRPr="00B5186F">
        <w:rPr>
          <w:rFonts w:eastAsiaTheme="minorEastAsia" w:cs="Arial"/>
          <w:b/>
          <w:bCs/>
          <w:color w:val="000000" w:themeColor="text1"/>
          <w:lang w:val="sr-Latn-ME"/>
        </w:rPr>
        <w:t>4</w:t>
      </w:r>
      <w:r w:rsidR="0096525C">
        <w:rPr>
          <w:rFonts w:eastAsiaTheme="minorEastAsia" w:cs="Arial"/>
          <w:b/>
          <w:bCs/>
          <w:color w:val="000000" w:themeColor="text1"/>
          <w:lang w:val="sr-Latn-ME"/>
        </w:rPr>
        <w:t>6</w:t>
      </w:r>
    </w:p>
    <w:p w14:paraId="7D44FA02" w14:textId="3BE88CFA" w:rsidR="00655977" w:rsidRPr="00557044" w:rsidRDefault="00F20275">
      <w:pPr>
        <w:autoSpaceDE w:val="0"/>
        <w:autoSpaceDN w:val="0"/>
        <w:adjustRightInd w:val="0"/>
        <w:spacing w:before="200" w:after="200"/>
        <w:ind w:left="284" w:right="141" w:firstLine="720"/>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   </w:t>
      </w:r>
      <w:r w:rsidR="000C7016" w:rsidRPr="00557044">
        <w:rPr>
          <w:rFonts w:eastAsiaTheme="minorEastAsia" w:cs="Arial"/>
          <w:bCs/>
          <w:color w:val="000000" w:themeColor="text1"/>
          <w:lang w:val="sr-Latn-ME"/>
        </w:rPr>
        <w:t>J</w:t>
      </w:r>
      <w:r w:rsidR="00655977" w:rsidRPr="00557044">
        <w:rPr>
          <w:rFonts w:eastAsiaTheme="minorEastAsia" w:cs="Arial"/>
          <w:bCs/>
          <w:color w:val="000000" w:themeColor="text1"/>
          <w:lang w:val="sr-Latn-ME"/>
        </w:rPr>
        <w:t>edinica lokalne samouprave dužna je da propis iz čl</w:t>
      </w:r>
      <w:r w:rsidR="00F250EA" w:rsidRPr="00557044">
        <w:rPr>
          <w:rFonts w:eastAsiaTheme="minorEastAsia" w:cs="Arial"/>
          <w:bCs/>
          <w:color w:val="000000" w:themeColor="text1"/>
          <w:lang w:val="sr-Latn-ME"/>
        </w:rPr>
        <w:t>ana</w:t>
      </w:r>
      <w:r w:rsidR="00655977" w:rsidRPr="00557044">
        <w:rPr>
          <w:rFonts w:eastAsiaTheme="minorEastAsia" w:cs="Arial"/>
          <w:bCs/>
          <w:color w:val="000000" w:themeColor="text1"/>
          <w:lang w:val="sr-Latn-ME"/>
        </w:rPr>
        <w:t xml:space="preserve"> </w:t>
      </w:r>
      <w:r w:rsidR="00897985" w:rsidRPr="00557044">
        <w:rPr>
          <w:rFonts w:eastAsiaTheme="minorEastAsia" w:cs="Arial"/>
          <w:bCs/>
          <w:color w:val="000000" w:themeColor="text1"/>
          <w:lang w:val="sr-Latn-ME"/>
        </w:rPr>
        <w:t xml:space="preserve"> </w:t>
      </w:r>
      <w:r w:rsidR="00FC3AD6" w:rsidRPr="00557044">
        <w:rPr>
          <w:rFonts w:eastAsiaTheme="minorEastAsia" w:cs="Arial"/>
          <w:bCs/>
          <w:color w:val="000000" w:themeColor="text1"/>
          <w:lang w:val="sr-Latn-ME"/>
        </w:rPr>
        <w:t>28 stav 7</w:t>
      </w:r>
      <w:r w:rsidR="00F250EA" w:rsidRPr="00557044">
        <w:rPr>
          <w:rFonts w:eastAsiaTheme="minorEastAsia" w:cs="Arial"/>
          <w:bCs/>
          <w:color w:val="000000" w:themeColor="text1"/>
          <w:lang w:val="sr-Latn-ME"/>
        </w:rPr>
        <w:t>,</w:t>
      </w:r>
      <w:r w:rsidR="00897985" w:rsidRPr="00557044">
        <w:rPr>
          <w:rFonts w:eastAsiaTheme="minorEastAsia" w:cs="Arial"/>
          <w:bCs/>
          <w:color w:val="000000" w:themeColor="text1"/>
          <w:lang w:val="sr-Latn-ME"/>
        </w:rPr>
        <w:t xml:space="preserve"> </w:t>
      </w:r>
      <w:r w:rsidR="00FC3AD6" w:rsidRPr="00557044">
        <w:rPr>
          <w:rFonts w:eastAsiaTheme="minorEastAsia" w:cs="Arial"/>
          <w:bCs/>
          <w:color w:val="000000" w:themeColor="text1"/>
          <w:lang w:val="sr-Latn-ME"/>
        </w:rPr>
        <w:t xml:space="preserve">člana </w:t>
      </w:r>
      <w:r w:rsidR="00897985" w:rsidRPr="00557044">
        <w:rPr>
          <w:rFonts w:eastAsiaTheme="minorEastAsia" w:cs="Arial"/>
          <w:bCs/>
          <w:color w:val="000000" w:themeColor="text1"/>
          <w:lang w:val="sr-Latn-ME"/>
        </w:rPr>
        <w:t>32 stav 5</w:t>
      </w:r>
      <w:r w:rsidR="00B62D5E" w:rsidRPr="00557044">
        <w:rPr>
          <w:rFonts w:eastAsiaTheme="minorEastAsia" w:cs="Arial"/>
          <w:bCs/>
          <w:color w:val="000000" w:themeColor="text1"/>
          <w:lang w:val="sr-Latn-ME"/>
        </w:rPr>
        <w:t xml:space="preserve"> </w:t>
      </w:r>
      <w:r w:rsidR="00655977" w:rsidRPr="00557044">
        <w:rPr>
          <w:rFonts w:eastAsiaTheme="minorEastAsia" w:cs="Arial"/>
          <w:bCs/>
          <w:color w:val="000000" w:themeColor="text1"/>
          <w:lang w:val="sr-Latn-ME"/>
        </w:rPr>
        <w:t xml:space="preserve">ovog zakona </w:t>
      </w:r>
      <w:r w:rsidR="00C00595" w:rsidRPr="00557044">
        <w:rPr>
          <w:rFonts w:eastAsiaTheme="minorEastAsia" w:cs="Arial"/>
          <w:bCs/>
          <w:color w:val="000000" w:themeColor="text1"/>
          <w:lang w:val="sr-Latn-ME"/>
        </w:rPr>
        <w:t>--</w:t>
      </w:r>
      <w:r w:rsidR="00655977" w:rsidRPr="00557044">
        <w:rPr>
          <w:rFonts w:eastAsiaTheme="minorEastAsia" w:cs="Arial"/>
          <w:bCs/>
          <w:color w:val="000000" w:themeColor="text1"/>
          <w:lang w:val="sr-Latn-ME"/>
        </w:rPr>
        <w:t>uskladi sa odredbama ovog zakona u roku od 90 dana, od dana stupanja na snagu ovog zakona.</w:t>
      </w:r>
    </w:p>
    <w:p w14:paraId="1F96CEAB" w14:textId="06E9BE94" w:rsidR="00F250EA" w:rsidRDefault="00F20275" w:rsidP="00C00595">
      <w:pPr>
        <w:autoSpaceDE w:val="0"/>
        <w:autoSpaceDN w:val="0"/>
        <w:adjustRightInd w:val="0"/>
        <w:spacing w:before="200" w:after="200"/>
        <w:ind w:left="284" w:right="141" w:firstLine="720"/>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   </w:t>
      </w:r>
      <w:r w:rsidR="00655977" w:rsidRPr="00557044">
        <w:rPr>
          <w:rFonts w:eastAsiaTheme="minorEastAsia" w:cs="Arial"/>
          <w:bCs/>
          <w:color w:val="000000" w:themeColor="text1"/>
          <w:lang w:val="sr-Latn-ME"/>
        </w:rPr>
        <w:t>Do</w:t>
      </w:r>
      <w:r w:rsidRPr="00557044">
        <w:rPr>
          <w:rFonts w:eastAsiaTheme="minorEastAsia" w:cs="Arial"/>
          <w:bCs/>
          <w:color w:val="000000" w:themeColor="text1"/>
          <w:lang w:val="sr-Latn-ME"/>
        </w:rPr>
        <w:t xml:space="preserve"> usklađivanja propisa iz stava 1</w:t>
      </w:r>
      <w:r w:rsidR="00655977" w:rsidRPr="00557044">
        <w:rPr>
          <w:rFonts w:eastAsiaTheme="minorEastAsia" w:cs="Arial"/>
          <w:bCs/>
          <w:color w:val="000000" w:themeColor="text1"/>
          <w:lang w:val="sr-Latn-ME"/>
        </w:rPr>
        <w:t xml:space="preserve"> ovog člana primjenjivaće se propisi </w:t>
      </w:r>
      <w:r w:rsidR="00EC1EB7" w:rsidRPr="00557044">
        <w:rPr>
          <w:rFonts w:eastAsiaTheme="minorEastAsia" w:cs="Arial"/>
          <w:bCs/>
          <w:color w:val="000000" w:themeColor="text1"/>
          <w:lang w:val="sr-Latn-ME"/>
        </w:rPr>
        <w:t xml:space="preserve">donijeti na osnovu </w:t>
      </w:r>
      <w:r w:rsidRPr="00557044">
        <w:rPr>
          <w:rFonts w:eastAsiaTheme="minorEastAsia" w:cs="Arial"/>
          <w:bCs/>
          <w:color w:val="000000" w:themeColor="text1"/>
          <w:lang w:val="sr-Latn-ME"/>
        </w:rPr>
        <w:t xml:space="preserve">ovlašćenja iz </w:t>
      </w:r>
      <w:r w:rsidR="00EC1EB7" w:rsidRPr="00557044">
        <w:rPr>
          <w:rFonts w:eastAsiaTheme="minorEastAsia" w:cs="Arial"/>
          <w:bCs/>
          <w:color w:val="000000" w:themeColor="text1"/>
          <w:lang w:val="sr-Latn-ME"/>
        </w:rPr>
        <w:t>Zakona o planiranj</w:t>
      </w:r>
      <w:r w:rsidR="00F100B3" w:rsidRPr="00557044">
        <w:rPr>
          <w:rFonts w:eastAsiaTheme="minorEastAsia" w:cs="Arial"/>
          <w:bCs/>
          <w:color w:val="000000" w:themeColor="text1"/>
          <w:lang w:val="sr-Latn-ME"/>
        </w:rPr>
        <w:t>u</w:t>
      </w:r>
      <w:r w:rsidR="00EC1EB7" w:rsidRPr="00557044">
        <w:rPr>
          <w:rFonts w:eastAsiaTheme="minorEastAsia" w:cs="Arial"/>
          <w:bCs/>
          <w:color w:val="000000" w:themeColor="text1"/>
          <w:lang w:val="sr-Latn-ME"/>
        </w:rPr>
        <w:t xml:space="preserve"> prostora </w:t>
      </w:r>
      <w:r w:rsidR="00F100B3" w:rsidRPr="00557044">
        <w:rPr>
          <w:rFonts w:eastAsiaTheme="minorEastAsia" w:cs="Arial"/>
          <w:bCs/>
          <w:color w:val="000000" w:themeColor="text1"/>
          <w:lang w:val="sr-Latn-ME"/>
        </w:rPr>
        <w:t>i</w:t>
      </w:r>
      <w:r w:rsidR="00EC1EB7" w:rsidRPr="00557044">
        <w:rPr>
          <w:rFonts w:eastAsiaTheme="minorEastAsia" w:cs="Arial"/>
          <w:bCs/>
          <w:color w:val="000000" w:themeColor="text1"/>
          <w:lang w:val="sr-Latn-ME"/>
        </w:rPr>
        <w:t xml:space="preserve"> izgradnji objekata</w:t>
      </w:r>
      <w:r w:rsidRPr="00557044">
        <w:rPr>
          <w:rFonts w:eastAsiaTheme="minorEastAsia" w:cs="Arial"/>
          <w:bCs/>
          <w:color w:val="000000" w:themeColor="text1"/>
          <w:lang w:val="sr-Latn-ME"/>
        </w:rPr>
        <w:t xml:space="preserve"> ( „</w:t>
      </w:r>
      <w:bookmarkStart w:id="3" w:name="_GoBack"/>
      <w:bookmarkEnd w:id="3"/>
      <w:r w:rsidRPr="00557044">
        <w:rPr>
          <w:rFonts w:eastAsiaTheme="minorEastAsia" w:cs="Arial"/>
          <w:bCs/>
          <w:color w:val="000000" w:themeColor="text1"/>
          <w:lang w:val="sr-Latn-ME"/>
        </w:rPr>
        <w:t>Službeni list CG“, br.</w:t>
      </w:r>
      <w:r w:rsidR="00EC1EB7" w:rsidRPr="00557044">
        <w:rPr>
          <w:rFonts w:eastAsiaTheme="minorEastAsia" w:cs="Arial"/>
          <w:bCs/>
          <w:color w:val="000000" w:themeColor="text1"/>
          <w:lang w:val="sr-Latn-ME"/>
        </w:rPr>
        <w:t xml:space="preserve"> </w:t>
      </w:r>
      <w:r w:rsidRPr="00557044">
        <w:rPr>
          <w:rFonts w:eastAsiaTheme="minorEastAsia" w:cs="Arial"/>
          <w:bCs/>
          <w:color w:val="000000" w:themeColor="text1"/>
          <w:lang w:val="sr-Latn-ME"/>
        </w:rPr>
        <w:t>64/17,44/18, 63/18, 82/20 i 86/22)</w:t>
      </w:r>
      <w:r w:rsidR="001079C9">
        <w:rPr>
          <w:rFonts w:eastAsiaTheme="minorEastAsia" w:cs="Arial"/>
          <w:bCs/>
          <w:color w:val="000000" w:themeColor="text1"/>
          <w:lang w:val="sr-Latn-ME"/>
        </w:rPr>
        <w:t>.</w:t>
      </w:r>
    </w:p>
    <w:p w14:paraId="58F5F999" w14:textId="77777777" w:rsidR="001079C9" w:rsidRPr="00557044" w:rsidRDefault="001079C9" w:rsidP="00C00595">
      <w:pPr>
        <w:autoSpaceDE w:val="0"/>
        <w:autoSpaceDN w:val="0"/>
        <w:adjustRightInd w:val="0"/>
        <w:spacing w:before="200" w:after="200"/>
        <w:ind w:left="284" w:right="141" w:firstLine="720"/>
        <w:jc w:val="both"/>
        <w:rPr>
          <w:rFonts w:eastAsiaTheme="minorEastAsia" w:cs="Arial"/>
          <w:bCs/>
          <w:color w:val="000000" w:themeColor="text1"/>
          <w:lang w:val="sr-Latn-ME"/>
        </w:rPr>
      </w:pPr>
    </w:p>
    <w:p w14:paraId="1DC63CDA" w14:textId="168BAC7D" w:rsidR="00655977" w:rsidRPr="00557044" w:rsidRDefault="00F20275"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Donošenje propisa lokalne samouprave od strane Vlade</w:t>
      </w:r>
    </w:p>
    <w:p w14:paraId="5919426C" w14:textId="60CA440B" w:rsidR="00655977" w:rsidRPr="00557044" w:rsidRDefault="009B091D"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Član </w:t>
      </w:r>
      <w:r w:rsidR="00692164" w:rsidRPr="00557044">
        <w:rPr>
          <w:rFonts w:eastAsiaTheme="minorEastAsia" w:cs="Arial"/>
          <w:b/>
          <w:bCs/>
          <w:color w:val="000000" w:themeColor="text1"/>
          <w:lang w:val="sr-Latn-ME"/>
        </w:rPr>
        <w:t>4</w:t>
      </w:r>
      <w:r w:rsidR="0096525C">
        <w:rPr>
          <w:rFonts w:eastAsiaTheme="minorEastAsia" w:cs="Arial"/>
          <w:b/>
          <w:bCs/>
          <w:color w:val="000000" w:themeColor="text1"/>
          <w:lang w:val="sr-Latn-ME"/>
        </w:rPr>
        <w:t>7</w:t>
      </w:r>
    </w:p>
    <w:p w14:paraId="39161129" w14:textId="19DF7E66" w:rsidR="00655977" w:rsidRPr="00557044" w:rsidRDefault="00655977" w:rsidP="006629D8">
      <w:pPr>
        <w:autoSpaceDE w:val="0"/>
        <w:autoSpaceDN w:val="0"/>
        <w:adjustRightInd w:val="0"/>
        <w:spacing w:before="200" w:after="200"/>
        <w:ind w:left="284" w:right="141" w:firstLine="720"/>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Ako jedinica lokalne samouprave </w:t>
      </w:r>
      <w:r w:rsidR="00F250EA" w:rsidRPr="00557044">
        <w:rPr>
          <w:rFonts w:eastAsiaTheme="minorEastAsia" w:cs="Arial"/>
          <w:bCs/>
          <w:color w:val="000000" w:themeColor="text1"/>
          <w:lang w:val="sr-Latn-ME"/>
        </w:rPr>
        <w:t xml:space="preserve">roku iz člana 42 stav 1 ovog zakona  ne </w:t>
      </w:r>
      <w:r w:rsidRPr="00557044">
        <w:rPr>
          <w:rFonts w:eastAsiaTheme="minorEastAsia" w:cs="Arial"/>
          <w:bCs/>
          <w:color w:val="000000" w:themeColor="text1"/>
          <w:lang w:val="sr-Latn-ME"/>
        </w:rPr>
        <w:t>donese propis</w:t>
      </w:r>
      <w:r w:rsidR="00F250EA" w:rsidRPr="00557044">
        <w:rPr>
          <w:rFonts w:eastAsiaTheme="minorEastAsia" w:cs="Arial"/>
          <w:bCs/>
          <w:color w:val="000000" w:themeColor="text1"/>
          <w:lang w:val="sr-Latn-ME"/>
        </w:rPr>
        <w:t>e</w:t>
      </w:r>
      <w:r w:rsidRPr="00557044">
        <w:rPr>
          <w:rFonts w:eastAsiaTheme="minorEastAsia" w:cs="Arial"/>
          <w:bCs/>
          <w:color w:val="000000" w:themeColor="text1"/>
          <w:lang w:val="sr-Latn-ME"/>
        </w:rPr>
        <w:t xml:space="preserve"> iz </w:t>
      </w:r>
      <w:r w:rsidR="00F250EA" w:rsidRPr="00557044">
        <w:rPr>
          <w:rFonts w:eastAsiaTheme="minorEastAsia" w:cs="Arial"/>
          <w:bCs/>
          <w:color w:val="000000" w:themeColor="text1"/>
          <w:lang w:val="sr-Latn-ME"/>
        </w:rPr>
        <w:t xml:space="preserve"> člana  28 stav 7, člana 32 stav 5</w:t>
      </w:r>
      <w:r w:rsidR="00CE0A4F" w:rsidRPr="00557044">
        <w:rPr>
          <w:rFonts w:eastAsiaTheme="minorEastAsia" w:cs="Arial"/>
          <w:bCs/>
          <w:color w:val="000000" w:themeColor="text1"/>
          <w:lang w:val="sr-Latn-ME"/>
        </w:rPr>
        <w:t xml:space="preserve"> </w:t>
      </w:r>
      <w:r w:rsidR="00F250EA" w:rsidRPr="00557044">
        <w:rPr>
          <w:rFonts w:eastAsiaTheme="minorEastAsia" w:cs="Arial"/>
          <w:bCs/>
          <w:color w:val="000000" w:themeColor="text1"/>
          <w:lang w:val="sr-Latn-ME"/>
        </w:rPr>
        <w:t xml:space="preserve">--- ovog zakona </w:t>
      </w:r>
      <w:r w:rsidR="00A2679F" w:rsidRPr="00557044">
        <w:rPr>
          <w:rFonts w:eastAsiaTheme="minorEastAsia" w:cs="Arial"/>
          <w:bCs/>
          <w:color w:val="000000" w:themeColor="text1"/>
          <w:lang w:val="sr-Latn-ME"/>
        </w:rPr>
        <w:t xml:space="preserve"> </w:t>
      </w:r>
      <w:r w:rsidRPr="00557044">
        <w:rPr>
          <w:rFonts w:eastAsiaTheme="minorEastAsia" w:cs="Arial"/>
          <w:bCs/>
          <w:color w:val="000000" w:themeColor="text1"/>
          <w:lang w:val="sr-Latn-ME"/>
        </w:rPr>
        <w:t>ovog zakona, Ministarstvo će upozoriti predsjednika i skupštinu opštine jedinice lokalne samouprave, da u roku od 30 dana, od dana dostavljanja upozorenja donese propis.</w:t>
      </w:r>
    </w:p>
    <w:p w14:paraId="1E9D2943" w14:textId="2E00C05C" w:rsidR="00655977" w:rsidRPr="00557044" w:rsidRDefault="00655977" w:rsidP="006629D8">
      <w:pPr>
        <w:autoSpaceDE w:val="0"/>
        <w:autoSpaceDN w:val="0"/>
        <w:adjustRightInd w:val="0"/>
        <w:spacing w:before="200" w:after="200"/>
        <w:ind w:left="284" w:right="141" w:firstLine="720"/>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Ako jedinica lokalne samouprave u roku iz stava 1 ovog člana ne donese propis iz </w:t>
      </w:r>
      <w:r w:rsidR="009B091D" w:rsidRPr="00557044">
        <w:rPr>
          <w:rFonts w:eastAsiaTheme="minorEastAsia" w:cs="Arial"/>
          <w:bCs/>
          <w:color w:val="000000" w:themeColor="text1"/>
          <w:lang w:val="sr-Latn-ME"/>
        </w:rPr>
        <w:t xml:space="preserve">člana  </w:t>
      </w:r>
      <w:r w:rsidR="00CE0A4F" w:rsidRPr="00557044">
        <w:rPr>
          <w:rFonts w:eastAsiaTheme="minorEastAsia" w:cs="Arial"/>
          <w:bCs/>
          <w:color w:val="000000" w:themeColor="text1"/>
          <w:lang w:val="sr-Latn-ME"/>
        </w:rPr>
        <w:t>28 stav 7, člana 32 stav 5 --- ovog zakona,</w:t>
      </w:r>
      <w:r w:rsidRPr="00557044">
        <w:rPr>
          <w:rFonts w:eastAsiaTheme="minorEastAsia" w:cs="Arial"/>
          <w:bCs/>
          <w:color w:val="000000" w:themeColor="text1"/>
          <w:lang w:val="sr-Latn-ME"/>
        </w:rPr>
        <w:t xml:space="preserve"> Vlada će donijeti propis u roku od 60 dana, od dana isteka roka datog u upozorenju.</w:t>
      </w:r>
    </w:p>
    <w:p w14:paraId="2A9E3261" w14:textId="722FE3EC" w:rsidR="00CE0A4F" w:rsidRDefault="00655977" w:rsidP="00C00595">
      <w:pPr>
        <w:autoSpaceDE w:val="0"/>
        <w:autoSpaceDN w:val="0"/>
        <w:adjustRightInd w:val="0"/>
        <w:spacing w:before="200" w:after="200"/>
        <w:ind w:left="284" w:right="141" w:firstLine="720"/>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Propisi iz stava 2 ovog člana primjenjivaće se do stupanja na snagu propisa jedinice lokalne samouprave iz </w:t>
      </w:r>
      <w:r w:rsidR="006E143F" w:rsidRPr="00557044">
        <w:rPr>
          <w:rFonts w:eastAsiaTheme="minorEastAsia" w:cs="Arial"/>
          <w:bCs/>
          <w:color w:val="000000" w:themeColor="text1"/>
          <w:lang w:val="sr-Latn-ME"/>
        </w:rPr>
        <w:t>stava 1 ovog člana.</w:t>
      </w:r>
    </w:p>
    <w:p w14:paraId="3247CE0B" w14:textId="77777777" w:rsidR="001079C9" w:rsidRPr="00557044" w:rsidRDefault="001079C9" w:rsidP="00C00595">
      <w:pPr>
        <w:autoSpaceDE w:val="0"/>
        <w:autoSpaceDN w:val="0"/>
        <w:adjustRightInd w:val="0"/>
        <w:spacing w:before="200" w:after="200"/>
        <w:ind w:left="284" w:right="141" w:firstLine="720"/>
        <w:jc w:val="both"/>
        <w:rPr>
          <w:rFonts w:eastAsiaTheme="minorEastAsia" w:cs="Arial"/>
          <w:bCs/>
          <w:color w:val="000000" w:themeColor="text1"/>
          <w:lang w:val="sr-Latn-ME"/>
        </w:rPr>
      </w:pPr>
    </w:p>
    <w:p w14:paraId="38F5322E" w14:textId="625952A3" w:rsidR="009C3D91" w:rsidRPr="00557044" w:rsidRDefault="009C3D91" w:rsidP="009C3D91">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Donošenje programa </w:t>
      </w:r>
      <w:r w:rsidR="00CE0A4F" w:rsidRPr="00557044">
        <w:rPr>
          <w:rFonts w:eastAsiaTheme="minorEastAsia" w:cs="Arial"/>
          <w:b/>
          <w:bCs/>
          <w:color w:val="000000" w:themeColor="text1"/>
          <w:lang w:val="sr-Latn-ME"/>
        </w:rPr>
        <w:t>urbane sanacije</w:t>
      </w:r>
    </w:p>
    <w:p w14:paraId="3192CEA0" w14:textId="7398FD4C" w:rsidR="009C3D91" w:rsidRPr="00557044" w:rsidRDefault="009C3D91" w:rsidP="009C3D91">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Član</w:t>
      </w:r>
      <w:r w:rsidR="006E143F" w:rsidRPr="00557044">
        <w:rPr>
          <w:rFonts w:eastAsiaTheme="minorEastAsia" w:cs="Arial"/>
          <w:b/>
          <w:bCs/>
          <w:color w:val="000000" w:themeColor="text1"/>
          <w:lang w:val="sr-Latn-ME"/>
        </w:rPr>
        <w:t xml:space="preserve"> 4</w:t>
      </w:r>
      <w:r w:rsidR="0096525C">
        <w:rPr>
          <w:rFonts w:eastAsiaTheme="minorEastAsia" w:cs="Arial"/>
          <w:b/>
          <w:bCs/>
          <w:color w:val="000000" w:themeColor="text1"/>
          <w:lang w:val="sr-Latn-ME"/>
        </w:rPr>
        <w:t>8</w:t>
      </w:r>
    </w:p>
    <w:p w14:paraId="680DA7A4" w14:textId="5263C6EF" w:rsidR="009C3D91" w:rsidRPr="00557044" w:rsidRDefault="009C3D91" w:rsidP="001079C9">
      <w:pPr>
        <w:autoSpaceDE w:val="0"/>
        <w:autoSpaceDN w:val="0"/>
        <w:adjustRightInd w:val="0"/>
        <w:spacing w:before="200" w:after="200"/>
        <w:ind w:left="284" w:right="141" w:firstLine="436"/>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Program </w:t>
      </w:r>
      <w:r w:rsidR="00CE0A4F" w:rsidRPr="00557044">
        <w:rPr>
          <w:rFonts w:eastAsiaTheme="minorEastAsia" w:cs="Arial"/>
          <w:bCs/>
          <w:color w:val="000000" w:themeColor="text1"/>
          <w:lang w:val="sr-Latn-ME"/>
        </w:rPr>
        <w:t xml:space="preserve">urbane sanacije </w:t>
      </w:r>
      <w:r w:rsidRPr="00557044">
        <w:rPr>
          <w:rFonts w:eastAsiaTheme="minorEastAsia" w:cs="Arial"/>
          <w:bCs/>
          <w:color w:val="000000" w:themeColor="text1"/>
          <w:lang w:val="sr-Latn-ME"/>
        </w:rPr>
        <w:t xml:space="preserve">iz člana 26 stav 3  ovog zakona, </w:t>
      </w:r>
      <w:r w:rsidR="00CE0A4F" w:rsidRPr="00557044">
        <w:rPr>
          <w:rFonts w:eastAsiaTheme="minorEastAsia" w:cs="Arial"/>
          <w:bCs/>
          <w:color w:val="000000" w:themeColor="text1"/>
          <w:lang w:val="sr-Latn-ME"/>
        </w:rPr>
        <w:t xml:space="preserve">jedinica lokalne samouprave </w:t>
      </w:r>
      <w:r w:rsidRPr="00557044">
        <w:rPr>
          <w:rFonts w:eastAsiaTheme="minorEastAsia" w:cs="Arial"/>
          <w:bCs/>
          <w:color w:val="000000" w:themeColor="text1"/>
          <w:lang w:val="sr-Latn-ME"/>
        </w:rPr>
        <w:t>donijeće  u roku od šest mjeseci, od dana stupanja na snagu ovog zakona.</w:t>
      </w:r>
    </w:p>
    <w:p w14:paraId="71174ECF" w14:textId="77777777" w:rsidR="00B5186F" w:rsidRDefault="00B5186F" w:rsidP="00F250EA">
      <w:pPr>
        <w:autoSpaceDE w:val="0"/>
        <w:autoSpaceDN w:val="0"/>
        <w:adjustRightInd w:val="0"/>
        <w:spacing w:before="200" w:after="200"/>
        <w:ind w:left="284" w:right="141"/>
        <w:jc w:val="center"/>
        <w:rPr>
          <w:rFonts w:eastAsiaTheme="minorEastAsia" w:cs="Arial"/>
          <w:b/>
          <w:bCs/>
          <w:color w:val="000000" w:themeColor="text1"/>
          <w:lang w:val="sr-Latn-ME"/>
        </w:rPr>
      </w:pPr>
    </w:p>
    <w:p w14:paraId="0AC1534E" w14:textId="77777777" w:rsidR="0096525C" w:rsidRDefault="0096525C" w:rsidP="00F250EA">
      <w:pPr>
        <w:autoSpaceDE w:val="0"/>
        <w:autoSpaceDN w:val="0"/>
        <w:adjustRightInd w:val="0"/>
        <w:spacing w:before="200" w:after="200"/>
        <w:ind w:left="284" w:right="141"/>
        <w:jc w:val="center"/>
        <w:rPr>
          <w:rFonts w:eastAsiaTheme="minorEastAsia" w:cs="Arial"/>
          <w:b/>
          <w:bCs/>
          <w:color w:val="000000" w:themeColor="text1"/>
          <w:lang w:val="sr-Latn-ME"/>
        </w:rPr>
      </w:pPr>
    </w:p>
    <w:p w14:paraId="21637CFF" w14:textId="77777777" w:rsidR="0096525C" w:rsidRDefault="0096525C" w:rsidP="00F250EA">
      <w:pPr>
        <w:autoSpaceDE w:val="0"/>
        <w:autoSpaceDN w:val="0"/>
        <w:adjustRightInd w:val="0"/>
        <w:spacing w:before="200" w:after="200"/>
        <w:ind w:left="284" w:right="141"/>
        <w:jc w:val="center"/>
        <w:rPr>
          <w:rFonts w:eastAsiaTheme="minorEastAsia" w:cs="Arial"/>
          <w:b/>
          <w:bCs/>
          <w:color w:val="000000" w:themeColor="text1"/>
          <w:lang w:val="sr-Latn-ME"/>
        </w:rPr>
      </w:pPr>
    </w:p>
    <w:p w14:paraId="6BA145CF" w14:textId="76C291E2" w:rsidR="00F250EA" w:rsidRPr="00557044" w:rsidRDefault="00F250EA" w:rsidP="00F250EA">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lastRenderedPageBreak/>
        <w:t>Započeti postupci</w:t>
      </w:r>
    </w:p>
    <w:p w14:paraId="24FFFD4D" w14:textId="01655BB4" w:rsidR="00F250EA" w:rsidRPr="00557044" w:rsidRDefault="00F250EA" w:rsidP="00F250EA">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Član 4</w:t>
      </w:r>
      <w:r w:rsidR="0096525C">
        <w:rPr>
          <w:rFonts w:eastAsiaTheme="minorEastAsia" w:cs="Arial"/>
          <w:b/>
          <w:bCs/>
          <w:color w:val="000000" w:themeColor="text1"/>
          <w:lang w:val="sr-Latn-ME"/>
        </w:rPr>
        <w:t>9</w:t>
      </w:r>
    </w:p>
    <w:p w14:paraId="0BA54A6B" w14:textId="038531A6" w:rsidR="00F250EA" w:rsidRPr="00557044" w:rsidRDefault="00F250EA" w:rsidP="001079C9">
      <w:pPr>
        <w:autoSpaceDE w:val="0"/>
        <w:autoSpaceDN w:val="0"/>
        <w:adjustRightInd w:val="0"/>
        <w:spacing w:before="200" w:after="200"/>
        <w:ind w:left="284" w:right="141" w:firstLine="436"/>
        <w:jc w:val="both"/>
        <w:rPr>
          <w:rFonts w:eastAsiaTheme="minorEastAsia" w:cs="Arial"/>
          <w:bCs/>
          <w:color w:val="000000" w:themeColor="text1"/>
          <w:lang w:val="sr-Latn-ME"/>
        </w:rPr>
      </w:pPr>
      <w:r w:rsidRPr="00557044">
        <w:rPr>
          <w:rFonts w:eastAsiaTheme="minorEastAsia" w:cs="Arial"/>
          <w:bCs/>
          <w:color w:val="000000" w:themeColor="text1"/>
          <w:lang w:val="sr-Latn-ME"/>
        </w:rPr>
        <w:t>Postupci legalizacije započeti do dana stupanja na snagu ovog zakona u kojima nije donijeta pravosnažna odluka okončaće se u skladu sa ovim zakonom, ako je to povoljnije za stranku.</w:t>
      </w:r>
    </w:p>
    <w:p w14:paraId="5F249D5F" w14:textId="44DAC6C3" w:rsidR="00F250EA" w:rsidRPr="00557044" w:rsidRDefault="00F250EA" w:rsidP="001079C9">
      <w:pPr>
        <w:autoSpaceDE w:val="0"/>
        <w:autoSpaceDN w:val="0"/>
        <w:adjustRightInd w:val="0"/>
        <w:spacing w:before="200" w:after="200"/>
        <w:ind w:left="284" w:right="141" w:firstLine="436"/>
        <w:jc w:val="both"/>
        <w:rPr>
          <w:rFonts w:eastAsiaTheme="minorEastAsia" w:cs="Arial"/>
          <w:bCs/>
          <w:color w:val="000000" w:themeColor="text1"/>
          <w:lang w:val="sr-Latn-ME"/>
        </w:rPr>
      </w:pPr>
      <w:r w:rsidRPr="00557044">
        <w:rPr>
          <w:rFonts w:eastAsiaTheme="minorEastAsia" w:cs="Arial"/>
          <w:bCs/>
          <w:color w:val="000000" w:themeColor="text1"/>
          <w:lang w:val="sr-Latn-ME"/>
        </w:rPr>
        <w:t>Organ lokalne uprave će po službenoj dužnosti utvrditi ispunjenost uslova za donošenje rješenja o legalizaciji u skladu sa odredbama ovog zakona za postupke u kojima je donijeto rješenje o prekidu postupka legalizacije.</w:t>
      </w:r>
    </w:p>
    <w:p w14:paraId="38151193" w14:textId="77777777" w:rsidR="00B5186F" w:rsidRDefault="00B5186F" w:rsidP="006629D8">
      <w:pPr>
        <w:autoSpaceDE w:val="0"/>
        <w:autoSpaceDN w:val="0"/>
        <w:adjustRightInd w:val="0"/>
        <w:spacing w:before="200" w:after="200"/>
        <w:ind w:left="284" w:right="141"/>
        <w:jc w:val="center"/>
        <w:rPr>
          <w:rFonts w:eastAsiaTheme="minorEastAsia" w:cs="Arial"/>
          <w:b/>
          <w:bCs/>
          <w:color w:val="000000" w:themeColor="text1"/>
          <w:lang w:val="sr-Latn-ME"/>
        </w:rPr>
      </w:pPr>
    </w:p>
    <w:p w14:paraId="7EB60916" w14:textId="5DF5C1B4" w:rsidR="00955528" w:rsidRPr="00557044" w:rsidRDefault="00955528"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Prestanak važenja zakona </w:t>
      </w:r>
    </w:p>
    <w:p w14:paraId="28879F95" w14:textId="4415ECA4" w:rsidR="00955528" w:rsidRPr="00557044" w:rsidRDefault="009B091D"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Član </w:t>
      </w:r>
      <w:r w:rsidR="0096525C">
        <w:rPr>
          <w:rFonts w:eastAsiaTheme="minorEastAsia" w:cs="Arial"/>
          <w:b/>
          <w:bCs/>
          <w:color w:val="000000" w:themeColor="text1"/>
          <w:lang w:val="sr-Latn-ME"/>
        </w:rPr>
        <w:t>50</w:t>
      </w:r>
    </w:p>
    <w:p w14:paraId="7601E414" w14:textId="1EDB7586" w:rsidR="00955528" w:rsidRPr="00557044" w:rsidRDefault="00A502B7" w:rsidP="006629D8">
      <w:pPr>
        <w:autoSpaceDE w:val="0"/>
        <w:autoSpaceDN w:val="0"/>
        <w:adjustRightInd w:val="0"/>
        <w:spacing w:before="200" w:after="200"/>
        <w:ind w:left="284" w:right="141" w:firstLine="720"/>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     </w:t>
      </w:r>
      <w:r w:rsidR="00955528" w:rsidRPr="00557044">
        <w:rPr>
          <w:rFonts w:eastAsiaTheme="minorEastAsia" w:cs="Arial"/>
          <w:bCs/>
          <w:color w:val="000000" w:themeColor="text1"/>
          <w:lang w:val="sr-Latn-ME"/>
        </w:rPr>
        <w:t>Danom stupanja na snagu ovog zakona prestaje da važi Zakon o planiranj</w:t>
      </w:r>
      <w:r w:rsidR="001126B7" w:rsidRPr="00557044">
        <w:rPr>
          <w:rFonts w:eastAsiaTheme="minorEastAsia" w:cs="Arial"/>
          <w:bCs/>
          <w:color w:val="000000" w:themeColor="text1"/>
          <w:lang w:val="sr-Latn-ME"/>
        </w:rPr>
        <w:t>u</w:t>
      </w:r>
      <w:r w:rsidR="00955528" w:rsidRPr="00557044">
        <w:rPr>
          <w:rFonts w:eastAsiaTheme="minorEastAsia" w:cs="Arial"/>
          <w:bCs/>
          <w:color w:val="000000" w:themeColor="text1"/>
          <w:lang w:val="sr-Latn-ME"/>
        </w:rPr>
        <w:t xml:space="preserve"> prostora </w:t>
      </w:r>
      <w:r w:rsidR="001126B7" w:rsidRPr="00557044">
        <w:rPr>
          <w:rFonts w:eastAsiaTheme="minorEastAsia" w:cs="Arial"/>
          <w:bCs/>
          <w:color w:val="000000" w:themeColor="text1"/>
          <w:lang w:val="sr-Latn-ME"/>
        </w:rPr>
        <w:t xml:space="preserve">i </w:t>
      </w:r>
      <w:r w:rsidR="00955528" w:rsidRPr="00557044">
        <w:rPr>
          <w:rFonts w:eastAsiaTheme="minorEastAsia" w:cs="Arial"/>
          <w:bCs/>
          <w:color w:val="000000" w:themeColor="text1"/>
          <w:lang w:val="sr-Latn-ME"/>
        </w:rPr>
        <w:t>izgradnji objekata</w:t>
      </w:r>
      <w:r w:rsidR="004C3211" w:rsidRPr="00557044">
        <w:rPr>
          <w:rFonts w:eastAsiaTheme="minorEastAsia" w:cs="Arial"/>
          <w:bCs/>
          <w:color w:val="000000" w:themeColor="text1"/>
          <w:lang w:val="sr-Latn-ME"/>
        </w:rPr>
        <w:t>,</w:t>
      </w:r>
      <w:r w:rsidR="00955528" w:rsidRPr="00557044">
        <w:rPr>
          <w:rFonts w:eastAsiaTheme="minorEastAsia" w:cs="Arial"/>
          <w:bCs/>
          <w:color w:val="000000" w:themeColor="text1"/>
          <w:lang w:val="sr-Latn-ME"/>
        </w:rPr>
        <w:t xml:space="preserve"> </w:t>
      </w:r>
      <w:r w:rsidR="00511D6B" w:rsidRPr="00557044">
        <w:rPr>
          <w:rFonts w:eastAsiaTheme="minorEastAsia" w:cs="Arial"/>
          <w:bCs/>
          <w:color w:val="000000" w:themeColor="text1"/>
          <w:lang w:val="sr-Latn-ME"/>
        </w:rPr>
        <w:t xml:space="preserve">u dijelu koji se odnosi na legalizaciju objekata </w:t>
      </w:r>
      <w:r w:rsidR="00955528" w:rsidRPr="00557044">
        <w:rPr>
          <w:rFonts w:eastAsiaTheme="minorEastAsia" w:cs="Arial"/>
          <w:bCs/>
          <w:color w:val="000000" w:themeColor="text1"/>
          <w:lang w:val="sr-Latn-ME"/>
        </w:rPr>
        <w:t>(</w:t>
      </w:r>
      <w:r w:rsidR="00E452E1" w:rsidRPr="00557044">
        <w:rPr>
          <w:rFonts w:eastAsiaTheme="minorEastAsia" w:cs="Arial"/>
          <w:bCs/>
          <w:color w:val="000000" w:themeColor="text1"/>
          <w:lang w:val="sr-Latn-ME"/>
        </w:rPr>
        <w:t>„</w:t>
      </w:r>
      <w:r w:rsidR="00955528" w:rsidRPr="00557044">
        <w:rPr>
          <w:rFonts w:eastAsiaTheme="minorEastAsia" w:cs="Arial"/>
          <w:bCs/>
          <w:color w:val="000000" w:themeColor="text1"/>
          <w:lang w:val="sr-Latn-ME"/>
        </w:rPr>
        <w:t xml:space="preserve">Službeni list CG", br. </w:t>
      </w:r>
      <w:r w:rsidR="00E452E1" w:rsidRPr="00557044">
        <w:rPr>
          <w:rFonts w:eastAsiaTheme="minorEastAsia" w:cs="Arial"/>
          <w:bCs/>
          <w:color w:val="000000" w:themeColor="text1"/>
          <w:lang w:val="sr-Latn-ME"/>
        </w:rPr>
        <w:t>64/17, 44/18, 63/18, 11/19 i 82/20).</w:t>
      </w:r>
    </w:p>
    <w:p w14:paraId="5E33F72F" w14:textId="77777777" w:rsidR="00620910" w:rsidRPr="00557044" w:rsidRDefault="00620910" w:rsidP="006629D8">
      <w:pPr>
        <w:autoSpaceDE w:val="0"/>
        <w:autoSpaceDN w:val="0"/>
        <w:adjustRightInd w:val="0"/>
        <w:spacing w:before="200" w:after="200"/>
        <w:ind w:left="284" w:right="141" w:firstLine="720"/>
        <w:jc w:val="both"/>
        <w:rPr>
          <w:rFonts w:eastAsiaTheme="minorEastAsia" w:cs="Arial"/>
          <w:bCs/>
          <w:color w:val="000000" w:themeColor="text1"/>
          <w:lang w:val="sr-Latn-ME"/>
        </w:rPr>
      </w:pPr>
    </w:p>
    <w:p w14:paraId="4197C203" w14:textId="2BB4FEDD" w:rsidR="00955528" w:rsidRPr="00557044" w:rsidRDefault="00955528"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Stupanje na snagu</w:t>
      </w:r>
      <w:r w:rsidR="00F45310" w:rsidRPr="00557044">
        <w:rPr>
          <w:rFonts w:eastAsiaTheme="minorEastAsia" w:cs="Arial"/>
          <w:b/>
          <w:bCs/>
          <w:color w:val="000000" w:themeColor="text1"/>
          <w:lang w:val="sr-Latn-ME"/>
        </w:rPr>
        <w:t xml:space="preserve"> </w:t>
      </w:r>
    </w:p>
    <w:p w14:paraId="75FAB28C" w14:textId="3087A910" w:rsidR="00955528" w:rsidRPr="00557044" w:rsidRDefault="00955528" w:rsidP="006629D8">
      <w:pPr>
        <w:autoSpaceDE w:val="0"/>
        <w:autoSpaceDN w:val="0"/>
        <w:adjustRightInd w:val="0"/>
        <w:spacing w:before="200" w:after="200"/>
        <w:ind w:left="284" w:right="141"/>
        <w:jc w:val="center"/>
        <w:rPr>
          <w:rFonts w:eastAsiaTheme="minorEastAsia" w:cs="Arial"/>
          <w:b/>
          <w:bCs/>
          <w:color w:val="000000" w:themeColor="text1"/>
          <w:lang w:val="sr-Latn-ME"/>
        </w:rPr>
      </w:pPr>
      <w:r w:rsidRPr="00557044">
        <w:rPr>
          <w:rFonts w:eastAsiaTheme="minorEastAsia" w:cs="Arial"/>
          <w:b/>
          <w:bCs/>
          <w:color w:val="000000" w:themeColor="text1"/>
          <w:lang w:val="sr-Latn-ME"/>
        </w:rPr>
        <w:t xml:space="preserve">Član </w:t>
      </w:r>
      <w:r w:rsidR="0096525C">
        <w:rPr>
          <w:rFonts w:eastAsiaTheme="minorEastAsia" w:cs="Arial"/>
          <w:b/>
          <w:bCs/>
          <w:color w:val="000000" w:themeColor="text1"/>
          <w:lang w:val="sr-Latn-ME"/>
        </w:rPr>
        <w:t>51</w:t>
      </w:r>
    </w:p>
    <w:p w14:paraId="2DA08D50" w14:textId="4C3206CD" w:rsidR="003D3C82" w:rsidRPr="00557044" w:rsidRDefault="00A502B7" w:rsidP="00BE5940">
      <w:pPr>
        <w:autoSpaceDE w:val="0"/>
        <w:autoSpaceDN w:val="0"/>
        <w:adjustRightInd w:val="0"/>
        <w:spacing w:before="200" w:after="200"/>
        <w:ind w:left="284" w:right="141" w:firstLine="720"/>
        <w:jc w:val="both"/>
        <w:rPr>
          <w:rFonts w:eastAsiaTheme="minorEastAsia" w:cs="Arial"/>
          <w:bCs/>
          <w:color w:val="000000" w:themeColor="text1"/>
          <w:lang w:val="sr-Latn-ME"/>
        </w:rPr>
      </w:pPr>
      <w:r w:rsidRPr="00557044">
        <w:rPr>
          <w:rFonts w:eastAsiaTheme="minorEastAsia" w:cs="Arial"/>
          <w:bCs/>
          <w:color w:val="000000" w:themeColor="text1"/>
          <w:lang w:val="sr-Latn-ME"/>
        </w:rPr>
        <w:t xml:space="preserve">      </w:t>
      </w:r>
      <w:r w:rsidR="00955528" w:rsidRPr="00557044">
        <w:rPr>
          <w:rFonts w:eastAsiaTheme="minorEastAsia" w:cs="Arial"/>
          <w:bCs/>
          <w:color w:val="000000" w:themeColor="text1"/>
          <w:lang w:val="sr-Latn-ME"/>
        </w:rPr>
        <w:t>Ovaj zakon stupa na snagu osmog dana od dana objavlj</w:t>
      </w:r>
      <w:r w:rsidR="00C553E3" w:rsidRPr="00557044">
        <w:rPr>
          <w:rFonts w:eastAsiaTheme="minorEastAsia" w:cs="Arial"/>
          <w:bCs/>
          <w:color w:val="000000" w:themeColor="text1"/>
          <w:lang w:val="sr-Latn-ME"/>
        </w:rPr>
        <w:t>i</w:t>
      </w:r>
      <w:r w:rsidR="00955528" w:rsidRPr="00557044">
        <w:rPr>
          <w:rFonts w:eastAsiaTheme="minorEastAsia" w:cs="Arial"/>
          <w:bCs/>
          <w:color w:val="000000" w:themeColor="text1"/>
          <w:lang w:val="sr-Latn-ME"/>
        </w:rPr>
        <w:t>vanja u "Službenom listu Crne</w:t>
      </w:r>
      <w:r w:rsidR="00C21A1D" w:rsidRPr="00557044">
        <w:rPr>
          <w:rFonts w:eastAsiaTheme="minorEastAsia" w:cs="Arial"/>
          <w:bCs/>
          <w:color w:val="000000" w:themeColor="text1"/>
          <w:lang w:val="sr-Latn-ME"/>
        </w:rPr>
        <w:t xml:space="preserve"> Gore“,</w:t>
      </w:r>
      <w:r w:rsidR="0019787D" w:rsidRPr="00557044">
        <w:rPr>
          <w:rFonts w:eastAsiaTheme="minorEastAsia" w:cs="Arial"/>
          <w:bCs/>
          <w:color w:val="000000" w:themeColor="text1"/>
          <w:lang w:val="sr-Latn-ME"/>
        </w:rPr>
        <w:t xml:space="preserve"> </w:t>
      </w:r>
      <w:r w:rsidR="00F45310" w:rsidRPr="00557044">
        <w:rPr>
          <w:rFonts w:eastAsiaTheme="minorEastAsia" w:cs="Arial"/>
          <w:bCs/>
          <w:color w:val="000000" w:themeColor="text1"/>
          <w:lang w:val="sr-Latn-ME"/>
        </w:rPr>
        <w:t>a primjenjivaće se u roku od pet godina od dana stupanja na snagu.</w:t>
      </w:r>
    </w:p>
    <w:p w14:paraId="7367D630" w14:textId="3BA53004" w:rsidR="003D3C82" w:rsidRPr="00557044" w:rsidRDefault="003D3C82" w:rsidP="00BE5940">
      <w:pPr>
        <w:tabs>
          <w:tab w:val="left" w:pos="1755"/>
        </w:tabs>
        <w:rPr>
          <w:rFonts w:eastAsiaTheme="minorEastAsia" w:cs="Arial"/>
          <w:color w:val="000000" w:themeColor="text1"/>
          <w:lang w:val="sr-Latn-ME"/>
        </w:rPr>
      </w:pPr>
    </w:p>
    <w:p w14:paraId="4B2FD714" w14:textId="055AFB01" w:rsidR="005E08B7" w:rsidRPr="00557044" w:rsidRDefault="005E08B7" w:rsidP="00BE5940">
      <w:pPr>
        <w:tabs>
          <w:tab w:val="left" w:pos="1755"/>
        </w:tabs>
        <w:rPr>
          <w:rFonts w:eastAsiaTheme="minorEastAsia" w:cs="Arial"/>
          <w:color w:val="000000" w:themeColor="text1"/>
          <w:lang w:val="sr-Latn-ME"/>
        </w:rPr>
      </w:pPr>
    </w:p>
    <w:p w14:paraId="0E5BF596" w14:textId="78E93303" w:rsidR="005E08B7" w:rsidRPr="00557044" w:rsidRDefault="005E08B7" w:rsidP="00BE5940">
      <w:pPr>
        <w:tabs>
          <w:tab w:val="left" w:pos="1755"/>
        </w:tabs>
        <w:rPr>
          <w:rFonts w:eastAsiaTheme="minorEastAsia" w:cs="Arial"/>
          <w:color w:val="000000" w:themeColor="text1"/>
          <w:lang w:val="sr-Latn-ME"/>
        </w:rPr>
      </w:pPr>
    </w:p>
    <w:p w14:paraId="2556EAC9" w14:textId="1279DBB1" w:rsidR="005E08B7" w:rsidRPr="00557044" w:rsidRDefault="005E08B7" w:rsidP="00BE5940">
      <w:pPr>
        <w:tabs>
          <w:tab w:val="left" w:pos="1755"/>
        </w:tabs>
        <w:rPr>
          <w:rFonts w:eastAsiaTheme="minorEastAsia" w:cs="Arial"/>
          <w:color w:val="000000" w:themeColor="text1"/>
          <w:lang w:val="sr-Latn-ME"/>
        </w:rPr>
      </w:pPr>
    </w:p>
    <w:p w14:paraId="67EDD164" w14:textId="2986DD18" w:rsidR="005E08B7" w:rsidRPr="00557044" w:rsidRDefault="005E08B7" w:rsidP="00BE5940">
      <w:pPr>
        <w:tabs>
          <w:tab w:val="left" w:pos="1755"/>
        </w:tabs>
        <w:rPr>
          <w:rFonts w:eastAsiaTheme="minorEastAsia" w:cs="Arial"/>
          <w:color w:val="000000" w:themeColor="text1"/>
          <w:lang w:val="sr-Latn-ME"/>
        </w:rPr>
      </w:pPr>
    </w:p>
    <w:p w14:paraId="35DCAD8C" w14:textId="6DFAA6CD" w:rsidR="005E08B7" w:rsidRPr="00557044" w:rsidRDefault="005E08B7" w:rsidP="00BE5940">
      <w:pPr>
        <w:tabs>
          <w:tab w:val="left" w:pos="1755"/>
        </w:tabs>
        <w:rPr>
          <w:rFonts w:eastAsiaTheme="minorEastAsia" w:cs="Arial"/>
          <w:color w:val="000000" w:themeColor="text1"/>
          <w:lang w:val="sr-Latn-ME"/>
        </w:rPr>
      </w:pPr>
    </w:p>
    <w:p w14:paraId="43DE0999" w14:textId="382307A0" w:rsidR="005E08B7" w:rsidRPr="00557044" w:rsidRDefault="005E08B7" w:rsidP="00BE5940">
      <w:pPr>
        <w:tabs>
          <w:tab w:val="left" w:pos="1755"/>
        </w:tabs>
        <w:rPr>
          <w:rFonts w:eastAsiaTheme="minorEastAsia" w:cs="Arial"/>
          <w:color w:val="000000" w:themeColor="text1"/>
          <w:lang w:val="sr-Latn-ME"/>
        </w:rPr>
      </w:pPr>
    </w:p>
    <w:p w14:paraId="32E8652F" w14:textId="187E90AC" w:rsidR="005E08B7" w:rsidRPr="00557044" w:rsidRDefault="005E08B7" w:rsidP="00BE5940">
      <w:pPr>
        <w:tabs>
          <w:tab w:val="left" w:pos="1755"/>
        </w:tabs>
        <w:rPr>
          <w:rFonts w:eastAsiaTheme="minorEastAsia" w:cs="Arial"/>
          <w:color w:val="000000" w:themeColor="text1"/>
          <w:lang w:val="sr-Latn-ME"/>
        </w:rPr>
      </w:pPr>
    </w:p>
    <w:p w14:paraId="4A80CCBB" w14:textId="4A3B0F41" w:rsidR="005E08B7" w:rsidRPr="00557044" w:rsidRDefault="005E08B7" w:rsidP="00BE5940">
      <w:pPr>
        <w:tabs>
          <w:tab w:val="left" w:pos="1755"/>
        </w:tabs>
        <w:rPr>
          <w:rFonts w:eastAsiaTheme="minorEastAsia" w:cs="Arial"/>
          <w:color w:val="000000" w:themeColor="text1"/>
          <w:lang w:val="sr-Latn-ME"/>
        </w:rPr>
      </w:pPr>
    </w:p>
    <w:p w14:paraId="56C50AFA" w14:textId="6042F4E8" w:rsidR="005E08B7" w:rsidRPr="00557044" w:rsidRDefault="005E08B7" w:rsidP="00BE5940">
      <w:pPr>
        <w:tabs>
          <w:tab w:val="left" w:pos="1755"/>
        </w:tabs>
        <w:rPr>
          <w:rFonts w:eastAsiaTheme="minorEastAsia" w:cs="Arial"/>
          <w:color w:val="000000" w:themeColor="text1"/>
          <w:lang w:val="sr-Latn-ME"/>
        </w:rPr>
      </w:pPr>
    </w:p>
    <w:p w14:paraId="03BA4B31" w14:textId="1CE3414A" w:rsidR="005E08B7" w:rsidRPr="00557044" w:rsidRDefault="005E08B7" w:rsidP="00BE5940">
      <w:pPr>
        <w:tabs>
          <w:tab w:val="left" w:pos="1755"/>
        </w:tabs>
        <w:rPr>
          <w:rFonts w:eastAsiaTheme="minorEastAsia" w:cs="Arial"/>
          <w:color w:val="000000" w:themeColor="text1"/>
          <w:lang w:val="sr-Latn-ME"/>
        </w:rPr>
      </w:pPr>
    </w:p>
    <w:p w14:paraId="554C66FC" w14:textId="6F17A6BD" w:rsidR="005E08B7" w:rsidRPr="00557044" w:rsidRDefault="005E08B7" w:rsidP="00BE5940">
      <w:pPr>
        <w:tabs>
          <w:tab w:val="left" w:pos="1755"/>
        </w:tabs>
        <w:rPr>
          <w:rFonts w:eastAsiaTheme="minorEastAsia" w:cs="Arial"/>
          <w:color w:val="000000" w:themeColor="text1"/>
          <w:lang w:val="sr-Latn-ME"/>
        </w:rPr>
      </w:pPr>
    </w:p>
    <w:p w14:paraId="79648EA7" w14:textId="21C18F63" w:rsidR="005E08B7" w:rsidRPr="00557044" w:rsidRDefault="005E08B7" w:rsidP="00BE5940">
      <w:pPr>
        <w:tabs>
          <w:tab w:val="left" w:pos="1755"/>
        </w:tabs>
        <w:rPr>
          <w:rFonts w:eastAsiaTheme="minorEastAsia" w:cs="Arial"/>
          <w:color w:val="000000" w:themeColor="text1"/>
          <w:lang w:val="sr-Latn-ME"/>
        </w:rPr>
      </w:pPr>
    </w:p>
    <w:p w14:paraId="19A6800A" w14:textId="54634FAE" w:rsidR="005E08B7" w:rsidRDefault="005E08B7" w:rsidP="00BE5940">
      <w:pPr>
        <w:tabs>
          <w:tab w:val="left" w:pos="1755"/>
        </w:tabs>
        <w:rPr>
          <w:rFonts w:eastAsiaTheme="minorEastAsia" w:cs="Arial"/>
          <w:color w:val="000000" w:themeColor="text1"/>
          <w:lang w:val="sr-Latn-ME"/>
        </w:rPr>
      </w:pPr>
    </w:p>
    <w:p w14:paraId="00F4B389" w14:textId="6B24E9FC" w:rsidR="00B5186F" w:rsidRDefault="00B5186F" w:rsidP="00BE5940">
      <w:pPr>
        <w:tabs>
          <w:tab w:val="left" w:pos="1755"/>
        </w:tabs>
        <w:rPr>
          <w:rFonts w:eastAsiaTheme="minorEastAsia" w:cs="Arial"/>
          <w:color w:val="000000" w:themeColor="text1"/>
          <w:lang w:val="sr-Latn-ME"/>
        </w:rPr>
      </w:pPr>
    </w:p>
    <w:p w14:paraId="023150B4" w14:textId="23FFB4F6" w:rsidR="00B5186F" w:rsidRDefault="00B5186F" w:rsidP="00BE5940">
      <w:pPr>
        <w:tabs>
          <w:tab w:val="left" w:pos="1755"/>
        </w:tabs>
        <w:rPr>
          <w:rFonts w:eastAsiaTheme="minorEastAsia" w:cs="Arial"/>
          <w:color w:val="000000" w:themeColor="text1"/>
          <w:lang w:val="sr-Latn-ME"/>
        </w:rPr>
      </w:pPr>
    </w:p>
    <w:p w14:paraId="23CE05A1" w14:textId="5F20CC04" w:rsidR="00B5186F" w:rsidRDefault="00B5186F" w:rsidP="00BE5940">
      <w:pPr>
        <w:tabs>
          <w:tab w:val="left" w:pos="1755"/>
        </w:tabs>
        <w:rPr>
          <w:rFonts w:eastAsiaTheme="minorEastAsia" w:cs="Arial"/>
          <w:color w:val="000000" w:themeColor="text1"/>
          <w:lang w:val="sr-Latn-ME"/>
        </w:rPr>
      </w:pPr>
    </w:p>
    <w:p w14:paraId="083F93F1" w14:textId="51C16CE5" w:rsidR="00B5186F" w:rsidRDefault="00B5186F" w:rsidP="00BE5940">
      <w:pPr>
        <w:tabs>
          <w:tab w:val="left" w:pos="1755"/>
        </w:tabs>
        <w:rPr>
          <w:rFonts w:eastAsiaTheme="minorEastAsia" w:cs="Arial"/>
          <w:color w:val="000000" w:themeColor="text1"/>
          <w:lang w:val="sr-Latn-ME"/>
        </w:rPr>
      </w:pPr>
    </w:p>
    <w:p w14:paraId="047B67B5" w14:textId="3E4C9192" w:rsidR="00B5186F" w:rsidRDefault="00B5186F" w:rsidP="00BE5940">
      <w:pPr>
        <w:tabs>
          <w:tab w:val="left" w:pos="1755"/>
        </w:tabs>
        <w:rPr>
          <w:rFonts w:eastAsiaTheme="minorEastAsia" w:cs="Arial"/>
          <w:color w:val="000000" w:themeColor="text1"/>
          <w:lang w:val="sr-Latn-ME"/>
        </w:rPr>
      </w:pPr>
    </w:p>
    <w:p w14:paraId="1A79596B" w14:textId="2EDFEB5D" w:rsidR="00B5186F" w:rsidRDefault="00B5186F" w:rsidP="00BE5940">
      <w:pPr>
        <w:tabs>
          <w:tab w:val="left" w:pos="1755"/>
        </w:tabs>
        <w:rPr>
          <w:rFonts w:eastAsiaTheme="minorEastAsia" w:cs="Arial"/>
          <w:color w:val="000000" w:themeColor="text1"/>
          <w:lang w:val="sr-Latn-ME"/>
        </w:rPr>
      </w:pPr>
    </w:p>
    <w:p w14:paraId="5F551F68" w14:textId="1CA602A5" w:rsidR="00B5186F" w:rsidRDefault="00B5186F" w:rsidP="00BE5940">
      <w:pPr>
        <w:tabs>
          <w:tab w:val="left" w:pos="1755"/>
        </w:tabs>
        <w:rPr>
          <w:rFonts w:eastAsiaTheme="minorEastAsia" w:cs="Arial"/>
          <w:color w:val="000000" w:themeColor="text1"/>
          <w:lang w:val="sr-Latn-ME"/>
        </w:rPr>
      </w:pPr>
    </w:p>
    <w:p w14:paraId="27C02552" w14:textId="51BDB5AF" w:rsidR="00B5186F" w:rsidRDefault="00B5186F" w:rsidP="00BE5940">
      <w:pPr>
        <w:tabs>
          <w:tab w:val="left" w:pos="1755"/>
        </w:tabs>
        <w:rPr>
          <w:rFonts w:eastAsiaTheme="minorEastAsia" w:cs="Arial"/>
          <w:color w:val="000000" w:themeColor="text1"/>
          <w:lang w:val="sr-Latn-ME"/>
        </w:rPr>
      </w:pPr>
    </w:p>
    <w:p w14:paraId="75EFCD5E" w14:textId="60E0E1EE" w:rsidR="00B5186F" w:rsidRDefault="00B5186F" w:rsidP="00BE5940">
      <w:pPr>
        <w:tabs>
          <w:tab w:val="left" w:pos="1755"/>
        </w:tabs>
        <w:rPr>
          <w:rFonts w:eastAsiaTheme="minorEastAsia" w:cs="Arial"/>
          <w:color w:val="000000" w:themeColor="text1"/>
          <w:lang w:val="sr-Latn-ME"/>
        </w:rPr>
      </w:pPr>
    </w:p>
    <w:p w14:paraId="2E485814" w14:textId="2EFA68D9" w:rsidR="00B5186F" w:rsidRDefault="00B5186F" w:rsidP="00BE5940">
      <w:pPr>
        <w:tabs>
          <w:tab w:val="left" w:pos="1755"/>
        </w:tabs>
        <w:rPr>
          <w:rFonts w:eastAsiaTheme="minorEastAsia" w:cs="Arial"/>
          <w:color w:val="000000" w:themeColor="text1"/>
          <w:lang w:val="sr-Latn-ME"/>
        </w:rPr>
      </w:pPr>
    </w:p>
    <w:p w14:paraId="579527B8" w14:textId="34731DC8" w:rsidR="00B5186F" w:rsidRDefault="00B5186F" w:rsidP="00BE5940">
      <w:pPr>
        <w:tabs>
          <w:tab w:val="left" w:pos="1755"/>
        </w:tabs>
        <w:rPr>
          <w:rFonts w:eastAsiaTheme="minorEastAsia" w:cs="Arial"/>
          <w:color w:val="000000" w:themeColor="text1"/>
          <w:lang w:val="sr-Latn-ME"/>
        </w:rPr>
      </w:pPr>
    </w:p>
    <w:p w14:paraId="3F4A47A4" w14:textId="0DDAAB60" w:rsidR="00B5186F" w:rsidRDefault="00B5186F" w:rsidP="00BE5940">
      <w:pPr>
        <w:tabs>
          <w:tab w:val="left" w:pos="1755"/>
        </w:tabs>
        <w:rPr>
          <w:rFonts w:eastAsiaTheme="minorEastAsia" w:cs="Arial"/>
          <w:color w:val="000000" w:themeColor="text1"/>
          <w:lang w:val="sr-Latn-ME"/>
        </w:rPr>
      </w:pPr>
    </w:p>
    <w:p w14:paraId="18ED3ECB" w14:textId="77777777" w:rsidR="00B5186F" w:rsidRPr="00557044" w:rsidRDefault="00B5186F" w:rsidP="00BE5940">
      <w:pPr>
        <w:tabs>
          <w:tab w:val="left" w:pos="1755"/>
        </w:tabs>
        <w:rPr>
          <w:rFonts w:eastAsiaTheme="minorEastAsia" w:cs="Arial"/>
          <w:color w:val="000000" w:themeColor="text1"/>
          <w:lang w:val="sr-Latn-ME"/>
        </w:rPr>
      </w:pPr>
    </w:p>
    <w:p w14:paraId="1DEE895A" w14:textId="63BB2A7B" w:rsidR="001079C9" w:rsidRDefault="001079C9">
      <w:pPr>
        <w:rPr>
          <w:rFonts w:eastAsiaTheme="minorEastAsia" w:cs="Arial"/>
          <w:color w:val="000000" w:themeColor="text1"/>
          <w:lang w:val="sr-Latn-ME"/>
        </w:rPr>
      </w:pPr>
      <w:r>
        <w:rPr>
          <w:rFonts w:eastAsiaTheme="minorEastAsia" w:cs="Arial"/>
          <w:color w:val="000000" w:themeColor="text1"/>
          <w:lang w:val="sr-Latn-ME"/>
        </w:rPr>
        <w:br w:type="page"/>
      </w:r>
    </w:p>
    <w:p w14:paraId="72D23FDF" w14:textId="77777777" w:rsidR="00CF02D9" w:rsidRPr="00557044" w:rsidRDefault="00CF02D9" w:rsidP="00CF02D9">
      <w:pPr>
        <w:ind w:right="698"/>
        <w:rPr>
          <w:rFonts w:eastAsia="Times New Roman" w:cs="Arial"/>
          <w:lang w:val="sr-Latn-ME"/>
        </w:rPr>
      </w:pPr>
    </w:p>
    <w:p w14:paraId="3803510C" w14:textId="77777777" w:rsidR="00791644" w:rsidRPr="00557044" w:rsidRDefault="00791644" w:rsidP="00791644">
      <w:pPr>
        <w:shd w:val="clear" w:color="auto" w:fill="FFFFFF"/>
        <w:tabs>
          <w:tab w:val="left" w:pos="0"/>
        </w:tabs>
        <w:spacing w:before="5"/>
        <w:jc w:val="center"/>
        <w:rPr>
          <w:rFonts w:eastAsia="ヒラギノ角ゴ Pro W3" w:cs="Arial"/>
          <w:b/>
          <w:color w:val="000000"/>
          <w:lang w:val="sr-Latn-CS"/>
        </w:rPr>
      </w:pPr>
      <w:r w:rsidRPr="00557044">
        <w:rPr>
          <w:rFonts w:eastAsia="ヒラギノ角ゴ Pro W3" w:cs="Arial"/>
          <w:b/>
          <w:color w:val="000000"/>
          <w:lang w:val="sr-Latn-CS"/>
        </w:rPr>
        <w:t>O B R A Z L O Ž E NJ E</w:t>
      </w:r>
    </w:p>
    <w:p w14:paraId="72490A6E" w14:textId="77777777" w:rsidR="00791644" w:rsidRPr="00557044" w:rsidRDefault="00791644" w:rsidP="00791644">
      <w:pPr>
        <w:shd w:val="clear" w:color="auto" w:fill="FFFFFF"/>
        <w:tabs>
          <w:tab w:val="left" w:pos="0"/>
        </w:tabs>
        <w:spacing w:before="5"/>
        <w:jc w:val="center"/>
        <w:rPr>
          <w:rFonts w:eastAsia="ヒラギノ角ゴ Pro W3" w:cs="Arial"/>
          <w:b/>
          <w:color w:val="000000"/>
          <w:lang w:val="sr-Latn-CS"/>
        </w:rPr>
      </w:pPr>
    </w:p>
    <w:p w14:paraId="77220C54" w14:textId="77777777" w:rsidR="00791644" w:rsidRPr="00557044" w:rsidRDefault="00791644" w:rsidP="00791644">
      <w:pPr>
        <w:shd w:val="clear" w:color="auto" w:fill="FFFFFF"/>
        <w:tabs>
          <w:tab w:val="left" w:pos="0"/>
        </w:tabs>
        <w:spacing w:before="5"/>
        <w:ind w:firstLine="567"/>
        <w:jc w:val="both"/>
        <w:rPr>
          <w:rFonts w:eastAsia="ヒラギノ角ゴ Pro W3" w:cs="Arial"/>
          <w:b/>
          <w:color w:val="000000"/>
          <w:lang w:val="sr-Latn-CS"/>
        </w:rPr>
      </w:pPr>
    </w:p>
    <w:p w14:paraId="703FE1C8" w14:textId="77777777" w:rsidR="00791644" w:rsidRPr="00557044" w:rsidRDefault="00791644" w:rsidP="00791644">
      <w:pPr>
        <w:shd w:val="clear" w:color="auto" w:fill="FFFFFF"/>
        <w:tabs>
          <w:tab w:val="left" w:pos="0"/>
        </w:tabs>
        <w:spacing w:before="5"/>
        <w:ind w:firstLine="567"/>
        <w:jc w:val="both"/>
        <w:rPr>
          <w:rFonts w:eastAsia="ヒラギノ角ゴ Pro W3" w:cs="Arial"/>
          <w:b/>
          <w:color w:val="000000"/>
          <w:lang w:val="sr-Latn-CS"/>
        </w:rPr>
      </w:pPr>
    </w:p>
    <w:p w14:paraId="5DC5ABD1" w14:textId="77777777" w:rsidR="00791644" w:rsidRPr="00557044" w:rsidRDefault="00791644" w:rsidP="00791644">
      <w:pPr>
        <w:shd w:val="clear" w:color="auto" w:fill="FFFFFF"/>
        <w:tabs>
          <w:tab w:val="left" w:pos="0"/>
        </w:tabs>
        <w:spacing w:before="5"/>
        <w:ind w:firstLine="567"/>
        <w:rPr>
          <w:rFonts w:eastAsia="ヒラギノ角ゴ Pro W3" w:cs="Arial"/>
          <w:b/>
          <w:color w:val="000000"/>
          <w:lang w:val="sr-Latn-CS"/>
        </w:rPr>
      </w:pPr>
      <w:r w:rsidRPr="00557044">
        <w:rPr>
          <w:rFonts w:eastAsia="ヒラギノ角ゴ Pro W3" w:cs="Arial"/>
          <w:b/>
          <w:color w:val="000000"/>
          <w:lang w:val="sr-Latn-CS"/>
        </w:rPr>
        <w:t>I USTAVNI OSNOV</w:t>
      </w:r>
    </w:p>
    <w:p w14:paraId="035D5C01" w14:textId="77777777" w:rsidR="00791644" w:rsidRPr="00557044" w:rsidRDefault="00791644" w:rsidP="00791644">
      <w:pPr>
        <w:shd w:val="clear" w:color="auto" w:fill="FFFFFF"/>
        <w:tabs>
          <w:tab w:val="left" w:pos="0"/>
        </w:tabs>
        <w:spacing w:before="5"/>
        <w:ind w:firstLine="709"/>
        <w:jc w:val="both"/>
        <w:rPr>
          <w:rFonts w:eastAsia="ヒラギノ角ゴ Pro W3" w:cs="Arial"/>
          <w:color w:val="000000"/>
          <w:lang w:val="sr-Latn-CS"/>
        </w:rPr>
      </w:pPr>
    </w:p>
    <w:p w14:paraId="2F9F3522" w14:textId="77777777" w:rsidR="00791644" w:rsidRPr="00557044" w:rsidRDefault="00791644" w:rsidP="00791644">
      <w:pPr>
        <w:shd w:val="clear" w:color="auto" w:fill="FFFFFF"/>
        <w:tabs>
          <w:tab w:val="left" w:pos="0"/>
        </w:tabs>
        <w:spacing w:before="5"/>
        <w:ind w:firstLine="709"/>
        <w:jc w:val="both"/>
        <w:rPr>
          <w:rFonts w:eastAsia="ヒラギノ角ゴ Pro W3" w:cs="Arial"/>
          <w:color w:val="000000"/>
          <w:lang w:val="sr-Latn-CS"/>
        </w:rPr>
      </w:pPr>
      <w:r w:rsidRPr="00557044">
        <w:rPr>
          <w:rFonts w:eastAsia="ヒラギノ角ゴ Pro W3" w:cs="Arial"/>
          <w:color w:val="000000"/>
          <w:lang w:val="sr-Latn-CS"/>
        </w:rPr>
        <w:t>Ustavni osnov za donošenje ovog zakona sadržan je u odredbi člana 16 tačka 5 Ustava Crne Gore („Službeni list CG“, broj 1/07) , kojim je propisano da se Zakonom, u skladu sa Ustavom, utvrđuju pitanja od interesa za Crnu Goru.</w:t>
      </w:r>
    </w:p>
    <w:p w14:paraId="09C6179F" w14:textId="77777777" w:rsidR="00791644" w:rsidRPr="00557044" w:rsidRDefault="00791644" w:rsidP="00791644">
      <w:pPr>
        <w:shd w:val="clear" w:color="auto" w:fill="FFFFFF"/>
        <w:tabs>
          <w:tab w:val="left" w:pos="0"/>
        </w:tabs>
        <w:spacing w:before="5"/>
        <w:ind w:firstLine="567"/>
        <w:jc w:val="both"/>
        <w:rPr>
          <w:rFonts w:eastAsia="ヒラギノ角ゴ Pro W3" w:cs="Arial"/>
          <w:color w:val="000000"/>
          <w:lang w:val="sr-Latn-CS"/>
        </w:rPr>
      </w:pPr>
    </w:p>
    <w:p w14:paraId="0F84E011" w14:textId="77777777" w:rsidR="00791644" w:rsidRPr="00557044" w:rsidRDefault="00791644" w:rsidP="00791644">
      <w:pPr>
        <w:shd w:val="clear" w:color="auto" w:fill="FFFFFF"/>
        <w:tabs>
          <w:tab w:val="left" w:pos="0"/>
        </w:tabs>
        <w:spacing w:before="5"/>
        <w:ind w:firstLine="567"/>
        <w:jc w:val="both"/>
        <w:rPr>
          <w:rFonts w:eastAsia="ヒラギノ角ゴ Pro W3" w:cs="Arial"/>
          <w:color w:val="000000"/>
          <w:lang w:val="sr-Latn-CS"/>
        </w:rPr>
      </w:pPr>
    </w:p>
    <w:p w14:paraId="7794B394" w14:textId="77777777" w:rsidR="00791644" w:rsidRPr="00557044" w:rsidRDefault="00791644" w:rsidP="00791644">
      <w:pPr>
        <w:shd w:val="clear" w:color="auto" w:fill="FFFFFF"/>
        <w:tabs>
          <w:tab w:val="left" w:pos="0"/>
        </w:tabs>
        <w:spacing w:before="5"/>
        <w:ind w:firstLine="567"/>
        <w:rPr>
          <w:rFonts w:eastAsia="ヒラギノ角ゴ Pro W3" w:cs="Arial"/>
          <w:b/>
          <w:color w:val="000000"/>
          <w:lang w:val="sr-Latn-CS"/>
        </w:rPr>
      </w:pPr>
      <w:r w:rsidRPr="00557044">
        <w:rPr>
          <w:rFonts w:eastAsia="ヒラギノ角ゴ Pro W3" w:cs="Arial"/>
          <w:b/>
          <w:color w:val="000000"/>
          <w:lang w:val="sr-Latn-CS"/>
        </w:rPr>
        <w:t>II RAZLOZI ZA DONOŠENJE ZAKONA</w:t>
      </w:r>
    </w:p>
    <w:p w14:paraId="1EBA38F1" w14:textId="77777777" w:rsidR="00791644" w:rsidRPr="00557044" w:rsidRDefault="00791644" w:rsidP="00791644">
      <w:pPr>
        <w:shd w:val="clear" w:color="auto" w:fill="FFFFFF"/>
        <w:tabs>
          <w:tab w:val="left" w:pos="0"/>
        </w:tabs>
        <w:spacing w:before="5"/>
        <w:ind w:firstLine="567"/>
        <w:jc w:val="both"/>
        <w:rPr>
          <w:rFonts w:eastAsia="ヒラギノ角ゴ Pro W3" w:cs="Arial"/>
          <w:color w:val="000000"/>
          <w:lang w:val="sr-Latn-CS"/>
        </w:rPr>
      </w:pPr>
    </w:p>
    <w:p w14:paraId="73305B98" w14:textId="77777777" w:rsidR="00416A60" w:rsidRDefault="00416A60" w:rsidP="00416A60">
      <w:pPr>
        <w:ind w:firstLine="567"/>
        <w:jc w:val="both"/>
        <w:rPr>
          <w:rFonts w:eastAsia="ヒラギノ角ゴ Pro W3" w:cs="Arial"/>
          <w:color w:val="000000"/>
          <w:lang w:val="sr-Latn-CS"/>
        </w:rPr>
      </w:pPr>
    </w:p>
    <w:p w14:paraId="19FD6481" w14:textId="77777777" w:rsidR="008D220D" w:rsidRDefault="00682D7C" w:rsidP="00682D7C">
      <w:pPr>
        <w:shd w:val="clear" w:color="auto" w:fill="FFFFFF"/>
        <w:tabs>
          <w:tab w:val="left" w:pos="0"/>
        </w:tabs>
        <w:spacing w:before="5"/>
        <w:ind w:firstLine="567"/>
        <w:jc w:val="both"/>
        <w:rPr>
          <w:rFonts w:eastAsia="ヒラギノ角ゴ Pro W3" w:cs="Arial"/>
          <w:color w:val="000000"/>
          <w:lang w:val="sr-Latn-CS"/>
        </w:rPr>
      </w:pPr>
      <w:r w:rsidRPr="00682D7C">
        <w:rPr>
          <w:rFonts w:eastAsia="ヒラギノ角ゴ Pro W3" w:cs="Arial"/>
          <w:color w:val="000000"/>
          <w:lang w:val="sr-Latn-CS"/>
        </w:rPr>
        <w:t>U cilju realizacije opredjeljenja Crne Gore za uključivanje u evropske integracije, potrebno je stvoriti uslove za primjenu normativa i standarda Evropske unije, te se u tom smislu pristupilo formul</w:t>
      </w:r>
      <w:r w:rsidR="00B6588A">
        <w:rPr>
          <w:rFonts w:eastAsia="ヒラギノ角ゴ Pro W3" w:cs="Arial"/>
          <w:color w:val="000000"/>
          <w:lang w:val="sr-Latn-CS"/>
        </w:rPr>
        <w:t>isanju i implementaciji politika</w:t>
      </w:r>
      <w:r w:rsidRPr="00682D7C">
        <w:rPr>
          <w:rFonts w:eastAsia="ヒラギノ角ゴ Pro W3" w:cs="Arial"/>
          <w:color w:val="000000"/>
          <w:lang w:val="sr-Latn-CS"/>
        </w:rPr>
        <w:t xml:space="preserve"> legalizacije bespravnih objekata u kontekstu politike planiranja prostora i politike stanovanja. Crna Gora se dugi niz godina suočav</w:t>
      </w:r>
      <w:r w:rsidR="008D220D">
        <w:rPr>
          <w:rFonts w:eastAsia="ヒラギノ角ゴ Pro W3" w:cs="Arial"/>
          <w:color w:val="000000"/>
          <w:lang w:val="sr-Latn-CS"/>
        </w:rPr>
        <w:t xml:space="preserve">a sa pitanjem bespravne gradnje i broj </w:t>
      </w:r>
      <w:r w:rsidRPr="00682D7C">
        <w:rPr>
          <w:rFonts w:eastAsia="ヒラギノ角ゴ Pro W3" w:cs="Arial"/>
          <w:color w:val="000000"/>
          <w:lang w:val="sr-Latn-CS"/>
        </w:rPr>
        <w:t xml:space="preserve">objekata izgrađenih suprotno propisima mjeri se desetinama hiljada. </w:t>
      </w:r>
    </w:p>
    <w:p w14:paraId="071E9806" w14:textId="03D8CBD6" w:rsidR="00682D7C" w:rsidRPr="00682D7C" w:rsidRDefault="00B6588A" w:rsidP="00682D7C">
      <w:pPr>
        <w:shd w:val="clear" w:color="auto" w:fill="FFFFFF"/>
        <w:tabs>
          <w:tab w:val="left" w:pos="0"/>
        </w:tabs>
        <w:spacing w:before="5"/>
        <w:ind w:firstLine="567"/>
        <w:jc w:val="both"/>
        <w:rPr>
          <w:rFonts w:eastAsia="ヒラギノ角ゴ Pro W3" w:cs="Arial"/>
          <w:color w:val="000000"/>
          <w:lang w:val="sr-Latn-CS"/>
        </w:rPr>
      </w:pPr>
      <w:r>
        <w:rPr>
          <w:rFonts w:eastAsia="ヒラギノ角ゴ Pro W3" w:cs="Arial"/>
          <w:color w:val="000000"/>
          <w:lang w:val="sr-Latn-CS"/>
        </w:rPr>
        <w:t xml:space="preserve">Kako je u pitanju dugoročan i </w:t>
      </w:r>
      <w:r w:rsidR="00682D7C" w:rsidRPr="00682D7C">
        <w:rPr>
          <w:rFonts w:eastAsia="ヒラギノ角ゴ Pro W3" w:cs="Arial"/>
          <w:color w:val="000000"/>
          <w:lang w:val="sr-Latn-CS"/>
        </w:rPr>
        <w:t>kompleks</w:t>
      </w:r>
      <w:r>
        <w:rPr>
          <w:rFonts w:eastAsia="ヒラギノ角ゴ Pro W3" w:cs="Arial"/>
          <w:color w:val="000000"/>
          <w:lang w:val="sr-Latn-CS"/>
        </w:rPr>
        <w:t>a</w:t>
      </w:r>
      <w:r w:rsidR="00682D7C" w:rsidRPr="00682D7C">
        <w:rPr>
          <w:rFonts w:eastAsia="ヒラギノ角ゴ Pro W3" w:cs="Arial"/>
          <w:color w:val="000000"/>
          <w:lang w:val="sr-Latn-CS"/>
        </w:rPr>
        <w:t xml:space="preserve">n proces, koji zahtjeva uključenost i punu angažovanost velikog broja subjekata, potrebno je uložiti značajne napore od strane svih učesnika da bi isti dao pozitivne rezultate. </w:t>
      </w:r>
    </w:p>
    <w:p w14:paraId="45D103E9" w14:textId="51E6FC41" w:rsidR="00F3516A" w:rsidRDefault="00682D7C" w:rsidP="008D220D">
      <w:pPr>
        <w:shd w:val="clear" w:color="auto" w:fill="FFFFFF"/>
        <w:tabs>
          <w:tab w:val="left" w:pos="0"/>
        </w:tabs>
        <w:spacing w:before="5"/>
        <w:ind w:firstLine="567"/>
        <w:jc w:val="both"/>
        <w:rPr>
          <w:rFonts w:eastAsia="ヒラギノ角ゴ Pro W3" w:cs="Arial"/>
          <w:color w:val="000000"/>
          <w:lang w:val="sr-Latn-CS"/>
        </w:rPr>
      </w:pPr>
      <w:r w:rsidRPr="00682D7C">
        <w:rPr>
          <w:rFonts w:eastAsia="ヒラギノ角ゴ Pro W3" w:cs="Arial"/>
          <w:color w:val="000000"/>
          <w:lang w:val="sr-Latn-CS"/>
        </w:rPr>
        <w:t>Stupanjem na snagu Zakona o planiranju prostora i izgradnji objekata, 2017. godine započet je proces le</w:t>
      </w:r>
      <w:r w:rsidR="00B6588A">
        <w:rPr>
          <w:rFonts w:eastAsia="ヒラギノ角ゴ Pro W3" w:cs="Arial"/>
          <w:color w:val="000000"/>
          <w:lang w:val="sr-Latn-CS"/>
        </w:rPr>
        <w:t xml:space="preserve">galizacije bespravnih objekata. </w:t>
      </w:r>
      <w:r w:rsidR="00120A0F">
        <w:rPr>
          <w:rFonts w:eastAsia="ヒラギノ角ゴ Pro W3" w:cs="Arial"/>
          <w:color w:val="000000"/>
          <w:lang w:val="sr-Latn-CS"/>
        </w:rPr>
        <w:t xml:space="preserve">Tokom primjene Zakona </w:t>
      </w:r>
      <w:r w:rsidR="00F3516A" w:rsidRPr="00F3516A">
        <w:rPr>
          <w:rFonts w:eastAsia="ヒラギノ角ゴ Pro W3" w:cs="Arial"/>
          <w:color w:val="000000"/>
          <w:lang w:val="sr-Latn-CS"/>
        </w:rPr>
        <w:t xml:space="preserve">podnijeto je </w:t>
      </w:r>
      <w:r w:rsidR="00F3516A">
        <w:rPr>
          <w:rFonts w:eastAsia="ヒラギノ角ゴ Pro W3" w:cs="Arial"/>
          <w:color w:val="000000"/>
          <w:lang w:val="sr-Latn-CS"/>
        </w:rPr>
        <w:t xml:space="preserve">preko </w:t>
      </w:r>
      <w:r w:rsidR="00F3516A" w:rsidRPr="00F3516A">
        <w:rPr>
          <w:rFonts w:eastAsia="ヒラギノ角ゴ Pro W3" w:cs="Arial"/>
          <w:color w:val="000000"/>
          <w:lang w:val="sr-Latn-CS"/>
        </w:rPr>
        <w:t>56</w:t>
      </w:r>
      <w:r w:rsidR="00F3516A">
        <w:rPr>
          <w:rFonts w:eastAsia="ヒラギノ角ゴ Pro W3" w:cs="Arial"/>
          <w:color w:val="000000"/>
          <w:lang w:val="sr-Latn-CS"/>
        </w:rPr>
        <w:t>000</w:t>
      </w:r>
      <w:r w:rsidR="00F3516A" w:rsidRPr="00F3516A">
        <w:rPr>
          <w:rFonts w:eastAsia="ヒラギノ角ゴ Pro W3" w:cs="Arial"/>
          <w:color w:val="000000"/>
          <w:lang w:val="sr-Latn-CS"/>
        </w:rPr>
        <w:t xml:space="preserve"> zahtjeva za legalizaciju</w:t>
      </w:r>
      <w:r w:rsidR="00F3516A">
        <w:rPr>
          <w:rFonts w:eastAsia="ヒラギノ角ゴ Pro W3" w:cs="Arial"/>
          <w:color w:val="000000"/>
          <w:lang w:val="sr-Latn-CS"/>
        </w:rPr>
        <w:t xml:space="preserve"> a donijeto je 2722 rješenja o legalizaciji. </w:t>
      </w:r>
      <w:r w:rsidR="00AE3BD8">
        <w:rPr>
          <w:rFonts w:eastAsia="ヒラギノ角ゴ Pro W3" w:cs="Arial"/>
          <w:color w:val="000000"/>
          <w:lang w:val="sr-Latn-CS"/>
        </w:rPr>
        <w:t xml:space="preserve">Legalizaciju sprovode jedinice lokalne samouprave odnosno organi lokalne uprave nadležni su za vođenje postupka. </w:t>
      </w:r>
    </w:p>
    <w:p w14:paraId="085B4E0E" w14:textId="64DD545B" w:rsidR="00DF3EDA" w:rsidRDefault="00DF3EDA" w:rsidP="008D220D">
      <w:pPr>
        <w:shd w:val="clear" w:color="auto" w:fill="FFFFFF"/>
        <w:tabs>
          <w:tab w:val="left" w:pos="0"/>
        </w:tabs>
        <w:spacing w:before="5"/>
        <w:ind w:firstLine="567"/>
        <w:jc w:val="both"/>
        <w:rPr>
          <w:rFonts w:eastAsia="ヒラギノ角ゴ Pro W3" w:cs="Arial"/>
          <w:color w:val="000000"/>
          <w:lang w:val="sr-Latn-CS"/>
        </w:rPr>
      </w:pPr>
      <w:r w:rsidRPr="00DF3EDA">
        <w:rPr>
          <w:rFonts w:eastAsia="ヒラギノ角ゴ Pro W3" w:cs="Arial"/>
          <w:color w:val="000000"/>
          <w:lang w:val="sr-Latn-CS"/>
        </w:rPr>
        <w:t xml:space="preserve">Shodno Zakonu, rješenje o legalizaciji, se može donijeti za bespravni objekat koji se nalazi na orto foto snimku i koji je izgrađen u skladu sa osnovnim urbanističkim parametrima ili smjernicama, važećeg planskog dokumenta donesenog do stupanja na snagu </w:t>
      </w:r>
      <w:r w:rsidR="00735060">
        <w:rPr>
          <w:rFonts w:eastAsia="ヒラギノ角ゴ Pro W3" w:cs="Arial"/>
          <w:color w:val="000000"/>
          <w:lang w:val="sr-Latn-CS"/>
        </w:rPr>
        <w:t>Z</w:t>
      </w:r>
      <w:r w:rsidRPr="00DF3EDA">
        <w:rPr>
          <w:rFonts w:eastAsia="ヒラギノ角ゴ Pro W3" w:cs="Arial"/>
          <w:color w:val="000000"/>
          <w:lang w:val="sr-Latn-CS"/>
        </w:rPr>
        <w:t>akona, odnosno planskog dokumenta donijetog shodno Zakonom propisanoj proceduri. Ali ukoliko to nije slučaj, postupak se prekida do donošenja Plana generalne regulacije Crne Gore. Takođe, uslov za donošenje rješenja o legalizaciji su riješeni imovinsko pravni odnosi na objektu i zemljištu na kome je objekat izgrađen tako da je to takođe jedan od razloga za prekid postupka.</w:t>
      </w:r>
    </w:p>
    <w:p w14:paraId="7BBF303C" w14:textId="3312EB38" w:rsidR="00B6588A" w:rsidRDefault="008D220D" w:rsidP="008D220D">
      <w:pPr>
        <w:shd w:val="clear" w:color="auto" w:fill="FFFFFF"/>
        <w:tabs>
          <w:tab w:val="left" w:pos="0"/>
        </w:tabs>
        <w:spacing w:before="5"/>
        <w:ind w:firstLine="567"/>
        <w:jc w:val="both"/>
        <w:rPr>
          <w:rFonts w:eastAsia="ヒラギノ角ゴ Pro W3" w:cs="Arial"/>
          <w:color w:val="000000"/>
          <w:lang w:val="sr-Latn-CS"/>
        </w:rPr>
      </w:pPr>
      <w:r w:rsidRPr="008D220D">
        <w:rPr>
          <w:rFonts w:eastAsia="ヒラギノ角ゴ Pro W3" w:cs="Arial"/>
          <w:color w:val="000000"/>
          <w:lang w:val="sr-Latn-CS"/>
        </w:rPr>
        <w:t xml:space="preserve">Plan generalne regulacije </w:t>
      </w:r>
      <w:r w:rsidR="00735060">
        <w:rPr>
          <w:rFonts w:eastAsia="ヒラギノ角ゴ Pro W3" w:cs="Arial"/>
          <w:color w:val="000000"/>
          <w:lang w:val="sr-Latn-CS"/>
        </w:rPr>
        <w:t xml:space="preserve">Crne Gore </w:t>
      </w:r>
      <w:r w:rsidRPr="008D220D">
        <w:rPr>
          <w:rFonts w:eastAsia="ヒラギノ角ゴ Pro W3" w:cs="Arial"/>
          <w:color w:val="000000"/>
          <w:lang w:val="sr-Latn-CS"/>
        </w:rPr>
        <w:t xml:space="preserve">nije donešen i to je </w:t>
      </w:r>
      <w:r w:rsidR="00AE3BD8">
        <w:rPr>
          <w:rFonts w:eastAsia="ヒラギノ角ゴ Pro W3" w:cs="Arial"/>
          <w:color w:val="000000"/>
          <w:lang w:val="sr-Latn-CS"/>
        </w:rPr>
        <w:t xml:space="preserve">jedan od razloga </w:t>
      </w:r>
      <w:r w:rsidRPr="008D220D">
        <w:rPr>
          <w:rFonts w:eastAsia="ヒラギノ角ゴ Pro W3" w:cs="Arial"/>
          <w:color w:val="000000"/>
          <w:lang w:val="sr-Latn-CS"/>
        </w:rPr>
        <w:t>zbog kojeg nije moguće efikasn</w:t>
      </w:r>
      <w:r w:rsidR="008C4C7E">
        <w:rPr>
          <w:rFonts w:eastAsia="ヒラギノ角ゴ Pro W3" w:cs="Arial"/>
          <w:color w:val="000000"/>
          <w:lang w:val="sr-Latn-CS"/>
        </w:rPr>
        <w:t>o</w:t>
      </w:r>
      <w:r w:rsidRPr="008D220D">
        <w:rPr>
          <w:rFonts w:eastAsia="ヒラギノ角ゴ Pro W3" w:cs="Arial"/>
          <w:color w:val="000000"/>
          <w:lang w:val="sr-Latn-CS"/>
        </w:rPr>
        <w:t xml:space="preserve"> pristupiti sprovođenju postupka legalizacije.</w:t>
      </w:r>
    </w:p>
    <w:p w14:paraId="77D69670" w14:textId="3315776C" w:rsidR="00870F63" w:rsidRDefault="00870F63" w:rsidP="008D220D">
      <w:pPr>
        <w:shd w:val="clear" w:color="auto" w:fill="FFFFFF"/>
        <w:tabs>
          <w:tab w:val="left" w:pos="0"/>
        </w:tabs>
        <w:spacing w:before="5"/>
        <w:ind w:firstLine="567"/>
        <w:jc w:val="both"/>
        <w:rPr>
          <w:rFonts w:eastAsia="ヒラギノ角ゴ Pro W3" w:cs="Arial"/>
          <w:color w:val="000000"/>
          <w:lang w:val="sr-Latn-CS"/>
        </w:rPr>
      </w:pPr>
      <w:r w:rsidRPr="00870F63">
        <w:rPr>
          <w:rFonts w:eastAsia="ヒラギノ角ゴ Pro W3" w:cs="Arial"/>
          <w:color w:val="000000"/>
          <w:lang w:val="sr-Latn-CS"/>
        </w:rPr>
        <w:t>Takođe, činjenica je da je obrada i rješavanje velikog broja zahtjeva za legalizaciju predstavlja izazov za administracije na lokalnom nivou. Takođe, postupak legalizacije je nova procedura, te nije postojala praksa u postupanju. Izmjenama i dopunama Zakona o planiranju prostora i izgradnji objekata</w:t>
      </w:r>
      <w:r>
        <w:rPr>
          <w:rFonts w:eastAsia="ヒラギノ角ゴ Pro W3" w:cs="Arial"/>
          <w:color w:val="000000"/>
          <w:lang w:val="sr-Latn-CS"/>
        </w:rPr>
        <w:t xml:space="preserve"> iz 2020. godine</w:t>
      </w:r>
      <w:r w:rsidRPr="00870F63">
        <w:rPr>
          <w:rFonts w:eastAsia="ヒラギノ角ゴ Pro W3" w:cs="Arial"/>
          <w:color w:val="000000"/>
          <w:lang w:val="sr-Latn-CS"/>
        </w:rPr>
        <w:t xml:space="preserve">, s obzirom na probleme nastale u rješavanju prevelikog broja zahtjeva za legalizaciju,  </w:t>
      </w:r>
      <w:r>
        <w:rPr>
          <w:rFonts w:eastAsia="ヒラギノ角ゴ Pro W3" w:cs="Arial"/>
          <w:color w:val="000000"/>
          <w:lang w:val="sr-Latn-CS"/>
        </w:rPr>
        <w:t xml:space="preserve">propisano je da </w:t>
      </w:r>
      <w:r w:rsidRPr="00870F63">
        <w:rPr>
          <w:rFonts w:eastAsia="ヒラギノ角ゴ Pro W3" w:cs="Arial"/>
          <w:color w:val="000000"/>
          <w:lang w:val="sr-Latn-CS"/>
        </w:rPr>
        <w:t xml:space="preserve">da identifikaciju objekta na orto foto snimku i provjeru da li je objekta izgrađen u skladu sa parametrima i smjernicama planskog dokumenta vrše licencirana privredna društva koja će izdavati izvještaj o identifikaciji objekta, u cilju povećanja efikasnosti </w:t>
      </w:r>
      <w:r>
        <w:rPr>
          <w:rFonts w:eastAsia="ヒラギノ角ゴ Pro W3" w:cs="Arial"/>
          <w:color w:val="000000"/>
          <w:lang w:val="sr-Latn-CS"/>
        </w:rPr>
        <w:t xml:space="preserve">odnosno ubrzavanja </w:t>
      </w:r>
      <w:r w:rsidRPr="00870F63">
        <w:rPr>
          <w:rFonts w:eastAsia="ヒラギノ角ゴ Pro W3" w:cs="Arial"/>
          <w:color w:val="000000"/>
          <w:lang w:val="sr-Latn-CS"/>
        </w:rPr>
        <w:t>rješavanja postupaka.</w:t>
      </w:r>
    </w:p>
    <w:p w14:paraId="091754D5" w14:textId="77777777" w:rsidR="004B5259" w:rsidRDefault="004B5259" w:rsidP="004B5259">
      <w:pPr>
        <w:jc w:val="both"/>
        <w:rPr>
          <w:rFonts w:eastAsia="ヒラギノ角ゴ Pro W3" w:cs="Arial"/>
          <w:color w:val="000000"/>
          <w:lang w:val="sr-Latn-CS"/>
        </w:rPr>
      </w:pPr>
    </w:p>
    <w:p w14:paraId="151788F2" w14:textId="3BEC9F54" w:rsidR="004B5259" w:rsidRPr="004B5259" w:rsidRDefault="004B5259" w:rsidP="004B5259">
      <w:pPr>
        <w:ind w:firstLine="567"/>
        <w:jc w:val="both"/>
        <w:rPr>
          <w:rFonts w:eastAsia="ヒラギノ角ゴ Pro W3" w:cs="Arial"/>
          <w:color w:val="000000"/>
          <w:lang w:val="sr-Latn-CS"/>
        </w:rPr>
      </w:pPr>
      <w:r w:rsidRPr="004B5259">
        <w:rPr>
          <w:rFonts w:eastAsia="ヒラギノ角ゴ Pro W3" w:cs="Arial"/>
          <w:color w:val="000000"/>
          <w:lang w:val="sr-Latn-CS"/>
        </w:rPr>
        <w:t>Sem toga, dosadašnja primjena Zakona ukazala je na neophodnost normativnog uređivanja određenih pitanja odnosno na neophodnost dorade i unapređ</w:t>
      </w:r>
      <w:r>
        <w:rPr>
          <w:rFonts w:eastAsia="ヒラギノ角ゴ Pro W3" w:cs="Arial"/>
          <w:color w:val="000000"/>
          <w:lang w:val="sr-Latn-CS"/>
        </w:rPr>
        <w:t xml:space="preserve">enja </w:t>
      </w:r>
      <w:r w:rsidRPr="004B5259">
        <w:rPr>
          <w:rFonts w:eastAsia="ヒラギノ角ゴ Pro W3" w:cs="Arial"/>
          <w:color w:val="000000"/>
          <w:lang w:val="sr-Latn-CS"/>
        </w:rPr>
        <w:t>postojećih zakonskih rješenja u oblasti planiranja prostora.</w:t>
      </w:r>
    </w:p>
    <w:p w14:paraId="25257600" w14:textId="21BD577C" w:rsidR="00416A60" w:rsidRDefault="00416A60" w:rsidP="00682D7C">
      <w:pPr>
        <w:shd w:val="clear" w:color="auto" w:fill="FFFFFF"/>
        <w:tabs>
          <w:tab w:val="left" w:pos="0"/>
        </w:tabs>
        <w:spacing w:before="5"/>
        <w:ind w:firstLine="567"/>
        <w:jc w:val="both"/>
        <w:rPr>
          <w:rFonts w:eastAsia="ヒラギノ角ゴ Pro W3" w:cs="Arial"/>
          <w:color w:val="000000"/>
          <w:lang w:val="sr-Latn-CS"/>
        </w:rPr>
      </w:pPr>
      <w:r w:rsidRPr="00416A60">
        <w:rPr>
          <w:rFonts w:eastAsia="ヒラギノ角ゴ Pro W3" w:cs="Arial"/>
          <w:color w:val="000000"/>
          <w:lang w:val="sr-Latn-CS"/>
        </w:rPr>
        <w:t>Stoga s</w:t>
      </w:r>
      <w:r w:rsidR="00E62F5B">
        <w:rPr>
          <w:rFonts w:eastAsia="ヒラギノ角ゴ Pro W3" w:cs="Arial"/>
          <w:color w:val="000000"/>
          <w:lang w:val="sr-Latn-CS"/>
        </w:rPr>
        <w:t>mo</w:t>
      </w:r>
      <w:r w:rsidRPr="00416A60">
        <w:rPr>
          <w:rFonts w:eastAsia="ヒラギノ角ゴ Pro W3" w:cs="Arial"/>
          <w:color w:val="000000"/>
          <w:lang w:val="sr-Latn-CS"/>
        </w:rPr>
        <w:t xml:space="preserve"> pri koncipiranju predloženih rješenja, rješenja koja su u praksi uspješno implementirana ili koja su se mogla dodatno unapr</w:t>
      </w:r>
      <w:r w:rsidR="009D3A68">
        <w:rPr>
          <w:rFonts w:eastAsia="ヒラギノ角ゴ Pro W3" w:cs="Arial"/>
          <w:color w:val="000000"/>
          <w:lang w:val="sr-Latn-CS"/>
        </w:rPr>
        <w:t>ij</w:t>
      </w:r>
      <w:r w:rsidRPr="00416A60">
        <w:rPr>
          <w:rFonts w:eastAsia="ヒラギノ角ゴ Pro W3" w:cs="Arial"/>
          <w:color w:val="000000"/>
          <w:lang w:val="sr-Latn-CS"/>
        </w:rPr>
        <w:t xml:space="preserve">editi, zadržana. Međutim, </w:t>
      </w:r>
      <w:r w:rsidR="009D3A68">
        <w:rPr>
          <w:rFonts w:eastAsia="ヒラギノ角ゴ Pro W3" w:cs="Arial"/>
          <w:color w:val="000000"/>
          <w:lang w:val="sr-Latn-CS"/>
        </w:rPr>
        <w:t>pojedina rješenja koja su se pokazala neefikasna ili  neadekvatna, su ovim zakonskim rješenjm korjenito preispitana. Naravno, k</w:t>
      </w:r>
      <w:r w:rsidRPr="00416A60">
        <w:rPr>
          <w:rFonts w:eastAsia="ヒラギノ角ゴ Pro W3" w:cs="Arial"/>
          <w:color w:val="000000"/>
          <w:lang w:val="sr-Latn-CS"/>
        </w:rPr>
        <w:t>orištena je uporedna praksa, identifikovane kritične tačke sistema, objektivno sagledane mogućnosti i kapaciteti</w:t>
      </w:r>
      <w:r w:rsidR="009D3A68">
        <w:rPr>
          <w:rFonts w:eastAsia="ヒラギノ角ゴ Pro W3" w:cs="Arial"/>
          <w:color w:val="000000"/>
          <w:lang w:val="sr-Latn-CS"/>
        </w:rPr>
        <w:t xml:space="preserve"> nadležnih organa.</w:t>
      </w:r>
      <w:r w:rsidRPr="00416A60">
        <w:rPr>
          <w:rFonts w:eastAsia="ヒラギノ角ゴ Pro W3" w:cs="Arial"/>
          <w:color w:val="000000"/>
          <w:lang w:val="sr-Latn-CS"/>
        </w:rPr>
        <w:t xml:space="preserve"> </w:t>
      </w:r>
    </w:p>
    <w:p w14:paraId="68DEE323" w14:textId="3351001F" w:rsidR="00682D7C" w:rsidRPr="00682D7C" w:rsidRDefault="00682D7C" w:rsidP="00682D7C">
      <w:pPr>
        <w:shd w:val="clear" w:color="auto" w:fill="FFFFFF"/>
        <w:tabs>
          <w:tab w:val="left" w:pos="0"/>
        </w:tabs>
        <w:spacing w:before="5"/>
        <w:ind w:firstLine="567"/>
        <w:jc w:val="both"/>
        <w:rPr>
          <w:rFonts w:eastAsia="ヒラギノ角ゴ Pro W3" w:cs="Arial"/>
          <w:color w:val="000000"/>
          <w:lang w:val="sr-Latn-CS"/>
        </w:rPr>
      </w:pPr>
      <w:r w:rsidRPr="00682D7C">
        <w:rPr>
          <w:rFonts w:eastAsia="ヒラギノ角ゴ Pro W3" w:cs="Arial"/>
          <w:color w:val="000000"/>
          <w:lang w:val="sr-Latn-CS"/>
        </w:rPr>
        <w:t xml:space="preserve">Proces </w:t>
      </w:r>
      <w:r w:rsidR="007A13F5">
        <w:rPr>
          <w:rFonts w:eastAsia="ヒラギノ角ゴ Pro W3" w:cs="Arial"/>
          <w:color w:val="000000"/>
          <w:lang w:val="sr-Latn-CS"/>
        </w:rPr>
        <w:t xml:space="preserve">legalizacije nesporno </w:t>
      </w:r>
      <w:r w:rsidRPr="00682D7C">
        <w:rPr>
          <w:rFonts w:eastAsia="ヒラギノ角ゴ Pro W3" w:cs="Arial"/>
          <w:color w:val="000000"/>
          <w:lang w:val="sr-Latn-CS"/>
        </w:rPr>
        <w:t xml:space="preserve">će rezultirati povećanjem prihoda budžeta opština, kroz naplatu naknada za </w:t>
      </w:r>
      <w:r w:rsidR="00D776FD">
        <w:rPr>
          <w:rFonts w:eastAsia="ヒラギノ角ゴ Pro W3" w:cs="Arial"/>
          <w:color w:val="000000"/>
          <w:lang w:val="sr-Latn-CS"/>
        </w:rPr>
        <w:t xml:space="preserve">urbanu sanaciju </w:t>
      </w:r>
      <w:r w:rsidRPr="00682D7C">
        <w:rPr>
          <w:rFonts w:eastAsia="ヒラギノ角ゴ Pro W3" w:cs="Arial"/>
          <w:color w:val="000000"/>
          <w:lang w:val="sr-Latn-CS"/>
        </w:rPr>
        <w:t xml:space="preserve">ali i kroz naplatu prihoda od poreza na nepokretnosti, kao i naknade za korišćenje prostora čije uvođenje je takođe u nadležnosti jedinica lokalne samouprave i ista </w:t>
      </w:r>
      <w:r w:rsidR="0042011E">
        <w:rPr>
          <w:rFonts w:eastAsia="ヒラギノ角ゴ Pro W3" w:cs="Arial"/>
          <w:color w:val="000000"/>
          <w:lang w:val="sr-Latn-CS"/>
        </w:rPr>
        <w:t>predstavlja</w:t>
      </w:r>
      <w:r w:rsidRPr="00682D7C">
        <w:rPr>
          <w:rFonts w:eastAsia="ヒラギノ角ゴ Pro W3" w:cs="Arial"/>
          <w:color w:val="000000"/>
          <w:lang w:val="sr-Latn-CS"/>
        </w:rPr>
        <w:t xml:space="preserve"> njihov prihod. Ova sredstva će se koristiti za izgradnju nedostajuće infrastrukture u tim područjima, te rezultirati povećanju kvaliteta života tih ali i drugih područja.</w:t>
      </w:r>
    </w:p>
    <w:p w14:paraId="13CDDAAD" w14:textId="77777777" w:rsidR="00791644" w:rsidRPr="00557044" w:rsidRDefault="00791644" w:rsidP="00791644">
      <w:pPr>
        <w:shd w:val="clear" w:color="auto" w:fill="FFFFFF"/>
        <w:tabs>
          <w:tab w:val="left" w:pos="0"/>
        </w:tabs>
        <w:spacing w:before="5"/>
        <w:ind w:firstLine="567"/>
        <w:jc w:val="both"/>
        <w:rPr>
          <w:rFonts w:eastAsia="ヒラギノ角ゴ Pro W3" w:cs="Arial"/>
          <w:color w:val="000000"/>
          <w:lang w:val="sr-Latn-CS"/>
        </w:rPr>
      </w:pPr>
      <w:r w:rsidRPr="00557044">
        <w:rPr>
          <w:rFonts w:eastAsia="ヒラギノ角ゴ Pro W3" w:cs="Arial"/>
          <w:color w:val="000000"/>
          <w:lang w:val="sr-Latn-CS"/>
        </w:rPr>
        <w:lastRenderedPageBreak/>
        <w:t xml:space="preserve">Opredjeljenje za regulisanje ove oblasti donošenjem Lex specialis-a, proizilazi iz obaveze trajnog uređenja nastale situacije na način kojim će se obezbijediti primjena adekvatnih i opšte prihvaćenih kriterijuma na kojima će se, uz garancije pravne sigurnosti, temeljiti pojedinačne odluke nadležnih organa. </w:t>
      </w:r>
    </w:p>
    <w:p w14:paraId="5B4AE7AD" w14:textId="25BEDEE7" w:rsidR="00791644" w:rsidRPr="00557044" w:rsidRDefault="00791644" w:rsidP="00791644">
      <w:pPr>
        <w:shd w:val="clear" w:color="auto" w:fill="FFFFFF"/>
        <w:tabs>
          <w:tab w:val="left" w:pos="0"/>
        </w:tabs>
        <w:spacing w:before="5"/>
        <w:ind w:firstLine="567"/>
        <w:jc w:val="both"/>
        <w:rPr>
          <w:rFonts w:eastAsia="ヒラギノ角ゴ Pro W3" w:cs="Arial"/>
          <w:color w:val="000000"/>
          <w:lang w:val="sr-Latn-CS"/>
        </w:rPr>
      </w:pPr>
      <w:r w:rsidRPr="00557044">
        <w:rPr>
          <w:rFonts w:eastAsia="ヒラギノ角ゴ Pro W3" w:cs="Arial"/>
          <w:color w:val="000000"/>
          <w:lang w:val="sr-Latn-CS"/>
        </w:rPr>
        <w:t xml:space="preserve">Lex specialis je pravna doktrina koja proizilazi iz pravne maksime lex specialis derogat legi generali, što znači da specijalni zakon „ukida“ opšti zakon. Obilježja ovog specijalnog zakona su da se </w:t>
      </w:r>
      <w:r w:rsidRPr="00557044">
        <w:rPr>
          <w:rFonts w:eastAsia="ヒラギノ角ゴ Pro W3" w:cs="Arial"/>
          <w:bCs/>
          <w:color w:val="000000"/>
          <w:lang w:val="sr-Latn-CS"/>
        </w:rPr>
        <w:t xml:space="preserve">donosi za tačno određenu oblast – nelegalni objekti, i ima, za tu oblast, primat u odnosu na sve druge zakone. </w:t>
      </w:r>
    </w:p>
    <w:p w14:paraId="63A6C6F7" w14:textId="0D2A86AA" w:rsidR="00791644" w:rsidRPr="00557044" w:rsidRDefault="00791644" w:rsidP="00791644">
      <w:pPr>
        <w:shd w:val="clear" w:color="auto" w:fill="FFFFFF"/>
        <w:tabs>
          <w:tab w:val="left" w:pos="0"/>
        </w:tabs>
        <w:spacing w:before="5"/>
        <w:ind w:firstLine="567"/>
        <w:jc w:val="both"/>
        <w:rPr>
          <w:rFonts w:eastAsia="ヒラギノ角ゴ Pro W3" w:cs="Arial"/>
          <w:color w:val="000000"/>
          <w:lang w:val="sr-Latn-CS"/>
        </w:rPr>
      </w:pPr>
      <w:r w:rsidRPr="00557044">
        <w:rPr>
          <w:rFonts w:eastAsia="ヒラギノ角ゴ Pro W3" w:cs="Arial"/>
          <w:color w:val="000000"/>
          <w:lang w:val="sr-Latn-CS"/>
        </w:rPr>
        <w:t xml:space="preserve">Cilj zakona je da se </w:t>
      </w:r>
      <w:r w:rsidR="004B5259">
        <w:rPr>
          <w:rFonts w:eastAsia="ヒラギノ角ゴ Pro W3" w:cs="Arial"/>
          <w:color w:val="000000"/>
          <w:lang w:val="sr-Latn-CS"/>
        </w:rPr>
        <w:t>postupak legalizacije sprovede efikasno i da se zabr</w:t>
      </w:r>
      <w:r w:rsidR="00827814">
        <w:rPr>
          <w:rFonts w:eastAsia="ヒラギノ角ゴ Pro W3" w:cs="Arial"/>
          <w:color w:val="000000"/>
          <w:lang w:val="sr-Latn-CS"/>
        </w:rPr>
        <w:t>a</w:t>
      </w:r>
      <w:r w:rsidR="004B5259">
        <w:rPr>
          <w:rFonts w:eastAsia="ヒラギノ角ゴ Pro W3" w:cs="Arial"/>
          <w:color w:val="000000"/>
          <w:lang w:val="sr-Latn-CS"/>
        </w:rPr>
        <w:t xml:space="preserve">ni </w:t>
      </w:r>
      <w:r w:rsidR="00827814">
        <w:rPr>
          <w:rFonts w:eastAsia="ヒラギノ角ゴ Pro W3" w:cs="Arial"/>
          <w:color w:val="000000"/>
          <w:lang w:val="sr-Latn-CS"/>
        </w:rPr>
        <w:t>buduća bespravna gradnja, posebno imajući iu vidu ograničene prostorne resurse države.</w:t>
      </w:r>
    </w:p>
    <w:p w14:paraId="102BD9E2" w14:textId="77777777" w:rsidR="00791644" w:rsidRPr="00557044" w:rsidRDefault="00791644" w:rsidP="00791644">
      <w:pPr>
        <w:shd w:val="clear" w:color="auto" w:fill="FFFFFF"/>
        <w:tabs>
          <w:tab w:val="left" w:pos="0"/>
        </w:tabs>
        <w:spacing w:before="5"/>
        <w:ind w:firstLine="567"/>
        <w:jc w:val="both"/>
        <w:rPr>
          <w:rFonts w:eastAsia="ヒラギノ角ゴ Pro W3" w:cs="Arial"/>
          <w:color w:val="000000"/>
          <w:lang w:val="sr-Latn-CS"/>
        </w:rPr>
      </w:pPr>
    </w:p>
    <w:p w14:paraId="7D527902" w14:textId="77777777" w:rsidR="00791644" w:rsidRPr="00557044" w:rsidRDefault="00791644" w:rsidP="00791644">
      <w:pPr>
        <w:shd w:val="clear" w:color="auto" w:fill="FFFFFF"/>
        <w:tabs>
          <w:tab w:val="left" w:pos="0"/>
        </w:tabs>
        <w:spacing w:before="5"/>
        <w:ind w:firstLine="567"/>
        <w:jc w:val="both"/>
        <w:rPr>
          <w:rFonts w:eastAsia="ヒラギノ角ゴ Pro W3" w:cs="Arial"/>
          <w:color w:val="000000"/>
          <w:lang w:val="sr-Latn-CS"/>
        </w:rPr>
      </w:pPr>
    </w:p>
    <w:p w14:paraId="5FF92D9F" w14:textId="77777777" w:rsidR="00791644" w:rsidRPr="00557044" w:rsidRDefault="00791644" w:rsidP="00791644">
      <w:pPr>
        <w:shd w:val="clear" w:color="auto" w:fill="FFFFFF"/>
        <w:tabs>
          <w:tab w:val="left" w:pos="0"/>
        </w:tabs>
        <w:spacing w:before="5"/>
        <w:ind w:firstLine="567"/>
        <w:jc w:val="both"/>
        <w:rPr>
          <w:rFonts w:eastAsia="ヒラギノ角ゴ Pro W3" w:cs="Arial"/>
          <w:b/>
          <w:color w:val="000000"/>
          <w:lang w:val="sr-Latn-CS"/>
        </w:rPr>
      </w:pPr>
      <w:r w:rsidRPr="00557044">
        <w:rPr>
          <w:rFonts w:eastAsia="ヒラギノ角ゴ Pro W3" w:cs="Arial"/>
          <w:b/>
          <w:color w:val="000000"/>
          <w:lang w:val="sr-Latn-CS"/>
        </w:rPr>
        <w:t xml:space="preserve">III OBJAŠNJENJE OSNOVNIH PRAVNIH INSTITUTA </w:t>
      </w:r>
    </w:p>
    <w:p w14:paraId="2987C38D" w14:textId="4FD48D48" w:rsidR="0047212F" w:rsidRDefault="008C2B07" w:rsidP="008C2B07">
      <w:pPr>
        <w:shd w:val="clear" w:color="auto" w:fill="FFFFFF"/>
        <w:tabs>
          <w:tab w:val="left" w:pos="0"/>
        </w:tabs>
        <w:spacing w:before="5"/>
        <w:jc w:val="both"/>
        <w:rPr>
          <w:rFonts w:eastAsia="ヒラギノ角ゴ Pro W3" w:cs="Arial"/>
          <w:color w:val="000000"/>
          <w:lang w:val="sr-Latn-CS"/>
        </w:rPr>
      </w:pPr>
      <w:r w:rsidRPr="008C2B07">
        <w:rPr>
          <w:rFonts w:eastAsia="ヒラギノ角ゴ Pro W3" w:cs="Arial"/>
          <w:color w:val="000000"/>
          <w:lang w:val="sr-Latn-CS"/>
        </w:rPr>
        <w:t xml:space="preserve">Tekst Predloga zakona ima sedam </w:t>
      </w:r>
      <w:r w:rsidR="00827814">
        <w:rPr>
          <w:rFonts w:eastAsia="ヒラギノ角ゴ Pro W3" w:cs="Arial"/>
          <w:color w:val="000000"/>
          <w:lang w:val="sr-Latn-CS"/>
        </w:rPr>
        <w:t>poglavlja</w:t>
      </w:r>
      <w:r w:rsidRPr="008C2B07">
        <w:rPr>
          <w:rFonts w:eastAsia="ヒラギノ角ゴ Pro W3" w:cs="Arial"/>
          <w:color w:val="000000"/>
          <w:lang w:val="sr-Latn-CS"/>
        </w:rPr>
        <w:t>.</w:t>
      </w:r>
    </w:p>
    <w:p w14:paraId="53F5DBA6" w14:textId="77777777" w:rsidR="008C2B07" w:rsidRPr="008C2B07" w:rsidRDefault="008C2B07" w:rsidP="008C2B07">
      <w:pPr>
        <w:shd w:val="clear" w:color="auto" w:fill="FFFFFF"/>
        <w:tabs>
          <w:tab w:val="left" w:pos="0"/>
        </w:tabs>
        <w:spacing w:before="5"/>
        <w:jc w:val="both"/>
        <w:rPr>
          <w:rFonts w:eastAsia="ヒラギノ角ゴ Pro W3" w:cs="Arial"/>
          <w:color w:val="000000"/>
          <w:lang w:val="sr-Latn-CS"/>
        </w:rPr>
      </w:pPr>
    </w:p>
    <w:p w14:paraId="75581C2D" w14:textId="1F9F0A05" w:rsidR="00791644" w:rsidRPr="003E4BC3" w:rsidRDefault="003E4BC3" w:rsidP="00827814">
      <w:pPr>
        <w:shd w:val="clear" w:color="auto" w:fill="FFFFFF"/>
        <w:tabs>
          <w:tab w:val="left" w:pos="0"/>
        </w:tabs>
        <w:spacing w:before="5"/>
        <w:jc w:val="both"/>
        <w:rPr>
          <w:rFonts w:eastAsia="ヒラギノ角ゴ Pro W3" w:cs="Arial"/>
          <w:color w:val="000000"/>
          <w:lang w:val="sr-Latn-CS"/>
        </w:rPr>
      </w:pPr>
      <w:r>
        <w:rPr>
          <w:rFonts w:eastAsia="ヒラギノ角ゴ Pro W3" w:cs="Arial"/>
          <w:color w:val="000000"/>
          <w:lang w:val="sr-Latn-CS"/>
        </w:rPr>
        <w:tab/>
      </w:r>
      <w:r w:rsidR="00827814">
        <w:rPr>
          <w:rFonts w:eastAsia="ヒラギノ角ゴ Pro W3" w:cs="Arial"/>
          <w:color w:val="000000"/>
          <w:lang w:val="sr-Latn-CS"/>
        </w:rPr>
        <w:t>P</w:t>
      </w:r>
      <w:r w:rsidR="00827814" w:rsidRPr="00827814">
        <w:rPr>
          <w:rFonts w:eastAsia="ヒラギノ角ゴ Pro W3" w:cs="Arial"/>
          <w:color w:val="000000"/>
          <w:lang w:val="sr-Latn-CS"/>
        </w:rPr>
        <w:t>rv</w:t>
      </w:r>
      <w:r>
        <w:rPr>
          <w:rFonts w:eastAsia="ヒラギノ角ゴ Pro W3" w:cs="Arial"/>
          <w:color w:val="000000"/>
          <w:lang w:val="sr-Latn-CS"/>
        </w:rPr>
        <w:t>i</w:t>
      </w:r>
      <w:r w:rsidR="00827814" w:rsidRPr="00827814">
        <w:rPr>
          <w:rFonts w:eastAsia="ヒラギノ角ゴ Pro W3" w:cs="Arial"/>
          <w:color w:val="000000"/>
          <w:lang w:val="sr-Latn-CS"/>
        </w:rPr>
        <w:t>m poglavlj</w:t>
      </w:r>
      <w:r w:rsidR="00827814">
        <w:rPr>
          <w:rFonts w:eastAsia="ヒラギノ角ゴ Pro W3" w:cs="Arial"/>
          <w:color w:val="000000"/>
          <w:lang w:val="sr-Latn-CS"/>
        </w:rPr>
        <w:t>e</w:t>
      </w:r>
      <w:r>
        <w:rPr>
          <w:rFonts w:eastAsia="ヒラギノ角ゴ Pro W3" w:cs="Arial"/>
          <w:color w:val="000000"/>
          <w:lang w:val="sr-Latn-CS"/>
        </w:rPr>
        <w:t>m</w:t>
      </w:r>
      <w:r w:rsidR="00827814">
        <w:rPr>
          <w:rFonts w:eastAsia="ヒラギノ角ゴ Pro W3" w:cs="Arial"/>
          <w:b/>
          <w:color w:val="000000"/>
          <w:lang w:val="sr-Latn-CS"/>
        </w:rPr>
        <w:t xml:space="preserve"> </w:t>
      </w:r>
      <w:r w:rsidR="00715AB8" w:rsidRPr="00715AB8">
        <w:rPr>
          <w:rFonts w:eastAsia="ヒラギノ角ゴ Pro W3" w:cs="Arial"/>
          <w:b/>
          <w:color w:val="000000"/>
          <w:lang w:val="sr-Latn-CS"/>
        </w:rPr>
        <w:t>OSNOVNE ODREDBE</w:t>
      </w:r>
      <w:r w:rsidR="00827814">
        <w:rPr>
          <w:rFonts w:eastAsia="ヒラギノ角ゴ Pro W3" w:cs="Arial"/>
          <w:b/>
          <w:color w:val="000000"/>
          <w:lang w:val="sr-Latn-CS"/>
        </w:rPr>
        <w:t xml:space="preserve"> (čl. </w:t>
      </w:r>
      <w:r w:rsidR="00997F84">
        <w:rPr>
          <w:rFonts w:eastAsia="ヒラギノ角ゴ Pro W3" w:cs="Arial"/>
          <w:b/>
          <w:color w:val="000000"/>
          <w:lang w:val="sr-Latn-CS"/>
        </w:rPr>
        <w:t xml:space="preserve">od </w:t>
      </w:r>
      <w:r>
        <w:rPr>
          <w:rFonts w:eastAsia="ヒラギノ角ゴ Pro W3" w:cs="Arial"/>
          <w:b/>
          <w:color w:val="000000"/>
          <w:lang w:val="sr-Latn-CS"/>
        </w:rPr>
        <w:t>1-</w:t>
      </w:r>
      <w:r w:rsidR="00997F84">
        <w:rPr>
          <w:rFonts w:eastAsia="ヒラギノ角ゴ Pro W3" w:cs="Arial"/>
          <w:b/>
          <w:color w:val="000000"/>
          <w:lang w:val="sr-Latn-CS"/>
        </w:rPr>
        <w:t xml:space="preserve"> </w:t>
      </w:r>
      <w:r>
        <w:rPr>
          <w:rFonts w:eastAsia="ヒラギノ角ゴ Pro W3" w:cs="Arial"/>
          <w:b/>
          <w:color w:val="000000"/>
          <w:lang w:val="sr-Latn-CS"/>
        </w:rPr>
        <w:t xml:space="preserve">6) </w:t>
      </w:r>
      <w:r w:rsidRPr="003E4BC3">
        <w:rPr>
          <w:rFonts w:eastAsia="ヒラギノ角ゴ Pro W3" w:cs="Arial"/>
          <w:color w:val="000000"/>
          <w:lang w:val="sr-Latn-CS"/>
        </w:rPr>
        <w:t>precizirane su opšte odredbe, odnosno predmet za</w:t>
      </w:r>
      <w:r w:rsidR="00341430">
        <w:rPr>
          <w:rFonts w:eastAsia="ヒラギノ角ゴ Pro W3" w:cs="Arial"/>
          <w:color w:val="000000"/>
          <w:lang w:val="sr-Latn-CS"/>
        </w:rPr>
        <w:t xml:space="preserve">kona, pojam bespravnog objekta i orto foto snimka, </w:t>
      </w:r>
      <w:r w:rsidRPr="003E4BC3">
        <w:rPr>
          <w:rFonts w:eastAsia="ヒラギノ角ゴ Pro W3" w:cs="Arial"/>
          <w:color w:val="000000"/>
          <w:lang w:val="sr-Latn-CS"/>
        </w:rPr>
        <w:t>utvrđen javni interes u postupku legalizacije, upotreba rodno osjetljivog jezika.</w:t>
      </w:r>
    </w:p>
    <w:p w14:paraId="11388517" w14:textId="77777777" w:rsidR="003E4BC3" w:rsidRDefault="003E4BC3" w:rsidP="00827814">
      <w:pPr>
        <w:shd w:val="clear" w:color="auto" w:fill="FFFFFF"/>
        <w:tabs>
          <w:tab w:val="left" w:pos="0"/>
        </w:tabs>
        <w:spacing w:before="5"/>
        <w:jc w:val="both"/>
        <w:rPr>
          <w:rFonts w:eastAsia="ヒラギノ角ゴ Pro W3" w:cs="Arial"/>
          <w:b/>
          <w:color w:val="000000"/>
          <w:lang w:val="sr-Latn-CS"/>
        </w:rPr>
      </w:pPr>
    </w:p>
    <w:p w14:paraId="0E90D317" w14:textId="7E408F01" w:rsidR="00EB60DF" w:rsidRDefault="00AB2771" w:rsidP="00341430">
      <w:pPr>
        <w:shd w:val="clear" w:color="auto" w:fill="FFFFFF"/>
        <w:tabs>
          <w:tab w:val="left" w:pos="0"/>
        </w:tabs>
        <w:spacing w:before="5"/>
        <w:jc w:val="both"/>
        <w:rPr>
          <w:rFonts w:eastAsia="ヒラギノ角ゴ Pro W3" w:cs="Arial"/>
          <w:color w:val="000000"/>
          <w:lang w:val="sr-Latn-CS"/>
        </w:rPr>
      </w:pPr>
      <w:r>
        <w:rPr>
          <w:rFonts w:eastAsia="ヒラギノ角ゴ Pro W3" w:cs="Arial"/>
          <w:b/>
          <w:color w:val="000000"/>
          <w:lang w:val="sr-Latn-CS"/>
        </w:rPr>
        <w:tab/>
      </w:r>
      <w:r w:rsidR="003E4BC3">
        <w:rPr>
          <w:rFonts w:eastAsia="ヒラギノ角ゴ Pro W3" w:cs="Arial"/>
          <w:b/>
          <w:color w:val="000000"/>
          <w:lang w:val="sr-Latn-CS"/>
        </w:rPr>
        <w:t xml:space="preserve">Poglavljem </w:t>
      </w:r>
      <w:r w:rsidR="00715AB8" w:rsidRPr="00715AB8">
        <w:rPr>
          <w:rFonts w:eastAsia="ヒラギノ角ゴ Pro W3" w:cs="Arial"/>
          <w:b/>
          <w:color w:val="000000"/>
          <w:lang w:val="sr-Latn-CS"/>
        </w:rPr>
        <w:t>II. USLOVI ZA LEGALIZACIJ</w:t>
      </w:r>
      <w:r w:rsidR="00341430">
        <w:rPr>
          <w:rFonts w:eastAsia="ヒラギノ角ゴ Pro W3" w:cs="Arial"/>
          <w:b/>
          <w:color w:val="000000"/>
          <w:lang w:val="sr-Latn-CS"/>
        </w:rPr>
        <w:t>U</w:t>
      </w:r>
      <w:r w:rsidR="00997F84">
        <w:rPr>
          <w:rFonts w:eastAsia="ヒラギノ角ゴ Pro W3" w:cs="Arial"/>
          <w:b/>
          <w:color w:val="000000"/>
          <w:lang w:val="sr-Latn-CS"/>
        </w:rPr>
        <w:t xml:space="preserve"> (čl. od 7-13)</w:t>
      </w:r>
      <w:r w:rsidR="00341430">
        <w:rPr>
          <w:rFonts w:eastAsia="ヒラギノ角ゴ Pro W3" w:cs="Arial"/>
          <w:b/>
          <w:color w:val="000000"/>
          <w:lang w:val="sr-Latn-CS"/>
        </w:rPr>
        <w:t xml:space="preserve">, </w:t>
      </w:r>
      <w:r w:rsidR="003E4BC3" w:rsidRPr="00341430">
        <w:rPr>
          <w:rFonts w:eastAsia="ヒラギノ角ゴ Pro W3" w:cs="Arial"/>
          <w:color w:val="000000"/>
          <w:lang w:val="sr-Latn-CS"/>
        </w:rPr>
        <w:t>propisani su opšti uslovi za legalizaciju bespravnih objekata</w:t>
      </w:r>
      <w:r w:rsidR="00341430" w:rsidRPr="00341430">
        <w:rPr>
          <w:rFonts w:eastAsia="ヒラギノ角ゴ Pro W3" w:cs="Arial"/>
          <w:color w:val="000000"/>
          <w:lang w:val="sr-Latn-CS"/>
        </w:rPr>
        <w:t xml:space="preserve"> te </w:t>
      </w:r>
      <w:r w:rsidR="00341430">
        <w:rPr>
          <w:rFonts w:eastAsia="ヒラギノ角ゴ Pro W3" w:cs="Arial"/>
          <w:color w:val="000000"/>
          <w:lang w:val="sr-Latn-CS"/>
        </w:rPr>
        <w:t>definisano da bespravni objekat</w:t>
      </w:r>
      <w:r w:rsidR="00341430" w:rsidRPr="00341430">
        <w:rPr>
          <w:rFonts w:eastAsia="ヒラギノ角ゴ Pro W3" w:cs="Arial"/>
          <w:color w:val="000000"/>
          <w:lang w:val="sr-Latn-CS"/>
        </w:rPr>
        <w:t xml:space="preserve"> mora biti upisan u katastar nepokretnosti i mora biti identifikovan na orto foto snimku</w:t>
      </w:r>
      <w:r w:rsidR="00341430">
        <w:rPr>
          <w:rFonts w:eastAsia="ヒラギノ角ゴ Pro W3" w:cs="Arial"/>
          <w:color w:val="000000"/>
          <w:lang w:val="sr-Latn-CS"/>
        </w:rPr>
        <w:t xml:space="preserve"> da bi se mogao legalizovati, </w:t>
      </w:r>
      <w:r w:rsidR="00341430" w:rsidRPr="00341430">
        <w:rPr>
          <w:rFonts w:eastAsia="ヒラギノ角ゴ Pro W3" w:cs="Arial"/>
          <w:color w:val="000000"/>
          <w:lang w:val="sr-Latn-CS"/>
        </w:rPr>
        <w:t xml:space="preserve">propisana </w:t>
      </w:r>
      <w:r w:rsidR="00EB60DF">
        <w:rPr>
          <w:rFonts w:eastAsia="ヒラギノ角ゴ Pro W3" w:cs="Arial"/>
          <w:color w:val="000000"/>
          <w:lang w:val="sr-Latn-CS"/>
        </w:rPr>
        <w:t xml:space="preserve">je </w:t>
      </w:r>
      <w:r w:rsidR="00341430" w:rsidRPr="00341430">
        <w:rPr>
          <w:rFonts w:eastAsia="ヒラギノ角ゴ Pro W3" w:cs="Arial"/>
          <w:color w:val="000000"/>
          <w:lang w:val="sr-Latn-CS"/>
        </w:rPr>
        <w:t>obaveza</w:t>
      </w:r>
      <w:r w:rsidR="00EB60DF">
        <w:rPr>
          <w:rFonts w:eastAsia="ヒラギノ角ゴ Pro W3" w:cs="Arial"/>
          <w:color w:val="000000"/>
          <w:lang w:val="sr-Latn-CS"/>
        </w:rPr>
        <w:t xml:space="preserve">za upis objekata u katastar nepokretnosti i rok za upis od 6 mjeseci koji je prekluzivan, što podrazumijeva da istekom roka vlasnici neće više moći upisati objekte u katastarku evidenciju, definisano je koji se objekti ne mogu legalizovati, propisani posebni uslovi za legalizaciju. Takođe, dat je pojam bespravnog objekta osnovnog stanovanja koji ne odstupa od rješenja iz važećeg zakona i definisana način lgalizacije objekata u zaštićenim zonama. </w:t>
      </w:r>
    </w:p>
    <w:p w14:paraId="7D1D5733" w14:textId="77777777" w:rsidR="00EB60DF" w:rsidRDefault="00EB60DF" w:rsidP="00341430">
      <w:pPr>
        <w:shd w:val="clear" w:color="auto" w:fill="FFFFFF"/>
        <w:tabs>
          <w:tab w:val="left" w:pos="0"/>
        </w:tabs>
        <w:spacing w:before="5"/>
        <w:jc w:val="both"/>
        <w:rPr>
          <w:rFonts w:eastAsia="ヒラギノ角ゴ Pro W3" w:cs="Arial"/>
          <w:color w:val="000000"/>
          <w:lang w:val="sr-Latn-CS"/>
        </w:rPr>
      </w:pPr>
    </w:p>
    <w:p w14:paraId="7BC320BC" w14:textId="296DDC00" w:rsidR="00821728" w:rsidRPr="00821728" w:rsidRDefault="00AB2771" w:rsidP="00341430">
      <w:pPr>
        <w:shd w:val="clear" w:color="auto" w:fill="FFFFFF"/>
        <w:tabs>
          <w:tab w:val="left" w:pos="0"/>
        </w:tabs>
        <w:spacing w:before="5"/>
        <w:jc w:val="both"/>
        <w:rPr>
          <w:rFonts w:eastAsia="ヒラギノ角ゴ Pro W3" w:cs="Arial"/>
          <w:color w:val="000000"/>
          <w:lang w:val="sr-Latn-CS"/>
        </w:rPr>
      </w:pPr>
      <w:r>
        <w:rPr>
          <w:rFonts w:eastAsia="ヒラギノ角ゴ Pro W3" w:cs="Arial"/>
          <w:color w:val="000000"/>
          <w:lang w:val="sr-Latn-CS"/>
        </w:rPr>
        <w:tab/>
      </w:r>
      <w:r w:rsidR="00EB60DF">
        <w:rPr>
          <w:rFonts w:eastAsia="ヒラギノ角ゴ Pro W3" w:cs="Arial"/>
          <w:color w:val="000000"/>
          <w:lang w:val="sr-Latn-CS"/>
        </w:rPr>
        <w:t xml:space="preserve">U poglavlju </w:t>
      </w:r>
      <w:r w:rsidR="00715AB8" w:rsidRPr="00715AB8">
        <w:rPr>
          <w:rFonts w:eastAsia="ヒラギノ角ゴ Pro W3" w:cs="Arial"/>
          <w:b/>
          <w:color w:val="000000"/>
          <w:lang w:val="sr-Latn-CS"/>
        </w:rPr>
        <w:t>III. NAČIN I POSTUPAK LEGALIZACIJE</w:t>
      </w:r>
      <w:r w:rsidR="00997F84">
        <w:rPr>
          <w:rFonts w:eastAsia="ヒラギノ角ゴ Pro W3" w:cs="Arial"/>
          <w:b/>
          <w:color w:val="000000"/>
          <w:lang w:val="sr-Latn-CS"/>
        </w:rPr>
        <w:t xml:space="preserve"> (čl. od 13-25)</w:t>
      </w:r>
      <w:r w:rsidR="00EB60DF">
        <w:rPr>
          <w:rFonts w:eastAsia="ヒラギノ角ゴ Pro W3" w:cs="Arial"/>
          <w:b/>
          <w:color w:val="000000"/>
          <w:lang w:val="sr-Latn-CS"/>
        </w:rPr>
        <w:t xml:space="preserve">, </w:t>
      </w:r>
      <w:r w:rsidR="00821728" w:rsidRPr="00821728">
        <w:rPr>
          <w:rFonts w:eastAsia="ヒラギノ角ゴ Pro W3" w:cs="Arial"/>
          <w:color w:val="000000"/>
          <w:lang w:val="sr-Latn-CS"/>
        </w:rPr>
        <w:t xml:space="preserve">propisana je nadležnost za postupanje u postupcima </w:t>
      </w:r>
      <w:r w:rsidR="00821728">
        <w:rPr>
          <w:rFonts w:eastAsia="ヒラギノ角ゴ Pro W3" w:cs="Arial"/>
          <w:color w:val="000000"/>
          <w:lang w:val="sr-Latn-CS"/>
        </w:rPr>
        <w:t xml:space="preserve">legalizacije i ista podijeljena. Naime, radi povećanja efikasnosti postupka nadležnost za legalizaciju objekata </w:t>
      </w:r>
      <w:r w:rsidR="00D521EC">
        <w:rPr>
          <w:rFonts w:eastAsia="ヒラギノ角ゴ Pro W3" w:cs="Arial"/>
          <w:color w:val="000000"/>
          <w:lang w:val="sr-Latn-CS"/>
        </w:rPr>
        <w:t xml:space="preserve">površine </w:t>
      </w:r>
      <w:r w:rsidR="00821728">
        <w:rPr>
          <w:rFonts w:eastAsia="ヒラギノ角ゴ Pro W3" w:cs="Arial"/>
          <w:color w:val="000000"/>
          <w:lang w:val="sr-Latn-CS"/>
        </w:rPr>
        <w:t>preko 500m2 i objektima u zaštićenim zonama dat je organu uprave</w:t>
      </w:r>
      <w:r w:rsidR="00D521EC">
        <w:rPr>
          <w:rFonts w:eastAsia="ヒラギノ角ゴ Pro W3" w:cs="Arial"/>
          <w:color w:val="000000"/>
          <w:lang w:val="sr-Latn-CS"/>
        </w:rPr>
        <w:t xml:space="preserve">, državnom organu </w:t>
      </w:r>
      <w:r w:rsidR="00821728">
        <w:rPr>
          <w:rFonts w:eastAsia="ヒラギノ角ゴ Pro W3" w:cs="Arial"/>
          <w:color w:val="000000"/>
          <w:lang w:val="sr-Latn-CS"/>
        </w:rPr>
        <w:t>koji se uspostavlja ovim zakonom</w:t>
      </w:r>
      <w:r w:rsidR="00D521EC">
        <w:rPr>
          <w:rFonts w:eastAsia="ヒラギノ角ゴ Pro W3" w:cs="Arial"/>
          <w:color w:val="000000"/>
          <w:lang w:val="sr-Latn-CS"/>
        </w:rPr>
        <w:t>. Za legalizaciju objekata površine do 500m2 nadležne se jedinice lokalne samouprave.Nadalje, propisan je način pokretanja postupka, potrebna dokumentacija, postupanje po zahtjevu, ali i rješavanje imovinsko pravnih odnosa. ispitivaje statičke i seizmičke stabilnosti je riješeno na isti način kao i važećem rješenju., ali je postupak preciziran uslučaju ako privredno društvo utvrdi da je objekat nije stabilan</w:t>
      </w:r>
      <w:r w:rsidR="00A470CE">
        <w:rPr>
          <w:rFonts w:eastAsia="ヒラギノ角ゴ Pro W3" w:cs="Arial"/>
          <w:color w:val="000000"/>
          <w:lang w:val="sr-Latn-CS"/>
        </w:rPr>
        <w:t xml:space="preserve">. Preciziran je način legalizacije kolektivnih objekata, zatim opkup i otplata zemljišta u slučaju kada su bespravni objekti sagrađeni na zemljištu u sviojini države, zatim obeveze Katastra u dijelu upisa podataka iz rješenja o legalizaciji i način usklađivanja spoljnog izgleda objekta odnosno postupak koji sprovodi glavni gradski arhitekta. Isključena je mogućnost da potvrdu o usklađenosti izdaje revident, koja mogućnost je bila uvedena izmjenama zakona iz </w:t>
      </w:r>
      <w:r w:rsidR="009F553E">
        <w:rPr>
          <w:rFonts w:eastAsia="ヒラギノ角ゴ Pro W3" w:cs="Arial"/>
          <w:color w:val="000000"/>
          <w:lang w:val="sr-Latn-CS"/>
        </w:rPr>
        <w:t xml:space="preserve">2020. godine. Konačno, kao novina propisan je obaveza organa nadležnih za imovinu da objave javni poziv za vlasnike bespravnih objekata izgrađenih na zemljištu u svojini države da u roku od 6 mjeseci od dana objavljivanja poziva upišu objekte u katastar </w:t>
      </w:r>
      <w:r w:rsidR="00336F84">
        <w:rPr>
          <w:rFonts w:eastAsia="ヒラギノ角ゴ Pro W3" w:cs="Arial"/>
          <w:color w:val="000000"/>
          <w:lang w:val="sr-Latn-CS"/>
        </w:rPr>
        <w:t>nepokretnosti te da će se objekti nakon isteka definisanog roka upisati na vlasnika zemljišta odnosno državu odlukom nadležnog organa.</w:t>
      </w:r>
    </w:p>
    <w:p w14:paraId="1DFEC586" w14:textId="77777777" w:rsidR="00AB2771" w:rsidRDefault="00AB2771" w:rsidP="00336F84">
      <w:pPr>
        <w:shd w:val="clear" w:color="auto" w:fill="FFFFFF"/>
        <w:tabs>
          <w:tab w:val="left" w:pos="0"/>
        </w:tabs>
        <w:spacing w:before="5"/>
        <w:jc w:val="both"/>
        <w:rPr>
          <w:rFonts w:eastAsia="ヒラギノ角ゴ Pro W3" w:cs="Arial"/>
          <w:b/>
          <w:color w:val="000000"/>
          <w:lang w:val="sr-Latn-CS"/>
        </w:rPr>
      </w:pPr>
    </w:p>
    <w:p w14:paraId="39A7DA84" w14:textId="15ACF2F1" w:rsidR="009702F1" w:rsidRPr="00C20AA3" w:rsidRDefault="00AB2771" w:rsidP="00336F84">
      <w:pPr>
        <w:shd w:val="clear" w:color="auto" w:fill="FFFFFF"/>
        <w:tabs>
          <w:tab w:val="left" w:pos="0"/>
        </w:tabs>
        <w:spacing w:before="5"/>
        <w:jc w:val="both"/>
        <w:rPr>
          <w:rFonts w:eastAsia="ヒラギノ角ゴ Pro W3" w:cs="Arial"/>
          <w:color w:val="000000"/>
          <w:lang w:val="sr-Latn-CS"/>
        </w:rPr>
      </w:pPr>
      <w:r>
        <w:rPr>
          <w:rFonts w:eastAsia="ヒラギノ角ゴ Pro W3" w:cs="Arial"/>
          <w:b/>
          <w:color w:val="000000"/>
          <w:lang w:val="sr-Latn-CS"/>
        </w:rPr>
        <w:tab/>
      </w:r>
      <w:r w:rsidR="00336F84">
        <w:rPr>
          <w:rFonts w:eastAsia="ヒラギノ角ゴ Pro W3" w:cs="Arial"/>
          <w:b/>
          <w:color w:val="000000"/>
          <w:lang w:val="sr-Latn-CS"/>
        </w:rPr>
        <w:t xml:space="preserve">Poglavljem </w:t>
      </w:r>
      <w:r w:rsidR="009702F1" w:rsidRPr="009702F1">
        <w:rPr>
          <w:rFonts w:eastAsia="ヒラギノ角ゴ Pro W3" w:cs="Arial"/>
          <w:b/>
          <w:color w:val="000000"/>
          <w:lang w:val="sr-Latn-CS"/>
        </w:rPr>
        <w:t>V.  NAKNADE  I OGRANIČENJA</w:t>
      </w:r>
      <w:r w:rsidR="00F66C79">
        <w:rPr>
          <w:rFonts w:eastAsia="ヒラギノ角ゴ Pro W3" w:cs="Arial"/>
          <w:b/>
          <w:color w:val="000000"/>
          <w:lang w:val="sr-Latn-CS"/>
        </w:rPr>
        <w:t xml:space="preserve"> </w:t>
      </w:r>
      <w:r w:rsidR="00997F84">
        <w:rPr>
          <w:rFonts w:eastAsia="ヒラギノ角ゴ Pro W3" w:cs="Arial"/>
          <w:b/>
          <w:color w:val="000000"/>
          <w:lang w:val="sr-Latn-CS"/>
        </w:rPr>
        <w:t xml:space="preserve">(čl. od </w:t>
      </w:r>
      <w:r w:rsidR="00F66C79">
        <w:rPr>
          <w:rFonts w:eastAsia="ヒラギノ角ゴ Pro W3" w:cs="Arial"/>
          <w:b/>
          <w:color w:val="000000"/>
          <w:lang w:val="sr-Latn-CS"/>
        </w:rPr>
        <w:t>25-35)</w:t>
      </w:r>
      <w:r w:rsidR="00336F84">
        <w:rPr>
          <w:rFonts w:eastAsia="ヒラギノ角ゴ Pro W3" w:cs="Arial"/>
          <w:b/>
          <w:color w:val="000000"/>
          <w:lang w:val="sr-Latn-CS"/>
        </w:rPr>
        <w:t xml:space="preserve"> </w:t>
      </w:r>
      <w:r w:rsidR="00336F84" w:rsidRPr="00C20AA3">
        <w:rPr>
          <w:rFonts w:eastAsia="ヒラギノ角ゴ Pro W3" w:cs="Arial"/>
          <w:color w:val="000000"/>
          <w:lang w:val="sr-Latn-CS"/>
        </w:rPr>
        <w:t>p</w:t>
      </w:r>
      <w:r w:rsidR="00580854" w:rsidRPr="00C20AA3">
        <w:rPr>
          <w:rFonts w:eastAsia="ヒラギノ角ゴ Pro W3" w:cs="Arial"/>
          <w:color w:val="000000"/>
          <w:lang w:val="sr-Latn-CS"/>
        </w:rPr>
        <w:t>r</w:t>
      </w:r>
      <w:r w:rsidR="00336F84" w:rsidRPr="00C20AA3">
        <w:rPr>
          <w:rFonts w:eastAsia="ヒラギノ角ゴ Pro W3" w:cs="Arial"/>
          <w:color w:val="000000"/>
          <w:lang w:val="sr-Latn-CS"/>
        </w:rPr>
        <w:t>opisana</w:t>
      </w:r>
      <w:r w:rsidR="00580854" w:rsidRPr="00C20AA3">
        <w:rPr>
          <w:rFonts w:eastAsia="ヒラギノ角ゴ Pro W3" w:cs="Arial"/>
          <w:color w:val="000000"/>
          <w:lang w:val="sr-Latn-CS"/>
        </w:rPr>
        <w:t xml:space="preserve"> </w:t>
      </w:r>
      <w:r w:rsidR="00336F84" w:rsidRPr="00C20AA3">
        <w:rPr>
          <w:rFonts w:eastAsia="ヒラギノ角ゴ Pro W3" w:cs="Arial"/>
          <w:color w:val="000000"/>
          <w:lang w:val="sr-Latn-CS"/>
        </w:rPr>
        <w:t>je obaveza plaćanja naknade za urbanu sanaciju, mogućnost umanjenja iste propisom opštine, obaveza donošenja programa urbane sanacije, obaveza plaćanja posebne naknade</w:t>
      </w:r>
      <w:r w:rsidR="00580854" w:rsidRPr="00C20AA3">
        <w:rPr>
          <w:rFonts w:eastAsia="ヒラギノ角ゴ Pro W3" w:cs="Arial"/>
          <w:color w:val="000000"/>
          <w:lang w:val="sr-Latn-CS"/>
        </w:rPr>
        <w:t>. I ovim predlogom zakona propisana je obaveza plaćanja naknade za korišćeje prostora za vlasnike bespravnih objekata koji nijesu podnijeli zahtjev za legalizaciju, za objekte čija legalizacija nije moguća, objekte koji nijesu upisani u katastar i za objekte za koje je donijeto rješenje o uklanjaanju objekta. Propisana je obaveza donošenj</w:t>
      </w:r>
      <w:r w:rsidR="00C20AA3" w:rsidRPr="00C20AA3">
        <w:rPr>
          <w:rFonts w:eastAsia="ヒラギノ角ゴ Pro W3" w:cs="Arial"/>
          <w:color w:val="000000"/>
          <w:lang w:val="sr-Latn-CS"/>
        </w:rPr>
        <w:t>a rješenja o uklanjanju objekta, te obaveza da se</w:t>
      </w:r>
      <w:r w:rsidR="0087366E">
        <w:rPr>
          <w:rFonts w:eastAsia="ヒラギノ角ゴ Pro W3" w:cs="Arial"/>
          <w:color w:val="000000"/>
          <w:lang w:val="sr-Latn-CS"/>
        </w:rPr>
        <w:t xml:space="preserve"> rušenje</w:t>
      </w:r>
      <w:r w:rsidR="001D2F33">
        <w:rPr>
          <w:rFonts w:eastAsia="ヒラギノ角ゴ Pro W3" w:cs="Arial"/>
          <w:color w:val="000000"/>
          <w:lang w:val="sr-Latn-CS"/>
        </w:rPr>
        <w:t xml:space="preserve"> objeka</w:t>
      </w:r>
      <w:r w:rsidR="00C20AA3" w:rsidRPr="00C20AA3">
        <w:rPr>
          <w:rFonts w:eastAsia="ヒラギノ角ゴ Pro W3" w:cs="Arial"/>
          <w:color w:val="000000"/>
          <w:lang w:val="sr-Latn-CS"/>
        </w:rPr>
        <w:t>e osnovnog stanovanja ne može sprovesti ukoliko se ne obezbijedi alternativni smještaj.</w:t>
      </w:r>
      <w:r w:rsidR="00580854" w:rsidRPr="00C20AA3">
        <w:rPr>
          <w:rFonts w:eastAsia="ヒラギノ角ゴ Pro W3" w:cs="Arial"/>
          <w:color w:val="000000"/>
          <w:lang w:val="sr-Latn-CS"/>
        </w:rPr>
        <w:t xml:space="preserve"> </w:t>
      </w:r>
      <w:r w:rsidR="00C20AA3">
        <w:rPr>
          <w:rFonts w:eastAsia="ヒラギノ角ゴ Pro W3" w:cs="Arial"/>
          <w:color w:val="000000"/>
          <w:lang w:val="sr-Latn-CS"/>
        </w:rPr>
        <w:t>Članom 32 precizirana je obaveza obezbjeđivanja alternativnog smještaja</w:t>
      </w:r>
      <w:r w:rsidR="001D2F33">
        <w:rPr>
          <w:rFonts w:eastAsia="ヒラギノ角ゴ Pro W3" w:cs="Arial"/>
          <w:color w:val="000000"/>
          <w:lang w:val="sr-Latn-CS"/>
        </w:rPr>
        <w:t xml:space="preserve"> jedinice lokalne samouprave</w:t>
      </w:r>
      <w:r w:rsidR="00C20AA3">
        <w:rPr>
          <w:rFonts w:eastAsia="ヒラギノ角ゴ Pro W3" w:cs="Arial"/>
          <w:color w:val="000000"/>
          <w:lang w:val="sr-Latn-CS"/>
        </w:rPr>
        <w:t>, i članom 33 propisana zabrana otuđenja i obavljanja djelatnosti u objektu koji se nemože legalizovati u skladu sa zakonom. Propisan je i obaveza vođenja odgovarajuće evidencije postupaka legalizacije od strane nadležnog organa.</w:t>
      </w:r>
    </w:p>
    <w:p w14:paraId="330DDB03" w14:textId="77777777" w:rsidR="00AB2771" w:rsidRDefault="00AB2771" w:rsidP="00AB2771">
      <w:pPr>
        <w:shd w:val="clear" w:color="auto" w:fill="FFFFFF"/>
        <w:tabs>
          <w:tab w:val="left" w:pos="0"/>
        </w:tabs>
        <w:spacing w:before="5"/>
        <w:jc w:val="both"/>
        <w:rPr>
          <w:rFonts w:eastAsia="ヒラギノ角ゴ Pro W3" w:cs="Arial"/>
          <w:b/>
          <w:color w:val="000000"/>
          <w:lang w:val="sr-Latn-CS"/>
        </w:rPr>
      </w:pPr>
    </w:p>
    <w:p w14:paraId="271FEA86" w14:textId="47A12960" w:rsidR="00383AA5" w:rsidRDefault="00AB2771" w:rsidP="00AB2771">
      <w:pPr>
        <w:shd w:val="clear" w:color="auto" w:fill="FFFFFF"/>
        <w:tabs>
          <w:tab w:val="left" w:pos="0"/>
        </w:tabs>
        <w:spacing w:before="5"/>
        <w:jc w:val="both"/>
        <w:rPr>
          <w:rFonts w:eastAsia="ヒラギノ角ゴ Pro W3" w:cs="Arial"/>
          <w:b/>
          <w:color w:val="000000"/>
          <w:lang w:val="sr-Latn-CS"/>
        </w:rPr>
      </w:pPr>
      <w:r>
        <w:rPr>
          <w:rFonts w:eastAsia="ヒラギノ角ゴ Pro W3" w:cs="Arial"/>
          <w:b/>
          <w:color w:val="000000"/>
          <w:lang w:val="sr-Latn-CS"/>
        </w:rPr>
        <w:tab/>
        <w:t xml:space="preserve">Poglavljem </w:t>
      </w:r>
      <w:r w:rsidR="008571FB" w:rsidRPr="008571FB">
        <w:rPr>
          <w:rFonts w:eastAsia="ヒラギノ角ゴ Pro W3" w:cs="Arial"/>
          <w:b/>
          <w:color w:val="000000"/>
          <w:lang w:val="sr-Latn-CS"/>
        </w:rPr>
        <w:t>V. NADZOR</w:t>
      </w:r>
      <w:r>
        <w:rPr>
          <w:rFonts w:eastAsia="ヒラギノ角ゴ Pro W3" w:cs="Arial"/>
          <w:b/>
          <w:color w:val="000000"/>
          <w:lang w:val="sr-Latn-CS"/>
        </w:rPr>
        <w:t xml:space="preserve"> </w:t>
      </w:r>
      <w:r w:rsidR="00F66C79">
        <w:rPr>
          <w:rFonts w:eastAsia="ヒラギノ角ゴ Pro W3" w:cs="Arial"/>
          <w:b/>
          <w:color w:val="000000"/>
          <w:lang w:val="sr-Latn-CS"/>
        </w:rPr>
        <w:t xml:space="preserve">(čl. od 35- </w:t>
      </w:r>
      <w:r w:rsidR="00B90848">
        <w:rPr>
          <w:rFonts w:eastAsia="ヒラギノ角ゴ Pro W3" w:cs="Arial"/>
          <w:b/>
          <w:color w:val="000000"/>
          <w:lang w:val="sr-Latn-CS"/>
        </w:rPr>
        <w:t>41</w:t>
      </w:r>
      <w:r w:rsidR="00F66C79">
        <w:rPr>
          <w:rFonts w:eastAsia="ヒラギノ角ゴ Pro W3" w:cs="Arial"/>
          <w:b/>
          <w:color w:val="000000"/>
          <w:lang w:val="sr-Latn-CS"/>
        </w:rPr>
        <w:t xml:space="preserve">) </w:t>
      </w:r>
      <w:r w:rsidRPr="00AB2771">
        <w:rPr>
          <w:rFonts w:eastAsia="ヒラギノ角ゴ Pro W3" w:cs="Arial"/>
          <w:color w:val="000000"/>
          <w:lang w:val="sr-Latn-CS"/>
        </w:rPr>
        <w:t>propisano je ko je vršilac nadzora</w:t>
      </w:r>
      <w:r w:rsidR="001D2F33">
        <w:rPr>
          <w:rFonts w:eastAsia="ヒラギノ角ゴ Pro W3" w:cs="Arial"/>
          <w:color w:val="000000"/>
          <w:lang w:val="sr-Latn-CS"/>
        </w:rPr>
        <w:t xml:space="preserve"> nad primjenom zakona</w:t>
      </w:r>
      <w:r w:rsidRPr="00AB2771">
        <w:rPr>
          <w:rFonts w:eastAsia="ヒラギノ角ゴ Pro W3" w:cs="Arial"/>
          <w:color w:val="000000"/>
          <w:lang w:val="sr-Latn-CS"/>
        </w:rPr>
        <w:t>, inspekcijski nadzor i mjere i radnje koje je dužan da vrši nadležni inspektor.</w:t>
      </w:r>
      <w:r w:rsidRPr="00AB2771">
        <w:rPr>
          <w:rFonts w:eastAsia="ヒラギノ角ゴ Pro W3" w:cs="Arial"/>
          <w:b/>
          <w:color w:val="000000"/>
          <w:lang w:val="sr-Latn-CS"/>
        </w:rPr>
        <w:t xml:space="preserve"> </w:t>
      </w:r>
    </w:p>
    <w:p w14:paraId="6EA2FC91" w14:textId="77777777" w:rsidR="00AB2771" w:rsidRPr="00AB2771" w:rsidRDefault="00AB2771" w:rsidP="00AB2771">
      <w:pPr>
        <w:shd w:val="clear" w:color="auto" w:fill="FFFFFF"/>
        <w:tabs>
          <w:tab w:val="left" w:pos="0"/>
        </w:tabs>
        <w:spacing w:before="5"/>
        <w:jc w:val="both"/>
        <w:rPr>
          <w:rFonts w:eastAsia="ヒラギノ角ゴ Pro W3" w:cs="Arial"/>
          <w:b/>
          <w:color w:val="000000"/>
          <w:lang w:val="sr-Latn-CS"/>
        </w:rPr>
      </w:pPr>
    </w:p>
    <w:p w14:paraId="6AF1617D" w14:textId="772E5985" w:rsidR="008571FB" w:rsidRDefault="00AB2771" w:rsidP="00AB2771">
      <w:pPr>
        <w:shd w:val="clear" w:color="auto" w:fill="FFFFFF"/>
        <w:tabs>
          <w:tab w:val="left" w:pos="0"/>
        </w:tabs>
        <w:spacing w:before="5"/>
        <w:jc w:val="both"/>
        <w:rPr>
          <w:rFonts w:eastAsia="ヒラギノ角ゴ Pro W3" w:cs="Arial"/>
          <w:b/>
          <w:color w:val="000000"/>
          <w:lang w:val="sr-Latn-CS"/>
        </w:rPr>
      </w:pPr>
      <w:r>
        <w:rPr>
          <w:rFonts w:eastAsia="ヒラギノ角ゴ Pro W3" w:cs="Arial"/>
          <w:b/>
          <w:color w:val="000000"/>
          <w:lang w:val="sr-Latn-CS"/>
        </w:rPr>
        <w:tab/>
        <w:t xml:space="preserve">Poglavljem </w:t>
      </w:r>
      <w:r w:rsidR="008571FB" w:rsidRPr="008571FB">
        <w:rPr>
          <w:rFonts w:eastAsia="ヒラギノ角ゴ Pro W3" w:cs="Arial"/>
          <w:b/>
          <w:color w:val="000000"/>
          <w:lang w:val="sr-Latn-CS"/>
        </w:rPr>
        <w:t>VI.KAZNENE ODREDBE</w:t>
      </w:r>
      <w:r w:rsidR="00F66C79">
        <w:rPr>
          <w:rFonts w:eastAsia="ヒラギノ角ゴ Pro W3" w:cs="Arial"/>
          <w:b/>
          <w:color w:val="000000"/>
          <w:lang w:val="sr-Latn-CS"/>
        </w:rPr>
        <w:t xml:space="preserve"> (čl. od </w:t>
      </w:r>
      <w:r w:rsidR="00B90848">
        <w:rPr>
          <w:rFonts w:eastAsia="ヒラギノ角ゴ Pro W3" w:cs="Arial"/>
          <w:b/>
          <w:color w:val="000000"/>
          <w:lang w:val="sr-Latn-CS"/>
        </w:rPr>
        <w:t>41</w:t>
      </w:r>
      <w:r w:rsidR="00F66C79">
        <w:rPr>
          <w:rFonts w:eastAsia="ヒラギノ角ゴ Pro W3" w:cs="Arial"/>
          <w:b/>
          <w:color w:val="000000"/>
          <w:lang w:val="sr-Latn-CS"/>
        </w:rPr>
        <w:t>-4</w:t>
      </w:r>
      <w:r w:rsidR="00B90848">
        <w:rPr>
          <w:rFonts w:eastAsia="ヒラギノ角ゴ Pro W3" w:cs="Arial"/>
          <w:b/>
          <w:color w:val="000000"/>
          <w:lang w:val="sr-Latn-CS"/>
        </w:rPr>
        <w:t>4</w:t>
      </w:r>
      <w:r w:rsidR="00F66C79">
        <w:rPr>
          <w:rFonts w:eastAsia="ヒラギノ角ゴ Pro W3" w:cs="Arial"/>
          <w:b/>
          <w:color w:val="000000"/>
          <w:lang w:val="sr-Latn-CS"/>
        </w:rPr>
        <w:t>)</w:t>
      </w:r>
      <w:r>
        <w:rPr>
          <w:rFonts w:eastAsia="ヒラギノ角ゴ Pro W3" w:cs="Arial"/>
          <w:b/>
          <w:color w:val="000000"/>
          <w:lang w:val="sr-Latn-CS"/>
        </w:rPr>
        <w:t xml:space="preserve"> </w:t>
      </w:r>
      <w:r w:rsidRPr="00AB2771">
        <w:rPr>
          <w:rFonts w:eastAsia="ヒラギノ角ゴ Pro W3" w:cs="Arial"/>
          <w:color w:val="000000"/>
          <w:lang w:val="sr-Latn-CS"/>
        </w:rPr>
        <w:t>definisane su kaznene odredbe za vlasnike bespravnih objekata, ali i za odgovorna lica u organima uprave i organima lokalne uprave ako ne sprovode zakonom propisane obaveze.</w:t>
      </w:r>
    </w:p>
    <w:p w14:paraId="6991DF60" w14:textId="20EB9EC3" w:rsidR="008571FB" w:rsidRPr="004A35E7" w:rsidRDefault="004A35E7" w:rsidP="004A35E7">
      <w:pPr>
        <w:shd w:val="clear" w:color="auto" w:fill="FFFFFF"/>
        <w:tabs>
          <w:tab w:val="left" w:pos="0"/>
        </w:tabs>
        <w:spacing w:before="5"/>
        <w:jc w:val="both"/>
        <w:rPr>
          <w:rFonts w:eastAsia="ヒラギノ角ゴ Pro W3" w:cs="Arial"/>
          <w:color w:val="000000"/>
          <w:lang w:val="sr-Latn-CS"/>
        </w:rPr>
      </w:pPr>
      <w:r>
        <w:rPr>
          <w:rFonts w:eastAsia="ヒラギノ角ゴ Pro W3" w:cs="Arial"/>
          <w:b/>
          <w:color w:val="000000"/>
          <w:lang w:val="sr-Latn-CS"/>
        </w:rPr>
        <w:tab/>
      </w:r>
      <w:r w:rsidRPr="004A35E7">
        <w:rPr>
          <w:rFonts w:eastAsia="ヒラギノ角ゴ Pro W3" w:cs="Arial"/>
          <w:color w:val="000000"/>
          <w:lang w:val="sr-Latn-CS"/>
        </w:rPr>
        <w:t xml:space="preserve">Zadnjim, sedmim, poglavljem date su </w:t>
      </w:r>
      <w:r w:rsidR="00D34787">
        <w:rPr>
          <w:rFonts w:eastAsia="ヒラギノ角ゴ Pro W3" w:cs="Arial"/>
          <w:b/>
          <w:color w:val="000000"/>
          <w:lang w:val="sr-Latn-CS"/>
        </w:rPr>
        <w:t>P</w:t>
      </w:r>
      <w:r w:rsidR="00D34787" w:rsidRPr="00F66C79">
        <w:rPr>
          <w:rFonts w:eastAsia="ヒラギノ角ゴ Pro W3" w:cs="Arial"/>
          <w:b/>
          <w:color w:val="000000"/>
          <w:lang w:val="sr-Latn-CS"/>
        </w:rPr>
        <w:t xml:space="preserve">RELAZNE I ZAVRŠNE ODREDBE </w:t>
      </w:r>
      <w:r w:rsidR="00F66C79" w:rsidRPr="00F66C79">
        <w:rPr>
          <w:rFonts w:eastAsia="ヒラギノ角ゴ Pro W3" w:cs="Arial"/>
          <w:b/>
          <w:color w:val="000000"/>
          <w:lang w:val="sr-Latn-CS"/>
        </w:rPr>
        <w:t>(čl. 4</w:t>
      </w:r>
      <w:r w:rsidR="00B90848">
        <w:rPr>
          <w:rFonts w:eastAsia="ヒラギノ角ゴ Pro W3" w:cs="Arial"/>
          <w:b/>
          <w:color w:val="000000"/>
          <w:lang w:val="sr-Latn-CS"/>
        </w:rPr>
        <w:t>5</w:t>
      </w:r>
      <w:r w:rsidR="00F66C79" w:rsidRPr="00F66C79">
        <w:rPr>
          <w:rFonts w:eastAsia="ヒラギノ角ゴ Pro W3" w:cs="Arial"/>
          <w:b/>
          <w:color w:val="000000"/>
          <w:lang w:val="sr-Latn-CS"/>
        </w:rPr>
        <w:t>-</w:t>
      </w:r>
      <w:r w:rsidR="00B90848">
        <w:rPr>
          <w:rFonts w:eastAsia="ヒラギノ角ゴ Pro W3" w:cs="Arial"/>
          <w:b/>
          <w:color w:val="000000"/>
          <w:lang w:val="sr-Latn-CS"/>
        </w:rPr>
        <w:t>51</w:t>
      </w:r>
      <w:r w:rsidR="00F66C79">
        <w:rPr>
          <w:rFonts w:eastAsia="ヒラギノ角ゴ Pro W3" w:cs="Arial"/>
          <w:color w:val="000000"/>
          <w:lang w:val="sr-Latn-CS"/>
        </w:rPr>
        <w:t xml:space="preserve">) </w:t>
      </w:r>
      <w:r w:rsidRPr="004A35E7">
        <w:rPr>
          <w:rFonts w:eastAsia="ヒラギノ角ゴ Pro W3" w:cs="Arial"/>
          <w:color w:val="000000"/>
          <w:lang w:val="sr-Latn-CS"/>
        </w:rPr>
        <w:t xml:space="preserve">ovog zakona, ovlašćenje za osnivanje organa uprave </w:t>
      </w:r>
      <w:r w:rsidR="001D2F33">
        <w:rPr>
          <w:rFonts w:eastAsia="ヒラギノ角ゴ Pro W3" w:cs="Arial"/>
          <w:color w:val="000000"/>
          <w:lang w:val="sr-Latn-CS"/>
        </w:rPr>
        <w:t xml:space="preserve">od strane Vlade CG, </w:t>
      </w:r>
      <w:r w:rsidRPr="004A35E7">
        <w:rPr>
          <w:rFonts w:eastAsia="ヒラギノ角ゴ Pro W3" w:cs="Arial"/>
          <w:color w:val="000000"/>
          <w:lang w:val="sr-Latn-CS"/>
        </w:rPr>
        <w:t xml:space="preserve">koji će biti nadležan za sprovođenje postupaka legalizacije, rokove za donošenje propisa na osnovu </w:t>
      </w:r>
      <w:r w:rsidR="001D2F33">
        <w:rPr>
          <w:rFonts w:eastAsia="ヒラギノ角ゴ Pro W3" w:cs="Arial"/>
          <w:color w:val="000000"/>
          <w:lang w:val="sr-Latn-CS"/>
        </w:rPr>
        <w:t>o</w:t>
      </w:r>
      <w:r w:rsidRPr="004A35E7">
        <w:rPr>
          <w:rFonts w:eastAsia="ヒラギノ角ゴ Pro W3" w:cs="Arial"/>
          <w:color w:val="000000"/>
          <w:lang w:val="sr-Latn-CS"/>
        </w:rPr>
        <w:t>vog zakona, način završetka započetih postupaka legalizacije i stupanje na snagu zakona.</w:t>
      </w:r>
    </w:p>
    <w:p w14:paraId="5D870268" w14:textId="77777777" w:rsidR="0047212F" w:rsidRPr="00557044" w:rsidRDefault="0047212F" w:rsidP="00791644">
      <w:pPr>
        <w:shd w:val="clear" w:color="auto" w:fill="FFFFFF"/>
        <w:tabs>
          <w:tab w:val="left" w:pos="0"/>
        </w:tabs>
        <w:spacing w:before="5"/>
        <w:ind w:firstLine="567"/>
        <w:jc w:val="both"/>
        <w:rPr>
          <w:rFonts w:eastAsia="ヒラギノ角ゴ Pro W3" w:cs="Arial"/>
          <w:b/>
          <w:color w:val="000000"/>
          <w:lang w:val="sr-Latn-CS"/>
        </w:rPr>
      </w:pPr>
    </w:p>
    <w:p w14:paraId="731E2CFD" w14:textId="69F9EDEB" w:rsidR="00CF02D9" w:rsidRDefault="00E60629" w:rsidP="00CF02D9">
      <w:pPr>
        <w:autoSpaceDE w:val="0"/>
        <w:autoSpaceDN w:val="0"/>
        <w:adjustRightInd w:val="0"/>
        <w:rPr>
          <w:rFonts w:eastAsia="Times New Roman" w:cs="Arial"/>
          <w:b/>
          <w:bCs/>
          <w:lang w:val="sr-Latn-ME"/>
        </w:rPr>
      </w:pPr>
      <w:r>
        <w:rPr>
          <w:rFonts w:eastAsia="Times New Roman" w:cs="Arial"/>
          <w:b/>
          <w:bCs/>
          <w:lang w:val="sr-Latn-ME"/>
        </w:rPr>
        <w:t>IV</w:t>
      </w:r>
      <w:r w:rsidR="00CF02D9" w:rsidRPr="00557044">
        <w:rPr>
          <w:rFonts w:eastAsia="Times New Roman" w:cs="Arial"/>
          <w:b/>
          <w:bCs/>
          <w:lang w:val="sr-Latn-ME"/>
        </w:rPr>
        <w:t xml:space="preserve">. USAGLAŠENOST SA EVROPSKIM ZAKONODAVSTVOM I POTVRĐENIM MEĐUNARODNIM KONVENCIJAMA </w:t>
      </w:r>
    </w:p>
    <w:p w14:paraId="34293DD8" w14:textId="77777777" w:rsidR="00E60629" w:rsidRPr="00557044" w:rsidRDefault="00E60629" w:rsidP="00CF02D9">
      <w:pPr>
        <w:autoSpaceDE w:val="0"/>
        <w:autoSpaceDN w:val="0"/>
        <w:adjustRightInd w:val="0"/>
        <w:rPr>
          <w:rFonts w:eastAsia="Times New Roman" w:cs="Arial"/>
          <w:b/>
          <w:bCs/>
          <w:lang w:val="sr-Latn-ME"/>
        </w:rPr>
      </w:pPr>
    </w:p>
    <w:p w14:paraId="67B0D075" w14:textId="39753C8B" w:rsidR="00CF02D9" w:rsidRPr="00557044" w:rsidRDefault="00735797" w:rsidP="00CF02D9">
      <w:pPr>
        <w:autoSpaceDE w:val="0"/>
        <w:autoSpaceDN w:val="0"/>
        <w:adjustRightInd w:val="0"/>
        <w:jc w:val="both"/>
        <w:rPr>
          <w:rFonts w:eastAsia="Times New Roman" w:cs="Arial"/>
          <w:lang w:val="sr-Latn-ME"/>
        </w:rPr>
      </w:pPr>
      <w:r w:rsidRPr="00735797">
        <w:rPr>
          <w:rFonts w:eastAsia="Times New Roman" w:cs="Arial"/>
          <w:lang w:val="sr-Latn-ME"/>
        </w:rPr>
        <w:t>Predmet ovog Predloga zakona, nije uređeno odgovarajućim propisima EU sa kojima je potrebno obezbijediti usklađenost.</w:t>
      </w:r>
    </w:p>
    <w:p w14:paraId="097B5625" w14:textId="77777777" w:rsidR="00CF02D9" w:rsidRPr="00557044" w:rsidRDefault="00CF02D9" w:rsidP="00CF02D9">
      <w:pPr>
        <w:ind w:right="-66"/>
        <w:jc w:val="both"/>
        <w:rPr>
          <w:rFonts w:eastAsia="Times New Roman" w:cs="Arial"/>
          <w:b/>
          <w:lang w:val="sr-Latn-ME"/>
        </w:rPr>
      </w:pPr>
    </w:p>
    <w:p w14:paraId="46FEDBA1" w14:textId="77777777" w:rsidR="005D592B" w:rsidRPr="00557044" w:rsidRDefault="005D592B" w:rsidP="005D592B">
      <w:pPr>
        <w:autoSpaceDE w:val="0"/>
        <w:autoSpaceDN w:val="0"/>
        <w:adjustRightInd w:val="0"/>
        <w:jc w:val="both"/>
        <w:rPr>
          <w:rFonts w:eastAsia="Times New Roman" w:cs="Arial"/>
          <w:lang w:val="sr-Latn-ME"/>
        </w:rPr>
      </w:pPr>
    </w:p>
    <w:p w14:paraId="3A3C9AB6" w14:textId="77777777" w:rsidR="005D592B" w:rsidRPr="00557044" w:rsidRDefault="005D592B" w:rsidP="005D592B">
      <w:pPr>
        <w:autoSpaceDE w:val="0"/>
        <w:autoSpaceDN w:val="0"/>
        <w:adjustRightInd w:val="0"/>
        <w:jc w:val="both"/>
        <w:rPr>
          <w:rFonts w:eastAsia="Times New Roman" w:cs="Arial"/>
          <w:b/>
          <w:bCs/>
          <w:lang w:val="sr-Latn-ME"/>
        </w:rPr>
      </w:pPr>
      <w:r w:rsidRPr="00557044">
        <w:rPr>
          <w:rFonts w:eastAsia="Times New Roman" w:cs="Arial"/>
          <w:b/>
          <w:bCs/>
          <w:lang w:val="sr-Latn-ME"/>
        </w:rPr>
        <w:t>V. PROCJENA FINANSIJSKIH SREDSTAVA ZA SPROVOĐENJE ZAKONA</w:t>
      </w:r>
    </w:p>
    <w:p w14:paraId="42080F2F" w14:textId="77777777" w:rsidR="005D592B" w:rsidRPr="00557044" w:rsidRDefault="005D592B" w:rsidP="005D592B">
      <w:pPr>
        <w:autoSpaceDE w:val="0"/>
        <w:autoSpaceDN w:val="0"/>
        <w:adjustRightInd w:val="0"/>
        <w:jc w:val="both"/>
        <w:rPr>
          <w:rFonts w:eastAsia="Times New Roman" w:cs="Arial"/>
          <w:b/>
          <w:bCs/>
          <w:lang w:val="sr-Latn-ME"/>
        </w:rPr>
      </w:pPr>
    </w:p>
    <w:p w14:paraId="4A3B5A76" w14:textId="4450192E" w:rsidR="005D592B" w:rsidRPr="00557044" w:rsidRDefault="005D592B" w:rsidP="005D592B">
      <w:pPr>
        <w:jc w:val="both"/>
        <w:rPr>
          <w:rFonts w:eastAsia="Times New Roman" w:cs="Arial"/>
          <w:bCs/>
          <w:lang w:val="sr-Latn-ME"/>
        </w:rPr>
      </w:pPr>
      <w:r w:rsidRPr="00557044">
        <w:rPr>
          <w:rFonts w:eastAsia="Times New Roman" w:cs="Arial"/>
          <w:bCs/>
          <w:lang w:val="sr-Latn-ME"/>
        </w:rPr>
        <w:t xml:space="preserve">Za sprovođenje ovog zakona potrebna su dodatna finansijska sredstva iz budžeta Crne Gore za: </w:t>
      </w:r>
      <w:r w:rsidR="00E60629">
        <w:rPr>
          <w:rFonts w:eastAsia="Times New Roman" w:cs="Arial"/>
          <w:bCs/>
          <w:lang w:val="sr-Latn-ME"/>
        </w:rPr>
        <w:t>formiranje organa uprave,</w:t>
      </w:r>
      <w:r w:rsidRPr="00557044">
        <w:rPr>
          <w:rFonts w:eastAsia="Times New Roman" w:cs="Arial"/>
          <w:bCs/>
          <w:lang w:val="sr-Latn-ME"/>
        </w:rPr>
        <w:t xml:space="preserve"> kadrovsko jačanje inspekcije, obezbjeđenje uslova rada Inspekcije</w:t>
      </w:r>
      <w:r w:rsidR="00F637CE">
        <w:rPr>
          <w:rFonts w:eastAsia="Times New Roman" w:cs="Arial"/>
          <w:bCs/>
          <w:lang w:val="sr-Latn-ME"/>
        </w:rPr>
        <w:t xml:space="preserve"> zaštite prostora.....</w:t>
      </w:r>
    </w:p>
    <w:p w14:paraId="68A07B4F" w14:textId="2E42367D" w:rsidR="005E08B7" w:rsidRDefault="005D592B" w:rsidP="00E60629">
      <w:pPr>
        <w:jc w:val="both"/>
        <w:rPr>
          <w:rFonts w:eastAsia="Times New Roman" w:cs="Arial"/>
          <w:bCs/>
          <w:lang w:val="sr-Latn-ME"/>
        </w:rPr>
      </w:pPr>
      <w:r w:rsidRPr="00557044">
        <w:rPr>
          <w:rFonts w:eastAsia="Times New Roman" w:cs="Arial"/>
          <w:bCs/>
          <w:lang w:val="sr-Latn-ME"/>
        </w:rPr>
        <w:t xml:space="preserve">Očekuju se dodatna finansijska sredstva u budžetu lokalnih samouprava po osnovu </w:t>
      </w:r>
      <w:r w:rsidR="00E60629">
        <w:rPr>
          <w:rFonts w:eastAsia="Times New Roman" w:cs="Arial"/>
          <w:bCs/>
          <w:lang w:val="sr-Latn-ME"/>
        </w:rPr>
        <w:t>na</w:t>
      </w:r>
      <w:r w:rsidR="00F637CE">
        <w:rPr>
          <w:rFonts w:eastAsia="Times New Roman" w:cs="Arial"/>
          <w:bCs/>
          <w:lang w:val="sr-Latn-ME"/>
        </w:rPr>
        <w:t>plate naknade za urbanu snaciju i</w:t>
      </w:r>
      <w:r w:rsidR="00E60629">
        <w:rPr>
          <w:rFonts w:eastAsia="Times New Roman" w:cs="Arial"/>
          <w:bCs/>
          <w:lang w:val="sr-Latn-ME"/>
        </w:rPr>
        <w:t xml:space="preserve"> naknade za korišćenje prostora.</w:t>
      </w:r>
    </w:p>
    <w:p w14:paraId="3D312816" w14:textId="5023D61B" w:rsidR="00AF7A91" w:rsidRPr="00557044" w:rsidRDefault="00AF7A91" w:rsidP="00E60629">
      <w:pPr>
        <w:jc w:val="both"/>
        <w:rPr>
          <w:rFonts w:eastAsiaTheme="minorEastAsia" w:cs="Arial"/>
          <w:color w:val="000000" w:themeColor="text1"/>
          <w:lang w:val="sr-Latn-ME"/>
        </w:rPr>
      </w:pPr>
      <w:r>
        <w:rPr>
          <w:rFonts w:eastAsia="Times New Roman" w:cs="Arial"/>
          <w:bCs/>
          <w:lang w:val="sr-Latn-ME"/>
        </w:rPr>
        <w:t>RIA će biti urađena.</w:t>
      </w:r>
    </w:p>
    <w:p w14:paraId="03763DE5" w14:textId="6A312A11" w:rsidR="005E08B7" w:rsidRPr="00557044" w:rsidRDefault="005E08B7" w:rsidP="00BE5940">
      <w:pPr>
        <w:tabs>
          <w:tab w:val="left" w:pos="1755"/>
        </w:tabs>
        <w:rPr>
          <w:rFonts w:eastAsiaTheme="minorEastAsia" w:cs="Arial"/>
          <w:color w:val="000000" w:themeColor="text1"/>
          <w:lang w:val="sr-Latn-ME"/>
        </w:rPr>
      </w:pPr>
    </w:p>
    <w:p w14:paraId="7B27D0FF" w14:textId="77777777" w:rsidR="005E08B7" w:rsidRPr="00557044" w:rsidRDefault="005E08B7" w:rsidP="00BE5940">
      <w:pPr>
        <w:tabs>
          <w:tab w:val="left" w:pos="1755"/>
        </w:tabs>
        <w:rPr>
          <w:rFonts w:eastAsiaTheme="minorEastAsia" w:cs="Arial"/>
          <w:color w:val="000000" w:themeColor="text1"/>
          <w:lang w:val="sr-Latn-ME"/>
        </w:rPr>
      </w:pPr>
    </w:p>
    <w:sectPr w:rsidR="005E08B7" w:rsidRPr="00557044" w:rsidSect="00171D32">
      <w:headerReference w:type="even" r:id="rId8"/>
      <w:headerReference w:type="default" r:id="rId9"/>
      <w:footerReference w:type="even" r:id="rId10"/>
      <w:footerReference w:type="default" r:id="rId11"/>
      <w:pgSz w:w="11906" w:h="16838"/>
      <w:pgMar w:top="1276"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E8092" w14:textId="77777777" w:rsidR="005056F7" w:rsidRDefault="005056F7" w:rsidP="00337DA8">
      <w:r>
        <w:separator/>
      </w:r>
    </w:p>
  </w:endnote>
  <w:endnote w:type="continuationSeparator" w:id="0">
    <w:p w14:paraId="74482943" w14:textId="77777777" w:rsidR="005056F7" w:rsidRDefault="005056F7" w:rsidP="0033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DD7BE1" w14:paraId="5FF29BFA" w14:textId="77777777">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14:paraId="396089C9" w14:textId="77777777" w:rsidR="00DD7BE1" w:rsidRDefault="005056F7">
          <w:pPr>
            <w:pStyle w:val="Fotter"/>
          </w:pPr>
          <w:hyperlink w:anchor="http___www_katalogpropisa_me" w:history="1">
            <w:r w:rsidR="00DD7BE1">
              <w:rPr>
                <w:rStyle w:val="Hyperlink"/>
              </w:rPr>
              <w:t>Pravniekspert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14:paraId="4792A5E2" w14:textId="77777777" w:rsidR="00DD7BE1" w:rsidRDefault="00DD7BE1">
          <w:pPr>
            <w:pStyle w:val="Fotter"/>
            <w:jc w:val="right"/>
          </w:pPr>
          <w:r>
            <w:fldChar w:fldCharType="begin"/>
          </w:r>
          <w:r>
            <w:instrText>PAGE</w:instrText>
          </w:r>
          <w:r>
            <w:fldChar w:fldCharType="separate"/>
          </w:r>
          <w:r>
            <w:t>&lt; Please update this field. &gt;</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109801"/>
      <w:docPartObj>
        <w:docPartGallery w:val="Page Numbers (Bottom of Page)"/>
        <w:docPartUnique/>
      </w:docPartObj>
    </w:sdtPr>
    <w:sdtEndPr>
      <w:rPr>
        <w:noProof/>
      </w:rPr>
    </w:sdtEndPr>
    <w:sdtContent>
      <w:p w14:paraId="0D4E9004" w14:textId="7C7D68A1" w:rsidR="00DD7BE1" w:rsidRDefault="00DD7BE1">
        <w:pPr>
          <w:pStyle w:val="Footer"/>
          <w:jc w:val="right"/>
        </w:pPr>
        <w:r>
          <w:fldChar w:fldCharType="begin"/>
        </w:r>
        <w:r>
          <w:instrText xml:space="preserve"> PAGE   \* MERGEFORMAT </w:instrText>
        </w:r>
        <w:r>
          <w:fldChar w:fldCharType="separate"/>
        </w:r>
        <w:r w:rsidR="000155E4">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4E70F" w14:textId="77777777" w:rsidR="005056F7" w:rsidRDefault="005056F7" w:rsidP="00337DA8">
      <w:r>
        <w:separator/>
      </w:r>
    </w:p>
  </w:footnote>
  <w:footnote w:type="continuationSeparator" w:id="0">
    <w:p w14:paraId="2B0C45AF" w14:textId="77777777" w:rsidR="005056F7" w:rsidRDefault="005056F7" w:rsidP="00337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E54E" w14:textId="77777777" w:rsidR="00DD7BE1" w:rsidRDefault="00DD7BE1">
    <w:pPr>
      <w:pStyle w:val="Header"/>
    </w:pPr>
    <w:r>
      <w:t>Katalog propisa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28EC" w14:textId="6492F8F2" w:rsidR="00DD7BE1" w:rsidRPr="002A0100" w:rsidRDefault="00DD7BE1" w:rsidP="00337DA8">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6B9"/>
    <w:multiLevelType w:val="hybridMultilevel"/>
    <w:tmpl w:val="302EB6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27C17"/>
    <w:multiLevelType w:val="hybridMultilevel"/>
    <w:tmpl w:val="74181CE4"/>
    <w:lvl w:ilvl="0" w:tplc="4A0AC7FA">
      <w:start w:val="1"/>
      <w:numFmt w:val="decimal"/>
      <w:lvlText w:val="%1)"/>
      <w:lvlJc w:val="lef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2" w15:restartNumberingAfterBreak="0">
    <w:nsid w:val="055F373B"/>
    <w:multiLevelType w:val="hybridMultilevel"/>
    <w:tmpl w:val="041275A2"/>
    <w:lvl w:ilvl="0" w:tplc="04090011">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0DC26EAE"/>
    <w:multiLevelType w:val="hybridMultilevel"/>
    <w:tmpl w:val="AE2440DE"/>
    <w:lvl w:ilvl="0" w:tplc="866409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DC3020"/>
    <w:multiLevelType w:val="hybridMultilevel"/>
    <w:tmpl w:val="8F6CA950"/>
    <w:lvl w:ilvl="0" w:tplc="ED36EFD0">
      <w:start w:val="1"/>
      <w:numFmt w:val="decimal"/>
      <w:lvlText w:val="%1)"/>
      <w:lvlJc w:val="lef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5" w15:restartNumberingAfterBreak="0">
    <w:nsid w:val="167F36FC"/>
    <w:multiLevelType w:val="hybridMultilevel"/>
    <w:tmpl w:val="640EE89E"/>
    <w:lvl w:ilvl="0" w:tplc="04090011">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15:restartNumberingAfterBreak="0">
    <w:nsid w:val="18C8634B"/>
    <w:multiLevelType w:val="hybridMultilevel"/>
    <w:tmpl w:val="C114B12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E7D4E03"/>
    <w:multiLevelType w:val="hybridMultilevel"/>
    <w:tmpl w:val="07E4FD70"/>
    <w:lvl w:ilvl="0" w:tplc="AE021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C77A92"/>
    <w:multiLevelType w:val="hybridMultilevel"/>
    <w:tmpl w:val="041CE266"/>
    <w:lvl w:ilvl="0" w:tplc="180A8B3C">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F0A2B"/>
    <w:multiLevelType w:val="hybridMultilevel"/>
    <w:tmpl w:val="9CC6CBE6"/>
    <w:lvl w:ilvl="0" w:tplc="8664094E">
      <w:start w:val="1"/>
      <w:numFmt w:val="bullet"/>
      <w:lvlText w:val=""/>
      <w:lvlJc w:val="left"/>
      <w:pPr>
        <w:ind w:left="721" w:hanging="360"/>
      </w:pPr>
      <w:rPr>
        <w:rFonts w:ascii="Symbol" w:hAnsi="Symbol" w:hint="default"/>
      </w:rPr>
    </w:lvl>
    <w:lvl w:ilvl="1" w:tplc="04090003">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 w15:restartNumberingAfterBreak="0">
    <w:nsid w:val="288E04B7"/>
    <w:multiLevelType w:val="hybridMultilevel"/>
    <w:tmpl w:val="34F8557E"/>
    <w:lvl w:ilvl="0" w:tplc="5AA604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084E26"/>
    <w:multiLevelType w:val="hybridMultilevel"/>
    <w:tmpl w:val="9ADA2366"/>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B081AF2"/>
    <w:multiLevelType w:val="hybridMultilevel"/>
    <w:tmpl w:val="A5845E8E"/>
    <w:lvl w:ilvl="0" w:tplc="7D48A3E8">
      <w:numFmt w:val="bullet"/>
      <w:lvlText w:val="-"/>
      <w:lvlJc w:val="left"/>
      <w:pPr>
        <w:ind w:left="824" w:hanging="360"/>
      </w:pPr>
      <w:rPr>
        <w:rFonts w:ascii="Arial" w:eastAsiaTheme="minorEastAsia" w:hAnsi="Arial" w:cs="Aria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2B5215E8"/>
    <w:multiLevelType w:val="hybridMultilevel"/>
    <w:tmpl w:val="302EB6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A411A"/>
    <w:multiLevelType w:val="hybridMultilevel"/>
    <w:tmpl w:val="8A289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E4CC4"/>
    <w:multiLevelType w:val="hybridMultilevel"/>
    <w:tmpl w:val="7270ACEA"/>
    <w:lvl w:ilvl="0" w:tplc="866409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97674"/>
    <w:multiLevelType w:val="hybridMultilevel"/>
    <w:tmpl w:val="1CFC7406"/>
    <w:lvl w:ilvl="0" w:tplc="8664094E">
      <w:start w:val="1"/>
      <w:numFmt w:val="bullet"/>
      <w:lvlText w:val=""/>
      <w:lvlJc w:val="left"/>
      <w:pPr>
        <w:ind w:left="721" w:hanging="360"/>
      </w:pPr>
      <w:rPr>
        <w:rFonts w:ascii="Symbol" w:hAnsi="Symbol" w:hint="default"/>
      </w:rPr>
    </w:lvl>
    <w:lvl w:ilvl="1" w:tplc="04090003">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7" w15:restartNumberingAfterBreak="0">
    <w:nsid w:val="330D388F"/>
    <w:multiLevelType w:val="hybridMultilevel"/>
    <w:tmpl w:val="EE96915C"/>
    <w:lvl w:ilvl="0" w:tplc="04090011">
      <w:start w:val="1"/>
      <w:numFmt w:val="decimal"/>
      <w:lvlText w:val="%1)"/>
      <w:lvlJc w:val="left"/>
      <w:pPr>
        <w:ind w:left="1070"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38EA3264"/>
    <w:multiLevelType w:val="hybridMultilevel"/>
    <w:tmpl w:val="3192F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11844"/>
    <w:multiLevelType w:val="hybridMultilevel"/>
    <w:tmpl w:val="1A86FCC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AB5760C"/>
    <w:multiLevelType w:val="hybridMultilevel"/>
    <w:tmpl w:val="FA66E46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3BBD0ADE"/>
    <w:multiLevelType w:val="hybridMultilevel"/>
    <w:tmpl w:val="4BD0F6D2"/>
    <w:lvl w:ilvl="0" w:tplc="8664094E">
      <w:start w:val="1"/>
      <w:numFmt w:val="bullet"/>
      <w:lvlText w:val=""/>
      <w:lvlJc w:val="left"/>
      <w:pPr>
        <w:ind w:left="721" w:hanging="360"/>
      </w:pPr>
      <w:rPr>
        <w:rFonts w:ascii="Symbol" w:hAnsi="Symbol" w:hint="default"/>
      </w:rPr>
    </w:lvl>
    <w:lvl w:ilvl="1" w:tplc="8664094E">
      <w:start w:val="1"/>
      <w:numFmt w:val="bullet"/>
      <w:lvlText w:val=""/>
      <w:lvlJc w:val="left"/>
      <w:pPr>
        <w:ind w:left="1441" w:hanging="360"/>
      </w:pPr>
      <w:rPr>
        <w:rFonts w:ascii="Symbol" w:hAnsi="Symbol"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2" w15:restartNumberingAfterBreak="0">
    <w:nsid w:val="3C1D6644"/>
    <w:multiLevelType w:val="hybridMultilevel"/>
    <w:tmpl w:val="1B2EF3D6"/>
    <w:lvl w:ilvl="0" w:tplc="E0A2486E">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3" w15:restartNumberingAfterBreak="0">
    <w:nsid w:val="3DE774A4"/>
    <w:multiLevelType w:val="hybridMultilevel"/>
    <w:tmpl w:val="30DE2192"/>
    <w:lvl w:ilvl="0" w:tplc="5AA604B8">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24" w15:restartNumberingAfterBreak="0">
    <w:nsid w:val="40FA75C4"/>
    <w:multiLevelType w:val="hybridMultilevel"/>
    <w:tmpl w:val="55F29800"/>
    <w:lvl w:ilvl="0" w:tplc="5AA604B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1AE6AE6"/>
    <w:multiLevelType w:val="hybridMultilevel"/>
    <w:tmpl w:val="826C0462"/>
    <w:lvl w:ilvl="0" w:tplc="331C432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501A9E"/>
    <w:multiLevelType w:val="hybridMultilevel"/>
    <w:tmpl w:val="98243F3A"/>
    <w:lvl w:ilvl="0" w:tplc="E04C7A70">
      <w:numFmt w:val="bullet"/>
      <w:lvlText w:val="-"/>
      <w:lvlJc w:val="left"/>
      <w:pPr>
        <w:ind w:left="541" w:hanging="360"/>
      </w:pPr>
      <w:rPr>
        <w:rFonts w:ascii="Arial" w:eastAsiaTheme="minorEastAsia"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27" w15:restartNumberingAfterBreak="0">
    <w:nsid w:val="4B65395A"/>
    <w:multiLevelType w:val="hybridMultilevel"/>
    <w:tmpl w:val="EF5ADD18"/>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ED74D93"/>
    <w:multiLevelType w:val="hybridMultilevel"/>
    <w:tmpl w:val="302EB6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803C0"/>
    <w:multiLevelType w:val="hybridMultilevel"/>
    <w:tmpl w:val="F370C270"/>
    <w:lvl w:ilvl="0" w:tplc="5AA604B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87B3CB4"/>
    <w:multiLevelType w:val="hybridMultilevel"/>
    <w:tmpl w:val="1F1AA122"/>
    <w:lvl w:ilvl="0" w:tplc="8664094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58F339BB"/>
    <w:multiLevelType w:val="hybridMultilevel"/>
    <w:tmpl w:val="E1EA4DA8"/>
    <w:lvl w:ilvl="0" w:tplc="8664094E">
      <w:start w:val="1"/>
      <w:numFmt w:val="bullet"/>
      <w:lvlText w:val=""/>
      <w:lvlJc w:val="left"/>
      <w:pPr>
        <w:ind w:left="721" w:hanging="360"/>
      </w:pPr>
      <w:rPr>
        <w:rFonts w:ascii="Symbol" w:hAnsi="Symbol" w:hint="default"/>
      </w:rPr>
    </w:lvl>
    <w:lvl w:ilvl="1" w:tplc="8664094E">
      <w:start w:val="1"/>
      <w:numFmt w:val="bullet"/>
      <w:lvlText w:val=""/>
      <w:lvlJc w:val="left"/>
      <w:pPr>
        <w:ind w:left="1441" w:hanging="360"/>
      </w:pPr>
      <w:rPr>
        <w:rFonts w:ascii="Symbol" w:hAnsi="Symbol"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2" w15:restartNumberingAfterBreak="0">
    <w:nsid w:val="5B04683B"/>
    <w:multiLevelType w:val="hybridMultilevel"/>
    <w:tmpl w:val="E25A2A5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5D71721A"/>
    <w:multiLevelType w:val="hybridMultilevel"/>
    <w:tmpl w:val="46663EB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712307"/>
    <w:multiLevelType w:val="hybridMultilevel"/>
    <w:tmpl w:val="0BE4892C"/>
    <w:lvl w:ilvl="0" w:tplc="04090011">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5" w15:restartNumberingAfterBreak="0">
    <w:nsid w:val="61320193"/>
    <w:multiLevelType w:val="hybridMultilevel"/>
    <w:tmpl w:val="58DC7536"/>
    <w:lvl w:ilvl="0" w:tplc="DCBA5D86">
      <w:start w:val="1"/>
      <w:numFmt w:val="decimal"/>
      <w:lvlText w:val="%1)"/>
      <w:lvlJc w:val="lef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36" w15:restartNumberingAfterBreak="0">
    <w:nsid w:val="614B4CD0"/>
    <w:multiLevelType w:val="hybridMultilevel"/>
    <w:tmpl w:val="2594E36C"/>
    <w:lvl w:ilvl="0" w:tplc="5AA604B8">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7" w15:restartNumberingAfterBreak="0">
    <w:nsid w:val="65152E7D"/>
    <w:multiLevelType w:val="hybridMultilevel"/>
    <w:tmpl w:val="3F9EF980"/>
    <w:lvl w:ilvl="0" w:tplc="8664094E">
      <w:start w:val="1"/>
      <w:numFmt w:val="bullet"/>
      <w:lvlText w:val=""/>
      <w:lvlJc w:val="left"/>
      <w:pPr>
        <w:ind w:left="1287" w:hanging="360"/>
      </w:pPr>
      <w:rPr>
        <w:rFonts w:ascii="Symbol" w:hAnsi="Symbol" w:hint="default"/>
      </w:rPr>
    </w:lvl>
    <w:lvl w:ilvl="1" w:tplc="295AE626">
      <w:start w:val="2"/>
      <w:numFmt w:val="bullet"/>
      <w:lvlText w:val="-"/>
      <w:lvlJc w:val="left"/>
      <w:pPr>
        <w:ind w:left="2007" w:hanging="360"/>
      </w:pPr>
      <w:rPr>
        <w:rFonts w:ascii="Arial" w:eastAsiaTheme="minorEastAsia" w:hAnsi="Arial"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5F948CC"/>
    <w:multiLevelType w:val="hybridMultilevel"/>
    <w:tmpl w:val="F9BC3A0E"/>
    <w:lvl w:ilvl="0" w:tplc="180A8B3C">
      <w:start w:val="5"/>
      <w:numFmt w:val="bullet"/>
      <w:lvlText w:val="-"/>
      <w:lvlJc w:val="left"/>
      <w:pPr>
        <w:ind w:left="643" w:hanging="360"/>
      </w:pPr>
      <w:rPr>
        <w:rFonts w:ascii="Arial" w:eastAsiaTheme="minorEastAsia" w:hAnsi="Arial" w:cs="Aria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9" w15:restartNumberingAfterBreak="0">
    <w:nsid w:val="73CC373E"/>
    <w:multiLevelType w:val="hybridMultilevel"/>
    <w:tmpl w:val="1A06D8C4"/>
    <w:lvl w:ilvl="0" w:tplc="5AA604B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64C0288"/>
    <w:multiLevelType w:val="hybridMultilevel"/>
    <w:tmpl w:val="8F8A3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5044F7"/>
    <w:multiLevelType w:val="hybridMultilevel"/>
    <w:tmpl w:val="D98A1270"/>
    <w:lvl w:ilvl="0" w:tplc="866409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55606B"/>
    <w:multiLevelType w:val="hybridMultilevel"/>
    <w:tmpl w:val="7D62B338"/>
    <w:lvl w:ilvl="0" w:tplc="8664094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7ADB7F28"/>
    <w:multiLevelType w:val="hybridMultilevel"/>
    <w:tmpl w:val="17BCCB34"/>
    <w:lvl w:ilvl="0" w:tplc="B77CACA8">
      <w:numFmt w:val="bullet"/>
      <w:lvlText w:val="-"/>
      <w:lvlJc w:val="left"/>
      <w:pPr>
        <w:ind w:left="824" w:hanging="360"/>
      </w:pPr>
      <w:rPr>
        <w:rFonts w:ascii="Arial" w:eastAsiaTheme="minorEastAsia" w:hAnsi="Arial" w:cs="Aria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4" w15:restartNumberingAfterBreak="0">
    <w:nsid w:val="7B901F5C"/>
    <w:multiLevelType w:val="hybridMultilevel"/>
    <w:tmpl w:val="9C1C6DC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DAD2B28"/>
    <w:multiLevelType w:val="hybridMultilevel"/>
    <w:tmpl w:val="774870A2"/>
    <w:lvl w:ilvl="0" w:tplc="1D267D46">
      <w:start w:val="1"/>
      <w:numFmt w:val="decimal"/>
      <w:lvlText w:val="%1)"/>
      <w:lvlJc w:val="lef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46" w15:restartNumberingAfterBreak="0">
    <w:nsid w:val="7F3D2AC8"/>
    <w:multiLevelType w:val="hybridMultilevel"/>
    <w:tmpl w:val="FE92CC7C"/>
    <w:lvl w:ilvl="0" w:tplc="866409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7"/>
  </w:num>
  <w:num w:numId="3">
    <w:abstractNumId w:val="42"/>
  </w:num>
  <w:num w:numId="4">
    <w:abstractNumId w:val="43"/>
  </w:num>
  <w:num w:numId="5">
    <w:abstractNumId w:val="38"/>
  </w:num>
  <w:num w:numId="6">
    <w:abstractNumId w:val="8"/>
  </w:num>
  <w:num w:numId="7">
    <w:abstractNumId w:val="12"/>
  </w:num>
  <w:num w:numId="8">
    <w:abstractNumId w:val="40"/>
  </w:num>
  <w:num w:numId="9">
    <w:abstractNumId w:val="6"/>
  </w:num>
  <w:num w:numId="10">
    <w:abstractNumId w:val="37"/>
  </w:num>
  <w:num w:numId="11">
    <w:abstractNumId w:val="41"/>
  </w:num>
  <w:num w:numId="12">
    <w:abstractNumId w:val="26"/>
  </w:num>
  <w:num w:numId="13">
    <w:abstractNumId w:val="3"/>
  </w:num>
  <w:num w:numId="14">
    <w:abstractNumId w:val="15"/>
  </w:num>
  <w:num w:numId="15">
    <w:abstractNumId w:val="46"/>
  </w:num>
  <w:num w:numId="16">
    <w:abstractNumId w:val="45"/>
  </w:num>
  <w:num w:numId="17">
    <w:abstractNumId w:val="16"/>
  </w:num>
  <w:num w:numId="18">
    <w:abstractNumId w:val="21"/>
  </w:num>
  <w:num w:numId="19">
    <w:abstractNumId w:val="33"/>
  </w:num>
  <w:num w:numId="20">
    <w:abstractNumId w:val="11"/>
  </w:num>
  <w:num w:numId="21">
    <w:abstractNumId w:val="1"/>
  </w:num>
  <w:num w:numId="22">
    <w:abstractNumId w:val="9"/>
  </w:num>
  <w:num w:numId="23">
    <w:abstractNumId w:val="31"/>
  </w:num>
  <w:num w:numId="24">
    <w:abstractNumId w:val="30"/>
  </w:num>
  <w:num w:numId="25">
    <w:abstractNumId w:val="34"/>
  </w:num>
  <w:num w:numId="26">
    <w:abstractNumId w:val="4"/>
  </w:num>
  <w:num w:numId="27">
    <w:abstractNumId w:val="2"/>
  </w:num>
  <w:num w:numId="28">
    <w:abstractNumId w:val="35"/>
  </w:num>
  <w:num w:numId="29">
    <w:abstractNumId w:val="19"/>
  </w:num>
  <w:num w:numId="30">
    <w:abstractNumId w:val="27"/>
  </w:num>
  <w:num w:numId="31">
    <w:abstractNumId w:val="32"/>
  </w:num>
  <w:num w:numId="32">
    <w:abstractNumId w:val="20"/>
  </w:num>
  <w:num w:numId="33">
    <w:abstractNumId w:val="14"/>
  </w:num>
  <w:num w:numId="34">
    <w:abstractNumId w:val="18"/>
  </w:num>
  <w:num w:numId="35">
    <w:abstractNumId w:val="29"/>
  </w:num>
  <w:num w:numId="36">
    <w:abstractNumId w:val="44"/>
  </w:num>
  <w:num w:numId="37">
    <w:abstractNumId w:val="23"/>
  </w:num>
  <w:num w:numId="38">
    <w:abstractNumId w:val="39"/>
  </w:num>
  <w:num w:numId="39">
    <w:abstractNumId w:val="10"/>
  </w:num>
  <w:num w:numId="40">
    <w:abstractNumId w:val="5"/>
  </w:num>
  <w:num w:numId="41">
    <w:abstractNumId w:val="36"/>
  </w:num>
  <w:num w:numId="42">
    <w:abstractNumId w:val="24"/>
  </w:num>
  <w:num w:numId="43">
    <w:abstractNumId w:val="7"/>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0"/>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CF"/>
    <w:rsid w:val="0000676C"/>
    <w:rsid w:val="00006A92"/>
    <w:rsid w:val="0000744C"/>
    <w:rsid w:val="00012A49"/>
    <w:rsid w:val="00013F0C"/>
    <w:rsid w:val="00014DDF"/>
    <w:rsid w:val="000155E4"/>
    <w:rsid w:val="000159C4"/>
    <w:rsid w:val="00015B67"/>
    <w:rsid w:val="00021430"/>
    <w:rsid w:val="00021E78"/>
    <w:rsid w:val="00021EFA"/>
    <w:rsid w:val="0002399B"/>
    <w:rsid w:val="000322A3"/>
    <w:rsid w:val="000358C7"/>
    <w:rsid w:val="0003653D"/>
    <w:rsid w:val="00036FB8"/>
    <w:rsid w:val="0003764C"/>
    <w:rsid w:val="00042211"/>
    <w:rsid w:val="000437CD"/>
    <w:rsid w:val="00044B34"/>
    <w:rsid w:val="00046E71"/>
    <w:rsid w:val="00051929"/>
    <w:rsid w:val="00053429"/>
    <w:rsid w:val="0005585C"/>
    <w:rsid w:val="000563C1"/>
    <w:rsid w:val="00060819"/>
    <w:rsid w:val="000614AB"/>
    <w:rsid w:val="00061C6F"/>
    <w:rsid w:val="0006232C"/>
    <w:rsid w:val="00063B9E"/>
    <w:rsid w:val="00065666"/>
    <w:rsid w:val="0006758A"/>
    <w:rsid w:val="00070F76"/>
    <w:rsid w:val="000742EB"/>
    <w:rsid w:val="0007510F"/>
    <w:rsid w:val="00075737"/>
    <w:rsid w:val="000762EF"/>
    <w:rsid w:val="00076E2B"/>
    <w:rsid w:val="00081963"/>
    <w:rsid w:val="00083165"/>
    <w:rsid w:val="00090262"/>
    <w:rsid w:val="00093E1D"/>
    <w:rsid w:val="00095D79"/>
    <w:rsid w:val="000A1339"/>
    <w:rsid w:val="000A17F2"/>
    <w:rsid w:val="000A1E40"/>
    <w:rsid w:val="000A621E"/>
    <w:rsid w:val="000B3520"/>
    <w:rsid w:val="000B3B90"/>
    <w:rsid w:val="000B416E"/>
    <w:rsid w:val="000B42A1"/>
    <w:rsid w:val="000B5950"/>
    <w:rsid w:val="000B69F7"/>
    <w:rsid w:val="000B6FED"/>
    <w:rsid w:val="000C17CE"/>
    <w:rsid w:val="000C1D51"/>
    <w:rsid w:val="000C1D63"/>
    <w:rsid w:val="000C3186"/>
    <w:rsid w:val="000C4C26"/>
    <w:rsid w:val="000C5C25"/>
    <w:rsid w:val="000C7016"/>
    <w:rsid w:val="000D211B"/>
    <w:rsid w:val="000D286F"/>
    <w:rsid w:val="000D29EA"/>
    <w:rsid w:val="000D3796"/>
    <w:rsid w:val="000D42F9"/>
    <w:rsid w:val="000D5D56"/>
    <w:rsid w:val="000D7239"/>
    <w:rsid w:val="000E25B1"/>
    <w:rsid w:val="000F1BAA"/>
    <w:rsid w:val="000F42EC"/>
    <w:rsid w:val="000F7A23"/>
    <w:rsid w:val="000F7A9E"/>
    <w:rsid w:val="000F7C55"/>
    <w:rsid w:val="001012D3"/>
    <w:rsid w:val="00103AA7"/>
    <w:rsid w:val="00103D9A"/>
    <w:rsid w:val="00106562"/>
    <w:rsid w:val="001079C9"/>
    <w:rsid w:val="0011216D"/>
    <w:rsid w:val="0011249B"/>
    <w:rsid w:val="001126B7"/>
    <w:rsid w:val="00112D16"/>
    <w:rsid w:val="00113048"/>
    <w:rsid w:val="0011343B"/>
    <w:rsid w:val="00115EDF"/>
    <w:rsid w:val="00116209"/>
    <w:rsid w:val="001171C5"/>
    <w:rsid w:val="00117723"/>
    <w:rsid w:val="00120A0F"/>
    <w:rsid w:val="00120FA1"/>
    <w:rsid w:val="0012199D"/>
    <w:rsid w:val="001226C3"/>
    <w:rsid w:val="0012315D"/>
    <w:rsid w:val="001237D3"/>
    <w:rsid w:val="0012419A"/>
    <w:rsid w:val="001264BA"/>
    <w:rsid w:val="00126A89"/>
    <w:rsid w:val="00130C84"/>
    <w:rsid w:val="0013114F"/>
    <w:rsid w:val="0013540F"/>
    <w:rsid w:val="001364E3"/>
    <w:rsid w:val="001422AF"/>
    <w:rsid w:val="00143358"/>
    <w:rsid w:val="0014374A"/>
    <w:rsid w:val="00146842"/>
    <w:rsid w:val="00147C6B"/>
    <w:rsid w:val="00155A91"/>
    <w:rsid w:val="00156DE4"/>
    <w:rsid w:val="001578FE"/>
    <w:rsid w:val="001608A7"/>
    <w:rsid w:val="00165C00"/>
    <w:rsid w:val="00171D32"/>
    <w:rsid w:val="00174A00"/>
    <w:rsid w:val="00182B60"/>
    <w:rsid w:val="00186CCB"/>
    <w:rsid w:val="00187D84"/>
    <w:rsid w:val="00191814"/>
    <w:rsid w:val="0019578D"/>
    <w:rsid w:val="00195875"/>
    <w:rsid w:val="00196878"/>
    <w:rsid w:val="0019787D"/>
    <w:rsid w:val="00197ECD"/>
    <w:rsid w:val="001A2B43"/>
    <w:rsid w:val="001A4ADC"/>
    <w:rsid w:val="001A564E"/>
    <w:rsid w:val="001A6E2D"/>
    <w:rsid w:val="001B1EC3"/>
    <w:rsid w:val="001B2131"/>
    <w:rsid w:val="001B3B8A"/>
    <w:rsid w:val="001B3D15"/>
    <w:rsid w:val="001B6CAD"/>
    <w:rsid w:val="001B6DE1"/>
    <w:rsid w:val="001B71EE"/>
    <w:rsid w:val="001C2EBC"/>
    <w:rsid w:val="001C3193"/>
    <w:rsid w:val="001C66EB"/>
    <w:rsid w:val="001C6779"/>
    <w:rsid w:val="001C7F81"/>
    <w:rsid w:val="001D2F33"/>
    <w:rsid w:val="001E119D"/>
    <w:rsid w:val="001E65D2"/>
    <w:rsid w:val="001E6FE8"/>
    <w:rsid w:val="001F07C6"/>
    <w:rsid w:val="001F07D9"/>
    <w:rsid w:val="001F2E78"/>
    <w:rsid w:val="001F3727"/>
    <w:rsid w:val="001F5F54"/>
    <w:rsid w:val="00200BB4"/>
    <w:rsid w:val="00201E4A"/>
    <w:rsid w:val="002036EE"/>
    <w:rsid w:val="00203E9A"/>
    <w:rsid w:val="00205033"/>
    <w:rsid w:val="0021044A"/>
    <w:rsid w:val="00210D28"/>
    <w:rsid w:val="00210E78"/>
    <w:rsid w:val="0021150E"/>
    <w:rsid w:val="00212C4A"/>
    <w:rsid w:val="0021447D"/>
    <w:rsid w:val="00215342"/>
    <w:rsid w:val="0021604A"/>
    <w:rsid w:val="002170E6"/>
    <w:rsid w:val="00221191"/>
    <w:rsid w:val="00221534"/>
    <w:rsid w:val="00222148"/>
    <w:rsid w:val="00224CB4"/>
    <w:rsid w:val="00225F07"/>
    <w:rsid w:val="0022776D"/>
    <w:rsid w:val="00232D9F"/>
    <w:rsid w:val="00236FBF"/>
    <w:rsid w:val="002379E0"/>
    <w:rsid w:val="00241A4D"/>
    <w:rsid w:val="002431EF"/>
    <w:rsid w:val="00245478"/>
    <w:rsid w:val="00245E70"/>
    <w:rsid w:val="002464E9"/>
    <w:rsid w:val="00250025"/>
    <w:rsid w:val="0025410C"/>
    <w:rsid w:val="0025491B"/>
    <w:rsid w:val="00256E98"/>
    <w:rsid w:val="00261772"/>
    <w:rsid w:val="00263842"/>
    <w:rsid w:val="0026388C"/>
    <w:rsid w:val="002645C6"/>
    <w:rsid w:val="0026754A"/>
    <w:rsid w:val="00270C4F"/>
    <w:rsid w:val="002732E1"/>
    <w:rsid w:val="00273A1F"/>
    <w:rsid w:val="002776A3"/>
    <w:rsid w:val="0027796A"/>
    <w:rsid w:val="00282829"/>
    <w:rsid w:val="00284C93"/>
    <w:rsid w:val="002860FE"/>
    <w:rsid w:val="0029485C"/>
    <w:rsid w:val="0029606B"/>
    <w:rsid w:val="002A0100"/>
    <w:rsid w:val="002A07E5"/>
    <w:rsid w:val="002A35F5"/>
    <w:rsid w:val="002A5E64"/>
    <w:rsid w:val="002B1A13"/>
    <w:rsid w:val="002B2EA5"/>
    <w:rsid w:val="002B4B80"/>
    <w:rsid w:val="002B6D53"/>
    <w:rsid w:val="002C11FD"/>
    <w:rsid w:val="002C5AFA"/>
    <w:rsid w:val="002C6A83"/>
    <w:rsid w:val="002D0291"/>
    <w:rsid w:val="002D3595"/>
    <w:rsid w:val="002D4D23"/>
    <w:rsid w:val="002D52A9"/>
    <w:rsid w:val="002D5323"/>
    <w:rsid w:val="002D5F5F"/>
    <w:rsid w:val="002D6546"/>
    <w:rsid w:val="002E03E8"/>
    <w:rsid w:val="002E1CA8"/>
    <w:rsid w:val="002E58B8"/>
    <w:rsid w:val="002E5F68"/>
    <w:rsid w:val="002F2211"/>
    <w:rsid w:val="002F473D"/>
    <w:rsid w:val="002F5611"/>
    <w:rsid w:val="002F5ED1"/>
    <w:rsid w:val="002F7224"/>
    <w:rsid w:val="002F78C0"/>
    <w:rsid w:val="002F7ECE"/>
    <w:rsid w:val="0030003D"/>
    <w:rsid w:val="0030061F"/>
    <w:rsid w:val="00301800"/>
    <w:rsid w:val="00303134"/>
    <w:rsid w:val="00303332"/>
    <w:rsid w:val="003054A4"/>
    <w:rsid w:val="003060BE"/>
    <w:rsid w:val="003062D7"/>
    <w:rsid w:val="00312E19"/>
    <w:rsid w:val="00314822"/>
    <w:rsid w:val="00316A52"/>
    <w:rsid w:val="0032495E"/>
    <w:rsid w:val="00324F68"/>
    <w:rsid w:val="00326BAE"/>
    <w:rsid w:val="00331120"/>
    <w:rsid w:val="0033330B"/>
    <w:rsid w:val="003362DE"/>
    <w:rsid w:val="00336F84"/>
    <w:rsid w:val="00337DA8"/>
    <w:rsid w:val="00341430"/>
    <w:rsid w:val="003463A7"/>
    <w:rsid w:val="0035145C"/>
    <w:rsid w:val="00351DD7"/>
    <w:rsid w:val="003536FC"/>
    <w:rsid w:val="003541D0"/>
    <w:rsid w:val="00356CC4"/>
    <w:rsid w:val="0036063D"/>
    <w:rsid w:val="003678D0"/>
    <w:rsid w:val="0037230E"/>
    <w:rsid w:val="00372A60"/>
    <w:rsid w:val="00374001"/>
    <w:rsid w:val="00377262"/>
    <w:rsid w:val="003772B1"/>
    <w:rsid w:val="003802F4"/>
    <w:rsid w:val="00380FFA"/>
    <w:rsid w:val="00383AA5"/>
    <w:rsid w:val="00385186"/>
    <w:rsid w:val="003852C4"/>
    <w:rsid w:val="00386AE2"/>
    <w:rsid w:val="003873AA"/>
    <w:rsid w:val="003901AE"/>
    <w:rsid w:val="003930BE"/>
    <w:rsid w:val="00397177"/>
    <w:rsid w:val="003A0349"/>
    <w:rsid w:val="003A111F"/>
    <w:rsid w:val="003A38F0"/>
    <w:rsid w:val="003A777C"/>
    <w:rsid w:val="003B0D0B"/>
    <w:rsid w:val="003B1006"/>
    <w:rsid w:val="003B2990"/>
    <w:rsid w:val="003B2D6C"/>
    <w:rsid w:val="003B55BE"/>
    <w:rsid w:val="003B777F"/>
    <w:rsid w:val="003C02B7"/>
    <w:rsid w:val="003C22A2"/>
    <w:rsid w:val="003C4F15"/>
    <w:rsid w:val="003D17C2"/>
    <w:rsid w:val="003D3C82"/>
    <w:rsid w:val="003D6044"/>
    <w:rsid w:val="003D626D"/>
    <w:rsid w:val="003E4BC3"/>
    <w:rsid w:val="003E591A"/>
    <w:rsid w:val="003E5DDB"/>
    <w:rsid w:val="003E624F"/>
    <w:rsid w:val="003F14B7"/>
    <w:rsid w:val="003F1C77"/>
    <w:rsid w:val="003F3140"/>
    <w:rsid w:val="003F73DD"/>
    <w:rsid w:val="004001C1"/>
    <w:rsid w:val="004013DE"/>
    <w:rsid w:val="00402C44"/>
    <w:rsid w:val="00402C8A"/>
    <w:rsid w:val="004037C3"/>
    <w:rsid w:val="00403F86"/>
    <w:rsid w:val="00404601"/>
    <w:rsid w:val="00406A1A"/>
    <w:rsid w:val="00407D1C"/>
    <w:rsid w:val="00413112"/>
    <w:rsid w:val="00413D12"/>
    <w:rsid w:val="00415E23"/>
    <w:rsid w:val="00416A60"/>
    <w:rsid w:val="0042011E"/>
    <w:rsid w:val="004209EE"/>
    <w:rsid w:val="004246C7"/>
    <w:rsid w:val="004258E4"/>
    <w:rsid w:val="00430E4C"/>
    <w:rsid w:val="004323EE"/>
    <w:rsid w:val="00432FDB"/>
    <w:rsid w:val="00441D6A"/>
    <w:rsid w:val="00443B77"/>
    <w:rsid w:val="0044539E"/>
    <w:rsid w:val="00446193"/>
    <w:rsid w:val="00450AAD"/>
    <w:rsid w:val="0045132C"/>
    <w:rsid w:val="004514A1"/>
    <w:rsid w:val="004531BC"/>
    <w:rsid w:val="00457F0F"/>
    <w:rsid w:val="004617DF"/>
    <w:rsid w:val="00461832"/>
    <w:rsid w:val="00461D47"/>
    <w:rsid w:val="00466B1D"/>
    <w:rsid w:val="00470032"/>
    <w:rsid w:val="004717EE"/>
    <w:rsid w:val="00472038"/>
    <w:rsid w:val="0047212F"/>
    <w:rsid w:val="0047618A"/>
    <w:rsid w:val="00476B33"/>
    <w:rsid w:val="00481D46"/>
    <w:rsid w:val="004828C4"/>
    <w:rsid w:val="00483E27"/>
    <w:rsid w:val="0048441B"/>
    <w:rsid w:val="0048567A"/>
    <w:rsid w:val="00485A45"/>
    <w:rsid w:val="0048717A"/>
    <w:rsid w:val="0049128D"/>
    <w:rsid w:val="0049498E"/>
    <w:rsid w:val="004A0069"/>
    <w:rsid w:val="004A17D6"/>
    <w:rsid w:val="004A182E"/>
    <w:rsid w:val="004A215E"/>
    <w:rsid w:val="004A35E7"/>
    <w:rsid w:val="004A447B"/>
    <w:rsid w:val="004A5621"/>
    <w:rsid w:val="004B07BE"/>
    <w:rsid w:val="004B318E"/>
    <w:rsid w:val="004B50E8"/>
    <w:rsid w:val="004B513D"/>
    <w:rsid w:val="004B5259"/>
    <w:rsid w:val="004B6313"/>
    <w:rsid w:val="004B7383"/>
    <w:rsid w:val="004C13D6"/>
    <w:rsid w:val="004C3211"/>
    <w:rsid w:val="004C4BFC"/>
    <w:rsid w:val="004C607D"/>
    <w:rsid w:val="004D08B4"/>
    <w:rsid w:val="004D2CDE"/>
    <w:rsid w:val="004D351C"/>
    <w:rsid w:val="004D40C4"/>
    <w:rsid w:val="004D5267"/>
    <w:rsid w:val="004D62DE"/>
    <w:rsid w:val="004E02B6"/>
    <w:rsid w:val="004E0C65"/>
    <w:rsid w:val="004F037C"/>
    <w:rsid w:val="004F1D61"/>
    <w:rsid w:val="004F3EC5"/>
    <w:rsid w:val="004F675D"/>
    <w:rsid w:val="004F7FAC"/>
    <w:rsid w:val="00500CDB"/>
    <w:rsid w:val="0050306E"/>
    <w:rsid w:val="00504B1D"/>
    <w:rsid w:val="005056F7"/>
    <w:rsid w:val="00505E60"/>
    <w:rsid w:val="00505F8A"/>
    <w:rsid w:val="00506FA0"/>
    <w:rsid w:val="0050760B"/>
    <w:rsid w:val="0051061E"/>
    <w:rsid w:val="00511D6B"/>
    <w:rsid w:val="00512959"/>
    <w:rsid w:val="00514AE4"/>
    <w:rsid w:val="00516F0F"/>
    <w:rsid w:val="0052099D"/>
    <w:rsid w:val="00521A42"/>
    <w:rsid w:val="00524702"/>
    <w:rsid w:val="00526C86"/>
    <w:rsid w:val="0052762A"/>
    <w:rsid w:val="00530D3E"/>
    <w:rsid w:val="0053235D"/>
    <w:rsid w:val="0053469E"/>
    <w:rsid w:val="005347F8"/>
    <w:rsid w:val="00537AAB"/>
    <w:rsid w:val="00537AD0"/>
    <w:rsid w:val="00537D6F"/>
    <w:rsid w:val="00541E4B"/>
    <w:rsid w:val="00542AFA"/>
    <w:rsid w:val="00543B7A"/>
    <w:rsid w:val="00546D8F"/>
    <w:rsid w:val="0055375F"/>
    <w:rsid w:val="005564D0"/>
    <w:rsid w:val="005567FD"/>
    <w:rsid w:val="00557044"/>
    <w:rsid w:val="005620D5"/>
    <w:rsid w:val="0056290A"/>
    <w:rsid w:val="005631C9"/>
    <w:rsid w:val="005637DD"/>
    <w:rsid w:val="00563BB3"/>
    <w:rsid w:val="00566F2A"/>
    <w:rsid w:val="0057450D"/>
    <w:rsid w:val="00574654"/>
    <w:rsid w:val="00575FA1"/>
    <w:rsid w:val="00577625"/>
    <w:rsid w:val="005777EF"/>
    <w:rsid w:val="00580854"/>
    <w:rsid w:val="005875E0"/>
    <w:rsid w:val="0059202F"/>
    <w:rsid w:val="00595D1A"/>
    <w:rsid w:val="005978F0"/>
    <w:rsid w:val="005A02B9"/>
    <w:rsid w:val="005A0A33"/>
    <w:rsid w:val="005A3D6A"/>
    <w:rsid w:val="005A497D"/>
    <w:rsid w:val="005B0D66"/>
    <w:rsid w:val="005B10A5"/>
    <w:rsid w:val="005B15F4"/>
    <w:rsid w:val="005B649B"/>
    <w:rsid w:val="005B657D"/>
    <w:rsid w:val="005B6C21"/>
    <w:rsid w:val="005B6D64"/>
    <w:rsid w:val="005C2A69"/>
    <w:rsid w:val="005C2E1F"/>
    <w:rsid w:val="005C3573"/>
    <w:rsid w:val="005C37FF"/>
    <w:rsid w:val="005C4591"/>
    <w:rsid w:val="005C4BFF"/>
    <w:rsid w:val="005C6723"/>
    <w:rsid w:val="005D0214"/>
    <w:rsid w:val="005D33EC"/>
    <w:rsid w:val="005D592B"/>
    <w:rsid w:val="005D5D37"/>
    <w:rsid w:val="005E08B7"/>
    <w:rsid w:val="005E5416"/>
    <w:rsid w:val="005E57FD"/>
    <w:rsid w:val="005E5AEE"/>
    <w:rsid w:val="005E70A6"/>
    <w:rsid w:val="005F063E"/>
    <w:rsid w:val="005F2883"/>
    <w:rsid w:val="005F59B9"/>
    <w:rsid w:val="005F7AEC"/>
    <w:rsid w:val="0060215E"/>
    <w:rsid w:val="006021DD"/>
    <w:rsid w:val="00604986"/>
    <w:rsid w:val="00606864"/>
    <w:rsid w:val="00606AB2"/>
    <w:rsid w:val="0061094A"/>
    <w:rsid w:val="006109AB"/>
    <w:rsid w:val="00610A47"/>
    <w:rsid w:val="00612907"/>
    <w:rsid w:val="00615B46"/>
    <w:rsid w:val="00615ED8"/>
    <w:rsid w:val="0062020C"/>
    <w:rsid w:val="00620910"/>
    <w:rsid w:val="00620F1E"/>
    <w:rsid w:val="0062142F"/>
    <w:rsid w:val="00626BFB"/>
    <w:rsid w:val="00627254"/>
    <w:rsid w:val="0063698C"/>
    <w:rsid w:val="00637586"/>
    <w:rsid w:val="006410CF"/>
    <w:rsid w:val="00643D91"/>
    <w:rsid w:val="00643E38"/>
    <w:rsid w:val="00647848"/>
    <w:rsid w:val="006507A2"/>
    <w:rsid w:val="00650AC3"/>
    <w:rsid w:val="00651FA4"/>
    <w:rsid w:val="00652605"/>
    <w:rsid w:val="00652CBF"/>
    <w:rsid w:val="006532BC"/>
    <w:rsid w:val="00653596"/>
    <w:rsid w:val="006539A0"/>
    <w:rsid w:val="0065410F"/>
    <w:rsid w:val="006549F0"/>
    <w:rsid w:val="00654C61"/>
    <w:rsid w:val="00655977"/>
    <w:rsid w:val="0065767A"/>
    <w:rsid w:val="00660801"/>
    <w:rsid w:val="006629D8"/>
    <w:rsid w:val="00662E85"/>
    <w:rsid w:val="00665B44"/>
    <w:rsid w:val="00665B9E"/>
    <w:rsid w:val="00666471"/>
    <w:rsid w:val="0067280F"/>
    <w:rsid w:val="0067683C"/>
    <w:rsid w:val="0068076A"/>
    <w:rsid w:val="006826B4"/>
    <w:rsid w:val="00682D7C"/>
    <w:rsid w:val="00683A36"/>
    <w:rsid w:val="00684259"/>
    <w:rsid w:val="00687CD1"/>
    <w:rsid w:val="006905A9"/>
    <w:rsid w:val="00690FEC"/>
    <w:rsid w:val="00692164"/>
    <w:rsid w:val="00695989"/>
    <w:rsid w:val="0069638E"/>
    <w:rsid w:val="0069691D"/>
    <w:rsid w:val="006975A4"/>
    <w:rsid w:val="006A1CF2"/>
    <w:rsid w:val="006A638A"/>
    <w:rsid w:val="006B06C1"/>
    <w:rsid w:val="006B2B56"/>
    <w:rsid w:val="006B58AF"/>
    <w:rsid w:val="006B5B9D"/>
    <w:rsid w:val="006C0A8E"/>
    <w:rsid w:val="006C1415"/>
    <w:rsid w:val="006C2A35"/>
    <w:rsid w:val="006C3384"/>
    <w:rsid w:val="006C3FCD"/>
    <w:rsid w:val="006C5C7D"/>
    <w:rsid w:val="006D00A7"/>
    <w:rsid w:val="006D2324"/>
    <w:rsid w:val="006E143F"/>
    <w:rsid w:val="006E26D2"/>
    <w:rsid w:val="006E470C"/>
    <w:rsid w:val="006F0F19"/>
    <w:rsid w:val="006F4254"/>
    <w:rsid w:val="006F47FD"/>
    <w:rsid w:val="00701ADD"/>
    <w:rsid w:val="00702FF1"/>
    <w:rsid w:val="00704A00"/>
    <w:rsid w:val="00707227"/>
    <w:rsid w:val="00707DA0"/>
    <w:rsid w:val="00710CE0"/>
    <w:rsid w:val="00714100"/>
    <w:rsid w:val="00715AB8"/>
    <w:rsid w:val="00715CDF"/>
    <w:rsid w:val="00717B70"/>
    <w:rsid w:val="007243AB"/>
    <w:rsid w:val="007252B0"/>
    <w:rsid w:val="0073164F"/>
    <w:rsid w:val="0073192B"/>
    <w:rsid w:val="00735060"/>
    <w:rsid w:val="00735703"/>
    <w:rsid w:val="00735797"/>
    <w:rsid w:val="00736753"/>
    <w:rsid w:val="00736879"/>
    <w:rsid w:val="00740DC5"/>
    <w:rsid w:val="007435A6"/>
    <w:rsid w:val="007451E1"/>
    <w:rsid w:val="0074570C"/>
    <w:rsid w:val="0074645A"/>
    <w:rsid w:val="007473F0"/>
    <w:rsid w:val="007508EB"/>
    <w:rsid w:val="007537FD"/>
    <w:rsid w:val="007624BB"/>
    <w:rsid w:val="007629AA"/>
    <w:rsid w:val="00762A09"/>
    <w:rsid w:val="00762C4A"/>
    <w:rsid w:val="0076342C"/>
    <w:rsid w:val="00766C2F"/>
    <w:rsid w:val="007672B4"/>
    <w:rsid w:val="00772212"/>
    <w:rsid w:val="00772333"/>
    <w:rsid w:val="0077235A"/>
    <w:rsid w:val="00772E1B"/>
    <w:rsid w:val="00774BE5"/>
    <w:rsid w:val="00776313"/>
    <w:rsid w:val="00780D8B"/>
    <w:rsid w:val="00781FC7"/>
    <w:rsid w:val="0078266C"/>
    <w:rsid w:val="00783F74"/>
    <w:rsid w:val="00785BC2"/>
    <w:rsid w:val="00786669"/>
    <w:rsid w:val="00786800"/>
    <w:rsid w:val="007914EF"/>
    <w:rsid w:val="00791644"/>
    <w:rsid w:val="00792718"/>
    <w:rsid w:val="007946A1"/>
    <w:rsid w:val="00795DBA"/>
    <w:rsid w:val="00795F11"/>
    <w:rsid w:val="00796036"/>
    <w:rsid w:val="007977EA"/>
    <w:rsid w:val="007A07C8"/>
    <w:rsid w:val="007A13F5"/>
    <w:rsid w:val="007A24E4"/>
    <w:rsid w:val="007A25CF"/>
    <w:rsid w:val="007A63AC"/>
    <w:rsid w:val="007A6822"/>
    <w:rsid w:val="007B02B9"/>
    <w:rsid w:val="007B4981"/>
    <w:rsid w:val="007B4CC0"/>
    <w:rsid w:val="007B73C1"/>
    <w:rsid w:val="007C6FF1"/>
    <w:rsid w:val="007D0FDA"/>
    <w:rsid w:val="007D35A5"/>
    <w:rsid w:val="007D53B6"/>
    <w:rsid w:val="007D58DB"/>
    <w:rsid w:val="007D749C"/>
    <w:rsid w:val="007E0766"/>
    <w:rsid w:val="007E3839"/>
    <w:rsid w:val="007E39ED"/>
    <w:rsid w:val="007E4A37"/>
    <w:rsid w:val="007E6470"/>
    <w:rsid w:val="007E6691"/>
    <w:rsid w:val="007E6BA0"/>
    <w:rsid w:val="007F0291"/>
    <w:rsid w:val="007F26EC"/>
    <w:rsid w:val="007F5E8C"/>
    <w:rsid w:val="007F6E78"/>
    <w:rsid w:val="007F7CBD"/>
    <w:rsid w:val="00800E7B"/>
    <w:rsid w:val="0080239F"/>
    <w:rsid w:val="00805E14"/>
    <w:rsid w:val="00806184"/>
    <w:rsid w:val="00811DBC"/>
    <w:rsid w:val="00815963"/>
    <w:rsid w:val="00815B35"/>
    <w:rsid w:val="00816547"/>
    <w:rsid w:val="00821728"/>
    <w:rsid w:val="00821E7E"/>
    <w:rsid w:val="0082413F"/>
    <w:rsid w:val="00825DAA"/>
    <w:rsid w:val="008273DD"/>
    <w:rsid w:val="00827814"/>
    <w:rsid w:val="0083220A"/>
    <w:rsid w:val="00832431"/>
    <w:rsid w:val="0083286F"/>
    <w:rsid w:val="008348FB"/>
    <w:rsid w:val="008357ED"/>
    <w:rsid w:val="0083618F"/>
    <w:rsid w:val="008378D1"/>
    <w:rsid w:val="00840973"/>
    <w:rsid w:val="0084150A"/>
    <w:rsid w:val="00846238"/>
    <w:rsid w:val="00846E20"/>
    <w:rsid w:val="0085098D"/>
    <w:rsid w:val="00850B63"/>
    <w:rsid w:val="00851C31"/>
    <w:rsid w:val="00852523"/>
    <w:rsid w:val="00852CBF"/>
    <w:rsid w:val="008552FC"/>
    <w:rsid w:val="00856A8F"/>
    <w:rsid w:val="00856C21"/>
    <w:rsid w:val="008571FB"/>
    <w:rsid w:val="00860624"/>
    <w:rsid w:val="008606C1"/>
    <w:rsid w:val="008649EF"/>
    <w:rsid w:val="00865850"/>
    <w:rsid w:val="008703AC"/>
    <w:rsid w:val="00870E4F"/>
    <w:rsid w:val="00870F63"/>
    <w:rsid w:val="0087366E"/>
    <w:rsid w:val="00873794"/>
    <w:rsid w:val="008737F4"/>
    <w:rsid w:val="00876B45"/>
    <w:rsid w:val="008774C3"/>
    <w:rsid w:val="00881E73"/>
    <w:rsid w:val="008842B2"/>
    <w:rsid w:val="00885180"/>
    <w:rsid w:val="00886B88"/>
    <w:rsid w:val="00887B25"/>
    <w:rsid w:val="00895B0B"/>
    <w:rsid w:val="008967F1"/>
    <w:rsid w:val="00897985"/>
    <w:rsid w:val="00897CE5"/>
    <w:rsid w:val="008A36B5"/>
    <w:rsid w:val="008A3916"/>
    <w:rsid w:val="008A444F"/>
    <w:rsid w:val="008A4602"/>
    <w:rsid w:val="008A559F"/>
    <w:rsid w:val="008B120C"/>
    <w:rsid w:val="008B4527"/>
    <w:rsid w:val="008B5EA3"/>
    <w:rsid w:val="008C1415"/>
    <w:rsid w:val="008C2230"/>
    <w:rsid w:val="008C23F4"/>
    <w:rsid w:val="008C25D5"/>
    <w:rsid w:val="008C2943"/>
    <w:rsid w:val="008C2B07"/>
    <w:rsid w:val="008C36E1"/>
    <w:rsid w:val="008C44E8"/>
    <w:rsid w:val="008C4C7E"/>
    <w:rsid w:val="008C6972"/>
    <w:rsid w:val="008C75E2"/>
    <w:rsid w:val="008C7AD9"/>
    <w:rsid w:val="008D220D"/>
    <w:rsid w:val="008D2413"/>
    <w:rsid w:val="008D5FF1"/>
    <w:rsid w:val="008D6B30"/>
    <w:rsid w:val="008D6D0F"/>
    <w:rsid w:val="008E06FA"/>
    <w:rsid w:val="008E282B"/>
    <w:rsid w:val="008E4541"/>
    <w:rsid w:val="008E600F"/>
    <w:rsid w:val="008F22C8"/>
    <w:rsid w:val="008F5ACD"/>
    <w:rsid w:val="008F5C8D"/>
    <w:rsid w:val="009018DE"/>
    <w:rsid w:val="009115AA"/>
    <w:rsid w:val="009115FD"/>
    <w:rsid w:val="009135CF"/>
    <w:rsid w:val="00915ACF"/>
    <w:rsid w:val="009172D4"/>
    <w:rsid w:val="00923867"/>
    <w:rsid w:val="00927655"/>
    <w:rsid w:val="0092766A"/>
    <w:rsid w:val="00927D87"/>
    <w:rsid w:val="00930839"/>
    <w:rsid w:val="009309C6"/>
    <w:rsid w:val="00930BED"/>
    <w:rsid w:val="00931BFE"/>
    <w:rsid w:val="009329F5"/>
    <w:rsid w:val="00936F69"/>
    <w:rsid w:val="00937F30"/>
    <w:rsid w:val="00941722"/>
    <w:rsid w:val="0094483B"/>
    <w:rsid w:val="00944F1C"/>
    <w:rsid w:val="00945FA3"/>
    <w:rsid w:val="00946173"/>
    <w:rsid w:val="009507B8"/>
    <w:rsid w:val="00950D21"/>
    <w:rsid w:val="00951EBD"/>
    <w:rsid w:val="00955002"/>
    <w:rsid w:val="0095520F"/>
    <w:rsid w:val="009553F7"/>
    <w:rsid w:val="00955528"/>
    <w:rsid w:val="00955B85"/>
    <w:rsid w:val="00957616"/>
    <w:rsid w:val="00962602"/>
    <w:rsid w:val="0096339B"/>
    <w:rsid w:val="0096525C"/>
    <w:rsid w:val="009671F4"/>
    <w:rsid w:val="00967442"/>
    <w:rsid w:val="009702F1"/>
    <w:rsid w:val="0097183C"/>
    <w:rsid w:val="00972393"/>
    <w:rsid w:val="00972AD8"/>
    <w:rsid w:val="00974504"/>
    <w:rsid w:val="009747C9"/>
    <w:rsid w:val="00977532"/>
    <w:rsid w:val="0098013D"/>
    <w:rsid w:val="0098355B"/>
    <w:rsid w:val="00986731"/>
    <w:rsid w:val="00991C0E"/>
    <w:rsid w:val="00991F0A"/>
    <w:rsid w:val="009934B8"/>
    <w:rsid w:val="0099417F"/>
    <w:rsid w:val="009965CA"/>
    <w:rsid w:val="00997F84"/>
    <w:rsid w:val="009A0ECC"/>
    <w:rsid w:val="009A1A53"/>
    <w:rsid w:val="009A3827"/>
    <w:rsid w:val="009A531E"/>
    <w:rsid w:val="009A6215"/>
    <w:rsid w:val="009B091D"/>
    <w:rsid w:val="009B095C"/>
    <w:rsid w:val="009B1484"/>
    <w:rsid w:val="009B33B3"/>
    <w:rsid w:val="009B5260"/>
    <w:rsid w:val="009B5BCB"/>
    <w:rsid w:val="009B6991"/>
    <w:rsid w:val="009C0D10"/>
    <w:rsid w:val="009C21D0"/>
    <w:rsid w:val="009C2BC1"/>
    <w:rsid w:val="009C3921"/>
    <w:rsid w:val="009C3D91"/>
    <w:rsid w:val="009C487E"/>
    <w:rsid w:val="009C5856"/>
    <w:rsid w:val="009C6502"/>
    <w:rsid w:val="009D00AB"/>
    <w:rsid w:val="009D10D3"/>
    <w:rsid w:val="009D1C4B"/>
    <w:rsid w:val="009D3A68"/>
    <w:rsid w:val="009D4706"/>
    <w:rsid w:val="009D5516"/>
    <w:rsid w:val="009D567E"/>
    <w:rsid w:val="009D6D4B"/>
    <w:rsid w:val="009D78A7"/>
    <w:rsid w:val="009D7A3F"/>
    <w:rsid w:val="009E018B"/>
    <w:rsid w:val="009E23E6"/>
    <w:rsid w:val="009E2557"/>
    <w:rsid w:val="009E3360"/>
    <w:rsid w:val="009E4600"/>
    <w:rsid w:val="009E4666"/>
    <w:rsid w:val="009E6279"/>
    <w:rsid w:val="009E737A"/>
    <w:rsid w:val="009E7A95"/>
    <w:rsid w:val="009E7DF4"/>
    <w:rsid w:val="009F2C06"/>
    <w:rsid w:val="009F3987"/>
    <w:rsid w:val="009F553E"/>
    <w:rsid w:val="00A02668"/>
    <w:rsid w:val="00A03C62"/>
    <w:rsid w:val="00A06338"/>
    <w:rsid w:val="00A0712E"/>
    <w:rsid w:val="00A10704"/>
    <w:rsid w:val="00A10D43"/>
    <w:rsid w:val="00A11DB6"/>
    <w:rsid w:val="00A14536"/>
    <w:rsid w:val="00A1501A"/>
    <w:rsid w:val="00A15721"/>
    <w:rsid w:val="00A166C9"/>
    <w:rsid w:val="00A23058"/>
    <w:rsid w:val="00A24B17"/>
    <w:rsid w:val="00A25AE0"/>
    <w:rsid w:val="00A2619E"/>
    <w:rsid w:val="00A2679F"/>
    <w:rsid w:val="00A30405"/>
    <w:rsid w:val="00A31307"/>
    <w:rsid w:val="00A34FB5"/>
    <w:rsid w:val="00A3512F"/>
    <w:rsid w:val="00A36370"/>
    <w:rsid w:val="00A42091"/>
    <w:rsid w:val="00A426ED"/>
    <w:rsid w:val="00A42759"/>
    <w:rsid w:val="00A470CE"/>
    <w:rsid w:val="00A502B7"/>
    <w:rsid w:val="00A50F2A"/>
    <w:rsid w:val="00A51011"/>
    <w:rsid w:val="00A5113A"/>
    <w:rsid w:val="00A5552C"/>
    <w:rsid w:val="00A5641D"/>
    <w:rsid w:val="00A60A78"/>
    <w:rsid w:val="00A62F3A"/>
    <w:rsid w:val="00A656A1"/>
    <w:rsid w:val="00A67980"/>
    <w:rsid w:val="00A7086F"/>
    <w:rsid w:val="00A72730"/>
    <w:rsid w:val="00A742B1"/>
    <w:rsid w:val="00A7632D"/>
    <w:rsid w:val="00A7722B"/>
    <w:rsid w:val="00A772D7"/>
    <w:rsid w:val="00A854FB"/>
    <w:rsid w:val="00A866A4"/>
    <w:rsid w:val="00A868A7"/>
    <w:rsid w:val="00A902B5"/>
    <w:rsid w:val="00A90960"/>
    <w:rsid w:val="00A9559B"/>
    <w:rsid w:val="00A95C9E"/>
    <w:rsid w:val="00A964A5"/>
    <w:rsid w:val="00AA369A"/>
    <w:rsid w:val="00AA3FF9"/>
    <w:rsid w:val="00AA6E68"/>
    <w:rsid w:val="00AB0C5C"/>
    <w:rsid w:val="00AB214B"/>
    <w:rsid w:val="00AB2771"/>
    <w:rsid w:val="00AB3A63"/>
    <w:rsid w:val="00AB638A"/>
    <w:rsid w:val="00AC2AFF"/>
    <w:rsid w:val="00AD15FB"/>
    <w:rsid w:val="00AD2BC9"/>
    <w:rsid w:val="00AD4574"/>
    <w:rsid w:val="00AD490E"/>
    <w:rsid w:val="00AD55C9"/>
    <w:rsid w:val="00AD5C52"/>
    <w:rsid w:val="00AD5D07"/>
    <w:rsid w:val="00AD6609"/>
    <w:rsid w:val="00AD6BE6"/>
    <w:rsid w:val="00AD72D5"/>
    <w:rsid w:val="00AE271D"/>
    <w:rsid w:val="00AE3BD8"/>
    <w:rsid w:val="00AE40A1"/>
    <w:rsid w:val="00AE59D1"/>
    <w:rsid w:val="00AF4C7F"/>
    <w:rsid w:val="00AF7A91"/>
    <w:rsid w:val="00B04E4F"/>
    <w:rsid w:val="00B07E11"/>
    <w:rsid w:val="00B11FDF"/>
    <w:rsid w:val="00B1354C"/>
    <w:rsid w:val="00B145D9"/>
    <w:rsid w:val="00B1760C"/>
    <w:rsid w:val="00B1780D"/>
    <w:rsid w:val="00B203C9"/>
    <w:rsid w:val="00B20AFA"/>
    <w:rsid w:val="00B230D5"/>
    <w:rsid w:val="00B23867"/>
    <w:rsid w:val="00B2784A"/>
    <w:rsid w:val="00B30647"/>
    <w:rsid w:val="00B40947"/>
    <w:rsid w:val="00B40E02"/>
    <w:rsid w:val="00B4300F"/>
    <w:rsid w:val="00B451D1"/>
    <w:rsid w:val="00B460F7"/>
    <w:rsid w:val="00B47B70"/>
    <w:rsid w:val="00B5186F"/>
    <w:rsid w:val="00B51FB3"/>
    <w:rsid w:val="00B53626"/>
    <w:rsid w:val="00B57AC5"/>
    <w:rsid w:val="00B60398"/>
    <w:rsid w:val="00B614E4"/>
    <w:rsid w:val="00B627A0"/>
    <w:rsid w:val="00B62D5E"/>
    <w:rsid w:val="00B63BF4"/>
    <w:rsid w:val="00B6436F"/>
    <w:rsid w:val="00B6454C"/>
    <w:rsid w:val="00B64D9E"/>
    <w:rsid w:val="00B650A5"/>
    <w:rsid w:val="00B6588A"/>
    <w:rsid w:val="00B6598E"/>
    <w:rsid w:val="00B67D11"/>
    <w:rsid w:val="00B744CE"/>
    <w:rsid w:val="00B747E1"/>
    <w:rsid w:val="00B75265"/>
    <w:rsid w:val="00B7636E"/>
    <w:rsid w:val="00B763E0"/>
    <w:rsid w:val="00B81B4F"/>
    <w:rsid w:val="00B85B3C"/>
    <w:rsid w:val="00B90848"/>
    <w:rsid w:val="00B91A2C"/>
    <w:rsid w:val="00B94BEF"/>
    <w:rsid w:val="00B94EBA"/>
    <w:rsid w:val="00B96174"/>
    <w:rsid w:val="00B97630"/>
    <w:rsid w:val="00BA1E39"/>
    <w:rsid w:val="00BA4F55"/>
    <w:rsid w:val="00BB04CD"/>
    <w:rsid w:val="00BB0AD7"/>
    <w:rsid w:val="00BB52B4"/>
    <w:rsid w:val="00BB7195"/>
    <w:rsid w:val="00BB74FA"/>
    <w:rsid w:val="00BC02EB"/>
    <w:rsid w:val="00BC1F4A"/>
    <w:rsid w:val="00BC2D83"/>
    <w:rsid w:val="00BC5E4B"/>
    <w:rsid w:val="00BC66DD"/>
    <w:rsid w:val="00BC6D34"/>
    <w:rsid w:val="00BD0566"/>
    <w:rsid w:val="00BE0C8E"/>
    <w:rsid w:val="00BE17A7"/>
    <w:rsid w:val="00BE3EB7"/>
    <w:rsid w:val="00BE3F59"/>
    <w:rsid w:val="00BE4E46"/>
    <w:rsid w:val="00BE5036"/>
    <w:rsid w:val="00BE5940"/>
    <w:rsid w:val="00BF1DE9"/>
    <w:rsid w:val="00BF2BB4"/>
    <w:rsid w:val="00BF366A"/>
    <w:rsid w:val="00BF5578"/>
    <w:rsid w:val="00BF6B5E"/>
    <w:rsid w:val="00C003FC"/>
    <w:rsid w:val="00C00595"/>
    <w:rsid w:val="00C028E1"/>
    <w:rsid w:val="00C02CDF"/>
    <w:rsid w:val="00C032BE"/>
    <w:rsid w:val="00C03B0A"/>
    <w:rsid w:val="00C040E5"/>
    <w:rsid w:val="00C04350"/>
    <w:rsid w:val="00C06DD8"/>
    <w:rsid w:val="00C104D9"/>
    <w:rsid w:val="00C11273"/>
    <w:rsid w:val="00C1298E"/>
    <w:rsid w:val="00C1399E"/>
    <w:rsid w:val="00C16884"/>
    <w:rsid w:val="00C17B46"/>
    <w:rsid w:val="00C207AD"/>
    <w:rsid w:val="00C20AA3"/>
    <w:rsid w:val="00C20C84"/>
    <w:rsid w:val="00C21A1D"/>
    <w:rsid w:val="00C2340A"/>
    <w:rsid w:val="00C23ACF"/>
    <w:rsid w:val="00C26A4F"/>
    <w:rsid w:val="00C26BFB"/>
    <w:rsid w:val="00C305DB"/>
    <w:rsid w:val="00C31C3F"/>
    <w:rsid w:val="00C31D52"/>
    <w:rsid w:val="00C33401"/>
    <w:rsid w:val="00C36080"/>
    <w:rsid w:val="00C3799B"/>
    <w:rsid w:val="00C404CF"/>
    <w:rsid w:val="00C4156C"/>
    <w:rsid w:val="00C457D2"/>
    <w:rsid w:val="00C45CAE"/>
    <w:rsid w:val="00C50F05"/>
    <w:rsid w:val="00C51F2C"/>
    <w:rsid w:val="00C5286B"/>
    <w:rsid w:val="00C52DCC"/>
    <w:rsid w:val="00C53F63"/>
    <w:rsid w:val="00C553E3"/>
    <w:rsid w:val="00C57D83"/>
    <w:rsid w:val="00C61FBB"/>
    <w:rsid w:val="00C64CC2"/>
    <w:rsid w:val="00C65B37"/>
    <w:rsid w:val="00C6750A"/>
    <w:rsid w:val="00C710D6"/>
    <w:rsid w:val="00C71E6A"/>
    <w:rsid w:val="00C73B72"/>
    <w:rsid w:val="00C765B3"/>
    <w:rsid w:val="00C77588"/>
    <w:rsid w:val="00C80040"/>
    <w:rsid w:val="00C83A3A"/>
    <w:rsid w:val="00C855BE"/>
    <w:rsid w:val="00C90B5D"/>
    <w:rsid w:val="00C927DE"/>
    <w:rsid w:val="00C95B07"/>
    <w:rsid w:val="00C96C5F"/>
    <w:rsid w:val="00C9757D"/>
    <w:rsid w:val="00C97B93"/>
    <w:rsid w:val="00C97F19"/>
    <w:rsid w:val="00CA1484"/>
    <w:rsid w:val="00CA164F"/>
    <w:rsid w:val="00CA4094"/>
    <w:rsid w:val="00CA4929"/>
    <w:rsid w:val="00CB1FFA"/>
    <w:rsid w:val="00CB4701"/>
    <w:rsid w:val="00CB5281"/>
    <w:rsid w:val="00CB5CA2"/>
    <w:rsid w:val="00CC0512"/>
    <w:rsid w:val="00CC2062"/>
    <w:rsid w:val="00CC24ED"/>
    <w:rsid w:val="00CC59A6"/>
    <w:rsid w:val="00CC62F5"/>
    <w:rsid w:val="00CC6868"/>
    <w:rsid w:val="00CC7A2D"/>
    <w:rsid w:val="00CD0BC3"/>
    <w:rsid w:val="00CD1238"/>
    <w:rsid w:val="00CD1B35"/>
    <w:rsid w:val="00CD2D42"/>
    <w:rsid w:val="00CD3D71"/>
    <w:rsid w:val="00CD5E66"/>
    <w:rsid w:val="00CE0A4F"/>
    <w:rsid w:val="00CE2036"/>
    <w:rsid w:val="00CE46BB"/>
    <w:rsid w:val="00CF02D9"/>
    <w:rsid w:val="00CF53B8"/>
    <w:rsid w:val="00CF58BF"/>
    <w:rsid w:val="00CF5914"/>
    <w:rsid w:val="00CF5F76"/>
    <w:rsid w:val="00D00ED4"/>
    <w:rsid w:val="00D017DA"/>
    <w:rsid w:val="00D029C7"/>
    <w:rsid w:val="00D0331D"/>
    <w:rsid w:val="00D071E1"/>
    <w:rsid w:val="00D07A24"/>
    <w:rsid w:val="00D17732"/>
    <w:rsid w:val="00D20172"/>
    <w:rsid w:val="00D20956"/>
    <w:rsid w:val="00D21923"/>
    <w:rsid w:val="00D22741"/>
    <w:rsid w:val="00D24257"/>
    <w:rsid w:val="00D25C2A"/>
    <w:rsid w:val="00D262DB"/>
    <w:rsid w:val="00D26B42"/>
    <w:rsid w:val="00D271E5"/>
    <w:rsid w:val="00D32A13"/>
    <w:rsid w:val="00D34787"/>
    <w:rsid w:val="00D4046B"/>
    <w:rsid w:val="00D41D56"/>
    <w:rsid w:val="00D42338"/>
    <w:rsid w:val="00D434B7"/>
    <w:rsid w:val="00D44B32"/>
    <w:rsid w:val="00D456D5"/>
    <w:rsid w:val="00D50A52"/>
    <w:rsid w:val="00D51839"/>
    <w:rsid w:val="00D521EC"/>
    <w:rsid w:val="00D52B92"/>
    <w:rsid w:val="00D53A45"/>
    <w:rsid w:val="00D5461A"/>
    <w:rsid w:val="00D55808"/>
    <w:rsid w:val="00D57460"/>
    <w:rsid w:val="00D6249D"/>
    <w:rsid w:val="00D62A04"/>
    <w:rsid w:val="00D67D21"/>
    <w:rsid w:val="00D72FDE"/>
    <w:rsid w:val="00D73949"/>
    <w:rsid w:val="00D73DF7"/>
    <w:rsid w:val="00D768EC"/>
    <w:rsid w:val="00D776FD"/>
    <w:rsid w:val="00D8001E"/>
    <w:rsid w:val="00D804BC"/>
    <w:rsid w:val="00D80FD8"/>
    <w:rsid w:val="00D85594"/>
    <w:rsid w:val="00D8734E"/>
    <w:rsid w:val="00D9080C"/>
    <w:rsid w:val="00D91030"/>
    <w:rsid w:val="00D91B22"/>
    <w:rsid w:val="00D94FD9"/>
    <w:rsid w:val="00D95B11"/>
    <w:rsid w:val="00D96B33"/>
    <w:rsid w:val="00D97413"/>
    <w:rsid w:val="00DA2AE0"/>
    <w:rsid w:val="00DA32DF"/>
    <w:rsid w:val="00DA4D0A"/>
    <w:rsid w:val="00DA5487"/>
    <w:rsid w:val="00DA7F5D"/>
    <w:rsid w:val="00DB0233"/>
    <w:rsid w:val="00DB2D23"/>
    <w:rsid w:val="00DB3E02"/>
    <w:rsid w:val="00DB3F84"/>
    <w:rsid w:val="00DB4746"/>
    <w:rsid w:val="00DB5757"/>
    <w:rsid w:val="00DB5AEB"/>
    <w:rsid w:val="00DB6B45"/>
    <w:rsid w:val="00DB6E50"/>
    <w:rsid w:val="00DB6FD6"/>
    <w:rsid w:val="00DC060C"/>
    <w:rsid w:val="00DC124F"/>
    <w:rsid w:val="00DC2C23"/>
    <w:rsid w:val="00DC5F88"/>
    <w:rsid w:val="00DC633E"/>
    <w:rsid w:val="00DC6E6D"/>
    <w:rsid w:val="00DC724C"/>
    <w:rsid w:val="00DD002A"/>
    <w:rsid w:val="00DD0E81"/>
    <w:rsid w:val="00DD611C"/>
    <w:rsid w:val="00DD7517"/>
    <w:rsid w:val="00DD7BE1"/>
    <w:rsid w:val="00DE0585"/>
    <w:rsid w:val="00DE520E"/>
    <w:rsid w:val="00DE684C"/>
    <w:rsid w:val="00DE6CCC"/>
    <w:rsid w:val="00DE7733"/>
    <w:rsid w:val="00DF01F5"/>
    <w:rsid w:val="00DF0F05"/>
    <w:rsid w:val="00DF1ADE"/>
    <w:rsid w:val="00DF34C1"/>
    <w:rsid w:val="00DF3EDA"/>
    <w:rsid w:val="00DF4192"/>
    <w:rsid w:val="00DF5563"/>
    <w:rsid w:val="00E001B8"/>
    <w:rsid w:val="00E0053D"/>
    <w:rsid w:val="00E0230E"/>
    <w:rsid w:val="00E07147"/>
    <w:rsid w:val="00E12823"/>
    <w:rsid w:val="00E15A86"/>
    <w:rsid w:val="00E17655"/>
    <w:rsid w:val="00E205FE"/>
    <w:rsid w:val="00E2114B"/>
    <w:rsid w:val="00E2264C"/>
    <w:rsid w:val="00E24067"/>
    <w:rsid w:val="00E24424"/>
    <w:rsid w:val="00E24D04"/>
    <w:rsid w:val="00E25026"/>
    <w:rsid w:val="00E255E5"/>
    <w:rsid w:val="00E2723F"/>
    <w:rsid w:val="00E30936"/>
    <w:rsid w:val="00E31495"/>
    <w:rsid w:val="00E347F6"/>
    <w:rsid w:val="00E35C9D"/>
    <w:rsid w:val="00E36BFF"/>
    <w:rsid w:val="00E376AE"/>
    <w:rsid w:val="00E410D5"/>
    <w:rsid w:val="00E425D7"/>
    <w:rsid w:val="00E42B43"/>
    <w:rsid w:val="00E43A4F"/>
    <w:rsid w:val="00E452E1"/>
    <w:rsid w:val="00E461E3"/>
    <w:rsid w:val="00E462F1"/>
    <w:rsid w:val="00E50C24"/>
    <w:rsid w:val="00E50E04"/>
    <w:rsid w:val="00E51E07"/>
    <w:rsid w:val="00E52102"/>
    <w:rsid w:val="00E527D7"/>
    <w:rsid w:val="00E53702"/>
    <w:rsid w:val="00E54EDD"/>
    <w:rsid w:val="00E557CC"/>
    <w:rsid w:val="00E55C25"/>
    <w:rsid w:val="00E57E30"/>
    <w:rsid w:val="00E60629"/>
    <w:rsid w:val="00E62BEE"/>
    <w:rsid w:val="00E62F5B"/>
    <w:rsid w:val="00E637E9"/>
    <w:rsid w:val="00E64B1B"/>
    <w:rsid w:val="00E66F6B"/>
    <w:rsid w:val="00E70C29"/>
    <w:rsid w:val="00E75855"/>
    <w:rsid w:val="00E7700D"/>
    <w:rsid w:val="00E7702B"/>
    <w:rsid w:val="00E859B9"/>
    <w:rsid w:val="00E9350A"/>
    <w:rsid w:val="00E950FA"/>
    <w:rsid w:val="00E95DF0"/>
    <w:rsid w:val="00EA001E"/>
    <w:rsid w:val="00EA3E88"/>
    <w:rsid w:val="00EA415C"/>
    <w:rsid w:val="00EA682B"/>
    <w:rsid w:val="00EA746B"/>
    <w:rsid w:val="00EA77E4"/>
    <w:rsid w:val="00EA7EDC"/>
    <w:rsid w:val="00EB075E"/>
    <w:rsid w:val="00EB1D8F"/>
    <w:rsid w:val="00EB371D"/>
    <w:rsid w:val="00EB60DF"/>
    <w:rsid w:val="00EC1EB7"/>
    <w:rsid w:val="00EC7234"/>
    <w:rsid w:val="00EC72C1"/>
    <w:rsid w:val="00ED044D"/>
    <w:rsid w:val="00ED0593"/>
    <w:rsid w:val="00ED3846"/>
    <w:rsid w:val="00ED3849"/>
    <w:rsid w:val="00ED66EE"/>
    <w:rsid w:val="00EE3452"/>
    <w:rsid w:val="00EE362D"/>
    <w:rsid w:val="00EE4B32"/>
    <w:rsid w:val="00EE4BA7"/>
    <w:rsid w:val="00EF0778"/>
    <w:rsid w:val="00EF43B7"/>
    <w:rsid w:val="00EF44E8"/>
    <w:rsid w:val="00EF4BC1"/>
    <w:rsid w:val="00F00BBA"/>
    <w:rsid w:val="00F00D04"/>
    <w:rsid w:val="00F00E18"/>
    <w:rsid w:val="00F01413"/>
    <w:rsid w:val="00F014AB"/>
    <w:rsid w:val="00F02740"/>
    <w:rsid w:val="00F02F71"/>
    <w:rsid w:val="00F0407C"/>
    <w:rsid w:val="00F07A24"/>
    <w:rsid w:val="00F100B3"/>
    <w:rsid w:val="00F1423B"/>
    <w:rsid w:val="00F16AFC"/>
    <w:rsid w:val="00F174C6"/>
    <w:rsid w:val="00F20275"/>
    <w:rsid w:val="00F202F1"/>
    <w:rsid w:val="00F205E4"/>
    <w:rsid w:val="00F207BD"/>
    <w:rsid w:val="00F21496"/>
    <w:rsid w:val="00F21DD7"/>
    <w:rsid w:val="00F23D41"/>
    <w:rsid w:val="00F250EA"/>
    <w:rsid w:val="00F25595"/>
    <w:rsid w:val="00F3018B"/>
    <w:rsid w:val="00F312ED"/>
    <w:rsid w:val="00F31B51"/>
    <w:rsid w:val="00F322DF"/>
    <w:rsid w:val="00F32C77"/>
    <w:rsid w:val="00F346BA"/>
    <w:rsid w:val="00F349E7"/>
    <w:rsid w:val="00F34C40"/>
    <w:rsid w:val="00F3516A"/>
    <w:rsid w:val="00F35563"/>
    <w:rsid w:val="00F36106"/>
    <w:rsid w:val="00F36A6E"/>
    <w:rsid w:val="00F373DB"/>
    <w:rsid w:val="00F3769A"/>
    <w:rsid w:val="00F37F86"/>
    <w:rsid w:val="00F408D2"/>
    <w:rsid w:val="00F424A2"/>
    <w:rsid w:val="00F43059"/>
    <w:rsid w:val="00F44E47"/>
    <w:rsid w:val="00F45310"/>
    <w:rsid w:val="00F4585E"/>
    <w:rsid w:val="00F46BC6"/>
    <w:rsid w:val="00F472D6"/>
    <w:rsid w:val="00F50483"/>
    <w:rsid w:val="00F50C11"/>
    <w:rsid w:val="00F52050"/>
    <w:rsid w:val="00F550CB"/>
    <w:rsid w:val="00F56831"/>
    <w:rsid w:val="00F56A33"/>
    <w:rsid w:val="00F60949"/>
    <w:rsid w:val="00F60C52"/>
    <w:rsid w:val="00F61E93"/>
    <w:rsid w:val="00F637CE"/>
    <w:rsid w:val="00F64D69"/>
    <w:rsid w:val="00F66C79"/>
    <w:rsid w:val="00F671DE"/>
    <w:rsid w:val="00F67F66"/>
    <w:rsid w:val="00F704CF"/>
    <w:rsid w:val="00F70E0A"/>
    <w:rsid w:val="00F75FF0"/>
    <w:rsid w:val="00F80154"/>
    <w:rsid w:val="00F81174"/>
    <w:rsid w:val="00F812B2"/>
    <w:rsid w:val="00F81B03"/>
    <w:rsid w:val="00F85243"/>
    <w:rsid w:val="00F90463"/>
    <w:rsid w:val="00F91524"/>
    <w:rsid w:val="00F92062"/>
    <w:rsid w:val="00F92B7F"/>
    <w:rsid w:val="00F92F38"/>
    <w:rsid w:val="00F949D9"/>
    <w:rsid w:val="00F96694"/>
    <w:rsid w:val="00F96D59"/>
    <w:rsid w:val="00FA18C5"/>
    <w:rsid w:val="00FA1A6E"/>
    <w:rsid w:val="00FA46BA"/>
    <w:rsid w:val="00FA4ABA"/>
    <w:rsid w:val="00FA6070"/>
    <w:rsid w:val="00FA6B59"/>
    <w:rsid w:val="00FA7368"/>
    <w:rsid w:val="00FB160A"/>
    <w:rsid w:val="00FB2355"/>
    <w:rsid w:val="00FB2CF2"/>
    <w:rsid w:val="00FB5AB1"/>
    <w:rsid w:val="00FB6B58"/>
    <w:rsid w:val="00FB6E0C"/>
    <w:rsid w:val="00FB7608"/>
    <w:rsid w:val="00FC00B4"/>
    <w:rsid w:val="00FC0D90"/>
    <w:rsid w:val="00FC1530"/>
    <w:rsid w:val="00FC2682"/>
    <w:rsid w:val="00FC3AD6"/>
    <w:rsid w:val="00FC6963"/>
    <w:rsid w:val="00FC6F77"/>
    <w:rsid w:val="00FD14A0"/>
    <w:rsid w:val="00FD6A82"/>
    <w:rsid w:val="00FD7A7B"/>
    <w:rsid w:val="00FE0822"/>
    <w:rsid w:val="00FE1550"/>
    <w:rsid w:val="00FE1F7E"/>
    <w:rsid w:val="00FE4968"/>
    <w:rsid w:val="00FE7975"/>
    <w:rsid w:val="00FF1A58"/>
    <w:rsid w:val="00FF32E3"/>
    <w:rsid w:val="00FF3B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D0F"/>
  <w15:docId w15:val="{473525B6-E473-49D1-8CF7-B30E768C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0CF"/>
    <w:pPr>
      <w:tabs>
        <w:tab w:val="center" w:pos="4680"/>
        <w:tab w:val="right" w:pos="9360"/>
      </w:tabs>
    </w:pPr>
  </w:style>
  <w:style w:type="character" w:customStyle="1" w:styleId="HeaderChar">
    <w:name w:val="Header Char"/>
    <w:basedOn w:val="DefaultParagraphFont"/>
    <w:link w:val="Header"/>
    <w:uiPriority w:val="99"/>
    <w:rsid w:val="006410CF"/>
  </w:style>
  <w:style w:type="character" w:styleId="Hyperlink">
    <w:name w:val="Hyperlink"/>
    <w:basedOn w:val="DefaultParagraphFont"/>
    <w:uiPriority w:val="99"/>
    <w:rsid w:val="006410CF"/>
  </w:style>
  <w:style w:type="paragraph" w:customStyle="1" w:styleId="Fotter">
    <w:name w:val="Fotter"/>
    <w:basedOn w:val="Normal"/>
    <w:uiPriority w:val="99"/>
    <w:rsid w:val="006410CF"/>
    <w:pPr>
      <w:autoSpaceDE w:val="0"/>
      <w:autoSpaceDN w:val="0"/>
      <w:adjustRightInd w:val="0"/>
    </w:pPr>
    <w:rPr>
      <w:rFonts w:ascii="Verdana" w:eastAsiaTheme="minorEastAsia" w:hAnsi="Verdana" w:cs="Verdana"/>
      <w:b/>
      <w:bCs/>
      <w:color w:val="4682B4"/>
      <w:sz w:val="18"/>
      <w:szCs w:val="18"/>
    </w:rPr>
  </w:style>
  <w:style w:type="paragraph" w:styleId="Footer">
    <w:name w:val="footer"/>
    <w:basedOn w:val="Normal"/>
    <w:link w:val="FooterChar"/>
    <w:uiPriority w:val="99"/>
    <w:unhideWhenUsed/>
    <w:rsid w:val="00337DA8"/>
    <w:pPr>
      <w:tabs>
        <w:tab w:val="center" w:pos="4680"/>
        <w:tab w:val="right" w:pos="9360"/>
      </w:tabs>
    </w:pPr>
  </w:style>
  <w:style w:type="character" w:customStyle="1" w:styleId="FooterChar">
    <w:name w:val="Footer Char"/>
    <w:basedOn w:val="DefaultParagraphFont"/>
    <w:link w:val="Footer"/>
    <w:uiPriority w:val="99"/>
    <w:rsid w:val="00337DA8"/>
  </w:style>
  <w:style w:type="paragraph" w:customStyle="1" w:styleId="N01X">
    <w:name w:val="N01X"/>
    <w:basedOn w:val="Normal"/>
    <w:uiPriority w:val="99"/>
    <w:rsid w:val="00BF6B5E"/>
    <w:pPr>
      <w:autoSpaceDE w:val="0"/>
      <w:autoSpaceDN w:val="0"/>
      <w:adjustRightInd w:val="0"/>
      <w:spacing w:before="200" w:after="200"/>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BF6B5E"/>
    <w:pPr>
      <w:autoSpaceDE w:val="0"/>
      <w:autoSpaceDN w:val="0"/>
      <w:adjustRightInd w:val="0"/>
      <w:spacing w:before="200" w:after="60"/>
      <w:jc w:val="center"/>
    </w:pPr>
    <w:rPr>
      <w:rFonts w:ascii="Times New Roman" w:eastAsiaTheme="minorEastAsia" w:hAnsi="Times New Roman" w:cs="Times New Roman"/>
      <w:b/>
      <w:bCs/>
      <w:color w:val="000000"/>
      <w:sz w:val="24"/>
      <w:szCs w:val="24"/>
    </w:rPr>
  </w:style>
  <w:style w:type="paragraph" w:customStyle="1" w:styleId="T30X">
    <w:name w:val="T30X"/>
    <w:basedOn w:val="Normal"/>
    <w:uiPriority w:val="99"/>
    <w:rsid w:val="00BF6B5E"/>
    <w:pPr>
      <w:autoSpaceDE w:val="0"/>
      <w:autoSpaceDN w:val="0"/>
      <w:adjustRightInd w:val="0"/>
      <w:spacing w:before="60" w:after="60"/>
      <w:ind w:firstLine="283"/>
      <w:jc w:val="both"/>
    </w:pPr>
    <w:rPr>
      <w:rFonts w:ascii="Times New Roman" w:eastAsiaTheme="minorEastAsia" w:hAnsi="Times New Roman" w:cs="Times New Roman"/>
      <w:color w:val="000000"/>
    </w:rPr>
  </w:style>
  <w:style w:type="paragraph" w:customStyle="1" w:styleId="T60X">
    <w:name w:val="T60X"/>
    <w:basedOn w:val="Normal"/>
    <w:uiPriority w:val="99"/>
    <w:rsid w:val="00BF6B5E"/>
    <w:pPr>
      <w:autoSpaceDE w:val="0"/>
      <w:autoSpaceDN w:val="0"/>
      <w:adjustRightInd w:val="0"/>
      <w:spacing w:before="60" w:after="60"/>
      <w:jc w:val="center"/>
    </w:pPr>
    <w:rPr>
      <w:rFonts w:ascii="Times New Roman" w:eastAsiaTheme="minorEastAsia" w:hAnsi="Times New Roman" w:cs="Times New Roman"/>
      <w:i/>
      <w:iCs/>
      <w:color w:val="000000"/>
    </w:rPr>
  </w:style>
  <w:style w:type="paragraph" w:styleId="ListParagraph">
    <w:name w:val="List Paragraph"/>
    <w:basedOn w:val="Normal"/>
    <w:uiPriority w:val="34"/>
    <w:qFormat/>
    <w:rsid w:val="00795DBA"/>
    <w:pPr>
      <w:ind w:left="720"/>
      <w:contextualSpacing/>
    </w:pPr>
  </w:style>
  <w:style w:type="character" w:styleId="CommentReference">
    <w:name w:val="annotation reference"/>
    <w:basedOn w:val="DefaultParagraphFont"/>
    <w:uiPriority w:val="99"/>
    <w:semiHidden/>
    <w:unhideWhenUsed/>
    <w:rsid w:val="002A0100"/>
    <w:rPr>
      <w:sz w:val="16"/>
      <w:szCs w:val="16"/>
    </w:rPr>
  </w:style>
  <w:style w:type="paragraph" w:styleId="CommentText">
    <w:name w:val="annotation text"/>
    <w:basedOn w:val="Normal"/>
    <w:link w:val="CommentTextChar"/>
    <w:uiPriority w:val="99"/>
    <w:semiHidden/>
    <w:unhideWhenUsed/>
    <w:rsid w:val="002A0100"/>
    <w:rPr>
      <w:sz w:val="20"/>
      <w:szCs w:val="20"/>
    </w:rPr>
  </w:style>
  <w:style w:type="character" w:customStyle="1" w:styleId="CommentTextChar">
    <w:name w:val="Comment Text Char"/>
    <w:basedOn w:val="DefaultParagraphFont"/>
    <w:link w:val="CommentText"/>
    <w:uiPriority w:val="99"/>
    <w:semiHidden/>
    <w:rsid w:val="002A0100"/>
    <w:rPr>
      <w:sz w:val="20"/>
      <w:szCs w:val="20"/>
    </w:rPr>
  </w:style>
  <w:style w:type="paragraph" w:styleId="CommentSubject">
    <w:name w:val="annotation subject"/>
    <w:basedOn w:val="CommentText"/>
    <w:next w:val="CommentText"/>
    <w:link w:val="CommentSubjectChar"/>
    <w:uiPriority w:val="99"/>
    <w:semiHidden/>
    <w:unhideWhenUsed/>
    <w:rsid w:val="002A0100"/>
    <w:rPr>
      <w:b/>
      <w:bCs/>
    </w:rPr>
  </w:style>
  <w:style w:type="character" w:customStyle="1" w:styleId="CommentSubjectChar">
    <w:name w:val="Comment Subject Char"/>
    <w:basedOn w:val="CommentTextChar"/>
    <w:link w:val="CommentSubject"/>
    <w:uiPriority w:val="99"/>
    <w:semiHidden/>
    <w:rsid w:val="002A0100"/>
    <w:rPr>
      <w:b/>
      <w:bCs/>
      <w:sz w:val="20"/>
      <w:szCs w:val="20"/>
    </w:rPr>
  </w:style>
  <w:style w:type="paragraph" w:styleId="BalloonText">
    <w:name w:val="Balloon Text"/>
    <w:basedOn w:val="Normal"/>
    <w:link w:val="BalloonTextChar"/>
    <w:uiPriority w:val="99"/>
    <w:semiHidden/>
    <w:unhideWhenUsed/>
    <w:rsid w:val="002A01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100"/>
    <w:rPr>
      <w:rFonts w:ascii="Segoe UI" w:hAnsi="Segoe UI" w:cs="Segoe UI"/>
      <w:sz w:val="18"/>
      <w:szCs w:val="18"/>
    </w:rPr>
  </w:style>
  <w:style w:type="paragraph" w:styleId="NoSpacing">
    <w:name w:val="No Spacing"/>
    <w:uiPriority w:val="1"/>
    <w:qFormat/>
    <w:rsid w:val="00A51011"/>
  </w:style>
  <w:style w:type="paragraph" w:styleId="Revision">
    <w:name w:val="Revision"/>
    <w:hidden/>
    <w:uiPriority w:val="99"/>
    <w:semiHidden/>
    <w:rsid w:val="00B4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3C497-DF04-4B09-A369-377A7947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9183</Words>
  <Characters>52349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Lainovic</dc:creator>
  <cp:lastModifiedBy>Jelena Vulanovic</cp:lastModifiedBy>
  <cp:revision>5</cp:revision>
  <cp:lastPrinted>2023-04-02T17:10:00Z</cp:lastPrinted>
  <dcterms:created xsi:type="dcterms:W3CDTF">2023-05-17T10:56:00Z</dcterms:created>
  <dcterms:modified xsi:type="dcterms:W3CDTF">2023-05-18T08:52:00Z</dcterms:modified>
</cp:coreProperties>
</file>