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CA" w:rsidRPr="00584F75" w:rsidRDefault="00D91BCA" w:rsidP="00D91BC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D91BCA" w:rsidRPr="00584F75" w:rsidRDefault="00454510" w:rsidP="00D91BC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</w:t>
      </w:r>
      <w:r w:rsidR="008C65AF">
        <w:rPr>
          <w:rFonts w:ascii="Arial" w:hAnsi="Arial" w:cs="Arial"/>
          <w:sz w:val="24"/>
          <w:szCs w:val="24"/>
          <w:lang w:val="sl-SI"/>
        </w:rPr>
        <w:t>a 82</w:t>
      </w:r>
      <w:r w:rsidR="00C707F5">
        <w:rPr>
          <w:rFonts w:ascii="Arial" w:hAnsi="Arial" w:cs="Arial"/>
          <w:sz w:val="24"/>
          <w:szCs w:val="24"/>
          <w:lang w:val="sl-SI"/>
        </w:rPr>
        <w:t>. sjednicu Vlade</w:t>
      </w:r>
      <w:r w:rsidR="00D91BCA" w:rsidRPr="00584F75">
        <w:rPr>
          <w:rFonts w:ascii="Arial" w:hAnsi="Arial" w:cs="Arial"/>
          <w:sz w:val="24"/>
          <w:szCs w:val="24"/>
          <w:lang w:val="sl-SI"/>
        </w:rPr>
        <w:t xml:space="preserve"> Crne Gore, koja je zakazana</w:t>
      </w:r>
    </w:p>
    <w:p w:rsidR="00D91BCA" w:rsidRPr="00584F75" w:rsidRDefault="00D91BCA" w:rsidP="00D91BC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CS"/>
        </w:rPr>
        <w:t>četvrtak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, </w:t>
      </w:r>
      <w:r w:rsidR="00466D87">
        <w:rPr>
          <w:rFonts w:ascii="Arial" w:hAnsi="Arial" w:cs="Arial"/>
          <w:sz w:val="24"/>
          <w:szCs w:val="24"/>
          <w:lang w:val="sl-SI"/>
        </w:rPr>
        <w:t>25</w:t>
      </w:r>
      <w:r w:rsidR="00480786">
        <w:rPr>
          <w:rFonts w:ascii="Arial" w:hAnsi="Arial" w:cs="Arial"/>
          <w:sz w:val="24"/>
          <w:szCs w:val="24"/>
          <w:lang w:val="sl-SI"/>
        </w:rPr>
        <w:t>. septembar</w:t>
      </w:r>
      <w:r>
        <w:rPr>
          <w:rFonts w:ascii="Arial" w:hAnsi="Arial" w:cs="Arial"/>
          <w:sz w:val="24"/>
          <w:szCs w:val="24"/>
          <w:lang w:val="sl-SI"/>
        </w:rPr>
        <w:t xml:space="preserve"> 2014. godine, u 11</w:t>
      </w:r>
      <w:r w:rsidRPr="00584F75">
        <w:rPr>
          <w:rFonts w:ascii="Arial" w:hAnsi="Arial" w:cs="Arial"/>
          <w:sz w:val="24"/>
          <w:szCs w:val="24"/>
          <w:lang w:val="sl-SI"/>
        </w:rPr>
        <w:t>.00 sati</w:t>
      </w:r>
    </w:p>
    <w:p w:rsidR="00D91BCA" w:rsidRPr="00584F75" w:rsidRDefault="00D91BCA" w:rsidP="00D91BCA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D91BCA" w:rsidRPr="00584F75" w:rsidRDefault="00480786" w:rsidP="00D91BCA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8</w:t>
      </w:r>
      <w:r w:rsidR="00052130">
        <w:rPr>
          <w:rFonts w:ascii="Arial" w:hAnsi="Arial" w:cs="Arial"/>
          <w:sz w:val="24"/>
          <w:szCs w:val="24"/>
          <w:lang w:val="sl-SI"/>
        </w:rPr>
        <w:t>1</w:t>
      </w:r>
      <w:r w:rsidR="00340A3A">
        <w:rPr>
          <w:rFonts w:ascii="Arial" w:hAnsi="Arial" w:cs="Arial"/>
          <w:sz w:val="24"/>
          <w:szCs w:val="24"/>
          <w:lang w:val="sl-SI"/>
        </w:rPr>
        <w:t>.</w:t>
      </w:r>
      <w:r w:rsidR="00D91BCA"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D91BCA" w:rsidRPr="007A4FB6" w:rsidRDefault="00480786" w:rsidP="00D91BCA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</w:t>
      </w:r>
      <w:r w:rsidR="005B6ECE">
        <w:rPr>
          <w:rFonts w:ascii="Arial" w:hAnsi="Arial" w:cs="Arial"/>
          <w:sz w:val="24"/>
          <w:szCs w:val="24"/>
          <w:lang w:val="sl-SI"/>
        </w:rPr>
        <w:t>18</w:t>
      </w:r>
      <w:r w:rsidR="00D91BCA">
        <w:rPr>
          <w:rFonts w:ascii="Arial" w:hAnsi="Arial" w:cs="Arial"/>
          <w:sz w:val="24"/>
          <w:szCs w:val="24"/>
          <w:lang w:val="sl-SI"/>
        </w:rPr>
        <w:t xml:space="preserve">. </w:t>
      </w:r>
      <w:r>
        <w:rPr>
          <w:rFonts w:ascii="Arial" w:hAnsi="Arial" w:cs="Arial"/>
          <w:sz w:val="24"/>
          <w:szCs w:val="24"/>
          <w:lang w:val="sl-SI"/>
        </w:rPr>
        <w:t>septembra</w:t>
      </w:r>
      <w:r w:rsidR="00D91BCA" w:rsidRPr="00584F75">
        <w:rPr>
          <w:rFonts w:ascii="Arial" w:hAnsi="Arial" w:cs="Arial"/>
          <w:sz w:val="24"/>
          <w:szCs w:val="24"/>
          <w:lang w:val="sl-SI"/>
        </w:rPr>
        <w:t xml:space="preserve"> 2014. godine </w:t>
      </w:r>
    </w:p>
    <w:p w:rsidR="004F5894" w:rsidRDefault="004F5894" w:rsidP="00D91B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91BCA" w:rsidRDefault="00D91BCA" w:rsidP="00D91B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27E48" w:rsidRPr="00135E33" w:rsidRDefault="00127E48" w:rsidP="00D91B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91BCA" w:rsidRPr="00E6798D" w:rsidRDefault="00D91BCA" w:rsidP="00D91BCA">
      <w:pPr>
        <w:ind w:firstLine="360"/>
        <w:jc w:val="both"/>
        <w:rPr>
          <w:rFonts w:ascii="Arial" w:hAnsi="Arial" w:cs="Arial"/>
          <w:lang w:val="sl-SI"/>
        </w:rPr>
      </w:pPr>
      <w:r w:rsidRPr="00E6798D">
        <w:rPr>
          <w:rFonts w:ascii="Arial" w:hAnsi="Arial" w:cs="Arial"/>
          <w:lang w:val="sl-SI"/>
        </w:rPr>
        <w:t xml:space="preserve">I. </w:t>
      </w:r>
      <w:r w:rsidRPr="00E6798D">
        <w:rPr>
          <w:rFonts w:ascii="Arial" w:hAnsi="Arial" w:cs="Arial"/>
          <w:sz w:val="20"/>
          <w:szCs w:val="20"/>
          <w:lang w:val="sl-SI"/>
        </w:rPr>
        <w:t>MATERIJALI KOJI SU PRIPREMLJENI U SKLADU S PROGRAMOM RADA VLADE</w:t>
      </w:r>
    </w:p>
    <w:p w:rsidR="00923A62" w:rsidRPr="00B703BF" w:rsidRDefault="00923A62" w:rsidP="00923A62">
      <w:pPr>
        <w:pStyle w:val="ListParagraph"/>
        <w:rPr>
          <w:rFonts w:ascii="Arial" w:hAnsi="Arial" w:cs="Arial"/>
          <w:color w:val="auto"/>
          <w:sz w:val="24"/>
          <w:szCs w:val="24"/>
          <w:lang w:val="sl-SI"/>
        </w:rPr>
      </w:pPr>
      <w:r w:rsidRPr="00964E24">
        <w:rPr>
          <w:rFonts w:ascii="Arial" w:eastAsia="Times New Roman" w:hAnsi="Arial" w:cs="Arial"/>
          <w:color w:val="auto"/>
          <w:sz w:val="24"/>
          <w:szCs w:val="24"/>
          <w:lang w:val="sr-Latn-CS" w:eastAsia="sr-Latn-CS"/>
        </w:rPr>
        <w:t xml:space="preserve">Izvještaj o aktivnostima na realizaciji Projekta istraživanja i proizvodnje ugljovodonika u podmorju Crne Gore, </w:t>
      </w:r>
      <w:r w:rsidRPr="00964E24">
        <w:rPr>
          <w:rFonts w:ascii="Arial" w:hAnsi="Arial" w:cs="Arial"/>
          <w:color w:val="auto"/>
          <w:sz w:val="24"/>
          <w:szCs w:val="24"/>
        </w:rPr>
        <w:t xml:space="preserve">za III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kvartal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2014.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godine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(1.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jul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-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964E24">
        <w:rPr>
          <w:rFonts w:ascii="Arial" w:hAnsi="Arial" w:cs="Arial"/>
          <w:color w:val="auto"/>
          <w:sz w:val="24"/>
          <w:szCs w:val="24"/>
        </w:rPr>
        <w:t xml:space="preserve">30.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septembar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2014.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godine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>)</w:t>
      </w:r>
    </w:p>
    <w:p w:rsidR="00923A62" w:rsidRPr="00964E24" w:rsidRDefault="00923A62" w:rsidP="00923A62">
      <w:pPr>
        <w:pStyle w:val="ListParagraph"/>
        <w:rPr>
          <w:rFonts w:ascii="Arial" w:hAnsi="Arial" w:cs="Arial"/>
          <w:color w:val="auto"/>
          <w:sz w:val="24"/>
          <w:szCs w:val="24"/>
          <w:lang w:val="sl-SI"/>
        </w:rPr>
      </w:pP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Izvještaj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realizaciji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projekta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jonsko-jadranskog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gasovoda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(IAP) za III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kvartal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2014.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godine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(1.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jul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-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964E24">
        <w:rPr>
          <w:rFonts w:ascii="Arial" w:hAnsi="Arial" w:cs="Arial"/>
          <w:color w:val="auto"/>
          <w:sz w:val="24"/>
          <w:szCs w:val="24"/>
        </w:rPr>
        <w:t xml:space="preserve">30.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septembar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2014.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godine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>)</w:t>
      </w:r>
    </w:p>
    <w:p w:rsidR="00923A62" w:rsidRPr="003D6E39" w:rsidRDefault="00923A62" w:rsidP="003D6E39">
      <w:pPr>
        <w:pStyle w:val="ListParagraph"/>
        <w:rPr>
          <w:rFonts w:ascii="Arial" w:hAnsi="Arial" w:cs="Arial"/>
          <w:color w:val="auto"/>
          <w:sz w:val="24"/>
          <w:szCs w:val="24"/>
          <w:lang w:val="sl-SI"/>
        </w:rPr>
      </w:pP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Informacija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realizaciji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projekata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izgradnje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vjetroelektrana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na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lokalitetu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Krnovo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Možura</w:t>
      </w:r>
      <w:proofErr w:type="spellEnd"/>
    </w:p>
    <w:p w:rsidR="00263277" w:rsidRPr="00964E24" w:rsidRDefault="00CC7F88" w:rsidP="003522DF">
      <w:pPr>
        <w:pStyle w:val="ListParagrap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Predlog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zakona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izmjenama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dopunama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Zakona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vanparničnom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postupku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r w:rsidR="00C15FCA" w:rsidRPr="00964E24">
        <w:rPr>
          <w:rFonts w:ascii="Arial" w:hAnsi="Arial" w:cs="Arial"/>
          <w:color w:val="auto"/>
          <w:sz w:val="24"/>
          <w:szCs w:val="24"/>
        </w:rPr>
        <w:t xml:space="preserve">s </w:t>
      </w:r>
      <w:proofErr w:type="spellStart"/>
      <w:r w:rsidR="00C15FCA" w:rsidRPr="00964E24">
        <w:rPr>
          <w:rFonts w:ascii="Arial" w:hAnsi="Arial" w:cs="Arial"/>
          <w:color w:val="auto"/>
          <w:sz w:val="24"/>
          <w:szCs w:val="24"/>
        </w:rPr>
        <w:t>Izvještajem</w:t>
      </w:r>
      <w:proofErr w:type="spellEnd"/>
      <w:r w:rsidR="00C15FCA" w:rsidRPr="00964E24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="00C15FCA" w:rsidRPr="00964E24">
        <w:rPr>
          <w:rFonts w:ascii="Arial" w:hAnsi="Arial" w:cs="Arial"/>
          <w:color w:val="auto"/>
          <w:sz w:val="24"/>
          <w:szCs w:val="24"/>
        </w:rPr>
        <w:t>sprovedenoj</w:t>
      </w:r>
      <w:proofErr w:type="spellEnd"/>
      <w:r w:rsidR="00C15FCA"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15FCA" w:rsidRPr="00964E24">
        <w:rPr>
          <w:rFonts w:ascii="Arial" w:hAnsi="Arial" w:cs="Arial"/>
          <w:color w:val="auto"/>
          <w:sz w:val="24"/>
          <w:szCs w:val="24"/>
        </w:rPr>
        <w:t>javnoj</w:t>
      </w:r>
      <w:proofErr w:type="spellEnd"/>
      <w:r w:rsidR="00C15FCA"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15FCA" w:rsidRPr="00964E24">
        <w:rPr>
          <w:rFonts w:ascii="Arial" w:hAnsi="Arial" w:cs="Arial"/>
          <w:color w:val="auto"/>
          <w:sz w:val="24"/>
          <w:szCs w:val="24"/>
        </w:rPr>
        <w:t>raspravi</w:t>
      </w:r>
      <w:proofErr w:type="spellEnd"/>
    </w:p>
    <w:p w:rsidR="00E84A89" w:rsidRPr="00964E24" w:rsidRDefault="00E3068B" w:rsidP="003522DF">
      <w:pPr>
        <w:pStyle w:val="ListParagraph"/>
        <w:rPr>
          <w:rFonts w:ascii="Arial" w:hAnsi="Arial" w:cs="Arial"/>
          <w:color w:val="auto"/>
          <w:sz w:val="24"/>
          <w:szCs w:val="24"/>
          <w:lang w:val="sl-SI"/>
        </w:rPr>
      </w:pP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Pr</w:t>
      </w:r>
      <w:r w:rsidR="00E84A89" w:rsidRPr="00964E24">
        <w:rPr>
          <w:rFonts w:ascii="Arial" w:hAnsi="Arial" w:cs="Arial"/>
          <w:color w:val="auto"/>
          <w:sz w:val="24"/>
          <w:szCs w:val="24"/>
        </w:rPr>
        <w:t>edlog</w:t>
      </w:r>
      <w:proofErr w:type="spellEnd"/>
      <w:r w:rsidR="00E84A89"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84A89" w:rsidRPr="00964E24">
        <w:rPr>
          <w:rFonts w:ascii="Arial" w:hAnsi="Arial" w:cs="Arial"/>
          <w:color w:val="auto"/>
          <w:sz w:val="24"/>
          <w:szCs w:val="24"/>
        </w:rPr>
        <w:t>zakona</w:t>
      </w:r>
      <w:proofErr w:type="spellEnd"/>
      <w:r w:rsidR="00E84A89" w:rsidRPr="00964E24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="00E84A89" w:rsidRPr="00964E24">
        <w:rPr>
          <w:rFonts w:ascii="Arial" w:hAnsi="Arial" w:cs="Arial"/>
          <w:color w:val="auto"/>
          <w:sz w:val="24"/>
          <w:szCs w:val="24"/>
        </w:rPr>
        <w:t>izmjenama</w:t>
      </w:r>
      <w:proofErr w:type="spellEnd"/>
      <w:r w:rsidR="00E84A89"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84A89" w:rsidRPr="00964E24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="00E84A89"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84A89" w:rsidRPr="00964E24">
        <w:rPr>
          <w:rFonts w:ascii="Arial" w:hAnsi="Arial" w:cs="Arial"/>
          <w:color w:val="auto"/>
          <w:sz w:val="24"/>
          <w:szCs w:val="24"/>
        </w:rPr>
        <w:t>dopunama</w:t>
      </w:r>
      <w:proofErr w:type="spellEnd"/>
      <w:r w:rsidR="00E84A89"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84A89" w:rsidRPr="00964E24">
        <w:rPr>
          <w:rFonts w:ascii="Arial" w:hAnsi="Arial" w:cs="Arial"/>
          <w:color w:val="auto"/>
          <w:sz w:val="24"/>
          <w:szCs w:val="24"/>
        </w:rPr>
        <w:t>Zakona</w:t>
      </w:r>
      <w:proofErr w:type="spellEnd"/>
      <w:r w:rsidR="00E84A89" w:rsidRPr="00964E24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="00E84A89" w:rsidRPr="00964E24">
        <w:rPr>
          <w:rFonts w:ascii="Arial" w:hAnsi="Arial" w:cs="Arial"/>
          <w:color w:val="auto"/>
          <w:sz w:val="24"/>
          <w:szCs w:val="24"/>
        </w:rPr>
        <w:t>besplatnoj</w:t>
      </w:r>
      <w:proofErr w:type="spellEnd"/>
      <w:r w:rsidR="00E84A89"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84A89" w:rsidRPr="00964E24">
        <w:rPr>
          <w:rFonts w:ascii="Arial" w:hAnsi="Arial" w:cs="Arial"/>
          <w:color w:val="auto"/>
          <w:sz w:val="24"/>
          <w:szCs w:val="24"/>
        </w:rPr>
        <w:t>pravnoj</w:t>
      </w:r>
      <w:proofErr w:type="spellEnd"/>
      <w:r w:rsidR="00E84A89"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84A89" w:rsidRPr="00964E24">
        <w:rPr>
          <w:rFonts w:ascii="Arial" w:hAnsi="Arial" w:cs="Arial"/>
          <w:color w:val="auto"/>
          <w:sz w:val="24"/>
          <w:szCs w:val="24"/>
        </w:rPr>
        <w:t>pomoći</w:t>
      </w:r>
      <w:proofErr w:type="spellEnd"/>
      <w:r w:rsidR="00E84A89" w:rsidRPr="00964E2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84A89" w:rsidRPr="00964E24" w:rsidRDefault="009F1964" w:rsidP="003522DF">
      <w:pPr>
        <w:pStyle w:val="ListParagraph"/>
        <w:rPr>
          <w:rFonts w:ascii="Arial" w:hAnsi="Arial" w:cs="Arial"/>
          <w:color w:val="auto"/>
          <w:sz w:val="24"/>
          <w:szCs w:val="24"/>
          <w:lang w:val="sl-SI"/>
        </w:rPr>
      </w:pP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Pr</w:t>
      </w:r>
      <w:r w:rsidR="00E84A89" w:rsidRPr="00964E24">
        <w:rPr>
          <w:rFonts w:ascii="Arial" w:hAnsi="Arial" w:cs="Arial"/>
          <w:color w:val="auto"/>
          <w:sz w:val="24"/>
          <w:szCs w:val="24"/>
        </w:rPr>
        <w:t>edlog</w:t>
      </w:r>
      <w:proofErr w:type="spellEnd"/>
      <w:r w:rsidR="00E84A89"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84A89" w:rsidRPr="00964E24">
        <w:rPr>
          <w:rFonts w:ascii="Arial" w:hAnsi="Arial" w:cs="Arial"/>
          <w:color w:val="auto"/>
          <w:sz w:val="24"/>
          <w:szCs w:val="24"/>
        </w:rPr>
        <w:t>zakona</w:t>
      </w:r>
      <w:proofErr w:type="spellEnd"/>
      <w:r w:rsidR="00E84A89" w:rsidRPr="00964E24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="00E84A89" w:rsidRPr="00964E24">
        <w:rPr>
          <w:rFonts w:ascii="Arial" w:hAnsi="Arial" w:cs="Arial"/>
          <w:color w:val="auto"/>
          <w:sz w:val="24"/>
          <w:szCs w:val="24"/>
        </w:rPr>
        <w:t>izmenama</w:t>
      </w:r>
      <w:proofErr w:type="spellEnd"/>
      <w:r w:rsidR="00E84A89"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84A89" w:rsidRPr="00964E24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="00E84A89"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84A89" w:rsidRPr="00964E24">
        <w:rPr>
          <w:rFonts w:ascii="Arial" w:hAnsi="Arial" w:cs="Arial"/>
          <w:color w:val="auto"/>
          <w:sz w:val="24"/>
          <w:szCs w:val="24"/>
        </w:rPr>
        <w:t>dopunama</w:t>
      </w:r>
      <w:proofErr w:type="spellEnd"/>
      <w:r w:rsidR="00E84A89"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84A89" w:rsidRPr="00964E24">
        <w:rPr>
          <w:rFonts w:ascii="Arial" w:hAnsi="Arial" w:cs="Arial"/>
          <w:color w:val="auto"/>
          <w:sz w:val="24"/>
          <w:szCs w:val="24"/>
        </w:rPr>
        <w:t>Zakona</w:t>
      </w:r>
      <w:proofErr w:type="spellEnd"/>
      <w:r w:rsidR="00E84A89" w:rsidRPr="00964E24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="00E84A89" w:rsidRPr="00964E24">
        <w:rPr>
          <w:rFonts w:ascii="Arial" w:hAnsi="Arial" w:cs="Arial"/>
          <w:color w:val="auto"/>
          <w:sz w:val="24"/>
          <w:szCs w:val="24"/>
        </w:rPr>
        <w:t>regionalnom</w:t>
      </w:r>
      <w:proofErr w:type="spellEnd"/>
      <w:r w:rsidR="00E84A89"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84A89" w:rsidRPr="00964E24">
        <w:rPr>
          <w:rFonts w:ascii="Arial" w:hAnsi="Arial" w:cs="Arial"/>
          <w:color w:val="auto"/>
          <w:sz w:val="24"/>
          <w:szCs w:val="24"/>
        </w:rPr>
        <w:t>razvoju</w:t>
      </w:r>
      <w:proofErr w:type="spellEnd"/>
    </w:p>
    <w:p w:rsidR="006B7C1E" w:rsidRPr="00964E24" w:rsidRDefault="006B7C1E" w:rsidP="003522DF">
      <w:pPr>
        <w:pStyle w:val="ListParagraph"/>
        <w:rPr>
          <w:rFonts w:ascii="Arial" w:hAnsi="Arial" w:cs="Arial"/>
          <w:color w:val="auto"/>
          <w:sz w:val="24"/>
          <w:szCs w:val="24"/>
          <w:lang w:val="sl-SI"/>
        </w:rPr>
      </w:pP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Nacrt</w:t>
      </w:r>
      <w:proofErr w:type="spellEnd"/>
      <w:r w:rsidR="00B512A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512A6">
        <w:rPr>
          <w:rFonts w:ascii="Arial" w:hAnsi="Arial" w:cs="Arial"/>
          <w:color w:val="auto"/>
          <w:sz w:val="24"/>
          <w:szCs w:val="24"/>
        </w:rPr>
        <w:t>zakona</w:t>
      </w:r>
      <w:proofErr w:type="spellEnd"/>
      <w:r w:rsidR="00B512A6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="00B512A6">
        <w:rPr>
          <w:rFonts w:ascii="Arial" w:hAnsi="Arial" w:cs="Arial"/>
          <w:color w:val="auto"/>
          <w:sz w:val="24"/>
          <w:szCs w:val="24"/>
        </w:rPr>
        <w:t>izmjenama</w:t>
      </w:r>
      <w:proofErr w:type="spellEnd"/>
      <w:r w:rsidR="00B512A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512A6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="00B512A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512A6">
        <w:rPr>
          <w:rFonts w:ascii="Arial" w:hAnsi="Arial" w:cs="Arial"/>
          <w:color w:val="auto"/>
          <w:sz w:val="24"/>
          <w:szCs w:val="24"/>
        </w:rPr>
        <w:t>dopunama</w:t>
      </w:r>
      <w:proofErr w:type="spellEnd"/>
      <w:r w:rsidR="00B512A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512A6">
        <w:rPr>
          <w:rFonts w:ascii="Arial" w:hAnsi="Arial" w:cs="Arial"/>
          <w:color w:val="auto"/>
          <w:sz w:val="24"/>
          <w:szCs w:val="24"/>
        </w:rPr>
        <w:t>Z</w:t>
      </w:r>
      <w:r w:rsidRPr="00964E24">
        <w:rPr>
          <w:rFonts w:ascii="Arial" w:hAnsi="Arial" w:cs="Arial"/>
          <w:color w:val="auto"/>
          <w:sz w:val="24"/>
          <w:szCs w:val="24"/>
        </w:rPr>
        <w:t>akona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morskom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ribarstvu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marikulturi</w:t>
      </w:r>
      <w:proofErr w:type="spellEnd"/>
    </w:p>
    <w:p w:rsidR="006B7C1E" w:rsidRPr="001B1863" w:rsidRDefault="006B7C1E" w:rsidP="003522DF">
      <w:pPr>
        <w:pStyle w:val="ListParagraph"/>
        <w:rPr>
          <w:rFonts w:ascii="Arial" w:hAnsi="Arial" w:cs="Arial"/>
          <w:color w:val="auto"/>
          <w:sz w:val="24"/>
          <w:szCs w:val="24"/>
          <w:lang w:val="sl-SI"/>
        </w:rPr>
      </w:pP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Nacrt</w:t>
      </w:r>
      <w:proofErr w:type="spellEnd"/>
      <w:r w:rsidR="00E8019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80191">
        <w:rPr>
          <w:rFonts w:ascii="Arial" w:hAnsi="Arial" w:cs="Arial"/>
          <w:color w:val="auto"/>
          <w:sz w:val="24"/>
          <w:szCs w:val="24"/>
        </w:rPr>
        <w:t>zakona</w:t>
      </w:r>
      <w:proofErr w:type="spellEnd"/>
      <w:r w:rsidR="00E80191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="00E80191">
        <w:rPr>
          <w:rFonts w:ascii="Arial" w:hAnsi="Arial" w:cs="Arial"/>
          <w:color w:val="auto"/>
          <w:sz w:val="24"/>
          <w:szCs w:val="24"/>
        </w:rPr>
        <w:t>izmjenama</w:t>
      </w:r>
      <w:proofErr w:type="spellEnd"/>
      <w:r w:rsidR="00E8019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80191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="00E8019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80191">
        <w:rPr>
          <w:rFonts w:ascii="Arial" w:hAnsi="Arial" w:cs="Arial"/>
          <w:color w:val="auto"/>
          <w:sz w:val="24"/>
          <w:szCs w:val="24"/>
        </w:rPr>
        <w:t>dopunama</w:t>
      </w:r>
      <w:proofErr w:type="spellEnd"/>
      <w:r w:rsidR="00E8019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80191">
        <w:rPr>
          <w:rFonts w:ascii="Arial" w:hAnsi="Arial" w:cs="Arial"/>
          <w:color w:val="auto"/>
          <w:sz w:val="24"/>
          <w:szCs w:val="24"/>
        </w:rPr>
        <w:t>Z</w:t>
      </w:r>
      <w:r w:rsidRPr="00964E24">
        <w:rPr>
          <w:rFonts w:ascii="Arial" w:hAnsi="Arial" w:cs="Arial"/>
          <w:color w:val="auto"/>
          <w:sz w:val="24"/>
          <w:szCs w:val="24"/>
        </w:rPr>
        <w:t>akona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identifikaciji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registraciji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životinja</w:t>
      </w:r>
      <w:proofErr w:type="spellEnd"/>
    </w:p>
    <w:p w:rsidR="001B1863" w:rsidRPr="001B1863" w:rsidRDefault="001B1863" w:rsidP="003522DF">
      <w:pPr>
        <w:pStyle w:val="ListParagraph"/>
        <w:rPr>
          <w:rFonts w:ascii="Arial" w:hAnsi="Arial" w:cs="Arial"/>
          <w:color w:val="auto"/>
          <w:sz w:val="24"/>
          <w:szCs w:val="24"/>
          <w:lang w:val="sl-SI"/>
        </w:rPr>
      </w:pP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Predlog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strategije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obrazovanj</w:t>
      </w:r>
      <w:r>
        <w:rPr>
          <w:rFonts w:ascii="Arial" w:hAnsi="Arial" w:cs="Arial"/>
          <w:color w:val="auto"/>
          <w:sz w:val="24"/>
          <w:szCs w:val="24"/>
        </w:rPr>
        <w:t>a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odraslih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za period</w:t>
      </w:r>
      <w:r w:rsidRPr="00964E24">
        <w:rPr>
          <w:rFonts w:ascii="Arial" w:hAnsi="Arial" w:cs="Arial"/>
          <w:color w:val="auto"/>
          <w:sz w:val="24"/>
          <w:szCs w:val="24"/>
        </w:rPr>
        <w:t xml:space="preserve"> 2015 – 2025. </w:t>
      </w:r>
      <w:proofErr w:type="spellStart"/>
      <w:r w:rsidR="009942D9">
        <w:rPr>
          <w:rFonts w:ascii="Arial" w:hAnsi="Arial" w:cs="Arial"/>
          <w:color w:val="auto"/>
          <w:sz w:val="24"/>
          <w:szCs w:val="24"/>
        </w:rPr>
        <w:t>g</w:t>
      </w:r>
      <w:r w:rsidRPr="00964E24">
        <w:rPr>
          <w:rFonts w:ascii="Arial" w:hAnsi="Arial" w:cs="Arial"/>
          <w:color w:val="auto"/>
          <w:sz w:val="24"/>
          <w:szCs w:val="24"/>
        </w:rPr>
        <w:t>odine</w:t>
      </w:r>
      <w:proofErr w:type="spellEnd"/>
    </w:p>
    <w:p w:rsidR="00DC4609" w:rsidRPr="00964E24" w:rsidRDefault="00DC4609" w:rsidP="00DC4609">
      <w:pPr>
        <w:pStyle w:val="ListParagraph"/>
        <w:rPr>
          <w:rFonts w:ascii="Arial" w:hAnsi="Arial" w:cs="Arial"/>
          <w:color w:val="auto"/>
          <w:sz w:val="24"/>
          <w:szCs w:val="24"/>
          <w:lang w:val="sl-SI"/>
        </w:rPr>
      </w:pP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Projekcije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makroekonomskih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fiskalnih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pokazatelja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za period 2014-2018.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godine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B1863" w:rsidRPr="006B01FB" w:rsidRDefault="006B01FB" w:rsidP="006B01FB">
      <w:pPr>
        <w:pStyle w:val="ListParagraph"/>
        <w:rPr>
          <w:rFonts w:ascii="Arial" w:hAnsi="Arial" w:cs="Arial"/>
          <w:color w:val="auto"/>
          <w:sz w:val="24"/>
          <w:szCs w:val="24"/>
          <w:lang w:val="sl-SI"/>
        </w:rPr>
      </w:pP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Analiza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zakonodavstva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u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oblasti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pravosudne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sarad</w:t>
      </w:r>
      <w:r>
        <w:rPr>
          <w:rFonts w:ascii="Arial" w:hAnsi="Arial" w:cs="Arial"/>
          <w:color w:val="auto"/>
          <w:sz w:val="24"/>
          <w:szCs w:val="24"/>
        </w:rPr>
        <w:t>nje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krivičnim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stvarima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pr</w:t>
      </w:r>
      <w:r w:rsidRPr="00964E24">
        <w:rPr>
          <w:rFonts w:ascii="Arial" w:hAnsi="Arial" w:cs="Arial"/>
          <w:color w:val="auto"/>
          <w:sz w:val="24"/>
          <w:szCs w:val="24"/>
        </w:rPr>
        <w:t>edlozima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usklađivanje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sa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pravnom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tekovinom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EU</w:t>
      </w:r>
    </w:p>
    <w:p w:rsidR="00BB6F63" w:rsidRPr="00964E24" w:rsidRDefault="00BB6F63" w:rsidP="003522DF">
      <w:pPr>
        <w:pStyle w:val="ListParagraph"/>
        <w:rPr>
          <w:rFonts w:ascii="Arial" w:hAnsi="Arial" w:cs="Arial"/>
          <w:color w:val="auto"/>
          <w:sz w:val="24"/>
          <w:szCs w:val="24"/>
          <w:lang w:val="sl-SI"/>
        </w:rPr>
      </w:pP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Drugi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izvještaj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realizaciji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obaveza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iz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Sporazuma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stabilizaciji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pridruživanju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, s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tabelom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godišnj</w:t>
      </w:r>
      <w:r w:rsidR="00FB2E55" w:rsidRPr="00964E24">
        <w:rPr>
          <w:rFonts w:ascii="Arial" w:hAnsi="Arial" w:cs="Arial"/>
          <w:color w:val="auto"/>
          <w:sz w:val="24"/>
          <w:szCs w:val="24"/>
        </w:rPr>
        <w:t>eg</w:t>
      </w:r>
      <w:proofErr w:type="spellEnd"/>
      <w:r w:rsidR="00FB2E55"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FB2E55" w:rsidRPr="00964E24">
        <w:rPr>
          <w:rFonts w:ascii="Arial" w:hAnsi="Arial" w:cs="Arial"/>
          <w:color w:val="auto"/>
          <w:sz w:val="24"/>
          <w:szCs w:val="24"/>
        </w:rPr>
        <w:t>izvještavanja</w:t>
      </w:r>
      <w:proofErr w:type="spellEnd"/>
      <w:r w:rsidR="00FB2E55"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FB2E55" w:rsidRPr="00964E24">
        <w:rPr>
          <w:rFonts w:ascii="Arial" w:hAnsi="Arial" w:cs="Arial"/>
          <w:color w:val="auto"/>
          <w:sz w:val="24"/>
          <w:szCs w:val="24"/>
        </w:rPr>
        <w:t>septembar</w:t>
      </w:r>
      <w:proofErr w:type="spellEnd"/>
      <w:r w:rsidR="00FB2E55" w:rsidRPr="00964E24">
        <w:rPr>
          <w:rFonts w:ascii="Arial" w:hAnsi="Arial" w:cs="Arial"/>
          <w:color w:val="auto"/>
          <w:sz w:val="24"/>
          <w:szCs w:val="24"/>
        </w:rPr>
        <w:t xml:space="preserve"> 2013</w:t>
      </w:r>
      <w:r w:rsidRPr="00964E24">
        <w:rPr>
          <w:rFonts w:ascii="Arial" w:hAnsi="Arial" w:cs="Arial"/>
          <w:color w:val="auto"/>
          <w:sz w:val="24"/>
          <w:szCs w:val="24"/>
        </w:rPr>
        <w:t xml:space="preserve"> –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septembar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2014</w:t>
      </w:r>
      <w:r w:rsidR="00B11FCD" w:rsidRPr="00964E24">
        <w:rPr>
          <w:rFonts w:ascii="Arial" w:hAnsi="Arial" w:cs="Arial"/>
          <w:color w:val="auto"/>
          <w:sz w:val="24"/>
          <w:szCs w:val="24"/>
        </w:rPr>
        <w:t>.</w:t>
      </w:r>
      <w:r w:rsidR="00FB2E55"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FB2E55" w:rsidRPr="00964E24">
        <w:rPr>
          <w:rFonts w:ascii="Arial" w:hAnsi="Arial" w:cs="Arial"/>
          <w:color w:val="auto"/>
          <w:sz w:val="24"/>
          <w:szCs w:val="24"/>
        </w:rPr>
        <w:t>godine</w:t>
      </w:r>
      <w:proofErr w:type="spellEnd"/>
    </w:p>
    <w:p w:rsidR="00323FAC" w:rsidRPr="00323FAC" w:rsidRDefault="00323FAC" w:rsidP="00323FAC">
      <w:pPr>
        <w:pStyle w:val="ListParagraph"/>
        <w:rPr>
          <w:rFonts w:ascii="Arial" w:hAnsi="Arial" w:cs="Arial"/>
          <w:color w:val="auto"/>
          <w:sz w:val="24"/>
          <w:szCs w:val="24"/>
          <w:lang w:val="sl-SI"/>
        </w:rPr>
      </w:pP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Informacija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sprovođenju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instrumenta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pretpristupnu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pomoć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(IPA) u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oblasti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pravosuđa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unutrašnjih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poslova</w:t>
      </w:r>
      <w:proofErr w:type="spellEnd"/>
    </w:p>
    <w:p w:rsidR="00BB6F63" w:rsidRPr="00BB6F63" w:rsidRDefault="00BB6F63" w:rsidP="00BB6F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D91BCA" w:rsidRDefault="00D91BCA" w:rsidP="00D91BC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C1043">
        <w:rPr>
          <w:rFonts w:ascii="Arial" w:hAnsi="Arial" w:cs="Arial"/>
          <w:sz w:val="20"/>
          <w:szCs w:val="20"/>
          <w:lang w:val="sl-SI"/>
        </w:rPr>
        <w:t>II. MATERIJALI KOJI SU PRIPREMLJENI U SKLADU S TEKUĆIM AKTIVNOSTIMA VLADE</w:t>
      </w:r>
      <w:r w:rsidRPr="001C1043">
        <w:rPr>
          <w:rFonts w:ascii="Arial" w:hAnsi="Arial" w:cs="Arial"/>
          <w:sz w:val="24"/>
          <w:szCs w:val="24"/>
        </w:rPr>
        <w:t xml:space="preserve"> </w:t>
      </w:r>
    </w:p>
    <w:p w:rsidR="009F56F4" w:rsidRDefault="009F56F4" w:rsidP="00D91BC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1634BD" w:rsidRPr="00964E24" w:rsidRDefault="00C47053" w:rsidP="003522DF">
      <w:pPr>
        <w:pStyle w:val="ListParagrap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Pr</w:t>
      </w:r>
      <w:r w:rsidR="001634BD" w:rsidRPr="00964E24">
        <w:rPr>
          <w:rFonts w:ascii="Arial" w:hAnsi="Arial" w:cs="Arial"/>
          <w:color w:val="auto"/>
          <w:sz w:val="24"/>
          <w:szCs w:val="24"/>
        </w:rPr>
        <w:t>edlog</w:t>
      </w:r>
      <w:proofErr w:type="spellEnd"/>
      <w:r w:rsidR="001634BD"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634BD" w:rsidRPr="00964E24">
        <w:rPr>
          <w:rFonts w:ascii="Arial" w:hAnsi="Arial" w:cs="Arial"/>
          <w:color w:val="auto"/>
          <w:sz w:val="24"/>
          <w:szCs w:val="24"/>
        </w:rPr>
        <w:t>odluke</w:t>
      </w:r>
      <w:proofErr w:type="spellEnd"/>
      <w:r w:rsidR="001634BD" w:rsidRPr="00964E24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="001634BD" w:rsidRPr="00964E24">
        <w:rPr>
          <w:rFonts w:ascii="Arial" w:hAnsi="Arial" w:cs="Arial"/>
          <w:color w:val="auto"/>
          <w:sz w:val="24"/>
          <w:szCs w:val="24"/>
        </w:rPr>
        <w:t>davanju</w:t>
      </w:r>
      <w:proofErr w:type="spellEnd"/>
      <w:r w:rsidR="001634BD"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634BD" w:rsidRPr="00964E24">
        <w:rPr>
          <w:rFonts w:ascii="Arial" w:hAnsi="Arial" w:cs="Arial"/>
          <w:color w:val="auto"/>
          <w:sz w:val="24"/>
          <w:szCs w:val="24"/>
        </w:rPr>
        <w:t>prethodne</w:t>
      </w:r>
      <w:proofErr w:type="spellEnd"/>
      <w:r w:rsidR="001634BD"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634BD" w:rsidRPr="00964E24">
        <w:rPr>
          <w:rFonts w:ascii="Arial" w:hAnsi="Arial" w:cs="Arial"/>
          <w:color w:val="auto"/>
          <w:sz w:val="24"/>
          <w:szCs w:val="24"/>
        </w:rPr>
        <w:t>saglasnosti</w:t>
      </w:r>
      <w:proofErr w:type="spellEnd"/>
      <w:r w:rsidR="001634BD" w:rsidRPr="00964E24">
        <w:rPr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="001634BD" w:rsidRPr="00964E24">
        <w:rPr>
          <w:rFonts w:ascii="Arial" w:hAnsi="Arial" w:cs="Arial"/>
          <w:color w:val="auto"/>
          <w:sz w:val="24"/>
          <w:szCs w:val="24"/>
        </w:rPr>
        <w:t>otuđenje</w:t>
      </w:r>
      <w:proofErr w:type="spellEnd"/>
      <w:r w:rsidR="001634BD"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634BD" w:rsidRPr="00964E24">
        <w:rPr>
          <w:rFonts w:ascii="Arial" w:hAnsi="Arial" w:cs="Arial"/>
          <w:color w:val="auto"/>
          <w:sz w:val="24"/>
          <w:szCs w:val="24"/>
        </w:rPr>
        <w:t>nepokretnosti</w:t>
      </w:r>
      <w:proofErr w:type="spellEnd"/>
      <w:r w:rsidR="001634BD"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634BD" w:rsidRPr="00964E24">
        <w:rPr>
          <w:rFonts w:ascii="Arial" w:hAnsi="Arial" w:cs="Arial"/>
          <w:color w:val="auto"/>
          <w:sz w:val="24"/>
          <w:szCs w:val="24"/>
        </w:rPr>
        <w:t>opštini</w:t>
      </w:r>
      <w:proofErr w:type="spellEnd"/>
      <w:r w:rsidR="001634BD"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634BD" w:rsidRPr="00964E24">
        <w:rPr>
          <w:rFonts w:ascii="Arial" w:hAnsi="Arial" w:cs="Arial"/>
          <w:color w:val="auto"/>
          <w:sz w:val="24"/>
          <w:szCs w:val="24"/>
        </w:rPr>
        <w:t>Kotor</w:t>
      </w:r>
      <w:proofErr w:type="spellEnd"/>
    </w:p>
    <w:p w:rsidR="003522DF" w:rsidRPr="00964E24" w:rsidRDefault="003522DF" w:rsidP="003522DF">
      <w:pPr>
        <w:pStyle w:val="ListParagrap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Informacija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o</w:t>
      </w:r>
      <w:r w:rsidR="00CB6A4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B6A47">
        <w:rPr>
          <w:rFonts w:ascii="Arial" w:hAnsi="Arial" w:cs="Arial"/>
          <w:color w:val="auto"/>
          <w:sz w:val="24"/>
          <w:szCs w:val="24"/>
        </w:rPr>
        <w:t>potrebi</w:t>
      </w:r>
      <w:proofErr w:type="spellEnd"/>
      <w:r w:rsidR="00CB6A4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B6A47">
        <w:rPr>
          <w:rFonts w:ascii="Arial" w:hAnsi="Arial" w:cs="Arial"/>
          <w:color w:val="auto"/>
          <w:sz w:val="24"/>
          <w:szCs w:val="24"/>
        </w:rPr>
        <w:t>zaključenja</w:t>
      </w:r>
      <w:proofErr w:type="spellEnd"/>
      <w:r w:rsidR="00CB6A4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B6A47">
        <w:rPr>
          <w:rFonts w:ascii="Arial" w:hAnsi="Arial" w:cs="Arial"/>
          <w:color w:val="auto"/>
          <w:sz w:val="24"/>
          <w:szCs w:val="24"/>
        </w:rPr>
        <w:t>a</w:t>
      </w:r>
      <w:r w:rsidR="00A245F0">
        <w:rPr>
          <w:rFonts w:ascii="Arial" w:hAnsi="Arial" w:cs="Arial"/>
          <w:color w:val="auto"/>
          <w:sz w:val="24"/>
          <w:szCs w:val="24"/>
        </w:rPr>
        <w:t>neksa</w:t>
      </w:r>
      <w:proofErr w:type="spellEnd"/>
      <w:r w:rsidR="00A245F0">
        <w:rPr>
          <w:rFonts w:ascii="Arial" w:hAnsi="Arial" w:cs="Arial"/>
          <w:color w:val="auto"/>
          <w:sz w:val="24"/>
          <w:szCs w:val="24"/>
        </w:rPr>
        <w:t xml:space="preserve"> V </w:t>
      </w:r>
      <w:proofErr w:type="spellStart"/>
      <w:r w:rsidR="00A245F0">
        <w:rPr>
          <w:rFonts w:ascii="Arial" w:hAnsi="Arial" w:cs="Arial"/>
          <w:color w:val="auto"/>
          <w:sz w:val="24"/>
          <w:szCs w:val="24"/>
        </w:rPr>
        <w:t>U</w:t>
      </w:r>
      <w:r w:rsidRPr="00964E24">
        <w:rPr>
          <w:rFonts w:ascii="Arial" w:hAnsi="Arial" w:cs="Arial"/>
          <w:color w:val="auto"/>
          <w:sz w:val="24"/>
          <w:szCs w:val="24"/>
        </w:rPr>
        <w:t>govor</w:t>
      </w:r>
      <w:r w:rsidR="00A245F0">
        <w:rPr>
          <w:rFonts w:ascii="Arial" w:hAnsi="Arial" w:cs="Arial"/>
          <w:color w:val="auto"/>
          <w:sz w:val="24"/>
          <w:szCs w:val="24"/>
        </w:rPr>
        <w:t>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izvođenju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radova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proofErr w:type="gramStart"/>
      <w:r w:rsidRPr="00964E24">
        <w:rPr>
          <w:rFonts w:ascii="Arial" w:hAnsi="Arial" w:cs="Arial"/>
          <w:color w:val="auto"/>
          <w:sz w:val="24"/>
          <w:szCs w:val="24"/>
        </w:rPr>
        <w:t>na</w:t>
      </w:r>
      <w:proofErr w:type="spellEnd"/>
      <w:proofErr w:type="gram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održavanju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zaštiti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magistralnih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regionalnih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puteva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u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Crnoj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Gori</w:t>
      </w:r>
      <w:proofErr w:type="spellEnd"/>
      <w:r w:rsidR="00B14162" w:rsidRPr="00964E24">
        <w:rPr>
          <w:rFonts w:ascii="Arial" w:hAnsi="Arial" w:cs="Arial"/>
          <w:color w:val="auto"/>
          <w:sz w:val="24"/>
          <w:szCs w:val="24"/>
        </w:rPr>
        <w:t xml:space="preserve"> za period 2010-2014</w:t>
      </w:r>
      <w:r w:rsidR="00813ACE" w:rsidRPr="00964E24">
        <w:rPr>
          <w:rFonts w:ascii="Arial" w:hAnsi="Arial" w:cs="Arial"/>
          <w:color w:val="auto"/>
          <w:sz w:val="24"/>
          <w:szCs w:val="24"/>
        </w:rPr>
        <w:t xml:space="preserve">. </w:t>
      </w:r>
      <w:proofErr w:type="spellStart"/>
      <w:r w:rsidR="00972017">
        <w:rPr>
          <w:rFonts w:ascii="Arial" w:hAnsi="Arial" w:cs="Arial"/>
          <w:color w:val="auto"/>
          <w:sz w:val="24"/>
          <w:szCs w:val="24"/>
        </w:rPr>
        <w:t>g</w:t>
      </w:r>
      <w:r w:rsidR="00813ACE" w:rsidRPr="00964E24">
        <w:rPr>
          <w:rFonts w:ascii="Arial" w:hAnsi="Arial" w:cs="Arial"/>
          <w:color w:val="auto"/>
          <w:sz w:val="24"/>
          <w:szCs w:val="24"/>
        </w:rPr>
        <w:t>odine</w:t>
      </w:r>
      <w:proofErr w:type="spellEnd"/>
      <w:r w:rsidR="00972017">
        <w:rPr>
          <w:rFonts w:ascii="Arial" w:hAnsi="Arial" w:cs="Arial"/>
          <w:color w:val="auto"/>
          <w:sz w:val="24"/>
          <w:szCs w:val="24"/>
        </w:rPr>
        <w:t xml:space="preserve">, s </w:t>
      </w:r>
      <w:proofErr w:type="spellStart"/>
      <w:r w:rsidR="00972017">
        <w:rPr>
          <w:rFonts w:ascii="Arial" w:hAnsi="Arial" w:cs="Arial"/>
          <w:color w:val="auto"/>
          <w:sz w:val="24"/>
          <w:szCs w:val="24"/>
        </w:rPr>
        <w:t>Predlogom</w:t>
      </w:r>
      <w:proofErr w:type="spellEnd"/>
      <w:r w:rsidR="0097201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972017">
        <w:rPr>
          <w:rFonts w:ascii="Arial" w:hAnsi="Arial" w:cs="Arial"/>
          <w:color w:val="auto"/>
          <w:sz w:val="24"/>
          <w:szCs w:val="24"/>
        </w:rPr>
        <w:t>aneksa</w:t>
      </w:r>
      <w:proofErr w:type="spellEnd"/>
      <w:r w:rsidR="00B14162" w:rsidRPr="00964E2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D9275C" w:rsidRPr="00516C74" w:rsidRDefault="00D9275C" w:rsidP="00516C7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91BCA" w:rsidRDefault="00D91BCA" w:rsidP="00D91BC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sl-SI"/>
        </w:rPr>
      </w:pPr>
      <w:r w:rsidRPr="00CE5B1C">
        <w:rPr>
          <w:rFonts w:ascii="Arial" w:hAnsi="Arial" w:cs="Arial"/>
          <w:sz w:val="20"/>
          <w:szCs w:val="20"/>
          <w:lang w:val="sl-SI"/>
        </w:rPr>
        <w:t>III. MATERIJALI KOJI SU VLADI DOSTAVLJENI RADI VERIFIKACIJE</w:t>
      </w:r>
    </w:p>
    <w:p w:rsidR="002F78A8" w:rsidRPr="00CE5B1C" w:rsidRDefault="002F78A8" w:rsidP="00D91BC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sl-SI"/>
        </w:rPr>
      </w:pPr>
    </w:p>
    <w:p w:rsidR="00A72CFF" w:rsidRPr="00A72CFF" w:rsidRDefault="00A72CFF" w:rsidP="00A72CFF">
      <w:pPr>
        <w:pStyle w:val="ListParagrap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Predlog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zakona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potvrđivanju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Energetske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povelje</w:t>
      </w:r>
      <w:proofErr w:type="spellEnd"/>
    </w:p>
    <w:p w:rsidR="00353D48" w:rsidRPr="00CA0B10" w:rsidRDefault="00353D48" w:rsidP="003522DF">
      <w:pPr>
        <w:pStyle w:val="ListParagrap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lastRenderedPageBreak/>
        <w:t>Predlog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odluke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objavljivanju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Sporazuma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između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Evropske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unije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Crne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Gore o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učešću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Crne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Gore u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Progrаmu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Unije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„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Konkurentnost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preduzeća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malih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srednjih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preduzeća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(COSME) (2014-2020)“</w:t>
      </w:r>
    </w:p>
    <w:p w:rsidR="009170FC" w:rsidRPr="00CA0B10" w:rsidRDefault="009170FC" w:rsidP="003522DF">
      <w:pPr>
        <w:pStyle w:val="ListParagrap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Predlog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odluke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objavljivanju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Sporazuma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između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Ministarstva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održivog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razvoja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turizma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Crne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Gore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Ministarstva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urbanog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razvoja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turizma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Republike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Albanije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saradnji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u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oblasti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turizma</w:t>
      </w:r>
      <w:proofErr w:type="spellEnd"/>
    </w:p>
    <w:p w:rsidR="009170FC" w:rsidRPr="00872FC6" w:rsidRDefault="009170FC" w:rsidP="003522DF">
      <w:pPr>
        <w:pStyle w:val="ListParagrap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Predlog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odluke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objavljivanju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Memoranduma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saradnji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u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oblasti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turizma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između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Ministarstva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održivog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razvoja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turizma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Crne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Gore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Ministarstva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privrede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Republike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Srbije</w:t>
      </w:r>
      <w:proofErr w:type="spellEnd"/>
    </w:p>
    <w:p w:rsidR="00872FC6" w:rsidRPr="00964E24" w:rsidRDefault="00872FC6" w:rsidP="00872FC6">
      <w:pPr>
        <w:pStyle w:val="ListParagrap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Predlog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odluke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davanju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prethodne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saglasnosti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otuđenje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nepokretnosti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koje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pripadaju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Opštini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Ulcinj</w:t>
      </w:r>
      <w:proofErr w:type="spellEnd"/>
    </w:p>
    <w:p w:rsidR="00872FC6" w:rsidRPr="00B1785B" w:rsidRDefault="00B1785B" w:rsidP="00B1785B">
      <w:pPr>
        <w:pStyle w:val="ListParagrap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Predlog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odluke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davanju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prethodne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saglasnosti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otuđenje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nepokretnosti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Opštini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Kotor</w:t>
      </w:r>
      <w:proofErr w:type="spellEnd"/>
    </w:p>
    <w:p w:rsidR="00F71467" w:rsidRPr="00CA0B10" w:rsidRDefault="00F71467" w:rsidP="00F71467">
      <w:pPr>
        <w:pStyle w:val="ListParagrap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Predlog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odluke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obrazovanju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Radne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grupe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praćenje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implementacije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Strategije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borbu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protiv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trgovine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ljudima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za period 2012 - 2018.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godine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pojedinačnih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akcionih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planova</w:t>
      </w:r>
      <w:proofErr w:type="spellEnd"/>
    </w:p>
    <w:p w:rsidR="00144987" w:rsidRPr="00CA0B10" w:rsidRDefault="00144987" w:rsidP="003522DF">
      <w:pPr>
        <w:pStyle w:val="ListParagrap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Predlog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protokola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između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Vlade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Crne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Gore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Vlade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Mađarske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implementaciji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Sporazuma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između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Crne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Gore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Evropske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zajednice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readmisiji</w:t>
      </w:r>
      <w:proofErr w:type="spellEnd"/>
      <w:r w:rsidR="0085256E" w:rsidRPr="00CA0B10">
        <w:rPr>
          <w:rFonts w:ascii="Arial" w:hAnsi="Arial" w:cs="Arial"/>
          <w:color w:val="auto"/>
          <w:sz w:val="24"/>
          <w:szCs w:val="24"/>
        </w:rPr>
        <w:t xml:space="preserve"> (</w:t>
      </w:r>
      <w:proofErr w:type="spellStart"/>
      <w:r w:rsidR="0085256E" w:rsidRPr="00CA0B10">
        <w:rPr>
          <w:rFonts w:ascii="Arial" w:hAnsi="Arial" w:cs="Arial"/>
          <w:color w:val="auto"/>
          <w:sz w:val="24"/>
          <w:szCs w:val="24"/>
        </w:rPr>
        <w:t>vrać</w:t>
      </w:r>
      <w:r w:rsidR="0031048F" w:rsidRPr="00CA0B10">
        <w:rPr>
          <w:rFonts w:ascii="Arial" w:hAnsi="Arial" w:cs="Arial"/>
          <w:color w:val="auto"/>
          <w:sz w:val="24"/>
          <w:szCs w:val="24"/>
        </w:rPr>
        <w:t>anju</w:t>
      </w:r>
      <w:proofErr w:type="spellEnd"/>
      <w:r w:rsidR="0031048F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31048F" w:rsidRPr="00CA0B10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pri</w:t>
      </w:r>
      <w:r w:rsidR="0085256E" w:rsidRPr="00CA0B10">
        <w:rPr>
          <w:rFonts w:ascii="Arial" w:hAnsi="Arial" w:cs="Arial"/>
          <w:color w:val="auto"/>
          <w:sz w:val="24"/>
          <w:szCs w:val="24"/>
        </w:rPr>
        <w:t>h</w:t>
      </w:r>
      <w:r w:rsidRPr="00CA0B10">
        <w:rPr>
          <w:rFonts w:ascii="Arial" w:hAnsi="Arial" w:cs="Arial"/>
          <w:color w:val="auto"/>
          <w:sz w:val="24"/>
          <w:szCs w:val="24"/>
        </w:rPr>
        <w:t>vatanju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)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lica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koja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su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bez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dozvole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boravka</w:t>
      </w:r>
      <w:proofErr w:type="spellEnd"/>
      <w:r w:rsidR="00C85C7F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85C7F" w:rsidRPr="00CA0B10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="00C85C7F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336C23" w:rsidRPr="00CA0B10">
        <w:rPr>
          <w:rFonts w:ascii="Arial" w:hAnsi="Arial" w:cs="Arial"/>
          <w:color w:val="auto"/>
          <w:sz w:val="24"/>
          <w:szCs w:val="24"/>
        </w:rPr>
        <w:t>Informacija</w:t>
      </w:r>
      <w:proofErr w:type="spellEnd"/>
      <w:r w:rsidR="00336C23" w:rsidRPr="00CA0B10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="00336C23" w:rsidRPr="00CA0B10">
        <w:rPr>
          <w:rFonts w:ascii="Arial" w:hAnsi="Arial" w:cs="Arial"/>
          <w:color w:val="auto"/>
          <w:sz w:val="24"/>
          <w:szCs w:val="24"/>
        </w:rPr>
        <w:t>pregovorima</w:t>
      </w:r>
      <w:proofErr w:type="spellEnd"/>
      <w:r w:rsidR="00336C23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336C23" w:rsidRPr="00CA0B10">
        <w:rPr>
          <w:rFonts w:ascii="Arial" w:hAnsi="Arial" w:cs="Arial"/>
          <w:color w:val="auto"/>
          <w:sz w:val="24"/>
          <w:szCs w:val="24"/>
        </w:rPr>
        <w:t>izmeđ</w:t>
      </w:r>
      <w:r w:rsidR="00C85C7F" w:rsidRPr="00CA0B10">
        <w:rPr>
          <w:rFonts w:ascii="Arial" w:hAnsi="Arial" w:cs="Arial"/>
          <w:color w:val="auto"/>
          <w:sz w:val="24"/>
          <w:szCs w:val="24"/>
        </w:rPr>
        <w:t>u</w:t>
      </w:r>
      <w:proofErr w:type="spellEnd"/>
      <w:r w:rsidR="00C85C7F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85C7F" w:rsidRPr="00CA0B10">
        <w:rPr>
          <w:rFonts w:ascii="Arial" w:hAnsi="Arial" w:cs="Arial"/>
          <w:color w:val="auto"/>
          <w:sz w:val="24"/>
          <w:szCs w:val="24"/>
        </w:rPr>
        <w:t>Delegacije</w:t>
      </w:r>
      <w:proofErr w:type="spellEnd"/>
      <w:r w:rsidR="00C85C7F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85C7F" w:rsidRPr="00CA0B10">
        <w:rPr>
          <w:rFonts w:ascii="Arial" w:hAnsi="Arial" w:cs="Arial"/>
          <w:color w:val="auto"/>
          <w:sz w:val="24"/>
          <w:szCs w:val="24"/>
        </w:rPr>
        <w:t>Vlade</w:t>
      </w:r>
      <w:proofErr w:type="spellEnd"/>
      <w:r w:rsidR="00C85C7F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85C7F" w:rsidRPr="00CA0B10">
        <w:rPr>
          <w:rFonts w:ascii="Arial" w:hAnsi="Arial" w:cs="Arial"/>
          <w:color w:val="auto"/>
          <w:sz w:val="24"/>
          <w:szCs w:val="24"/>
        </w:rPr>
        <w:t>Crne</w:t>
      </w:r>
      <w:proofErr w:type="spellEnd"/>
      <w:r w:rsidR="00C85C7F" w:rsidRPr="00CA0B10">
        <w:rPr>
          <w:rFonts w:ascii="Arial" w:hAnsi="Arial" w:cs="Arial"/>
          <w:color w:val="auto"/>
          <w:sz w:val="24"/>
          <w:szCs w:val="24"/>
        </w:rPr>
        <w:t xml:space="preserve"> Gore </w:t>
      </w:r>
      <w:proofErr w:type="spellStart"/>
      <w:r w:rsidR="00C85C7F" w:rsidRPr="00CA0B10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="00C85C7F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85C7F" w:rsidRPr="00CA0B10">
        <w:rPr>
          <w:rFonts w:ascii="Arial" w:hAnsi="Arial" w:cs="Arial"/>
          <w:color w:val="auto"/>
          <w:sz w:val="24"/>
          <w:szCs w:val="24"/>
        </w:rPr>
        <w:t>Vlade</w:t>
      </w:r>
      <w:proofErr w:type="spellEnd"/>
      <w:r w:rsidR="00C85C7F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85C7F" w:rsidRPr="00CA0B10">
        <w:rPr>
          <w:rFonts w:ascii="Arial" w:hAnsi="Arial" w:cs="Arial"/>
          <w:color w:val="auto"/>
          <w:sz w:val="24"/>
          <w:szCs w:val="24"/>
        </w:rPr>
        <w:t>Mađarske</w:t>
      </w:r>
      <w:proofErr w:type="spellEnd"/>
      <w:r w:rsidR="006F0C3B" w:rsidRPr="00CA0B10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="006F0C3B" w:rsidRPr="00CA0B10">
        <w:rPr>
          <w:rFonts w:ascii="Arial" w:hAnsi="Arial" w:cs="Arial"/>
          <w:color w:val="auto"/>
          <w:sz w:val="24"/>
          <w:szCs w:val="24"/>
        </w:rPr>
        <w:t>zaključ</w:t>
      </w:r>
      <w:r w:rsidR="00C85C7F" w:rsidRPr="00CA0B10">
        <w:rPr>
          <w:rFonts w:ascii="Arial" w:hAnsi="Arial" w:cs="Arial"/>
          <w:color w:val="auto"/>
          <w:sz w:val="24"/>
          <w:szCs w:val="24"/>
        </w:rPr>
        <w:t>ivanju</w:t>
      </w:r>
      <w:proofErr w:type="spellEnd"/>
      <w:r w:rsidR="00C85C7F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85C7F" w:rsidRPr="00CA0B10">
        <w:rPr>
          <w:rFonts w:ascii="Arial" w:hAnsi="Arial" w:cs="Arial"/>
          <w:color w:val="auto"/>
          <w:sz w:val="24"/>
          <w:szCs w:val="24"/>
        </w:rPr>
        <w:t>navedenog</w:t>
      </w:r>
      <w:proofErr w:type="spellEnd"/>
      <w:r w:rsidR="00C85C7F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85C7F" w:rsidRPr="00CA0B10">
        <w:rPr>
          <w:rFonts w:ascii="Arial" w:hAnsi="Arial" w:cs="Arial"/>
          <w:color w:val="auto"/>
          <w:sz w:val="24"/>
          <w:szCs w:val="24"/>
        </w:rPr>
        <w:t>Protokola</w:t>
      </w:r>
      <w:proofErr w:type="spellEnd"/>
      <w:r w:rsidR="00C85C7F" w:rsidRPr="00CA0B10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972CA" w:rsidRPr="009E466C" w:rsidRDefault="003174CA" w:rsidP="003522DF">
      <w:pPr>
        <w:pStyle w:val="ListParagrap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9E466C">
        <w:rPr>
          <w:rFonts w:ascii="Arial" w:hAnsi="Arial" w:cs="Arial"/>
          <w:color w:val="auto"/>
          <w:sz w:val="24"/>
          <w:szCs w:val="24"/>
        </w:rPr>
        <w:t>Pr</w:t>
      </w:r>
      <w:r w:rsidR="001972CA" w:rsidRPr="009E466C">
        <w:rPr>
          <w:rFonts w:ascii="Arial" w:hAnsi="Arial" w:cs="Arial"/>
          <w:color w:val="auto"/>
          <w:sz w:val="24"/>
          <w:szCs w:val="24"/>
        </w:rPr>
        <w:t>edlog</w:t>
      </w:r>
      <w:proofErr w:type="spellEnd"/>
      <w:r w:rsidR="001972CA" w:rsidRPr="009E466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972CA" w:rsidRPr="009E466C">
        <w:rPr>
          <w:rFonts w:ascii="Arial" w:hAnsi="Arial" w:cs="Arial"/>
          <w:color w:val="auto"/>
          <w:sz w:val="24"/>
          <w:szCs w:val="24"/>
        </w:rPr>
        <w:t>sporazuma</w:t>
      </w:r>
      <w:proofErr w:type="spellEnd"/>
      <w:r w:rsidR="001972CA" w:rsidRPr="009E466C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="001972CA" w:rsidRPr="009E466C">
        <w:rPr>
          <w:rFonts w:ascii="Arial" w:hAnsi="Arial" w:cs="Arial"/>
          <w:color w:val="auto"/>
          <w:sz w:val="24"/>
          <w:szCs w:val="24"/>
        </w:rPr>
        <w:t>sniženju</w:t>
      </w:r>
      <w:proofErr w:type="spellEnd"/>
      <w:r w:rsidR="001972CA" w:rsidRPr="009E466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972CA" w:rsidRPr="009E466C">
        <w:rPr>
          <w:rFonts w:ascii="Arial" w:hAnsi="Arial" w:cs="Arial"/>
          <w:color w:val="auto"/>
          <w:sz w:val="24"/>
          <w:szCs w:val="24"/>
        </w:rPr>
        <w:t>cijena</w:t>
      </w:r>
      <w:proofErr w:type="spellEnd"/>
      <w:r w:rsidR="001972CA" w:rsidRPr="009E466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972CA" w:rsidRPr="009E466C">
        <w:rPr>
          <w:rFonts w:ascii="Arial" w:hAnsi="Arial" w:cs="Arial"/>
          <w:color w:val="auto"/>
          <w:sz w:val="24"/>
          <w:szCs w:val="24"/>
        </w:rPr>
        <w:t>usluge</w:t>
      </w:r>
      <w:proofErr w:type="spellEnd"/>
      <w:r w:rsidR="001972CA" w:rsidRPr="009E466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972CA" w:rsidRPr="009E466C">
        <w:rPr>
          <w:rFonts w:ascii="Arial" w:hAnsi="Arial" w:cs="Arial"/>
          <w:color w:val="auto"/>
          <w:sz w:val="24"/>
          <w:szCs w:val="24"/>
        </w:rPr>
        <w:t>rominga</w:t>
      </w:r>
      <w:proofErr w:type="spellEnd"/>
      <w:r w:rsidR="001972CA" w:rsidRPr="009E466C">
        <w:rPr>
          <w:rFonts w:ascii="Arial" w:hAnsi="Arial" w:cs="Arial"/>
          <w:color w:val="auto"/>
          <w:sz w:val="24"/>
          <w:szCs w:val="24"/>
        </w:rPr>
        <w:t xml:space="preserve"> u </w:t>
      </w:r>
      <w:proofErr w:type="spellStart"/>
      <w:r w:rsidR="001972CA" w:rsidRPr="009E466C">
        <w:rPr>
          <w:rFonts w:ascii="Arial" w:hAnsi="Arial" w:cs="Arial"/>
          <w:color w:val="auto"/>
          <w:sz w:val="24"/>
          <w:szCs w:val="24"/>
        </w:rPr>
        <w:t>javnim</w:t>
      </w:r>
      <w:proofErr w:type="spellEnd"/>
      <w:r w:rsidR="001972CA" w:rsidRPr="009E466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972CA" w:rsidRPr="009E466C">
        <w:rPr>
          <w:rFonts w:ascii="Arial" w:hAnsi="Arial" w:cs="Arial"/>
          <w:color w:val="auto"/>
          <w:sz w:val="24"/>
          <w:szCs w:val="24"/>
        </w:rPr>
        <w:t>mobilnim</w:t>
      </w:r>
      <w:proofErr w:type="spellEnd"/>
      <w:r w:rsidR="001972CA" w:rsidRPr="009E466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972CA" w:rsidRPr="009E466C">
        <w:rPr>
          <w:rFonts w:ascii="Arial" w:hAnsi="Arial" w:cs="Arial"/>
          <w:color w:val="auto"/>
          <w:sz w:val="24"/>
          <w:szCs w:val="24"/>
        </w:rPr>
        <w:t>komunikacionim</w:t>
      </w:r>
      <w:proofErr w:type="spellEnd"/>
      <w:r w:rsidR="001972CA" w:rsidRPr="009E466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972CA" w:rsidRPr="009E466C">
        <w:rPr>
          <w:rFonts w:ascii="Arial" w:hAnsi="Arial" w:cs="Arial"/>
          <w:color w:val="auto"/>
          <w:sz w:val="24"/>
          <w:szCs w:val="24"/>
        </w:rPr>
        <w:t>mrežama</w:t>
      </w:r>
      <w:proofErr w:type="spellEnd"/>
      <w:r w:rsidR="001972CA" w:rsidRPr="009E466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972CA" w:rsidRPr="009E466C">
        <w:rPr>
          <w:rFonts w:ascii="Arial" w:hAnsi="Arial" w:cs="Arial"/>
          <w:color w:val="auto"/>
          <w:sz w:val="24"/>
          <w:szCs w:val="24"/>
        </w:rPr>
        <w:t>između</w:t>
      </w:r>
      <w:proofErr w:type="spellEnd"/>
      <w:r w:rsidR="001972CA" w:rsidRPr="009E466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972CA" w:rsidRPr="009E466C">
        <w:rPr>
          <w:rFonts w:ascii="Arial" w:hAnsi="Arial" w:cs="Arial"/>
          <w:color w:val="auto"/>
          <w:sz w:val="24"/>
          <w:szCs w:val="24"/>
        </w:rPr>
        <w:t>ministarstava</w:t>
      </w:r>
      <w:proofErr w:type="spellEnd"/>
      <w:r w:rsidR="001972CA" w:rsidRPr="009E466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972CA" w:rsidRPr="009E466C">
        <w:rPr>
          <w:rFonts w:ascii="Arial" w:hAnsi="Arial" w:cs="Arial"/>
          <w:color w:val="auto"/>
          <w:sz w:val="24"/>
          <w:szCs w:val="24"/>
        </w:rPr>
        <w:t>nadležnih</w:t>
      </w:r>
      <w:proofErr w:type="spellEnd"/>
      <w:r w:rsidR="001972CA" w:rsidRPr="009E466C">
        <w:rPr>
          <w:rFonts w:ascii="Arial" w:hAnsi="Arial" w:cs="Arial"/>
          <w:color w:val="auto"/>
          <w:sz w:val="24"/>
          <w:szCs w:val="24"/>
        </w:rPr>
        <w:t xml:space="preserve"> za oblast </w:t>
      </w:r>
      <w:proofErr w:type="spellStart"/>
      <w:r w:rsidR="001972CA" w:rsidRPr="009E466C">
        <w:rPr>
          <w:rFonts w:ascii="Arial" w:hAnsi="Arial" w:cs="Arial"/>
          <w:color w:val="auto"/>
          <w:sz w:val="24"/>
          <w:szCs w:val="24"/>
        </w:rPr>
        <w:t>elektronskih</w:t>
      </w:r>
      <w:proofErr w:type="spellEnd"/>
      <w:r w:rsidR="001972CA" w:rsidRPr="009E466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972CA" w:rsidRPr="009E466C">
        <w:rPr>
          <w:rFonts w:ascii="Arial" w:hAnsi="Arial" w:cs="Arial"/>
          <w:color w:val="auto"/>
          <w:sz w:val="24"/>
          <w:szCs w:val="24"/>
        </w:rPr>
        <w:t>komunikacija</w:t>
      </w:r>
      <w:proofErr w:type="spellEnd"/>
      <w:r w:rsidR="001972CA" w:rsidRPr="009E466C">
        <w:rPr>
          <w:rFonts w:ascii="Arial" w:hAnsi="Arial" w:cs="Arial"/>
          <w:color w:val="auto"/>
          <w:sz w:val="24"/>
          <w:szCs w:val="24"/>
        </w:rPr>
        <w:t>:</w:t>
      </w:r>
      <w:r w:rsidR="00755E92" w:rsidRPr="009E466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55E92" w:rsidRPr="009E466C">
        <w:rPr>
          <w:rFonts w:ascii="Arial" w:hAnsi="Arial" w:cs="Arial"/>
          <w:color w:val="auto"/>
          <w:sz w:val="24"/>
          <w:szCs w:val="24"/>
        </w:rPr>
        <w:t>Republike</w:t>
      </w:r>
      <w:proofErr w:type="spellEnd"/>
      <w:r w:rsidR="001972CA" w:rsidRPr="009E466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972CA" w:rsidRPr="009E466C">
        <w:rPr>
          <w:rFonts w:ascii="Arial" w:hAnsi="Arial" w:cs="Arial"/>
          <w:color w:val="auto"/>
          <w:sz w:val="24"/>
          <w:szCs w:val="24"/>
        </w:rPr>
        <w:t>Albanije</w:t>
      </w:r>
      <w:proofErr w:type="spellEnd"/>
      <w:r w:rsidR="001972CA" w:rsidRPr="009E466C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1972CA" w:rsidRPr="009E466C">
        <w:rPr>
          <w:rFonts w:ascii="Arial" w:hAnsi="Arial" w:cs="Arial"/>
          <w:color w:val="auto"/>
          <w:sz w:val="24"/>
          <w:szCs w:val="24"/>
        </w:rPr>
        <w:t>Bosne</w:t>
      </w:r>
      <w:proofErr w:type="spellEnd"/>
      <w:r w:rsidR="001972CA" w:rsidRPr="009E466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972CA" w:rsidRPr="009E466C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="001972CA" w:rsidRPr="009E466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972CA" w:rsidRPr="009E466C">
        <w:rPr>
          <w:rFonts w:ascii="Arial" w:hAnsi="Arial" w:cs="Arial"/>
          <w:color w:val="auto"/>
          <w:sz w:val="24"/>
          <w:szCs w:val="24"/>
        </w:rPr>
        <w:t>Her</w:t>
      </w:r>
      <w:r w:rsidR="00BB4777" w:rsidRPr="009E466C">
        <w:rPr>
          <w:rFonts w:ascii="Arial" w:hAnsi="Arial" w:cs="Arial"/>
          <w:color w:val="auto"/>
          <w:sz w:val="24"/>
          <w:szCs w:val="24"/>
        </w:rPr>
        <w:t>cegovine</w:t>
      </w:r>
      <w:proofErr w:type="spellEnd"/>
      <w:r w:rsidR="00BB4777" w:rsidRPr="009E466C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BB4777" w:rsidRPr="009E466C">
        <w:rPr>
          <w:rFonts w:ascii="Arial" w:hAnsi="Arial" w:cs="Arial"/>
          <w:color w:val="auto"/>
          <w:sz w:val="24"/>
          <w:szCs w:val="24"/>
        </w:rPr>
        <w:t>Crne</w:t>
      </w:r>
      <w:proofErr w:type="spellEnd"/>
      <w:r w:rsidR="00BB4777" w:rsidRPr="009E466C">
        <w:rPr>
          <w:rFonts w:ascii="Arial" w:hAnsi="Arial" w:cs="Arial"/>
          <w:color w:val="auto"/>
          <w:sz w:val="24"/>
          <w:szCs w:val="24"/>
        </w:rPr>
        <w:t xml:space="preserve"> Gore, </w:t>
      </w:r>
      <w:proofErr w:type="spellStart"/>
      <w:r w:rsidR="00755E92" w:rsidRPr="009E466C">
        <w:rPr>
          <w:rFonts w:ascii="Arial" w:hAnsi="Arial" w:cs="Arial"/>
          <w:color w:val="auto"/>
          <w:sz w:val="24"/>
          <w:szCs w:val="24"/>
        </w:rPr>
        <w:t>Republike</w:t>
      </w:r>
      <w:proofErr w:type="spellEnd"/>
      <w:r w:rsidR="00755E92" w:rsidRPr="009E466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4777" w:rsidRPr="009E466C">
        <w:rPr>
          <w:rFonts w:ascii="Arial" w:hAnsi="Arial" w:cs="Arial"/>
          <w:color w:val="auto"/>
          <w:sz w:val="24"/>
          <w:szCs w:val="24"/>
        </w:rPr>
        <w:t>Makedonije</w:t>
      </w:r>
      <w:proofErr w:type="spellEnd"/>
      <w:r w:rsidR="00BB4777" w:rsidRPr="009E466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4777" w:rsidRPr="009E466C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="00755E92" w:rsidRPr="009E466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55E92" w:rsidRPr="009E466C">
        <w:rPr>
          <w:rFonts w:ascii="Arial" w:hAnsi="Arial" w:cs="Arial"/>
          <w:color w:val="auto"/>
          <w:sz w:val="24"/>
          <w:szCs w:val="24"/>
        </w:rPr>
        <w:t>Republike</w:t>
      </w:r>
      <w:proofErr w:type="spellEnd"/>
      <w:r w:rsidR="001972CA" w:rsidRPr="009E466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972CA" w:rsidRPr="009E466C">
        <w:rPr>
          <w:rFonts w:ascii="Arial" w:hAnsi="Arial" w:cs="Arial"/>
          <w:color w:val="auto"/>
          <w:sz w:val="24"/>
          <w:szCs w:val="24"/>
        </w:rPr>
        <w:t>Srbije</w:t>
      </w:r>
      <w:proofErr w:type="spellEnd"/>
    </w:p>
    <w:p w:rsidR="008324FD" w:rsidRPr="008324FD" w:rsidRDefault="008324FD" w:rsidP="008324FD">
      <w:pPr>
        <w:pStyle w:val="ListParagrap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Pr</w:t>
      </w:r>
      <w:r>
        <w:rPr>
          <w:rFonts w:ascii="Arial" w:hAnsi="Arial" w:cs="Arial"/>
          <w:color w:val="auto"/>
          <w:sz w:val="24"/>
          <w:szCs w:val="24"/>
        </w:rPr>
        <w:t>edlozi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izmjenu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proofErr w:type="gramStart"/>
      <w:r w:rsidRPr="00964E24">
        <w:rPr>
          <w:rFonts w:ascii="Arial" w:hAnsi="Arial" w:cs="Arial"/>
          <w:color w:val="auto"/>
          <w:sz w:val="24"/>
          <w:szCs w:val="24"/>
        </w:rPr>
        <w:t>Programa</w:t>
      </w:r>
      <w:proofErr w:type="spellEnd"/>
      <w:proofErr w:type="gram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rada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Vlade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Crne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Gore za 2014.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godinu</w:t>
      </w:r>
      <w:proofErr w:type="spellEnd"/>
    </w:p>
    <w:p w:rsidR="000E138B" w:rsidRPr="00CA0B10" w:rsidRDefault="00597BAE" w:rsidP="00597BAE">
      <w:pPr>
        <w:pStyle w:val="ListParagraph"/>
        <w:rPr>
          <w:rFonts w:ascii="Arial" w:hAnsi="Arial" w:cs="Arial"/>
          <w:color w:val="auto"/>
          <w:sz w:val="24"/>
          <w:szCs w:val="24"/>
          <w:lang w:val="sl-SI"/>
        </w:rPr>
      </w:pP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Informacija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napretku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u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procesu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uvodjenja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decentralizovanog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sistema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upravljanja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pretpristupnim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fondovima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EU sa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Izvjestajem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nezavisne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revizije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procjeni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uskladjenosti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sistema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sa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akreditacionim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kriterijumima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u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slucaju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IPA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komponente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V</w:t>
      </w:r>
    </w:p>
    <w:p w:rsidR="00A57542" w:rsidRPr="00821614" w:rsidRDefault="00864A3F" w:rsidP="00864A3F">
      <w:pPr>
        <w:pStyle w:val="ListParagrap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Informacija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="00884275" w:rsidRPr="00CA0B10">
        <w:rPr>
          <w:rFonts w:ascii="Arial" w:hAnsi="Arial" w:cs="Arial"/>
          <w:color w:val="auto"/>
          <w:sz w:val="24"/>
          <w:szCs w:val="24"/>
        </w:rPr>
        <w:t>zaključ</w:t>
      </w:r>
      <w:r w:rsidRPr="00CA0B10">
        <w:rPr>
          <w:rFonts w:ascii="Arial" w:hAnsi="Arial" w:cs="Arial"/>
          <w:color w:val="auto"/>
          <w:sz w:val="24"/>
          <w:szCs w:val="24"/>
        </w:rPr>
        <w:t>ivanju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aneksa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84275" w:rsidRPr="00CA0B10">
        <w:rPr>
          <w:rFonts w:ascii="Arial" w:hAnsi="Arial" w:cs="Arial"/>
          <w:color w:val="auto"/>
          <w:sz w:val="24"/>
          <w:szCs w:val="24"/>
        </w:rPr>
        <w:t>broj</w:t>
      </w:r>
      <w:proofErr w:type="spellEnd"/>
      <w:r w:rsidR="00884275" w:rsidRPr="00CA0B10">
        <w:rPr>
          <w:rFonts w:ascii="Arial" w:hAnsi="Arial" w:cs="Arial"/>
          <w:color w:val="auto"/>
          <w:sz w:val="24"/>
          <w:szCs w:val="24"/>
        </w:rPr>
        <w:t xml:space="preserve"> 3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Sporazuma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sprovođenju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zakona</w:t>
      </w:r>
      <w:proofErr w:type="spellEnd"/>
      <w:r w:rsidR="00E87AC0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87AC0" w:rsidRPr="00CA0B10">
        <w:rPr>
          <w:rFonts w:ascii="Arial" w:hAnsi="Arial" w:cs="Arial"/>
          <w:color w:val="auto"/>
          <w:sz w:val="24"/>
          <w:szCs w:val="24"/>
        </w:rPr>
        <w:t>između</w:t>
      </w:r>
      <w:proofErr w:type="spellEnd"/>
      <w:r w:rsidR="00E87AC0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87AC0" w:rsidRPr="00CA0B10">
        <w:rPr>
          <w:rFonts w:ascii="Arial" w:hAnsi="Arial" w:cs="Arial"/>
          <w:color w:val="auto"/>
          <w:sz w:val="24"/>
          <w:szCs w:val="24"/>
        </w:rPr>
        <w:t>Vlade</w:t>
      </w:r>
      <w:proofErr w:type="spellEnd"/>
      <w:r w:rsidR="00E87AC0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87AC0" w:rsidRPr="00CA0B10">
        <w:rPr>
          <w:rFonts w:ascii="Arial" w:hAnsi="Arial" w:cs="Arial"/>
          <w:color w:val="auto"/>
          <w:sz w:val="24"/>
          <w:szCs w:val="24"/>
        </w:rPr>
        <w:t>Crne</w:t>
      </w:r>
      <w:proofErr w:type="spellEnd"/>
      <w:r w:rsidR="00E87AC0" w:rsidRPr="00CA0B10">
        <w:rPr>
          <w:rFonts w:ascii="Arial" w:hAnsi="Arial" w:cs="Arial"/>
          <w:color w:val="auto"/>
          <w:sz w:val="24"/>
          <w:szCs w:val="24"/>
        </w:rPr>
        <w:t xml:space="preserve"> Gore </w:t>
      </w:r>
      <w:proofErr w:type="spellStart"/>
      <w:r w:rsidR="00E87AC0" w:rsidRPr="00CA0B10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="00E87AC0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87AC0" w:rsidRPr="00CA0B10">
        <w:rPr>
          <w:rFonts w:ascii="Arial" w:hAnsi="Arial" w:cs="Arial"/>
          <w:color w:val="auto"/>
          <w:sz w:val="24"/>
          <w:szCs w:val="24"/>
        </w:rPr>
        <w:t>Vlade</w:t>
      </w:r>
      <w:proofErr w:type="spellEnd"/>
      <w:r w:rsidR="00E87AC0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87AC0" w:rsidRPr="00CA0B10">
        <w:rPr>
          <w:rFonts w:ascii="Arial" w:hAnsi="Arial" w:cs="Arial"/>
          <w:color w:val="auto"/>
          <w:sz w:val="24"/>
          <w:szCs w:val="24"/>
        </w:rPr>
        <w:t>Sjedinjenih</w:t>
      </w:r>
      <w:proofErr w:type="spellEnd"/>
      <w:r w:rsidR="00E87AC0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87AC0" w:rsidRPr="00CA0B10">
        <w:rPr>
          <w:rFonts w:ascii="Arial" w:hAnsi="Arial" w:cs="Arial"/>
          <w:color w:val="auto"/>
          <w:sz w:val="24"/>
          <w:szCs w:val="24"/>
        </w:rPr>
        <w:t>Američkih</w:t>
      </w:r>
      <w:proofErr w:type="spellEnd"/>
      <w:r w:rsidR="00E87AC0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87AC0" w:rsidRPr="00CA0B10">
        <w:rPr>
          <w:rFonts w:ascii="Arial" w:hAnsi="Arial" w:cs="Arial"/>
          <w:color w:val="auto"/>
          <w:sz w:val="24"/>
          <w:szCs w:val="24"/>
        </w:rPr>
        <w:t>Država</w:t>
      </w:r>
      <w:proofErr w:type="spellEnd"/>
      <w:r w:rsidR="00E87AC0" w:rsidRPr="00CA0B10">
        <w:rPr>
          <w:rFonts w:ascii="Arial" w:hAnsi="Arial" w:cs="Arial"/>
          <w:color w:val="auto"/>
          <w:sz w:val="24"/>
          <w:szCs w:val="24"/>
        </w:rPr>
        <w:t>,</w:t>
      </w:r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proofErr w:type="gramStart"/>
      <w:r w:rsidRPr="00CA0B10">
        <w:rPr>
          <w:rFonts w:ascii="Arial" w:hAnsi="Arial" w:cs="Arial"/>
          <w:color w:val="auto"/>
          <w:sz w:val="24"/>
          <w:szCs w:val="24"/>
        </w:rPr>
        <w:t>od</w:t>
      </w:r>
      <w:proofErr w:type="spellEnd"/>
      <w:proofErr w:type="gramEnd"/>
      <w:r w:rsidRPr="00CA0B10">
        <w:rPr>
          <w:rFonts w:ascii="Arial" w:hAnsi="Arial" w:cs="Arial"/>
          <w:color w:val="auto"/>
          <w:sz w:val="24"/>
          <w:szCs w:val="24"/>
        </w:rPr>
        <w:t xml:space="preserve"> 8. </w:t>
      </w:r>
      <w:proofErr w:type="spellStart"/>
      <w:proofErr w:type="gramStart"/>
      <w:r w:rsidRPr="00CA0B10">
        <w:rPr>
          <w:rFonts w:ascii="Arial" w:hAnsi="Arial" w:cs="Arial"/>
          <w:color w:val="auto"/>
          <w:sz w:val="24"/>
          <w:szCs w:val="24"/>
        </w:rPr>
        <w:t>jula</w:t>
      </w:r>
      <w:proofErr w:type="spellEnd"/>
      <w:proofErr w:type="gramEnd"/>
      <w:r w:rsidRPr="00CA0B10">
        <w:rPr>
          <w:rFonts w:ascii="Arial" w:hAnsi="Arial" w:cs="Arial"/>
          <w:color w:val="auto"/>
          <w:sz w:val="24"/>
          <w:szCs w:val="24"/>
        </w:rPr>
        <w:t xml:space="preserve"> 2011. </w:t>
      </w:r>
      <w:proofErr w:type="spellStart"/>
      <w:r w:rsidR="00F472EC" w:rsidRPr="00CA0B10">
        <w:rPr>
          <w:rFonts w:ascii="Arial" w:hAnsi="Arial" w:cs="Arial"/>
          <w:color w:val="auto"/>
          <w:sz w:val="24"/>
          <w:szCs w:val="24"/>
        </w:rPr>
        <w:t>g</w:t>
      </w:r>
      <w:r w:rsidRPr="00CA0B10">
        <w:rPr>
          <w:rFonts w:ascii="Arial" w:hAnsi="Arial" w:cs="Arial"/>
          <w:color w:val="auto"/>
          <w:sz w:val="24"/>
          <w:szCs w:val="24"/>
        </w:rPr>
        <w:t>odine</w:t>
      </w:r>
      <w:proofErr w:type="spellEnd"/>
      <w:r w:rsidR="00F472EC" w:rsidRPr="00CA0B10">
        <w:rPr>
          <w:rFonts w:ascii="Arial" w:hAnsi="Arial" w:cs="Arial"/>
          <w:color w:val="auto"/>
          <w:sz w:val="24"/>
          <w:szCs w:val="24"/>
        </w:rPr>
        <w:t xml:space="preserve">, s </w:t>
      </w:r>
      <w:proofErr w:type="spellStart"/>
      <w:r w:rsidR="00F472EC" w:rsidRPr="00CA0B10">
        <w:rPr>
          <w:rFonts w:ascii="Arial" w:hAnsi="Arial" w:cs="Arial"/>
          <w:color w:val="auto"/>
          <w:sz w:val="24"/>
          <w:szCs w:val="24"/>
        </w:rPr>
        <w:t>Predlogom</w:t>
      </w:r>
      <w:proofErr w:type="spellEnd"/>
      <w:r w:rsidR="00F472EC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307DB8">
        <w:rPr>
          <w:rFonts w:ascii="Arial" w:hAnsi="Arial" w:cs="Arial"/>
          <w:color w:val="auto"/>
          <w:sz w:val="24"/>
          <w:szCs w:val="24"/>
        </w:rPr>
        <w:t>a</w:t>
      </w:r>
      <w:r w:rsidR="00F472EC" w:rsidRPr="00CA0B10">
        <w:rPr>
          <w:rFonts w:ascii="Arial" w:hAnsi="Arial" w:cs="Arial"/>
          <w:color w:val="auto"/>
          <w:sz w:val="24"/>
          <w:szCs w:val="24"/>
        </w:rPr>
        <w:t>neksa</w:t>
      </w:r>
      <w:proofErr w:type="spellEnd"/>
    </w:p>
    <w:p w:rsidR="00821614" w:rsidRPr="00DF4FC8" w:rsidRDefault="00821614" w:rsidP="00DF4FC8">
      <w:pPr>
        <w:pStyle w:val="ListParagraph"/>
        <w:rPr>
          <w:rFonts w:ascii="Arial" w:hAnsi="Arial" w:cs="Arial"/>
          <w:color w:val="auto"/>
          <w:sz w:val="24"/>
          <w:szCs w:val="24"/>
          <w:lang w:val="sl-SI"/>
        </w:rPr>
      </w:pP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Izvještaj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realizaciji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projekata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obezbjeđenje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podsticaja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korišćenje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obnovljivih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izvora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energije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na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strani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potrošnje</w:t>
      </w:r>
      <w:proofErr w:type="spellEnd"/>
    </w:p>
    <w:p w:rsidR="00724014" w:rsidRPr="00412FC5" w:rsidRDefault="00724014" w:rsidP="00724014">
      <w:pPr>
        <w:pStyle w:val="ListParagraph"/>
        <w:rPr>
          <w:rFonts w:ascii="Arial" w:hAnsi="Arial" w:cs="Arial"/>
          <w:color w:val="auto"/>
          <w:sz w:val="24"/>
          <w:szCs w:val="24"/>
          <w:lang w:val="sl-SI"/>
        </w:rPr>
      </w:pP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Izvještaj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realizaciji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aktivnosti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na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poboljšanju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energetskih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karakteristika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javnih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objekata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po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osnovu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namjenskih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kredita</w:t>
      </w:r>
      <w:proofErr w:type="spellEnd"/>
    </w:p>
    <w:p w:rsidR="00956C25" w:rsidRPr="00956C25" w:rsidRDefault="00956C25" w:rsidP="00956C25">
      <w:pPr>
        <w:pStyle w:val="ListParagraph"/>
        <w:rPr>
          <w:rFonts w:ascii="Arial" w:hAnsi="Arial" w:cs="Arial"/>
          <w:color w:val="auto"/>
          <w:sz w:val="24"/>
          <w:szCs w:val="24"/>
          <w:lang w:val="sl-SI"/>
        </w:rPr>
      </w:pP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Izvještaj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sprovođenju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Akcionog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plana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realizaciju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Strategije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razvoja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sistema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socijalne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zaštite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starih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lica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u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Crnoj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Gori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2013-2017, za period 2013. </w:t>
      </w:r>
      <w:proofErr w:type="spellStart"/>
      <w:proofErr w:type="gramStart"/>
      <w:r w:rsidRPr="00964E24">
        <w:rPr>
          <w:rFonts w:ascii="Arial" w:hAnsi="Arial" w:cs="Arial"/>
          <w:color w:val="auto"/>
          <w:sz w:val="24"/>
          <w:szCs w:val="24"/>
        </w:rPr>
        <w:t>godine</w:t>
      </w:r>
      <w:proofErr w:type="spellEnd"/>
      <w:proofErr w:type="gram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Akcioni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plan za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realizaciju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Strategije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razvoja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sistema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socijalne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zaštite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starih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lica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u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Crnoj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Gori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2013-2017, za period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jul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2014 -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jul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2015.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godine</w:t>
      </w:r>
      <w:proofErr w:type="spellEnd"/>
    </w:p>
    <w:p w:rsidR="00864A3F" w:rsidRPr="00A57542" w:rsidRDefault="00A57542" w:rsidP="00A57542">
      <w:pPr>
        <w:pStyle w:val="ListParagrap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Izvještaj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sprovođenju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Akcionog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plana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realizaciju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Strategije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razvoja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sistema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socijalne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dječje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zaštite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u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Crnoj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Gori</w:t>
      </w:r>
      <w:proofErr w:type="spellEnd"/>
      <w:r w:rsidRPr="00964E24">
        <w:rPr>
          <w:rFonts w:ascii="Arial" w:hAnsi="Arial" w:cs="Arial"/>
          <w:color w:val="auto"/>
          <w:sz w:val="24"/>
          <w:szCs w:val="24"/>
        </w:rPr>
        <w:t xml:space="preserve"> 2013-2017.godine, za 2013. </w:t>
      </w:r>
      <w:proofErr w:type="spellStart"/>
      <w:r w:rsidRPr="00964E24">
        <w:rPr>
          <w:rFonts w:ascii="Arial" w:hAnsi="Arial" w:cs="Arial"/>
          <w:color w:val="auto"/>
          <w:sz w:val="24"/>
          <w:szCs w:val="24"/>
        </w:rPr>
        <w:t>godinu</w:t>
      </w:r>
      <w:proofErr w:type="spellEnd"/>
    </w:p>
    <w:p w:rsidR="009E2FB0" w:rsidRPr="00CA0B10" w:rsidRDefault="009E2FB0" w:rsidP="009E2FB0">
      <w:pPr>
        <w:pStyle w:val="ListParagrap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Predlog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osnove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vođenje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pregovora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zaključivanje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Sporazuma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između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Evropske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unije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Crne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Gore o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učešću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Crne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Gore u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Mehanizmu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civilnu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zaštitu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Evropske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unije</w:t>
      </w:r>
      <w:proofErr w:type="spellEnd"/>
      <w:r w:rsidR="00ED2F1B" w:rsidRPr="00CA0B10">
        <w:rPr>
          <w:rFonts w:ascii="Arial" w:hAnsi="Arial" w:cs="Arial"/>
          <w:color w:val="auto"/>
          <w:sz w:val="24"/>
          <w:szCs w:val="24"/>
        </w:rPr>
        <w:t>,</w:t>
      </w:r>
      <w:r w:rsidRPr="00CA0B10">
        <w:rPr>
          <w:rFonts w:ascii="Arial" w:hAnsi="Arial" w:cs="Arial"/>
          <w:color w:val="auto"/>
          <w:sz w:val="24"/>
          <w:szCs w:val="24"/>
        </w:rPr>
        <w:t xml:space="preserve"> s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Predlogom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sporazuma</w:t>
      </w:r>
      <w:proofErr w:type="spellEnd"/>
      <w:r w:rsidR="00580E89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9E2FB0" w:rsidRPr="00CA0B10" w:rsidRDefault="009E2FB0" w:rsidP="009E2FB0">
      <w:pPr>
        <w:pStyle w:val="ListParagrap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lastRenderedPageBreak/>
        <w:t>Prijedog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osnove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vođenje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pregovora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zaključivanje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Sporazuma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između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Vlade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Crne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Gore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Vlade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Republike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Azerbejdžana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readmisiji</w:t>
      </w:r>
      <w:proofErr w:type="spellEnd"/>
      <w:r w:rsidR="00A67614" w:rsidRPr="00CA0B10">
        <w:rPr>
          <w:rFonts w:ascii="Arial" w:hAnsi="Arial" w:cs="Arial"/>
          <w:color w:val="auto"/>
          <w:sz w:val="24"/>
          <w:szCs w:val="24"/>
        </w:rPr>
        <w:t xml:space="preserve"> (</w:t>
      </w:r>
      <w:proofErr w:type="spellStart"/>
      <w:r w:rsidR="00A67614" w:rsidRPr="00CA0B10">
        <w:rPr>
          <w:rFonts w:ascii="Arial" w:hAnsi="Arial" w:cs="Arial"/>
          <w:color w:val="auto"/>
          <w:sz w:val="24"/>
          <w:szCs w:val="24"/>
        </w:rPr>
        <w:t>vraćanju</w:t>
      </w:r>
      <w:proofErr w:type="spellEnd"/>
      <w:r w:rsidR="00A67614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A67614" w:rsidRPr="00CA0B10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pri</w:t>
      </w:r>
      <w:r w:rsidR="00A67614" w:rsidRPr="00CA0B10">
        <w:rPr>
          <w:rFonts w:ascii="Arial" w:hAnsi="Arial" w:cs="Arial"/>
          <w:color w:val="auto"/>
          <w:sz w:val="24"/>
          <w:szCs w:val="24"/>
        </w:rPr>
        <w:t>h</w:t>
      </w:r>
      <w:r w:rsidRPr="00CA0B10">
        <w:rPr>
          <w:rFonts w:ascii="Arial" w:hAnsi="Arial" w:cs="Arial"/>
          <w:color w:val="auto"/>
          <w:sz w:val="24"/>
          <w:szCs w:val="24"/>
        </w:rPr>
        <w:t>vatanju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)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lica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koja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su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bez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dozvole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boravka</w:t>
      </w:r>
      <w:proofErr w:type="spellEnd"/>
      <w:r w:rsidR="004D60CB" w:rsidRPr="00CA0B10">
        <w:rPr>
          <w:rFonts w:ascii="Arial" w:hAnsi="Arial" w:cs="Arial"/>
          <w:color w:val="auto"/>
          <w:sz w:val="24"/>
          <w:szCs w:val="24"/>
        </w:rPr>
        <w:t>,</w:t>
      </w:r>
      <w:r w:rsidRPr="00CA0B10">
        <w:rPr>
          <w:rFonts w:ascii="Arial" w:hAnsi="Arial" w:cs="Arial"/>
          <w:color w:val="auto"/>
          <w:sz w:val="24"/>
          <w:szCs w:val="24"/>
        </w:rPr>
        <w:t xml:space="preserve"> s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Predlogom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sporazuma</w:t>
      </w:r>
      <w:proofErr w:type="spellEnd"/>
    </w:p>
    <w:p w:rsidR="009E2FB0" w:rsidRPr="0045536C" w:rsidRDefault="009E2FB0" w:rsidP="009E2FB0">
      <w:pPr>
        <w:pStyle w:val="ListParagrap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Prijedlog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osnove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vođenje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pregovora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zaključivanje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Sporazuma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između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Evropske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Unije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Crne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Gore o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učešću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Crne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Gore u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Programu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Unije</w:t>
      </w:r>
      <w:proofErr w:type="spellEnd"/>
      <w:r w:rsidRPr="00CA0B10">
        <w:rPr>
          <w:rFonts w:ascii="Arial" w:hAnsi="Arial" w:cs="Arial"/>
          <w:color w:val="auto"/>
          <w:sz w:val="24"/>
          <w:szCs w:val="24"/>
        </w:rPr>
        <w:t xml:space="preserve"> CUSTOMS 2020</w:t>
      </w:r>
      <w:r w:rsidR="00DA1551">
        <w:rPr>
          <w:rFonts w:ascii="Arial" w:hAnsi="Arial" w:cs="Arial"/>
          <w:color w:val="auto"/>
          <w:sz w:val="24"/>
          <w:szCs w:val="24"/>
        </w:rPr>
        <w:t>,</w:t>
      </w:r>
      <w:r w:rsidR="00DA1551" w:rsidRPr="00DA1551">
        <w:rPr>
          <w:rFonts w:ascii="Arial" w:hAnsi="Arial" w:cs="Arial"/>
          <w:color w:val="auto"/>
          <w:sz w:val="24"/>
          <w:szCs w:val="24"/>
        </w:rPr>
        <w:t xml:space="preserve"> </w:t>
      </w:r>
      <w:r w:rsidR="00DA1551" w:rsidRPr="00CA0B10">
        <w:rPr>
          <w:rFonts w:ascii="Arial" w:hAnsi="Arial" w:cs="Arial"/>
          <w:color w:val="auto"/>
          <w:sz w:val="24"/>
          <w:szCs w:val="24"/>
        </w:rPr>
        <w:t xml:space="preserve">s </w:t>
      </w:r>
      <w:proofErr w:type="spellStart"/>
      <w:r w:rsidR="00DA1551" w:rsidRPr="00CA0B10">
        <w:rPr>
          <w:rFonts w:ascii="Arial" w:hAnsi="Arial" w:cs="Arial"/>
          <w:color w:val="auto"/>
          <w:sz w:val="24"/>
          <w:szCs w:val="24"/>
        </w:rPr>
        <w:t>Predlogom</w:t>
      </w:r>
      <w:proofErr w:type="spellEnd"/>
      <w:r w:rsidR="00DA1551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DA1551" w:rsidRPr="00CA0B10">
        <w:rPr>
          <w:rFonts w:ascii="Arial" w:hAnsi="Arial" w:cs="Arial"/>
          <w:color w:val="auto"/>
          <w:sz w:val="24"/>
          <w:szCs w:val="24"/>
        </w:rPr>
        <w:t>sporazuma</w:t>
      </w:r>
      <w:proofErr w:type="spellEnd"/>
    </w:p>
    <w:p w:rsidR="00B316C0" w:rsidRDefault="00A07652" w:rsidP="003522DF">
      <w:pPr>
        <w:pStyle w:val="ListParagraph"/>
        <w:rPr>
          <w:rFonts w:ascii="Arial" w:hAnsi="Arial" w:cs="Arial"/>
          <w:color w:val="auto"/>
          <w:sz w:val="24"/>
          <w:szCs w:val="24"/>
        </w:rPr>
      </w:pPr>
      <w:proofErr w:type="spellStart"/>
      <w:r w:rsidRPr="00CA0B10">
        <w:rPr>
          <w:rFonts w:ascii="Arial" w:hAnsi="Arial" w:cs="Arial"/>
          <w:color w:val="auto"/>
          <w:sz w:val="24"/>
          <w:szCs w:val="24"/>
        </w:rPr>
        <w:t>Pr</w:t>
      </w:r>
      <w:r w:rsidR="001973AF" w:rsidRPr="00CA0B10">
        <w:rPr>
          <w:rFonts w:ascii="Arial" w:hAnsi="Arial" w:cs="Arial"/>
          <w:color w:val="auto"/>
          <w:sz w:val="24"/>
          <w:szCs w:val="24"/>
        </w:rPr>
        <w:t>edlog</w:t>
      </w:r>
      <w:proofErr w:type="spellEnd"/>
      <w:r w:rsidR="001973AF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973AF" w:rsidRPr="00CA0B10">
        <w:rPr>
          <w:rFonts w:ascii="Arial" w:hAnsi="Arial" w:cs="Arial"/>
          <w:color w:val="auto"/>
          <w:sz w:val="24"/>
          <w:szCs w:val="24"/>
        </w:rPr>
        <w:t>platforme</w:t>
      </w:r>
      <w:proofErr w:type="spellEnd"/>
      <w:r w:rsidR="001973AF" w:rsidRPr="00CA0B10">
        <w:rPr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="001973AF" w:rsidRPr="00CA0B10">
        <w:rPr>
          <w:rFonts w:ascii="Arial" w:hAnsi="Arial" w:cs="Arial"/>
          <w:color w:val="auto"/>
          <w:sz w:val="24"/>
          <w:szCs w:val="24"/>
        </w:rPr>
        <w:t>učešće</w:t>
      </w:r>
      <w:proofErr w:type="spellEnd"/>
      <w:r w:rsidR="001973AF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973AF" w:rsidRPr="00CA0B10">
        <w:rPr>
          <w:rFonts w:ascii="Arial" w:hAnsi="Arial" w:cs="Arial"/>
          <w:color w:val="auto"/>
          <w:sz w:val="24"/>
          <w:szCs w:val="24"/>
        </w:rPr>
        <w:t>crnogorske</w:t>
      </w:r>
      <w:proofErr w:type="spellEnd"/>
      <w:r w:rsidR="001973AF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973AF" w:rsidRPr="00CA0B10">
        <w:rPr>
          <w:rFonts w:ascii="Arial" w:hAnsi="Arial" w:cs="Arial"/>
          <w:color w:val="auto"/>
          <w:sz w:val="24"/>
          <w:szCs w:val="24"/>
        </w:rPr>
        <w:t>delegacije</w:t>
      </w:r>
      <w:proofErr w:type="spellEnd"/>
      <w:r w:rsidR="001973AF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proofErr w:type="gramStart"/>
      <w:r w:rsidR="001973AF" w:rsidRPr="00CA0B10">
        <w:rPr>
          <w:rFonts w:ascii="Arial" w:hAnsi="Arial" w:cs="Arial"/>
          <w:color w:val="auto"/>
          <w:sz w:val="24"/>
          <w:szCs w:val="24"/>
        </w:rPr>
        <w:t>na</w:t>
      </w:r>
      <w:proofErr w:type="spellEnd"/>
      <w:proofErr w:type="gramEnd"/>
      <w:r w:rsidR="001973AF" w:rsidRPr="00CA0B10">
        <w:rPr>
          <w:rFonts w:ascii="Arial" w:hAnsi="Arial" w:cs="Arial"/>
          <w:color w:val="auto"/>
          <w:sz w:val="24"/>
          <w:szCs w:val="24"/>
        </w:rPr>
        <w:t xml:space="preserve"> 65. </w:t>
      </w:r>
      <w:proofErr w:type="spellStart"/>
      <w:proofErr w:type="gramStart"/>
      <w:r w:rsidR="001973AF" w:rsidRPr="00CA0B10">
        <w:rPr>
          <w:rFonts w:ascii="Arial" w:hAnsi="Arial" w:cs="Arial"/>
          <w:color w:val="auto"/>
          <w:sz w:val="24"/>
          <w:szCs w:val="24"/>
        </w:rPr>
        <w:t>zasijedanju</w:t>
      </w:r>
      <w:proofErr w:type="spellEnd"/>
      <w:proofErr w:type="gramEnd"/>
      <w:r w:rsidR="001973AF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973AF" w:rsidRPr="00CA0B10">
        <w:rPr>
          <w:rFonts w:ascii="Arial" w:hAnsi="Arial" w:cs="Arial"/>
          <w:color w:val="auto"/>
          <w:sz w:val="24"/>
          <w:szCs w:val="24"/>
        </w:rPr>
        <w:t>Izvršnog</w:t>
      </w:r>
      <w:proofErr w:type="spellEnd"/>
      <w:r w:rsidR="001973AF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973AF" w:rsidRPr="00CA0B10">
        <w:rPr>
          <w:rFonts w:ascii="Arial" w:hAnsi="Arial" w:cs="Arial"/>
          <w:color w:val="auto"/>
          <w:sz w:val="24"/>
          <w:szCs w:val="24"/>
        </w:rPr>
        <w:t>komiteta</w:t>
      </w:r>
      <w:proofErr w:type="spellEnd"/>
      <w:r w:rsidR="001973AF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973AF" w:rsidRPr="00CA0B10">
        <w:rPr>
          <w:rFonts w:ascii="Arial" w:hAnsi="Arial" w:cs="Arial"/>
          <w:color w:val="auto"/>
          <w:sz w:val="24"/>
          <w:szCs w:val="24"/>
        </w:rPr>
        <w:t>Programa</w:t>
      </w:r>
      <w:proofErr w:type="spellEnd"/>
      <w:r w:rsidR="001973AF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973AF" w:rsidRPr="00CA0B10">
        <w:rPr>
          <w:rFonts w:ascii="Arial" w:hAnsi="Arial" w:cs="Arial"/>
          <w:color w:val="auto"/>
          <w:sz w:val="24"/>
          <w:szCs w:val="24"/>
        </w:rPr>
        <w:t>Visokog</w:t>
      </w:r>
      <w:proofErr w:type="spellEnd"/>
      <w:r w:rsidR="001973AF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973AF" w:rsidRPr="00CA0B10">
        <w:rPr>
          <w:rFonts w:ascii="Arial" w:hAnsi="Arial" w:cs="Arial"/>
          <w:color w:val="auto"/>
          <w:sz w:val="24"/>
          <w:szCs w:val="24"/>
        </w:rPr>
        <w:t>komesara</w:t>
      </w:r>
      <w:proofErr w:type="spellEnd"/>
      <w:r w:rsidR="001973AF" w:rsidRPr="00CA0B10">
        <w:rPr>
          <w:rFonts w:ascii="Arial" w:hAnsi="Arial" w:cs="Arial"/>
          <w:color w:val="auto"/>
          <w:sz w:val="24"/>
          <w:szCs w:val="24"/>
        </w:rPr>
        <w:t xml:space="preserve"> UN za </w:t>
      </w:r>
      <w:proofErr w:type="spellStart"/>
      <w:r w:rsidR="001973AF" w:rsidRPr="00CA0B10">
        <w:rPr>
          <w:rFonts w:ascii="Arial" w:hAnsi="Arial" w:cs="Arial"/>
          <w:color w:val="auto"/>
          <w:sz w:val="24"/>
          <w:szCs w:val="24"/>
        </w:rPr>
        <w:t>izbjeglice</w:t>
      </w:r>
      <w:proofErr w:type="spellEnd"/>
      <w:r w:rsidR="001973AF" w:rsidRPr="00CA0B10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1973AF" w:rsidRPr="00CA0B10">
        <w:rPr>
          <w:rFonts w:ascii="Arial" w:hAnsi="Arial" w:cs="Arial"/>
          <w:color w:val="auto"/>
          <w:sz w:val="24"/>
          <w:szCs w:val="24"/>
        </w:rPr>
        <w:t>od</w:t>
      </w:r>
      <w:proofErr w:type="spellEnd"/>
      <w:r w:rsidR="001973AF" w:rsidRPr="00CA0B10">
        <w:rPr>
          <w:rFonts w:ascii="Arial" w:hAnsi="Arial" w:cs="Arial"/>
          <w:color w:val="auto"/>
          <w:sz w:val="24"/>
          <w:szCs w:val="24"/>
        </w:rPr>
        <w:t xml:space="preserve"> 29. 09. - 03. 10. 2014. </w:t>
      </w:r>
      <w:proofErr w:type="spellStart"/>
      <w:r w:rsidR="001973AF" w:rsidRPr="00CA0B10">
        <w:rPr>
          <w:rFonts w:ascii="Arial" w:hAnsi="Arial" w:cs="Arial"/>
          <w:color w:val="auto"/>
          <w:sz w:val="24"/>
          <w:szCs w:val="24"/>
        </w:rPr>
        <w:t>godine</w:t>
      </w:r>
      <w:proofErr w:type="spellEnd"/>
      <w:r w:rsidR="001973AF" w:rsidRPr="00CA0B10">
        <w:rPr>
          <w:rFonts w:ascii="Arial" w:hAnsi="Arial" w:cs="Arial"/>
          <w:color w:val="auto"/>
          <w:sz w:val="24"/>
          <w:szCs w:val="24"/>
        </w:rPr>
        <w:t xml:space="preserve">, u </w:t>
      </w:r>
      <w:proofErr w:type="spellStart"/>
      <w:r w:rsidR="001973AF" w:rsidRPr="00CA0B10">
        <w:rPr>
          <w:rFonts w:ascii="Arial" w:hAnsi="Arial" w:cs="Arial"/>
          <w:color w:val="auto"/>
          <w:sz w:val="24"/>
          <w:szCs w:val="24"/>
        </w:rPr>
        <w:t>Ženevi</w:t>
      </w:r>
      <w:proofErr w:type="spellEnd"/>
    </w:p>
    <w:p w:rsidR="00BE663F" w:rsidRPr="00450E37" w:rsidRDefault="00BE663F" w:rsidP="00BE663F">
      <w:pPr>
        <w:pStyle w:val="ListParagraph"/>
        <w:rPr>
          <w:rFonts w:ascii="Arial" w:eastAsia="Times New Roman" w:hAnsi="Arial" w:cs="Arial"/>
          <w:color w:val="auto"/>
          <w:sz w:val="24"/>
          <w:szCs w:val="24"/>
          <w:lang w:val="sr-Latn-CS" w:eastAsia="sr-Latn-CS"/>
        </w:rPr>
      </w:pPr>
      <w:r w:rsidRPr="00450E37">
        <w:rPr>
          <w:rFonts w:ascii="Arial" w:eastAsia="Times New Roman" w:hAnsi="Arial" w:cs="Arial"/>
          <w:color w:val="auto"/>
          <w:sz w:val="24"/>
          <w:szCs w:val="24"/>
          <w:lang w:val="sr-Latn-CS" w:eastAsia="sr-Latn-CS"/>
        </w:rPr>
        <w:t>Informacija o nedostajućim sredstvima i načinu njihovog obezbeđivanja za 2014.</w:t>
      </w:r>
      <w:r w:rsidR="00450E37" w:rsidRPr="00450E3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450E37" w:rsidRPr="00450E37">
        <w:rPr>
          <w:rFonts w:ascii="Arial" w:hAnsi="Arial" w:cs="Arial"/>
          <w:color w:val="auto"/>
          <w:sz w:val="24"/>
          <w:szCs w:val="24"/>
        </w:rPr>
        <w:t>godinu</w:t>
      </w:r>
      <w:proofErr w:type="spellEnd"/>
      <w:r w:rsidR="00450E37" w:rsidRPr="00450E37">
        <w:rPr>
          <w:rFonts w:ascii="Arial" w:hAnsi="Arial" w:cs="Arial"/>
          <w:color w:val="auto"/>
          <w:sz w:val="24"/>
          <w:szCs w:val="24"/>
        </w:rPr>
        <w:t xml:space="preserve"> </w:t>
      </w:r>
      <w:r w:rsidRPr="00450E37">
        <w:rPr>
          <w:rFonts w:ascii="Arial" w:eastAsia="Times New Roman" w:hAnsi="Arial" w:cs="Arial"/>
          <w:color w:val="auto"/>
          <w:sz w:val="24"/>
          <w:szCs w:val="24"/>
          <w:lang w:val="sr-Latn-CS" w:eastAsia="sr-Latn-CS"/>
        </w:rPr>
        <w:t xml:space="preserve"> </w:t>
      </w:r>
      <w:r w:rsidR="005D6B1D">
        <w:rPr>
          <w:rFonts w:ascii="Arial" w:eastAsia="Times New Roman" w:hAnsi="Arial" w:cs="Arial"/>
          <w:color w:val="auto"/>
          <w:sz w:val="24"/>
          <w:szCs w:val="24"/>
          <w:lang w:val="sr-Latn-CS" w:eastAsia="sr-Latn-CS"/>
        </w:rPr>
        <w:t>0</w:t>
      </w:r>
    </w:p>
    <w:p w:rsidR="00D91BCA" w:rsidRPr="00CA0B10" w:rsidRDefault="00B209AF" w:rsidP="003522DF">
      <w:pPr>
        <w:pStyle w:val="ListParagrap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Predlog</w:t>
      </w:r>
      <w:proofErr w:type="spellEnd"/>
      <w:r w:rsidR="001973AF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r w:rsidR="00D91BCA" w:rsidRPr="00CA0B10">
        <w:rPr>
          <w:rFonts w:ascii="Arial" w:hAnsi="Arial" w:cs="Arial"/>
          <w:color w:val="auto"/>
          <w:sz w:val="24"/>
          <w:szCs w:val="24"/>
        </w:rPr>
        <w:t xml:space="preserve">za </w:t>
      </w:r>
      <w:proofErr w:type="spellStart"/>
      <w:r w:rsidR="00D91BCA" w:rsidRPr="00CA0B10">
        <w:rPr>
          <w:rFonts w:ascii="Arial" w:hAnsi="Arial" w:cs="Arial"/>
          <w:color w:val="auto"/>
          <w:sz w:val="24"/>
          <w:szCs w:val="24"/>
        </w:rPr>
        <w:t>preusmjerenje</w:t>
      </w:r>
      <w:proofErr w:type="spellEnd"/>
      <w:r w:rsidR="00D91BCA" w:rsidRPr="00CA0B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D91BCA" w:rsidRPr="00CA0B10">
        <w:rPr>
          <w:rFonts w:ascii="Arial" w:hAnsi="Arial" w:cs="Arial"/>
          <w:color w:val="auto"/>
          <w:sz w:val="24"/>
          <w:szCs w:val="24"/>
        </w:rPr>
        <w:t>sredstava</w:t>
      </w:r>
      <w:proofErr w:type="spellEnd"/>
    </w:p>
    <w:p w:rsidR="00D91BCA" w:rsidRPr="00CA0B10" w:rsidRDefault="00D91BCA" w:rsidP="003522DF">
      <w:pPr>
        <w:pStyle w:val="ListParagraph"/>
        <w:rPr>
          <w:rFonts w:ascii="Arial" w:hAnsi="Arial" w:cs="Arial"/>
          <w:color w:val="auto"/>
          <w:sz w:val="24"/>
          <w:szCs w:val="24"/>
        </w:rPr>
      </w:pPr>
      <w:r w:rsidRPr="00CA0B10">
        <w:rPr>
          <w:rFonts w:ascii="Arial" w:hAnsi="Arial" w:cs="Arial"/>
          <w:color w:val="auto"/>
          <w:sz w:val="24"/>
          <w:szCs w:val="24"/>
          <w:lang w:val="sl-SI"/>
        </w:rPr>
        <w:t>Kadrovska pitanja</w:t>
      </w:r>
    </w:p>
    <w:p w:rsidR="009D7241" w:rsidRPr="00CC154C" w:rsidRDefault="009D7241" w:rsidP="009D7241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color w:val="1F497D" w:themeColor="text2"/>
        </w:rPr>
      </w:pPr>
    </w:p>
    <w:p w:rsidR="00D91BCA" w:rsidRDefault="00D91BCA" w:rsidP="00D91BCA">
      <w:pPr>
        <w:spacing w:after="0"/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6B63CC">
        <w:rPr>
          <w:rFonts w:ascii="Arial" w:hAnsi="Arial" w:cs="Arial"/>
          <w:sz w:val="20"/>
          <w:szCs w:val="20"/>
          <w:lang w:val="sr-Latn-CS"/>
        </w:rPr>
        <w:t>IV. MATERIJALI KOJI SU VLADI DOSTAVLJENI RADI DAVANJA MIŠLJENJA I SAGLASNOSTI</w:t>
      </w:r>
    </w:p>
    <w:p w:rsidR="009D7241" w:rsidRPr="006B63CC" w:rsidRDefault="009D7241" w:rsidP="00D91BCA">
      <w:pPr>
        <w:spacing w:after="0"/>
        <w:ind w:left="360"/>
        <w:jc w:val="both"/>
        <w:rPr>
          <w:rFonts w:ascii="Arial" w:hAnsi="Arial" w:cs="Arial"/>
          <w:sz w:val="20"/>
          <w:szCs w:val="20"/>
          <w:lang w:val="sr-Latn-CS"/>
        </w:rPr>
      </w:pPr>
    </w:p>
    <w:p w:rsidR="00413FC3" w:rsidRPr="000242C0" w:rsidRDefault="00B83914" w:rsidP="003522DF">
      <w:pPr>
        <w:pStyle w:val="ListParagrap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980D0A">
        <w:rPr>
          <w:rFonts w:ascii="Arial" w:hAnsi="Arial" w:cs="Arial"/>
          <w:color w:val="auto"/>
          <w:sz w:val="24"/>
          <w:szCs w:val="24"/>
        </w:rPr>
        <w:t>Zahtjev</w:t>
      </w:r>
      <w:proofErr w:type="spellEnd"/>
      <w:r w:rsidRPr="00980D0A">
        <w:rPr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Pr="00980D0A">
        <w:rPr>
          <w:rFonts w:ascii="Arial" w:hAnsi="Arial" w:cs="Arial"/>
          <w:color w:val="auto"/>
          <w:sz w:val="24"/>
          <w:szCs w:val="24"/>
        </w:rPr>
        <w:t>davanje</w:t>
      </w:r>
      <w:proofErr w:type="spellEnd"/>
      <w:r w:rsidRPr="00980D0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80D0A">
        <w:rPr>
          <w:rFonts w:ascii="Arial" w:hAnsi="Arial" w:cs="Arial"/>
          <w:color w:val="auto"/>
          <w:sz w:val="24"/>
          <w:szCs w:val="24"/>
        </w:rPr>
        <w:t>saglasnosti</w:t>
      </w:r>
      <w:proofErr w:type="spellEnd"/>
      <w:r w:rsidRPr="00980D0A">
        <w:rPr>
          <w:rFonts w:ascii="Arial" w:hAnsi="Arial" w:cs="Arial"/>
          <w:color w:val="auto"/>
          <w:sz w:val="24"/>
          <w:szCs w:val="24"/>
        </w:rPr>
        <w:t xml:space="preserve"> u </w:t>
      </w:r>
      <w:proofErr w:type="spellStart"/>
      <w:r w:rsidRPr="00980D0A">
        <w:rPr>
          <w:rFonts w:ascii="Arial" w:hAnsi="Arial" w:cs="Arial"/>
          <w:color w:val="auto"/>
          <w:sz w:val="24"/>
          <w:szCs w:val="24"/>
        </w:rPr>
        <w:t>skladu</w:t>
      </w:r>
      <w:proofErr w:type="spellEnd"/>
      <w:r w:rsidRPr="00980D0A">
        <w:rPr>
          <w:rFonts w:ascii="Arial" w:hAnsi="Arial" w:cs="Arial"/>
          <w:color w:val="auto"/>
          <w:sz w:val="24"/>
          <w:szCs w:val="24"/>
        </w:rPr>
        <w:t xml:space="preserve"> sa </w:t>
      </w:r>
      <w:proofErr w:type="spellStart"/>
      <w:r w:rsidRPr="00980D0A">
        <w:rPr>
          <w:rFonts w:ascii="Arial" w:hAnsi="Arial" w:cs="Arial"/>
          <w:color w:val="auto"/>
          <w:sz w:val="24"/>
          <w:szCs w:val="24"/>
        </w:rPr>
        <w:t>članom</w:t>
      </w:r>
      <w:proofErr w:type="spellEnd"/>
      <w:r w:rsidRPr="00980D0A">
        <w:rPr>
          <w:rFonts w:ascii="Arial" w:hAnsi="Arial" w:cs="Arial"/>
          <w:color w:val="auto"/>
          <w:sz w:val="24"/>
          <w:szCs w:val="24"/>
        </w:rPr>
        <w:t xml:space="preserve"> 4 </w:t>
      </w:r>
      <w:proofErr w:type="spellStart"/>
      <w:r w:rsidRPr="00980D0A">
        <w:rPr>
          <w:rFonts w:ascii="Arial" w:hAnsi="Arial" w:cs="Arial"/>
          <w:color w:val="auto"/>
          <w:sz w:val="24"/>
          <w:szCs w:val="24"/>
        </w:rPr>
        <w:t>Odluke</w:t>
      </w:r>
      <w:proofErr w:type="spellEnd"/>
      <w:r w:rsidRPr="00980D0A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980D0A">
        <w:rPr>
          <w:rFonts w:ascii="Arial" w:hAnsi="Arial" w:cs="Arial"/>
          <w:color w:val="auto"/>
          <w:sz w:val="24"/>
          <w:szCs w:val="24"/>
        </w:rPr>
        <w:t>kriterijumima</w:t>
      </w:r>
      <w:proofErr w:type="spellEnd"/>
      <w:r w:rsidRPr="00980D0A">
        <w:rPr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Pr="00980D0A">
        <w:rPr>
          <w:rFonts w:ascii="Arial" w:hAnsi="Arial" w:cs="Arial"/>
          <w:color w:val="auto"/>
          <w:sz w:val="24"/>
          <w:szCs w:val="24"/>
        </w:rPr>
        <w:t>utvrđivanje</w:t>
      </w:r>
      <w:proofErr w:type="spellEnd"/>
      <w:r w:rsidRPr="00980D0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80D0A">
        <w:rPr>
          <w:rFonts w:ascii="Arial" w:hAnsi="Arial" w:cs="Arial"/>
          <w:color w:val="auto"/>
          <w:sz w:val="24"/>
          <w:szCs w:val="24"/>
        </w:rPr>
        <w:t>visine</w:t>
      </w:r>
      <w:proofErr w:type="spellEnd"/>
      <w:r w:rsidRPr="00980D0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80D0A">
        <w:rPr>
          <w:rFonts w:ascii="Arial" w:hAnsi="Arial" w:cs="Arial"/>
          <w:color w:val="auto"/>
          <w:sz w:val="24"/>
          <w:szCs w:val="24"/>
        </w:rPr>
        <w:t>naknade</w:t>
      </w:r>
      <w:proofErr w:type="spellEnd"/>
      <w:r w:rsidRPr="00980D0A">
        <w:rPr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Pr="00980D0A">
        <w:rPr>
          <w:rFonts w:ascii="Arial" w:hAnsi="Arial" w:cs="Arial"/>
          <w:color w:val="auto"/>
          <w:sz w:val="24"/>
          <w:szCs w:val="24"/>
        </w:rPr>
        <w:t>rad</w:t>
      </w:r>
      <w:proofErr w:type="spellEnd"/>
      <w:r w:rsidRPr="00980D0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80D0A">
        <w:rPr>
          <w:rFonts w:ascii="Arial" w:hAnsi="Arial" w:cs="Arial"/>
          <w:color w:val="auto"/>
          <w:sz w:val="24"/>
          <w:szCs w:val="24"/>
        </w:rPr>
        <w:t>člana</w:t>
      </w:r>
      <w:proofErr w:type="spellEnd"/>
      <w:r w:rsidRPr="00980D0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80D0A">
        <w:rPr>
          <w:rFonts w:ascii="Arial" w:hAnsi="Arial" w:cs="Arial"/>
          <w:color w:val="auto"/>
          <w:sz w:val="24"/>
          <w:szCs w:val="24"/>
        </w:rPr>
        <w:t>radnog</w:t>
      </w:r>
      <w:proofErr w:type="spellEnd"/>
      <w:r w:rsidRPr="00980D0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80D0A">
        <w:rPr>
          <w:rFonts w:ascii="Arial" w:hAnsi="Arial" w:cs="Arial"/>
          <w:color w:val="auto"/>
          <w:sz w:val="24"/>
          <w:szCs w:val="24"/>
        </w:rPr>
        <w:t>tijela</w:t>
      </w:r>
      <w:proofErr w:type="spellEnd"/>
      <w:r w:rsidRPr="00980D0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80D0A">
        <w:rPr>
          <w:rFonts w:ascii="Arial" w:hAnsi="Arial" w:cs="Arial"/>
          <w:color w:val="auto"/>
          <w:sz w:val="24"/>
          <w:szCs w:val="24"/>
        </w:rPr>
        <w:t>ili</w:t>
      </w:r>
      <w:proofErr w:type="spellEnd"/>
      <w:r w:rsidRPr="00980D0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80D0A">
        <w:rPr>
          <w:rFonts w:ascii="Arial" w:hAnsi="Arial" w:cs="Arial"/>
          <w:color w:val="auto"/>
          <w:sz w:val="24"/>
          <w:szCs w:val="24"/>
        </w:rPr>
        <w:t>drugog</w:t>
      </w:r>
      <w:proofErr w:type="spellEnd"/>
      <w:r w:rsidRPr="00980D0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80D0A">
        <w:rPr>
          <w:rFonts w:ascii="Arial" w:hAnsi="Arial" w:cs="Arial"/>
          <w:color w:val="auto"/>
          <w:sz w:val="24"/>
          <w:szCs w:val="24"/>
        </w:rPr>
        <w:t>oblika</w:t>
      </w:r>
      <w:proofErr w:type="spellEnd"/>
      <w:r w:rsidRPr="00980D0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80D0A">
        <w:rPr>
          <w:rFonts w:ascii="Arial" w:hAnsi="Arial" w:cs="Arial"/>
          <w:color w:val="auto"/>
          <w:sz w:val="24"/>
          <w:szCs w:val="24"/>
        </w:rPr>
        <w:t>rada</w:t>
      </w:r>
      <w:proofErr w:type="spellEnd"/>
      <w:r w:rsidR="007A0A8F" w:rsidRPr="00980D0A">
        <w:rPr>
          <w:rFonts w:ascii="Verdana" w:hAnsi="Verdana"/>
          <w:color w:val="000000"/>
          <w:sz w:val="24"/>
          <w:szCs w:val="24"/>
        </w:rPr>
        <w:t xml:space="preserve"> </w:t>
      </w:r>
      <w:r w:rsidR="007A0A8F" w:rsidRPr="00980D0A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5D269A">
        <w:rPr>
          <w:rFonts w:ascii="Arial" w:hAnsi="Arial" w:cs="Arial"/>
          <w:color w:val="000000"/>
          <w:sz w:val="24"/>
          <w:szCs w:val="24"/>
        </w:rPr>
        <w:t>Komisija</w:t>
      </w:r>
      <w:proofErr w:type="spellEnd"/>
      <w:r w:rsidR="005D269A"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 w:rsidR="005D269A">
        <w:rPr>
          <w:rFonts w:ascii="Arial" w:hAnsi="Arial" w:cs="Arial"/>
          <w:color w:val="000000"/>
          <w:sz w:val="24"/>
          <w:szCs w:val="24"/>
        </w:rPr>
        <w:t>izdavanje</w:t>
      </w:r>
      <w:proofErr w:type="spellEnd"/>
      <w:r w:rsidR="005D26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D269A">
        <w:rPr>
          <w:rFonts w:ascii="Arial" w:hAnsi="Arial" w:cs="Arial"/>
          <w:color w:val="000000"/>
          <w:sz w:val="24"/>
          <w:szCs w:val="24"/>
        </w:rPr>
        <w:t>energetske</w:t>
      </w:r>
      <w:proofErr w:type="spellEnd"/>
      <w:r w:rsidR="005D26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D269A">
        <w:rPr>
          <w:rFonts w:ascii="Arial" w:hAnsi="Arial" w:cs="Arial"/>
          <w:color w:val="000000"/>
          <w:sz w:val="24"/>
          <w:szCs w:val="24"/>
        </w:rPr>
        <w:t>dozvole</w:t>
      </w:r>
      <w:proofErr w:type="spellEnd"/>
      <w:r w:rsidR="00430DBC" w:rsidRPr="00980D0A">
        <w:rPr>
          <w:rFonts w:ascii="Arial" w:hAnsi="Arial" w:cs="Arial"/>
          <w:color w:val="000000"/>
          <w:sz w:val="24"/>
          <w:szCs w:val="24"/>
        </w:rPr>
        <w:t>)</w:t>
      </w:r>
    </w:p>
    <w:p w:rsidR="00B83914" w:rsidRPr="005A7791" w:rsidRDefault="00B83914" w:rsidP="005A7791">
      <w:pPr>
        <w:pStyle w:val="ListParagrap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0242C0">
        <w:rPr>
          <w:rFonts w:ascii="Arial" w:hAnsi="Arial" w:cs="Arial"/>
          <w:color w:val="auto"/>
          <w:sz w:val="24"/>
          <w:szCs w:val="24"/>
        </w:rPr>
        <w:t>Zahtjev</w:t>
      </w:r>
      <w:proofErr w:type="spellEnd"/>
      <w:r w:rsidRPr="000242C0">
        <w:rPr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Pr="000242C0">
        <w:rPr>
          <w:rFonts w:ascii="Arial" w:hAnsi="Arial" w:cs="Arial"/>
          <w:color w:val="auto"/>
          <w:sz w:val="24"/>
          <w:szCs w:val="24"/>
        </w:rPr>
        <w:t>davanje</w:t>
      </w:r>
      <w:proofErr w:type="spellEnd"/>
      <w:r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0242C0">
        <w:rPr>
          <w:rFonts w:ascii="Arial" w:hAnsi="Arial" w:cs="Arial"/>
          <w:color w:val="auto"/>
          <w:sz w:val="24"/>
          <w:szCs w:val="24"/>
        </w:rPr>
        <w:t>saglasnosti</w:t>
      </w:r>
      <w:proofErr w:type="spellEnd"/>
      <w:r w:rsidRPr="000242C0">
        <w:rPr>
          <w:rFonts w:ascii="Arial" w:hAnsi="Arial" w:cs="Arial"/>
          <w:color w:val="auto"/>
          <w:sz w:val="24"/>
          <w:szCs w:val="24"/>
        </w:rPr>
        <w:t xml:space="preserve"> u </w:t>
      </w:r>
      <w:proofErr w:type="spellStart"/>
      <w:r w:rsidRPr="000242C0">
        <w:rPr>
          <w:rFonts w:ascii="Arial" w:hAnsi="Arial" w:cs="Arial"/>
          <w:color w:val="auto"/>
          <w:sz w:val="24"/>
          <w:szCs w:val="24"/>
        </w:rPr>
        <w:t>skladu</w:t>
      </w:r>
      <w:proofErr w:type="spellEnd"/>
      <w:r w:rsidRPr="000242C0">
        <w:rPr>
          <w:rFonts w:ascii="Arial" w:hAnsi="Arial" w:cs="Arial"/>
          <w:color w:val="auto"/>
          <w:sz w:val="24"/>
          <w:szCs w:val="24"/>
        </w:rPr>
        <w:t xml:space="preserve"> sa </w:t>
      </w:r>
      <w:proofErr w:type="spellStart"/>
      <w:r w:rsidRPr="000242C0">
        <w:rPr>
          <w:rFonts w:ascii="Arial" w:hAnsi="Arial" w:cs="Arial"/>
          <w:color w:val="auto"/>
          <w:sz w:val="24"/>
          <w:szCs w:val="24"/>
        </w:rPr>
        <w:t>članom</w:t>
      </w:r>
      <w:proofErr w:type="spellEnd"/>
      <w:r w:rsidRPr="000242C0">
        <w:rPr>
          <w:rFonts w:ascii="Arial" w:hAnsi="Arial" w:cs="Arial"/>
          <w:color w:val="auto"/>
          <w:sz w:val="24"/>
          <w:szCs w:val="24"/>
        </w:rPr>
        <w:t xml:space="preserve"> 4 </w:t>
      </w:r>
      <w:proofErr w:type="spellStart"/>
      <w:r w:rsidRPr="000242C0">
        <w:rPr>
          <w:rFonts w:ascii="Arial" w:hAnsi="Arial" w:cs="Arial"/>
          <w:color w:val="auto"/>
          <w:sz w:val="24"/>
          <w:szCs w:val="24"/>
        </w:rPr>
        <w:t>Odluke</w:t>
      </w:r>
      <w:proofErr w:type="spellEnd"/>
      <w:r w:rsidRPr="000242C0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0242C0">
        <w:rPr>
          <w:rFonts w:ascii="Arial" w:hAnsi="Arial" w:cs="Arial"/>
          <w:color w:val="auto"/>
          <w:sz w:val="24"/>
          <w:szCs w:val="24"/>
        </w:rPr>
        <w:t>kriterijumima</w:t>
      </w:r>
      <w:proofErr w:type="spellEnd"/>
      <w:r w:rsidRPr="000242C0">
        <w:rPr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Pr="000242C0">
        <w:rPr>
          <w:rFonts w:ascii="Arial" w:hAnsi="Arial" w:cs="Arial"/>
          <w:color w:val="auto"/>
          <w:sz w:val="24"/>
          <w:szCs w:val="24"/>
        </w:rPr>
        <w:t>utvrđivanje</w:t>
      </w:r>
      <w:proofErr w:type="spellEnd"/>
      <w:r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0242C0">
        <w:rPr>
          <w:rFonts w:ascii="Arial" w:hAnsi="Arial" w:cs="Arial"/>
          <w:color w:val="auto"/>
          <w:sz w:val="24"/>
          <w:szCs w:val="24"/>
        </w:rPr>
        <w:t>visine</w:t>
      </w:r>
      <w:proofErr w:type="spellEnd"/>
      <w:r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0242C0">
        <w:rPr>
          <w:rFonts w:ascii="Arial" w:hAnsi="Arial" w:cs="Arial"/>
          <w:color w:val="auto"/>
          <w:sz w:val="24"/>
          <w:szCs w:val="24"/>
        </w:rPr>
        <w:t>naknade</w:t>
      </w:r>
      <w:proofErr w:type="spellEnd"/>
      <w:r w:rsidRPr="000242C0">
        <w:rPr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Pr="000242C0">
        <w:rPr>
          <w:rFonts w:ascii="Arial" w:hAnsi="Arial" w:cs="Arial"/>
          <w:color w:val="auto"/>
          <w:sz w:val="24"/>
          <w:szCs w:val="24"/>
        </w:rPr>
        <w:t>rad</w:t>
      </w:r>
      <w:proofErr w:type="spellEnd"/>
      <w:r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0242C0">
        <w:rPr>
          <w:rFonts w:ascii="Arial" w:hAnsi="Arial" w:cs="Arial"/>
          <w:color w:val="auto"/>
          <w:sz w:val="24"/>
          <w:szCs w:val="24"/>
        </w:rPr>
        <w:t>člana</w:t>
      </w:r>
      <w:proofErr w:type="spellEnd"/>
      <w:r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0242C0">
        <w:rPr>
          <w:rFonts w:ascii="Arial" w:hAnsi="Arial" w:cs="Arial"/>
          <w:color w:val="auto"/>
          <w:sz w:val="24"/>
          <w:szCs w:val="24"/>
        </w:rPr>
        <w:t>radnog</w:t>
      </w:r>
      <w:proofErr w:type="spellEnd"/>
      <w:r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0242C0">
        <w:rPr>
          <w:rFonts w:ascii="Arial" w:hAnsi="Arial" w:cs="Arial"/>
          <w:color w:val="auto"/>
          <w:sz w:val="24"/>
          <w:szCs w:val="24"/>
        </w:rPr>
        <w:t>tijela</w:t>
      </w:r>
      <w:proofErr w:type="spellEnd"/>
      <w:r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0242C0">
        <w:rPr>
          <w:rFonts w:ascii="Arial" w:hAnsi="Arial" w:cs="Arial"/>
          <w:color w:val="auto"/>
          <w:sz w:val="24"/>
          <w:szCs w:val="24"/>
        </w:rPr>
        <w:t>ili</w:t>
      </w:r>
      <w:proofErr w:type="spellEnd"/>
      <w:r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0242C0">
        <w:rPr>
          <w:rFonts w:ascii="Arial" w:hAnsi="Arial" w:cs="Arial"/>
          <w:color w:val="auto"/>
          <w:sz w:val="24"/>
          <w:szCs w:val="24"/>
        </w:rPr>
        <w:t>drugog</w:t>
      </w:r>
      <w:proofErr w:type="spellEnd"/>
      <w:r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0242C0">
        <w:rPr>
          <w:rFonts w:ascii="Arial" w:hAnsi="Arial" w:cs="Arial"/>
          <w:color w:val="auto"/>
          <w:sz w:val="24"/>
          <w:szCs w:val="24"/>
        </w:rPr>
        <w:t>oblika</w:t>
      </w:r>
      <w:proofErr w:type="spellEnd"/>
      <w:r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0242C0">
        <w:rPr>
          <w:rFonts w:ascii="Arial" w:hAnsi="Arial" w:cs="Arial"/>
          <w:color w:val="auto"/>
          <w:sz w:val="24"/>
          <w:szCs w:val="24"/>
        </w:rPr>
        <w:t>rada</w:t>
      </w:r>
      <w:proofErr w:type="spellEnd"/>
      <w:r w:rsidR="007A0A8F" w:rsidRPr="000242C0">
        <w:rPr>
          <w:rFonts w:ascii="Verdana" w:hAnsi="Verdana"/>
          <w:color w:val="000000"/>
          <w:sz w:val="24"/>
          <w:szCs w:val="24"/>
        </w:rPr>
        <w:t xml:space="preserve"> </w:t>
      </w:r>
      <w:r w:rsidR="007A0A8F" w:rsidRPr="000242C0">
        <w:rPr>
          <w:rFonts w:ascii="Arial" w:hAnsi="Arial" w:cs="Arial"/>
          <w:color w:val="auto"/>
          <w:sz w:val="24"/>
          <w:szCs w:val="24"/>
        </w:rPr>
        <w:t>(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Radna</w:t>
      </w:r>
      <w:proofErr w:type="spellEnd"/>
      <w:r w:rsidR="000242C0" w:rsidRPr="000242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28A8">
        <w:rPr>
          <w:rFonts w:ascii="Arial" w:hAnsi="Arial" w:cs="Arial"/>
          <w:color w:val="auto"/>
          <w:sz w:val="24"/>
          <w:szCs w:val="24"/>
        </w:rPr>
        <w:t>grupa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pripremu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implementaciju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primjenu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novog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softverskog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rješenj</w:t>
      </w:r>
      <w:r w:rsidR="00DD7C6D">
        <w:rPr>
          <w:rFonts w:ascii="Arial" w:hAnsi="Arial" w:cs="Arial"/>
          <w:color w:val="auto"/>
          <w:sz w:val="24"/>
          <w:szCs w:val="24"/>
        </w:rPr>
        <w:t>a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sistem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vođenja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upravljanja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državnim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javnim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dugom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Komisija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analizu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obradu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pripremu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dokumentacije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neophodne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isplatu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sredstava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u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skladu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sa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članom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7,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stav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1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Zakona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isplati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deviznih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sredstava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242C0" w:rsidRPr="000242C0">
        <w:rPr>
          <w:rFonts w:ascii="Arial" w:hAnsi="Arial" w:cs="Arial"/>
          <w:color w:val="auto"/>
          <w:sz w:val="24"/>
          <w:szCs w:val="24"/>
        </w:rPr>
        <w:t>građana</w:t>
      </w:r>
      <w:proofErr w:type="spellEnd"/>
      <w:r w:rsidR="000242C0" w:rsidRPr="000242C0">
        <w:rPr>
          <w:rFonts w:ascii="Arial" w:hAnsi="Arial" w:cs="Arial"/>
          <w:color w:val="auto"/>
          <w:sz w:val="24"/>
          <w:szCs w:val="24"/>
        </w:rPr>
        <w:t>)</w:t>
      </w:r>
      <w:r w:rsidR="000242C0" w:rsidRPr="000242C0">
        <w:t xml:space="preserve"> </w:t>
      </w:r>
    </w:p>
    <w:p w:rsidR="00D91BCA" w:rsidRPr="00980D0A" w:rsidRDefault="00D91BCA" w:rsidP="003522DF">
      <w:pPr>
        <w:pStyle w:val="ListParagraph"/>
        <w:rPr>
          <w:rFonts w:ascii="Arial" w:hAnsi="Arial" w:cs="Arial"/>
          <w:color w:val="auto"/>
          <w:sz w:val="24"/>
          <w:szCs w:val="24"/>
        </w:rPr>
      </w:pPr>
      <w:r w:rsidRPr="00980D0A">
        <w:rPr>
          <w:rFonts w:ascii="Arial" w:hAnsi="Arial" w:cs="Arial"/>
          <w:color w:val="auto"/>
          <w:sz w:val="24"/>
          <w:szCs w:val="24"/>
          <w:lang w:val="sl-SI"/>
        </w:rPr>
        <w:t>Tekuća pitanja</w:t>
      </w:r>
    </w:p>
    <w:p w:rsidR="00D91BCA" w:rsidRPr="00980D0A" w:rsidRDefault="00D91BCA" w:rsidP="00064C88">
      <w:pPr>
        <w:pStyle w:val="ListParagraph"/>
        <w:numPr>
          <w:ilvl w:val="0"/>
          <w:numId w:val="0"/>
        </w:numPr>
        <w:ind w:left="720"/>
        <w:rPr>
          <w:sz w:val="24"/>
          <w:szCs w:val="24"/>
        </w:rPr>
      </w:pPr>
    </w:p>
    <w:p w:rsidR="00D91BCA" w:rsidRPr="00B52A62" w:rsidRDefault="00D91BCA" w:rsidP="00B52A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1BCA" w:rsidRPr="00584F75" w:rsidRDefault="00D91BCA" w:rsidP="00D91BCA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91BCA" w:rsidRPr="00584F75" w:rsidRDefault="00D91BCA" w:rsidP="00D91BCA">
      <w:pPr>
        <w:rPr>
          <w:rFonts w:ascii="Arial" w:hAnsi="Arial" w:cs="Arial"/>
          <w:sz w:val="24"/>
          <w:szCs w:val="24"/>
        </w:rPr>
      </w:pPr>
      <w:proofErr w:type="spellStart"/>
      <w:r w:rsidRPr="00584F75">
        <w:rPr>
          <w:rFonts w:ascii="Arial" w:hAnsi="Arial" w:cs="Arial"/>
          <w:sz w:val="24"/>
          <w:szCs w:val="24"/>
        </w:rPr>
        <w:t>Podgorica</w:t>
      </w:r>
      <w:proofErr w:type="spellEnd"/>
      <w:r w:rsidRPr="00584F75">
        <w:rPr>
          <w:rFonts w:ascii="Arial" w:hAnsi="Arial" w:cs="Arial"/>
          <w:sz w:val="24"/>
          <w:szCs w:val="24"/>
        </w:rPr>
        <w:t>,</w:t>
      </w:r>
      <w:r w:rsidR="00DF0EDE">
        <w:rPr>
          <w:rFonts w:ascii="Arial" w:hAnsi="Arial" w:cs="Arial"/>
          <w:sz w:val="24"/>
          <w:szCs w:val="24"/>
        </w:rPr>
        <w:t xml:space="preserve"> 23</w:t>
      </w:r>
      <w:r w:rsidR="00980EF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980EF7">
        <w:rPr>
          <w:rFonts w:ascii="Arial" w:hAnsi="Arial" w:cs="Arial"/>
          <w:sz w:val="24"/>
          <w:szCs w:val="24"/>
        </w:rPr>
        <w:t>septembar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4F75">
        <w:rPr>
          <w:rFonts w:ascii="Arial" w:hAnsi="Arial" w:cs="Arial"/>
          <w:sz w:val="24"/>
          <w:szCs w:val="24"/>
        </w:rPr>
        <w:t xml:space="preserve">2014. </w:t>
      </w:r>
      <w:proofErr w:type="spellStart"/>
      <w:proofErr w:type="gramStart"/>
      <w:r w:rsidRPr="00584F75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</w:p>
    <w:p w:rsidR="00D91BCA" w:rsidRDefault="00D91BCA" w:rsidP="00D91BCA"/>
    <w:p w:rsidR="00D91BCA" w:rsidRDefault="00D91BCA" w:rsidP="00D91BCA"/>
    <w:p w:rsidR="00D91BCA" w:rsidRDefault="00D91BCA" w:rsidP="00D91BCA"/>
    <w:p w:rsidR="00B67234" w:rsidRDefault="00B67234"/>
    <w:sectPr w:rsidR="00B67234" w:rsidSect="000B5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28842F"/>
    <w:multiLevelType w:val="hybridMultilevel"/>
    <w:tmpl w:val="0E641F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8B5105"/>
    <w:multiLevelType w:val="hybridMultilevel"/>
    <w:tmpl w:val="034CF1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34664CF"/>
    <w:multiLevelType w:val="hybridMultilevel"/>
    <w:tmpl w:val="D5C09EB0"/>
    <w:lvl w:ilvl="0" w:tplc="31E0C95E">
      <w:start w:val="1"/>
      <w:numFmt w:val="decimal"/>
      <w:pStyle w:val="ListParagraph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91BCA"/>
    <w:rsid w:val="00001CF6"/>
    <w:rsid w:val="00011DD8"/>
    <w:rsid w:val="00014431"/>
    <w:rsid w:val="00016D3F"/>
    <w:rsid w:val="00022278"/>
    <w:rsid w:val="00023655"/>
    <w:rsid w:val="000242C0"/>
    <w:rsid w:val="00025195"/>
    <w:rsid w:val="00026D63"/>
    <w:rsid w:val="00031127"/>
    <w:rsid w:val="00033E05"/>
    <w:rsid w:val="000366D3"/>
    <w:rsid w:val="00052130"/>
    <w:rsid w:val="00055826"/>
    <w:rsid w:val="00056E09"/>
    <w:rsid w:val="000574DE"/>
    <w:rsid w:val="00064C88"/>
    <w:rsid w:val="0007464A"/>
    <w:rsid w:val="00077EE2"/>
    <w:rsid w:val="00083582"/>
    <w:rsid w:val="00086F2E"/>
    <w:rsid w:val="000879FB"/>
    <w:rsid w:val="00087CD2"/>
    <w:rsid w:val="00087FA4"/>
    <w:rsid w:val="00092C60"/>
    <w:rsid w:val="00094BFE"/>
    <w:rsid w:val="00095EB4"/>
    <w:rsid w:val="00096AEE"/>
    <w:rsid w:val="000A2AFB"/>
    <w:rsid w:val="000A55D5"/>
    <w:rsid w:val="000A7AE6"/>
    <w:rsid w:val="000A7D16"/>
    <w:rsid w:val="000B2541"/>
    <w:rsid w:val="000B3888"/>
    <w:rsid w:val="000D2E47"/>
    <w:rsid w:val="000D2F8A"/>
    <w:rsid w:val="000D49AD"/>
    <w:rsid w:val="000E138B"/>
    <w:rsid w:val="000F0590"/>
    <w:rsid w:val="0010342F"/>
    <w:rsid w:val="00104E66"/>
    <w:rsid w:val="00107DC2"/>
    <w:rsid w:val="00110B9D"/>
    <w:rsid w:val="00125320"/>
    <w:rsid w:val="00127177"/>
    <w:rsid w:val="00127E48"/>
    <w:rsid w:val="00137BBC"/>
    <w:rsid w:val="00143D64"/>
    <w:rsid w:val="00144987"/>
    <w:rsid w:val="00150395"/>
    <w:rsid w:val="00151684"/>
    <w:rsid w:val="00153E5A"/>
    <w:rsid w:val="0015496F"/>
    <w:rsid w:val="0015557C"/>
    <w:rsid w:val="0015643A"/>
    <w:rsid w:val="00157FB3"/>
    <w:rsid w:val="001634BD"/>
    <w:rsid w:val="001643AC"/>
    <w:rsid w:val="00173F85"/>
    <w:rsid w:val="00176E23"/>
    <w:rsid w:val="00191DA0"/>
    <w:rsid w:val="001972CA"/>
    <w:rsid w:val="001973AF"/>
    <w:rsid w:val="001B1863"/>
    <w:rsid w:val="001B2955"/>
    <w:rsid w:val="001C2B77"/>
    <w:rsid w:val="001D39A7"/>
    <w:rsid w:val="001D4C3E"/>
    <w:rsid w:val="001E1BE9"/>
    <w:rsid w:val="001E7283"/>
    <w:rsid w:val="001F06C0"/>
    <w:rsid w:val="001F2A07"/>
    <w:rsid w:val="001F4112"/>
    <w:rsid w:val="001F59A2"/>
    <w:rsid w:val="001F7417"/>
    <w:rsid w:val="001F7451"/>
    <w:rsid w:val="00203DEE"/>
    <w:rsid w:val="002127EE"/>
    <w:rsid w:val="00216791"/>
    <w:rsid w:val="002176DE"/>
    <w:rsid w:val="002274A4"/>
    <w:rsid w:val="002375B8"/>
    <w:rsid w:val="00237E99"/>
    <w:rsid w:val="002422E3"/>
    <w:rsid w:val="002469EF"/>
    <w:rsid w:val="00263277"/>
    <w:rsid w:val="002703A5"/>
    <w:rsid w:val="00285926"/>
    <w:rsid w:val="00286B93"/>
    <w:rsid w:val="0029661A"/>
    <w:rsid w:val="002A03F6"/>
    <w:rsid w:val="002B2980"/>
    <w:rsid w:val="002B5867"/>
    <w:rsid w:val="002B6C71"/>
    <w:rsid w:val="002C176E"/>
    <w:rsid w:val="002C3B85"/>
    <w:rsid w:val="002D4AB5"/>
    <w:rsid w:val="002D7B93"/>
    <w:rsid w:val="002E24EF"/>
    <w:rsid w:val="002F063E"/>
    <w:rsid w:val="002F2815"/>
    <w:rsid w:val="002F73EC"/>
    <w:rsid w:val="002F78A8"/>
    <w:rsid w:val="00304E94"/>
    <w:rsid w:val="00307DB8"/>
    <w:rsid w:val="0031048F"/>
    <w:rsid w:val="003174CA"/>
    <w:rsid w:val="00323FAC"/>
    <w:rsid w:val="00336C23"/>
    <w:rsid w:val="00340A3A"/>
    <w:rsid w:val="00340B75"/>
    <w:rsid w:val="00340B9C"/>
    <w:rsid w:val="003522DF"/>
    <w:rsid w:val="00353D48"/>
    <w:rsid w:val="00356C18"/>
    <w:rsid w:val="00357680"/>
    <w:rsid w:val="00362A3B"/>
    <w:rsid w:val="00363C5E"/>
    <w:rsid w:val="003711B2"/>
    <w:rsid w:val="00373C7B"/>
    <w:rsid w:val="00375DF5"/>
    <w:rsid w:val="00380C08"/>
    <w:rsid w:val="003873F2"/>
    <w:rsid w:val="00387D20"/>
    <w:rsid w:val="003914BF"/>
    <w:rsid w:val="00391A7C"/>
    <w:rsid w:val="003926FF"/>
    <w:rsid w:val="003A079C"/>
    <w:rsid w:val="003A6EEC"/>
    <w:rsid w:val="003D061F"/>
    <w:rsid w:val="003D617B"/>
    <w:rsid w:val="003D6E39"/>
    <w:rsid w:val="003E0A38"/>
    <w:rsid w:val="003F7300"/>
    <w:rsid w:val="003F7AC0"/>
    <w:rsid w:val="004077AD"/>
    <w:rsid w:val="00410D57"/>
    <w:rsid w:val="00412FC5"/>
    <w:rsid w:val="00413FC3"/>
    <w:rsid w:val="00415462"/>
    <w:rsid w:val="00415854"/>
    <w:rsid w:val="00422FF5"/>
    <w:rsid w:val="00430DBC"/>
    <w:rsid w:val="004372B4"/>
    <w:rsid w:val="0045088F"/>
    <w:rsid w:val="00450E37"/>
    <w:rsid w:val="0045229F"/>
    <w:rsid w:val="00454510"/>
    <w:rsid w:val="0045536C"/>
    <w:rsid w:val="00455E43"/>
    <w:rsid w:val="00461B94"/>
    <w:rsid w:val="00466D87"/>
    <w:rsid w:val="00476860"/>
    <w:rsid w:val="00480700"/>
    <w:rsid w:val="00480786"/>
    <w:rsid w:val="004878B9"/>
    <w:rsid w:val="00490FB1"/>
    <w:rsid w:val="00494543"/>
    <w:rsid w:val="004A52B8"/>
    <w:rsid w:val="004B30FE"/>
    <w:rsid w:val="004B6904"/>
    <w:rsid w:val="004C42CE"/>
    <w:rsid w:val="004C4428"/>
    <w:rsid w:val="004C544D"/>
    <w:rsid w:val="004C5957"/>
    <w:rsid w:val="004C7E49"/>
    <w:rsid w:val="004D0C48"/>
    <w:rsid w:val="004D2012"/>
    <w:rsid w:val="004D60CB"/>
    <w:rsid w:val="004E74EA"/>
    <w:rsid w:val="004F2E69"/>
    <w:rsid w:val="004F5894"/>
    <w:rsid w:val="00501C31"/>
    <w:rsid w:val="0050389D"/>
    <w:rsid w:val="005064E2"/>
    <w:rsid w:val="00515DF6"/>
    <w:rsid w:val="00516C74"/>
    <w:rsid w:val="00516E2B"/>
    <w:rsid w:val="00517335"/>
    <w:rsid w:val="005276A9"/>
    <w:rsid w:val="00534A79"/>
    <w:rsid w:val="005415E4"/>
    <w:rsid w:val="00542DFD"/>
    <w:rsid w:val="005519D9"/>
    <w:rsid w:val="00563136"/>
    <w:rsid w:val="00580E89"/>
    <w:rsid w:val="00585FC4"/>
    <w:rsid w:val="00590AB2"/>
    <w:rsid w:val="00597BAE"/>
    <w:rsid w:val="005A2306"/>
    <w:rsid w:val="005A32E0"/>
    <w:rsid w:val="005A3F42"/>
    <w:rsid w:val="005A7791"/>
    <w:rsid w:val="005B5A10"/>
    <w:rsid w:val="005B6ECE"/>
    <w:rsid w:val="005D269A"/>
    <w:rsid w:val="005D6B1D"/>
    <w:rsid w:val="005D7D44"/>
    <w:rsid w:val="005E0AA5"/>
    <w:rsid w:val="005E15FF"/>
    <w:rsid w:val="005E50A9"/>
    <w:rsid w:val="005F08A2"/>
    <w:rsid w:val="005F53CC"/>
    <w:rsid w:val="005F79EF"/>
    <w:rsid w:val="00603B99"/>
    <w:rsid w:val="0061245D"/>
    <w:rsid w:val="006124A7"/>
    <w:rsid w:val="00622159"/>
    <w:rsid w:val="00623B5D"/>
    <w:rsid w:val="00636988"/>
    <w:rsid w:val="00643EFE"/>
    <w:rsid w:val="00645F32"/>
    <w:rsid w:val="00666B05"/>
    <w:rsid w:val="006710FB"/>
    <w:rsid w:val="0067397A"/>
    <w:rsid w:val="00673E6D"/>
    <w:rsid w:val="00674806"/>
    <w:rsid w:val="00683B3C"/>
    <w:rsid w:val="00692BDE"/>
    <w:rsid w:val="006A644B"/>
    <w:rsid w:val="006B01FB"/>
    <w:rsid w:val="006B510E"/>
    <w:rsid w:val="006B7C1E"/>
    <w:rsid w:val="006E225F"/>
    <w:rsid w:val="006E4F2D"/>
    <w:rsid w:val="006F0824"/>
    <w:rsid w:val="006F0C3B"/>
    <w:rsid w:val="006F45C0"/>
    <w:rsid w:val="00703695"/>
    <w:rsid w:val="00705EE0"/>
    <w:rsid w:val="00724014"/>
    <w:rsid w:val="00743319"/>
    <w:rsid w:val="00755E92"/>
    <w:rsid w:val="0076397E"/>
    <w:rsid w:val="0079268C"/>
    <w:rsid w:val="00797C44"/>
    <w:rsid w:val="007A077C"/>
    <w:rsid w:val="007A0A8F"/>
    <w:rsid w:val="007A706E"/>
    <w:rsid w:val="007B7D5F"/>
    <w:rsid w:val="007C2968"/>
    <w:rsid w:val="007C5C5F"/>
    <w:rsid w:val="007C7442"/>
    <w:rsid w:val="007D524F"/>
    <w:rsid w:val="007D6D29"/>
    <w:rsid w:val="007E56A5"/>
    <w:rsid w:val="00800E47"/>
    <w:rsid w:val="00802486"/>
    <w:rsid w:val="0080722F"/>
    <w:rsid w:val="008100DD"/>
    <w:rsid w:val="00810DE9"/>
    <w:rsid w:val="008121D5"/>
    <w:rsid w:val="0081255F"/>
    <w:rsid w:val="00813ACE"/>
    <w:rsid w:val="008164A5"/>
    <w:rsid w:val="00821614"/>
    <w:rsid w:val="008324FD"/>
    <w:rsid w:val="00842065"/>
    <w:rsid w:val="0085256E"/>
    <w:rsid w:val="00857B77"/>
    <w:rsid w:val="00864A3F"/>
    <w:rsid w:val="00871356"/>
    <w:rsid w:val="00872FC6"/>
    <w:rsid w:val="00876DE9"/>
    <w:rsid w:val="008826A4"/>
    <w:rsid w:val="00884275"/>
    <w:rsid w:val="008A3DFA"/>
    <w:rsid w:val="008A5390"/>
    <w:rsid w:val="008B2C63"/>
    <w:rsid w:val="008C65AF"/>
    <w:rsid w:val="008D11D0"/>
    <w:rsid w:val="008D179F"/>
    <w:rsid w:val="008D62A7"/>
    <w:rsid w:val="008D675F"/>
    <w:rsid w:val="008F1B15"/>
    <w:rsid w:val="009170FC"/>
    <w:rsid w:val="00920502"/>
    <w:rsid w:val="00922125"/>
    <w:rsid w:val="00923A62"/>
    <w:rsid w:val="009332D9"/>
    <w:rsid w:val="0094535D"/>
    <w:rsid w:val="009457DE"/>
    <w:rsid w:val="009479C7"/>
    <w:rsid w:val="00950603"/>
    <w:rsid w:val="0095151B"/>
    <w:rsid w:val="00953FEA"/>
    <w:rsid w:val="00956C25"/>
    <w:rsid w:val="00964E24"/>
    <w:rsid w:val="00970235"/>
    <w:rsid w:val="00972017"/>
    <w:rsid w:val="00974B23"/>
    <w:rsid w:val="00980D0A"/>
    <w:rsid w:val="00980EF7"/>
    <w:rsid w:val="009817AF"/>
    <w:rsid w:val="00992D14"/>
    <w:rsid w:val="009942D9"/>
    <w:rsid w:val="00995D90"/>
    <w:rsid w:val="00997A37"/>
    <w:rsid w:val="009B6B8E"/>
    <w:rsid w:val="009C0E64"/>
    <w:rsid w:val="009C1E07"/>
    <w:rsid w:val="009C2E8A"/>
    <w:rsid w:val="009C4999"/>
    <w:rsid w:val="009D30AB"/>
    <w:rsid w:val="009D7241"/>
    <w:rsid w:val="009E2FB0"/>
    <w:rsid w:val="009E466C"/>
    <w:rsid w:val="009F184B"/>
    <w:rsid w:val="009F1964"/>
    <w:rsid w:val="009F5216"/>
    <w:rsid w:val="009F56F4"/>
    <w:rsid w:val="009F7F12"/>
    <w:rsid w:val="00A07652"/>
    <w:rsid w:val="00A245F0"/>
    <w:rsid w:val="00A31E4B"/>
    <w:rsid w:val="00A355D4"/>
    <w:rsid w:val="00A35E5B"/>
    <w:rsid w:val="00A46284"/>
    <w:rsid w:val="00A56229"/>
    <w:rsid w:val="00A570DF"/>
    <w:rsid w:val="00A57542"/>
    <w:rsid w:val="00A67614"/>
    <w:rsid w:val="00A709C6"/>
    <w:rsid w:val="00A72CFF"/>
    <w:rsid w:val="00A763C6"/>
    <w:rsid w:val="00A8440B"/>
    <w:rsid w:val="00A854A0"/>
    <w:rsid w:val="00A93A51"/>
    <w:rsid w:val="00A94A57"/>
    <w:rsid w:val="00A94B9F"/>
    <w:rsid w:val="00AB2E34"/>
    <w:rsid w:val="00AB388A"/>
    <w:rsid w:val="00AC5BBC"/>
    <w:rsid w:val="00AC6FB8"/>
    <w:rsid w:val="00AD7B5B"/>
    <w:rsid w:val="00AE35C7"/>
    <w:rsid w:val="00AE6807"/>
    <w:rsid w:val="00AF12EC"/>
    <w:rsid w:val="00AF1767"/>
    <w:rsid w:val="00AF26BE"/>
    <w:rsid w:val="00AF6B68"/>
    <w:rsid w:val="00B047E5"/>
    <w:rsid w:val="00B06F35"/>
    <w:rsid w:val="00B074A5"/>
    <w:rsid w:val="00B11A2A"/>
    <w:rsid w:val="00B11FCD"/>
    <w:rsid w:val="00B13C51"/>
    <w:rsid w:val="00B14162"/>
    <w:rsid w:val="00B1785B"/>
    <w:rsid w:val="00B209AF"/>
    <w:rsid w:val="00B316C0"/>
    <w:rsid w:val="00B352F4"/>
    <w:rsid w:val="00B43705"/>
    <w:rsid w:val="00B463F9"/>
    <w:rsid w:val="00B512A6"/>
    <w:rsid w:val="00B51955"/>
    <w:rsid w:val="00B51E8F"/>
    <w:rsid w:val="00B525B5"/>
    <w:rsid w:val="00B52A62"/>
    <w:rsid w:val="00B54974"/>
    <w:rsid w:val="00B57B6B"/>
    <w:rsid w:val="00B67234"/>
    <w:rsid w:val="00B703BF"/>
    <w:rsid w:val="00B82722"/>
    <w:rsid w:val="00B83914"/>
    <w:rsid w:val="00B908AD"/>
    <w:rsid w:val="00B96F9F"/>
    <w:rsid w:val="00BA0957"/>
    <w:rsid w:val="00BA2570"/>
    <w:rsid w:val="00BB4777"/>
    <w:rsid w:val="00BB6F63"/>
    <w:rsid w:val="00BE1A52"/>
    <w:rsid w:val="00BE1E8D"/>
    <w:rsid w:val="00BE663F"/>
    <w:rsid w:val="00BF290C"/>
    <w:rsid w:val="00BF3A30"/>
    <w:rsid w:val="00C01827"/>
    <w:rsid w:val="00C01B0C"/>
    <w:rsid w:val="00C028A8"/>
    <w:rsid w:val="00C029C0"/>
    <w:rsid w:val="00C15FCA"/>
    <w:rsid w:val="00C21CE7"/>
    <w:rsid w:val="00C3156C"/>
    <w:rsid w:val="00C34599"/>
    <w:rsid w:val="00C421C3"/>
    <w:rsid w:val="00C459CB"/>
    <w:rsid w:val="00C47053"/>
    <w:rsid w:val="00C659BE"/>
    <w:rsid w:val="00C66786"/>
    <w:rsid w:val="00C707F5"/>
    <w:rsid w:val="00C753E1"/>
    <w:rsid w:val="00C85C7F"/>
    <w:rsid w:val="00C86A8D"/>
    <w:rsid w:val="00C93B3D"/>
    <w:rsid w:val="00CA0B10"/>
    <w:rsid w:val="00CA601D"/>
    <w:rsid w:val="00CB6A47"/>
    <w:rsid w:val="00CC154C"/>
    <w:rsid w:val="00CC7F88"/>
    <w:rsid w:val="00CF0B11"/>
    <w:rsid w:val="00CF37A7"/>
    <w:rsid w:val="00D0447A"/>
    <w:rsid w:val="00D13EDB"/>
    <w:rsid w:val="00D1614A"/>
    <w:rsid w:val="00D22801"/>
    <w:rsid w:val="00D33530"/>
    <w:rsid w:val="00D35820"/>
    <w:rsid w:val="00D42DD7"/>
    <w:rsid w:val="00D5115F"/>
    <w:rsid w:val="00D54233"/>
    <w:rsid w:val="00D662EE"/>
    <w:rsid w:val="00D84A81"/>
    <w:rsid w:val="00D91BCA"/>
    <w:rsid w:val="00D9275C"/>
    <w:rsid w:val="00D927BA"/>
    <w:rsid w:val="00D936F4"/>
    <w:rsid w:val="00DA1551"/>
    <w:rsid w:val="00DA764B"/>
    <w:rsid w:val="00DB1709"/>
    <w:rsid w:val="00DC36FA"/>
    <w:rsid w:val="00DC4609"/>
    <w:rsid w:val="00DD5785"/>
    <w:rsid w:val="00DD7C6D"/>
    <w:rsid w:val="00DF0EDE"/>
    <w:rsid w:val="00DF4FC8"/>
    <w:rsid w:val="00DF7840"/>
    <w:rsid w:val="00E0390C"/>
    <w:rsid w:val="00E11B57"/>
    <w:rsid w:val="00E21E4A"/>
    <w:rsid w:val="00E22F38"/>
    <w:rsid w:val="00E24D55"/>
    <w:rsid w:val="00E3068B"/>
    <w:rsid w:val="00E3674E"/>
    <w:rsid w:val="00E65722"/>
    <w:rsid w:val="00E66929"/>
    <w:rsid w:val="00E70BE1"/>
    <w:rsid w:val="00E80191"/>
    <w:rsid w:val="00E84A89"/>
    <w:rsid w:val="00E873E0"/>
    <w:rsid w:val="00E87AC0"/>
    <w:rsid w:val="00EA0012"/>
    <w:rsid w:val="00EA3C17"/>
    <w:rsid w:val="00EB3D5B"/>
    <w:rsid w:val="00EC5BF9"/>
    <w:rsid w:val="00ED053C"/>
    <w:rsid w:val="00ED2F1B"/>
    <w:rsid w:val="00ED3B53"/>
    <w:rsid w:val="00ED7A6B"/>
    <w:rsid w:val="00EE03A6"/>
    <w:rsid w:val="00EF0720"/>
    <w:rsid w:val="00EF17D6"/>
    <w:rsid w:val="00EF764B"/>
    <w:rsid w:val="00F0052F"/>
    <w:rsid w:val="00F15788"/>
    <w:rsid w:val="00F16B54"/>
    <w:rsid w:val="00F2141C"/>
    <w:rsid w:val="00F30442"/>
    <w:rsid w:val="00F44465"/>
    <w:rsid w:val="00F464C9"/>
    <w:rsid w:val="00F472EC"/>
    <w:rsid w:val="00F513A8"/>
    <w:rsid w:val="00F52016"/>
    <w:rsid w:val="00F549DF"/>
    <w:rsid w:val="00F55458"/>
    <w:rsid w:val="00F55F22"/>
    <w:rsid w:val="00F62459"/>
    <w:rsid w:val="00F64377"/>
    <w:rsid w:val="00F66194"/>
    <w:rsid w:val="00F71467"/>
    <w:rsid w:val="00F7232D"/>
    <w:rsid w:val="00F7239E"/>
    <w:rsid w:val="00F73DA0"/>
    <w:rsid w:val="00F809F2"/>
    <w:rsid w:val="00F92619"/>
    <w:rsid w:val="00FA23C5"/>
    <w:rsid w:val="00FA5F66"/>
    <w:rsid w:val="00FB1FC8"/>
    <w:rsid w:val="00FB2E55"/>
    <w:rsid w:val="00FC1F49"/>
    <w:rsid w:val="00FC4E79"/>
    <w:rsid w:val="00FE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2DF"/>
    <w:pPr>
      <w:numPr>
        <w:numId w:val="1"/>
      </w:numPr>
      <w:spacing w:after="0" w:line="240" w:lineRule="auto"/>
      <w:contextualSpacing/>
      <w:jc w:val="both"/>
    </w:pPr>
    <w:rPr>
      <w:color w:val="FF0000"/>
    </w:rPr>
  </w:style>
  <w:style w:type="paragraph" w:customStyle="1" w:styleId="Default">
    <w:name w:val="Default"/>
    <w:rsid w:val="003711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327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7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36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417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1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2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704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1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7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618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1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9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2977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6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767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7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08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gordana.pleskonjic</dc:creator>
  <cp:lastModifiedBy>ana.vuckovic</cp:lastModifiedBy>
  <cp:revision>194</cp:revision>
  <cp:lastPrinted>2014-09-24T14:45:00Z</cp:lastPrinted>
  <dcterms:created xsi:type="dcterms:W3CDTF">2014-09-23T11:21:00Z</dcterms:created>
  <dcterms:modified xsi:type="dcterms:W3CDTF">2014-09-25T07:32:00Z</dcterms:modified>
</cp:coreProperties>
</file>