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osnovu člana 32b Zakona o nevladinim organizacijama ("Službeni list Crne Gore", br. 39/11 i 37/17), čl. 3 i 9 Uredbe o izboru predstavnika/ca nevladinih organizacija u radna tijela organa državne uprave i sprovođenju javne rasprave u pripremi zakona i strategija (“Službeni list CG” br. 41/18) i Odluke o utvrđivanju prioritetnih oblasti od javnog interesa i visine sredstava za finansiranje projekata i program</w:t>
      </w:r>
      <w:r w:rsidR="00B7599F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 nevladinih organizacija u 2020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 godini (“Službeni list CG” br. 80/18),  Ministarstvo rada i socijalnog staranja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objavljuje</w:t>
      </w:r>
    </w:p>
    <w:p w:rsidR="008E1FE4" w:rsidRPr="00387C60" w:rsidRDefault="008E1FE4" w:rsidP="001624A9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         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JAVNI POZIV NEVLADINI</w:t>
      </w:r>
      <w:r w:rsidR="00C91C27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M ORGANIZACIJAMA ZA PREDLAGANJE 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PREDSTAVNIKA/CE U  KOMISIJI ZA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7B01F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RASPODJELU SREDSTAVA ZA FINANSIRANJE PROJEKATA  NEVLADINIH ORGANIZACIJA U OBLASTI  </w:t>
      </w:r>
      <w:r w:rsidR="006A160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ZAŠTITE LICA SA INVALIDITETOM</w:t>
      </w:r>
      <w:r w:rsidR="00B7599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U 2020</w:t>
      </w:r>
      <w:r w:rsidR="007B01F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. GODINI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osnovu člana 32b Zakona o nevladinim organizacijama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Ministarstvo rada i socijalnog staranja obrazuje Komisiju za raspodjelu sredstava nevladinim organizacijama (u daljem tekstu: Komisija), koju čine predsjednik i dva člana, od kojih su predsjednik i jedan član državni službenici Minis</w:t>
      </w:r>
      <w:r w:rsidR="00C91C2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tarstva rada i socijalnog stara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nja, </w:t>
      </w:r>
      <w:r w:rsidRPr="008A1D8B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 drugi član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predstavnik nevladinih organizacija koje djeluju u oblasti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zaštite lica sa invaliditetom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Broj predstavnika nevladinih organizacija u Komisiji za raspodjelu sredstava nevladinim organizacijama u oblasti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zaštite lica sa invaliditetom </w:t>
      </w:r>
      <w:r w:rsidR="00B7599F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 2020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 godinu: 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JEDAN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.</w:t>
      </w:r>
    </w:p>
    <w:p w:rsidR="001624A9" w:rsidRPr="00387C60" w:rsidRDefault="004373FC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 člana/icu Komisije nevladina organizacija može da predloži samo jednog predstavnika/cu.</w:t>
      </w:r>
    </w:p>
    <w:p w:rsidR="001624A9" w:rsidRPr="00387C60" w:rsidRDefault="001624A9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Više nevladinih organizacija može predložiti istog kandidata.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U slučaju da nevladine organizacije ne predlože svog predstavnika/cu za člana Komisije, za </w:t>
      </w:r>
      <w:r w:rsidRPr="008A1D8B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drugog člana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Komisije određuje se državni službenik/ca iz Ministarstva rada i socijalnog staranja.</w:t>
      </w:r>
    </w:p>
    <w:p w:rsidR="008E1FE4" w:rsidRPr="00387C60" w:rsidRDefault="00AE323D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Nadležnosti i zadaci Komisije su sljedeći:</w:t>
      </w:r>
    </w:p>
    <w:p w:rsidR="008E1FE4" w:rsidRPr="00387C60" w:rsidRDefault="001624A9" w:rsidP="00162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objavljuje j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avni konkurs za raspodjelu sred</w:t>
      </w:r>
      <w:r w:rsidR="00C46E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stava za finansiranje projekata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  organizacija, na internet stranici ministarstva i portalu e-uprave;</w:t>
      </w:r>
    </w:p>
    <w:p w:rsidR="001624A9" w:rsidRPr="00387C60" w:rsidRDefault="001624A9" w:rsidP="00162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objavljuje obavještenje o javnom konkursu u jednom štampanom mediju, koje sadrži</w:t>
      </w:r>
      <w:r w:rsidR="00C46E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osnovne informacije o javnom konkursu;</w:t>
      </w:r>
    </w:p>
    <w:p w:rsidR="00505AD7" w:rsidRPr="00387C60" w:rsidRDefault="001624A9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objavljuje 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listu nevladinih organizacija koje nijesu dostavile urednu i potpunu prijavu uz ukazivanje na utvrđene nedostatke koji se odnose na prijavu, odnosno potrebnu dokumentaciju;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utvrđuje rang listu projekata koji su bodovani od strane nezavisnih  procjenjivača;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traži izjašnjenje od nevladine organizacije o tome da li sa manje dodijeljenih sredstava može realizovati projekat</w:t>
      </w:r>
      <w:r w:rsidR="000F572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u slučaju kad projekat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nevladine organizacije ne može biti finansiran u iznosu sredstava koji je naveden u prijavi;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odlučuje o raspodjeli sredstava za finansiranje projekata nevladinih organizacija, odnosno donosi odluku o raspodjeli sredstava;</w:t>
      </w:r>
    </w:p>
    <w:p w:rsidR="008E1FE4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dostavlja odluku o raspodjeli sredstava učesnicima konkursa i objavljuje je na internet stranici ministarstva i portalu e-uprave;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zaključuje sa nevladinom organizacijom kojoj su dodijeljena sre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dstva za finansiranje projekta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ugovor o načinu isplate i korišćenja sredstava, izvještavanju i nad</w:t>
      </w:r>
      <w:r w:rsidR="00860F2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zoru nad realizacijom projekta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koji su dodijeljena sredstva;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prati uspješno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st realizacije projekata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čije finansiranje su dodijeljena sredstva;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sačinjava objedinjeni izv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ještaj o finansiranju projekata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 organizacija k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oji sadrži podatke o projektima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čije finansiranje su dodijeljena sredstva u odgovarajućoj godini, kao i o uspješnosti njihove realizacije.</w:t>
      </w:r>
    </w:p>
    <w:p w:rsidR="00AE323D" w:rsidRPr="00872FB8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Komisija prestaje sa radom nakon realizacije, odnosno isteka roka za realizaciju projekata, koji su obuhvaćeni odlukom o raspodjeli sredstava.</w:t>
      </w:r>
    </w:p>
    <w:p w:rsidR="00AE323D" w:rsidRDefault="00AE323D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II</w:t>
      </w:r>
      <w:r w:rsidR="002C21D1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Kriterijumi za nevladinu organizaciju koja može da predloži svog predstavnika/cu u Komisiji</w:t>
      </w:r>
    </w:p>
    <w:p w:rsidR="00505AD7" w:rsidRPr="00AE323D" w:rsidRDefault="00505AD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bCs/>
          <w:color w:val="000000"/>
          <w:sz w:val="24"/>
          <w:szCs w:val="24"/>
          <w:lang w:val="pl-PL"/>
        </w:rPr>
        <w:t>Nevladina organizacija može predložiti kandidata/kinju za člana/icu Komisije ukoliko ispunjava sljedeće uslove: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upisana u registar nevladinih organizacija prije objavljivanja javnog poziva;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da u statutu ima utvrđene djelatnosti i ciljeve u oblasti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zaštite lica sa invaliditetom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se ne nalazi u registru kaznene evidencije;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u prethodne</w:t>
      </w:r>
      <w:r w:rsidR="003B17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tri godine, sprovela ili učest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vovala u sprovođenje odeređenih aktivnosti usmjerenih na unapređenju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položaja lica sa invaliditetom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81833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predala poreskom organu prija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vu za prethodnu fiskalnu godinu</w:t>
      </w:r>
      <w:r w:rsidR="003C3A5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(fotokopija bilansa stanja i uspjeha)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3B1760" w:rsidRPr="00872FB8" w:rsidRDefault="008E1FE4" w:rsidP="00872F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  više  od polovine  članova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 organa upravljanja  nevladin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  organizacije  nijesu članovi/c</w:t>
      </w:r>
      <w:r w:rsidR="003B17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organa političkih partija, javni funkcioneri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rukovodeća lica ili državni službenici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namještenici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</w:p>
    <w:p w:rsidR="008E1FE4" w:rsidRPr="00387C60" w:rsidRDefault="003B1760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III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Kriterijumi koje treba da ispunjava predstavnik/ca nevladine organizacije u Komisiji</w:t>
      </w:r>
    </w:p>
    <w:p w:rsidR="00505AD7" w:rsidRPr="00387C60" w:rsidRDefault="00505AD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Cs/>
          <w:color w:val="000000"/>
          <w:sz w:val="24"/>
          <w:szCs w:val="24"/>
          <w:lang w:val="pl-PL"/>
        </w:rPr>
        <w:t>Kandidat/kinja nevladine organizacije za člana/icu Komisije može biti lice koje:</w:t>
      </w:r>
    </w:p>
    <w:p w:rsidR="008E1FE4" w:rsidRPr="00387C60" w:rsidRDefault="008E1FE4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ima prebivalište u Crnoj Gori;</w:t>
      </w:r>
    </w:p>
    <w:p w:rsidR="008E1FE4" w:rsidRPr="00387C60" w:rsidRDefault="008E1FE4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ima iskustvo u oblasti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zaštite lica sa invaliditetom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ED09D7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nije član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političke partije, javni funkcioner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državni  službenik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namještenik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</w:p>
    <w:p w:rsidR="00872FB8" w:rsidRPr="00872FB8" w:rsidRDefault="00FE6C11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Predstavnik/ca nevladinih organizacija u Komisiji ne može učestvovati u odlučivanju o prijavi na Javni konkurs koju je podnijela nevladina organizacija koja ga/je predložila za člana/icu Komisije.</w:t>
      </w:r>
    </w:p>
    <w:p w:rsidR="008E1FE4" w:rsidRPr="00387C60" w:rsidRDefault="00872FB8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IV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Dokumentacija koja se dostavlja uz prijedlog predstavnik/ca nevladine organizacije u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FE6C11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Komisiji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FE6C11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Nevladina organizacija dužna je da uz predlog kandidata/kinje dostavi: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dokaz da je nevladina organizacija upisana u registar nevladinih organizacija (fotokopija);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fotokopija statuta nevladine organizacije;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  da  je nevladina  organizacija  u prethodne  tri  godine sprovela  ili učestivovala u sprovođenje odeređenih aktivnosti usmjerenih na unapređenju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položaja lica sa invaliditetom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potvrđen pečatom nevladine organizacije;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 da je </w:t>
      </w:r>
      <w:r w:rsidR="0006039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nevladina organizacija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predala poreskom organu prijavu za prethodnu f</w:t>
      </w:r>
      <w:r w:rsidR="0006039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iskalnu godinu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3C3A5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(fotokopija bilansa stanja i uspjeha)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izjava lica ovlašćenog za zastupanje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nevladine organizacije o tome da više od polovine članova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upravljanja nevla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dine organizacije nijesu članov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političkih partija, javni funkcioneri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rukovodeća lica ili državni službenici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namještenici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fotokopija  lične karte ili druge javne isprave na osnovu koje se može utvrditi identitet predloženog predstavnika/ce nevladine organizacije u Komisiji;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biografija predloženog predstavnika/ce nevladine organizacije u Komisiji;</w:t>
      </w:r>
    </w:p>
    <w:p w:rsidR="008E1FE4" w:rsidRPr="00387C60" w:rsidRDefault="008E1FE4" w:rsidP="00387C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 o iskustvu predstavnika/ce nevladine organizacije u oblasti 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zaštite lica sa invaliditetom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(</w:t>
      </w:r>
      <w:r w:rsidR="00387C60" w:rsidRPr="008A1D8B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ovjerena i pečatirana potvrda nevladine organizacije</w:t>
      </w:r>
      <w:r w:rsidR="00387C60" w:rsidRPr="008A1D8B">
        <w:rPr>
          <w:rFonts w:ascii="Arial Narrow" w:hAnsi="Arial Narrow"/>
          <w:sz w:val="24"/>
          <w:szCs w:val="24"/>
        </w:rPr>
        <w:t xml:space="preserve"> </w:t>
      </w:r>
      <w:r w:rsidR="006A160E" w:rsidRPr="008A1D8B">
        <w:rPr>
          <w:rFonts w:ascii="Arial Narrow" w:hAnsi="Arial Narrow"/>
          <w:sz w:val="24"/>
          <w:szCs w:val="24"/>
        </w:rPr>
        <w:t xml:space="preserve">o </w:t>
      </w:r>
      <w:r w:rsidR="00387C60" w:rsidRPr="008A1D8B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iskustvu predstavnika/ce nevladine organizacije</w:t>
      </w:r>
      <w:r w:rsidR="006A160E" w:rsidRPr="008A1D8B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u zaštite lica sa invaliditetom</w:t>
      </w:r>
      <w:r w:rsidR="006A160E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)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izjava predloženog predstavnika/ce nevladine organizacije u Komisiji da nije član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političke partije, javni funkcioner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rukovodeće lice ili državni službenik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namještenik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izjava predstavnika/ce nevladine organizacije da prihvata da ga ta nevladina organizacija predloži kao svog predstavnika/cu u Komisiji.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Rok za dostavljanje prijedloga je</w:t>
      </w:r>
      <w:r w:rsidR="003F0949"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 xml:space="preserve"> 10</w:t>
      </w: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 </w:t>
      </w:r>
      <w:r w:rsidR="003F0949"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(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deset</w:t>
      </w:r>
      <w:r w:rsidR="003F0949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)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dana</w:t>
      </w: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 od dana objavljivanja javnog poziva na internet stranici Ministarstva rada i socijalnog staranja i portalu e-uprave.</w:t>
      </w:r>
    </w:p>
    <w:p w:rsidR="00334F2F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Predlaganje kandidata/kinje vrši se na propisanom obrascu, koji se može preuzeti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web stranici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Ministarstva rada i socijalnog staranja, na kojoj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je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objavljen ovaj poziv.</w:t>
      </w:r>
    </w:p>
    <w:p w:rsidR="00334F2F" w:rsidRPr="00387C60" w:rsidRDefault="00334F2F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Obrazac možete preuzeti </w:t>
      </w:r>
      <w:r w:rsidRPr="00387C60">
        <w:rPr>
          <w:rFonts w:ascii="Arial Narrow" w:eastAsia="Times New Roman" w:hAnsi="Arial Narrow" w:cs="Arial"/>
          <w:b/>
          <w:color w:val="FF0000"/>
          <w:sz w:val="24"/>
          <w:szCs w:val="24"/>
          <w:u w:val="single"/>
          <w:lang w:val="pl-PL"/>
        </w:rPr>
        <w:t>OVDJE.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Propisani obrazac za predlaganje kandidata/kinje sa potrebnim prilozima,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dostavlja se na arhivi Ministarstva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rada i socijalnog staranja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, radnim danima od 11 do 13 časova, na adresu: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MINISTARSTVO RADA I SOCIJALNOG STARANJA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Rimski trg broj 46</w:t>
      </w:r>
    </w:p>
    <w:p w:rsidR="008E1FE4" w:rsidRPr="00387C60" w:rsidRDefault="008E1FE4" w:rsidP="00060E7B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81000 Podgorica </w:t>
      </w:r>
    </w:p>
    <w:p w:rsidR="008E1FE4" w:rsidRDefault="008E1FE4" w:rsidP="00334F2F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sa napomenom „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Predlaganje predstavnika/ce u  Komisiji za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raspodjelu sredstava za finansiranje projekata  nevladinih organizacija </w:t>
      </w:r>
      <w:r w:rsidR="006A160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u oblasti  zaštite lica sa invaliditetom</w:t>
      </w:r>
      <w:r w:rsidR="00B7599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u 2020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. godini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“</w:t>
      </w:r>
    </w:p>
    <w:p w:rsidR="00060E7B" w:rsidRPr="00387C60" w:rsidRDefault="00060E7B" w:rsidP="00334F2F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Prijedlog kandidata za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predstavnika/cu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nevladine organizacije u Komisiji biće razmatran samo ako je dostavljen na propisanom obrascu i uz svu potrebnu dokumentaciju, u naznačenom roku.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Ministarstvo rada i socijalnog staranja će u roku od 7 dana od dana isteka roka za dostavljanje prijedloga na svojoj internet stranici i portalu e-uprav</w:t>
      </w:r>
      <w:r w:rsidR="002C03E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 objaviti listu predstavnika/ca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 organizacija sa nazivima nevladinih organizacija koje su </w:t>
      </w:r>
      <w:r w:rsidR="002C03E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ih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predložile, a koje su ispunile gore navedene uslove.</w:t>
      </w:r>
    </w:p>
    <w:p w:rsidR="00483467" w:rsidRPr="00387C60" w:rsidRDefault="0048346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Uz listu, Ministarstvo rada i socijalnog staranja objavljuje spisak nevladinih organizacija koje nijesu dostavile uredne i potpune predloge, odnosno koje ne ispunjavaju gore navedene uslove ili su predložile predstavnika/cu koji/a ne ispunjava uslove iz ovog javnog poziva.</w:t>
      </w:r>
    </w:p>
    <w:p w:rsidR="00334F2F" w:rsidRPr="00387C60" w:rsidRDefault="00334F2F" w:rsidP="0048346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</w:t>
      </w:r>
      <w:r w:rsidR="00B87C7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 isteku ovog roka, m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inistar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rada i socijalnog staranja će 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aktom o obrazovanju Komisije za raspodjelu sredstava za finansiranje projekata  nevladinih organizacija u oblasti  </w:t>
      </w:r>
      <w:r w:rsidR="00B10881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zaštite lica sa invaliditetom</w:t>
      </w:r>
      <w:r w:rsidR="00B7599F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u 2020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. godini, izabrati za člana Komisije predstavnika/cu nevladine organizacije koji/a ispunjava uslove iz ovog javnog poziva i za koga je dostavljeno najviše predloga nevladinih organizacija koje su ispunile uslove iz ovog javnog poziva. </w:t>
      </w:r>
    </w:p>
    <w:p w:rsidR="00C8038A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u w:val="single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Eventualna pitanja oko postupka predlaganja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predstavnika/ce nevladinih organizacija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u Komisiji, mogu se dostaviti elektronskim putem, na e-mail adresu: </w:t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fldChar w:fldCharType="begin"/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instrText xml:space="preserve"> HYPERLINK "mailto:amela.orahovac</w:instrText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</w:rPr>
        <w:instrText>@mrs.gov.me</w:instrText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instrText xml:space="preserve">" </w:instrText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fldChar w:fldCharType="separate"/>
      </w:r>
      <w:r w:rsidR="00C8038A" w:rsidRPr="00495DB1">
        <w:rPr>
          <w:rStyle w:val="Hyperlink"/>
          <w:rFonts w:ascii="Arial Narrow" w:eastAsia="Times New Roman" w:hAnsi="Arial Narrow" w:cs="Arial"/>
          <w:sz w:val="24"/>
          <w:szCs w:val="24"/>
          <w:lang w:val="pl-PL"/>
        </w:rPr>
        <w:t>amela.orahovac</w:t>
      </w:r>
      <w:r w:rsidR="00C8038A" w:rsidRPr="00495DB1">
        <w:rPr>
          <w:rStyle w:val="Hyperlink"/>
          <w:rFonts w:ascii="Arial Narrow" w:eastAsia="Times New Roman" w:hAnsi="Arial Narrow" w:cs="Arial"/>
          <w:sz w:val="24"/>
          <w:szCs w:val="24"/>
        </w:rPr>
        <w:t>@mrs.gov.me</w:t>
      </w:r>
      <w:r w:rsidR="00C8038A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fldChar w:fldCharType="end"/>
      </w:r>
    </w:p>
    <w:p w:rsidR="00C8038A" w:rsidRDefault="00C8038A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u w:val="single"/>
        </w:rPr>
      </w:pPr>
    </w:p>
    <w:p w:rsidR="00C8038A" w:rsidRDefault="00C8038A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u w:val="single"/>
        </w:rPr>
      </w:pP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  <w:u w:val="single"/>
        </w:rPr>
        <w:t>Broj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  <w:u w:val="single"/>
        </w:rPr>
        <w:t xml:space="preserve">: </w:t>
      </w:r>
      <w:bookmarkStart w:id="0" w:name="_GoBack"/>
      <w:bookmarkEnd w:id="0"/>
    </w:p>
    <w:p w:rsidR="008E1FE4" w:rsidRPr="00C8038A" w:rsidRDefault="00C8038A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C8038A">
        <w:rPr>
          <w:rFonts w:ascii="Arial Narrow" w:eastAsia="Times New Roman" w:hAnsi="Arial Narrow" w:cs="Arial"/>
          <w:color w:val="000000"/>
          <w:sz w:val="24"/>
          <w:szCs w:val="24"/>
        </w:rPr>
        <w:t xml:space="preserve">Podgorica, 31.01.2020. </w:t>
      </w:r>
      <w:r w:rsidR="00B10881" w:rsidRPr="00C8038A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334F2F" w:rsidRPr="00387C60" w:rsidRDefault="00334F2F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</w:p>
    <w:p w:rsidR="003C3A54" w:rsidRPr="00387C60" w:rsidRDefault="00083F12">
      <w:pPr>
        <w:rPr>
          <w:rFonts w:ascii="Arial Narrow" w:hAnsi="Arial Narrow"/>
          <w:b/>
          <w:sz w:val="24"/>
        </w:rPr>
      </w:pPr>
      <w:r>
        <w:t xml:space="preserve">                                                                                                                                              </w:t>
      </w:r>
      <w:r w:rsidR="003C3A54">
        <w:t xml:space="preserve"> </w:t>
      </w:r>
      <w:r w:rsidR="00387C60">
        <w:t xml:space="preserve">                     </w:t>
      </w:r>
      <w:r w:rsidRPr="00387C60">
        <w:rPr>
          <w:rFonts w:ascii="Arial Narrow" w:hAnsi="Arial Narrow"/>
          <w:b/>
          <w:sz w:val="24"/>
        </w:rPr>
        <w:t xml:space="preserve">MINISTAR </w:t>
      </w:r>
    </w:p>
    <w:p w:rsidR="0033225D" w:rsidRPr="00387C60" w:rsidRDefault="00083F12" w:rsidP="00083F12">
      <w:pPr>
        <w:tabs>
          <w:tab w:val="left" w:pos="6975"/>
        </w:tabs>
        <w:rPr>
          <w:rFonts w:ascii="Arial Narrow" w:hAnsi="Arial Narrow"/>
          <w:b/>
          <w:sz w:val="24"/>
        </w:rPr>
      </w:pPr>
      <w:r w:rsidRPr="00387C60">
        <w:rPr>
          <w:rFonts w:ascii="Arial Narrow" w:hAnsi="Arial Narrow"/>
          <w:b/>
          <w:sz w:val="24"/>
        </w:rPr>
        <w:tab/>
      </w:r>
      <w:r w:rsidR="00387C60">
        <w:rPr>
          <w:rFonts w:ascii="Arial Narrow" w:hAnsi="Arial Narrow"/>
          <w:b/>
          <w:sz w:val="24"/>
        </w:rPr>
        <w:t xml:space="preserve">                   </w:t>
      </w:r>
      <w:r w:rsidRPr="00387C60">
        <w:rPr>
          <w:rFonts w:ascii="Arial Narrow" w:hAnsi="Arial Narrow"/>
          <w:b/>
          <w:sz w:val="24"/>
        </w:rPr>
        <w:t xml:space="preserve">Kemal </w:t>
      </w:r>
      <w:proofErr w:type="spellStart"/>
      <w:r w:rsidRPr="00387C60">
        <w:rPr>
          <w:rFonts w:ascii="Arial Narrow" w:hAnsi="Arial Narrow"/>
          <w:b/>
          <w:sz w:val="24"/>
        </w:rPr>
        <w:t>Purišić</w:t>
      </w:r>
      <w:proofErr w:type="spellEnd"/>
      <w:r w:rsidRPr="00387C60">
        <w:rPr>
          <w:rFonts w:ascii="Arial Narrow" w:hAnsi="Arial Narrow"/>
          <w:b/>
          <w:sz w:val="24"/>
        </w:rPr>
        <w:t xml:space="preserve"> </w:t>
      </w:r>
    </w:p>
    <w:sectPr w:rsidR="0033225D" w:rsidRPr="0038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736"/>
    <w:multiLevelType w:val="multilevel"/>
    <w:tmpl w:val="DDFC8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8007E"/>
    <w:multiLevelType w:val="multilevel"/>
    <w:tmpl w:val="073AB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30C11"/>
    <w:multiLevelType w:val="multilevel"/>
    <w:tmpl w:val="39442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46BF4"/>
    <w:multiLevelType w:val="multilevel"/>
    <w:tmpl w:val="9E662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46F24"/>
    <w:multiLevelType w:val="multilevel"/>
    <w:tmpl w:val="2F66A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E4"/>
    <w:rsid w:val="000158EA"/>
    <w:rsid w:val="00060393"/>
    <w:rsid w:val="00060E7B"/>
    <w:rsid w:val="00083F12"/>
    <w:rsid w:val="000F5723"/>
    <w:rsid w:val="00152EE4"/>
    <w:rsid w:val="001624A9"/>
    <w:rsid w:val="001771D5"/>
    <w:rsid w:val="002C03EF"/>
    <w:rsid w:val="002C21D1"/>
    <w:rsid w:val="0033225D"/>
    <w:rsid w:val="00334F2F"/>
    <w:rsid w:val="00387C60"/>
    <w:rsid w:val="00390649"/>
    <w:rsid w:val="003B1760"/>
    <w:rsid w:val="003C3A54"/>
    <w:rsid w:val="003F0949"/>
    <w:rsid w:val="004373FC"/>
    <w:rsid w:val="00483467"/>
    <w:rsid w:val="00505AD7"/>
    <w:rsid w:val="005F1877"/>
    <w:rsid w:val="00633466"/>
    <w:rsid w:val="006A160E"/>
    <w:rsid w:val="007B01F4"/>
    <w:rsid w:val="00860F29"/>
    <w:rsid w:val="00872FB8"/>
    <w:rsid w:val="00881833"/>
    <w:rsid w:val="008A1D8B"/>
    <w:rsid w:val="008E1FE4"/>
    <w:rsid w:val="00A773BF"/>
    <w:rsid w:val="00AE323D"/>
    <w:rsid w:val="00B10881"/>
    <w:rsid w:val="00B26723"/>
    <w:rsid w:val="00B7599F"/>
    <w:rsid w:val="00B87C79"/>
    <w:rsid w:val="00C46E83"/>
    <w:rsid w:val="00C8038A"/>
    <w:rsid w:val="00C91C27"/>
    <w:rsid w:val="00CF0FBD"/>
    <w:rsid w:val="00DC6FFE"/>
    <w:rsid w:val="00DE1917"/>
    <w:rsid w:val="00ED09D7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C2CD"/>
  <w15:docId w15:val="{01976C7F-4E53-469B-8C9A-AF3F3996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Amela Orahovac</cp:lastModifiedBy>
  <cp:revision>3</cp:revision>
  <dcterms:created xsi:type="dcterms:W3CDTF">2020-01-31T08:49:00Z</dcterms:created>
  <dcterms:modified xsi:type="dcterms:W3CDTF">2020-01-31T09:22:00Z</dcterms:modified>
</cp:coreProperties>
</file>