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0B2" w:rsidRDefault="00FC60B2" w:rsidP="00FC60B2">
      <w:pPr>
        <w:rPr>
          <w:rFonts w:ascii="Arial Narrow" w:hAnsi="Arial Narrow"/>
        </w:rPr>
      </w:pPr>
    </w:p>
    <w:p w:rsidR="00FC60B2" w:rsidRDefault="00FC60B2" w:rsidP="00FC60B2">
      <w:pPr>
        <w:rPr>
          <w:rFonts w:ascii="Arial Narrow" w:hAnsi="Arial Narrow"/>
        </w:rPr>
      </w:pPr>
    </w:p>
    <w:p w:rsidR="00FC60B2" w:rsidRPr="00CB71FD" w:rsidRDefault="00FC60B2" w:rsidP="00FC60B2">
      <w:pPr>
        <w:rPr>
          <w:rFonts w:ascii="Arial Narrow" w:hAnsi="Arial Narrow"/>
        </w:rPr>
      </w:pPr>
      <w:r w:rsidRPr="00CB71FD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EA0BA7A" wp14:editId="471E9FDB">
            <wp:simplePos x="0" y="0"/>
            <wp:positionH relativeFrom="column">
              <wp:align>center</wp:align>
            </wp:positionH>
            <wp:positionV relativeFrom="paragraph">
              <wp:posOffset>-63500</wp:posOffset>
            </wp:positionV>
            <wp:extent cx="796925" cy="913765"/>
            <wp:effectExtent l="0" t="0" r="3175" b="635"/>
            <wp:wrapTight wrapText="left">
              <wp:wrapPolygon edited="0">
                <wp:start x="0" y="0"/>
                <wp:lineTo x="0" y="21165"/>
                <wp:lineTo x="21170" y="21165"/>
                <wp:lineTo x="2117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60B2" w:rsidRPr="00CB71FD" w:rsidRDefault="00FC60B2" w:rsidP="00FC60B2"/>
    <w:p w:rsidR="00FC60B2" w:rsidRPr="00CB71FD" w:rsidRDefault="00FC60B2" w:rsidP="00FC60B2">
      <w:pPr>
        <w:ind w:left="4320" w:firstLine="720"/>
      </w:pPr>
      <w:r w:rsidRPr="00CB71FD">
        <w:rPr>
          <w:rFonts w:ascii="Arial Narrow" w:hAnsi="Arial Narrow"/>
          <w:b/>
          <w:sz w:val="28"/>
          <w:szCs w:val="28"/>
        </w:rPr>
        <w:t xml:space="preserve">       </w:t>
      </w:r>
    </w:p>
    <w:p w:rsidR="00FC60B2" w:rsidRPr="00CB71FD" w:rsidRDefault="00FC60B2" w:rsidP="00FC60B2">
      <w:pPr>
        <w:jc w:val="center"/>
      </w:pPr>
      <w:r w:rsidRPr="00CB71FD">
        <w:t>CRNA GORA</w:t>
      </w:r>
    </w:p>
    <w:p w:rsidR="00FC60B2" w:rsidRPr="00CB71FD" w:rsidRDefault="00FC60B2" w:rsidP="00FC60B2">
      <w:pPr>
        <w:jc w:val="center"/>
      </w:pPr>
      <w:r w:rsidRPr="00CB71FD">
        <w:t>ZAVOD ZA ŠKOLSTVO</w:t>
      </w:r>
    </w:p>
    <w:p w:rsidR="00FC60B2" w:rsidRPr="00CB71FD" w:rsidRDefault="00FC60B2" w:rsidP="00FC60B2">
      <w:pPr>
        <w:jc w:val="center"/>
        <w:rPr>
          <w:rFonts w:ascii="Arial Narrow" w:hAnsi="Arial Narrow"/>
        </w:rPr>
      </w:pPr>
    </w:p>
    <w:p w:rsidR="00FC60B2" w:rsidRPr="00CB71FD" w:rsidRDefault="00FC60B2" w:rsidP="00FC60B2">
      <w:pPr>
        <w:rPr>
          <w:rFonts w:ascii="Arial Narrow" w:hAnsi="Arial Narrow"/>
        </w:rPr>
      </w:pPr>
    </w:p>
    <w:p w:rsidR="00FC60B2" w:rsidRPr="00CB71FD" w:rsidRDefault="00FC60B2" w:rsidP="00FC60B2">
      <w:pPr>
        <w:jc w:val="center"/>
        <w:rPr>
          <w:rFonts w:ascii="Arial Narrow" w:hAnsi="Arial Narrow"/>
        </w:rPr>
      </w:pPr>
    </w:p>
    <w:p w:rsidR="00FC60B2" w:rsidRPr="00CB71FD" w:rsidRDefault="00FC60B2" w:rsidP="00FC60B2">
      <w:pPr>
        <w:jc w:val="center"/>
        <w:rPr>
          <w:rFonts w:ascii="Arial Narrow" w:hAnsi="Arial Narrow"/>
        </w:rPr>
      </w:pPr>
    </w:p>
    <w:p w:rsidR="00FC60B2" w:rsidRPr="00CB71FD" w:rsidRDefault="00FC60B2" w:rsidP="00FC60B2">
      <w:pPr>
        <w:jc w:val="center"/>
      </w:pPr>
      <w:r w:rsidRPr="00CB71FD">
        <w:rPr>
          <w:sz w:val="28"/>
          <w:szCs w:val="28"/>
        </w:rPr>
        <w:t>Predmetni program</w:t>
      </w:r>
    </w:p>
    <w:p w:rsidR="00FC60B2" w:rsidRPr="00CB71FD" w:rsidRDefault="00FC60B2" w:rsidP="00FC60B2">
      <w:pPr>
        <w:jc w:val="center"/>
        <w:rPr>
          <w:rFonts w:ascii="Arial Narrow" w:hAnsi="Arial Narrow"/>
          <w:b/>
        </w:rPr>
      </w:pPr>
    </w:p>
    <w:p w:rsidR="00FC60B2" w:rsidRDefault="006754F2" w:rsidP="00FC60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JEZIČKA RADIONICA</w:t>
      </w:r>
    </w:p>
    <w:p w:rsidR="00FC60B2" w:rsidRPr="00CB71FD" w:rsidRDefault="00CC5CB7" w:rsidP="00FC60B2">
      <w:pPr>
        <w:jc w:val="center"/>
      </w:pPr>
      <w:r>
        <w:rPr>
          <w:rFonts w:ascii="Arial Narrow" w:hAnsi="Arial Narrow"/>
        </w:rPr>
        <w:t xml:space="preserve">Izborni predmet za </w:t>
      </w:r>
      <w:r w:rsidR="00FC60B2" w:rsidRPr="00CB71FD">
        <w:rPr>
          <w:rFonts w:ascii="Arial Narrow" w:hAnsi="Arial Narrow"/>
        </w:rPr>
        <w:t>VII, VIII i</w:t>
      </w:r>
      <w:r w:rsidR="00FC60B2">
        <w:rPr>
          <w:rFonts w:ascii="Arial Narrow" w:hAnsi="Arial Narrow"/>
        </w:rPr>
        <w:t>li</w:t>
      </w:r>
      <w:r w:rsidR="00FC60B2" w:rsidRPr="00CB71FD">
        <w:rPr>
          <w:rFonts w:ascii="Arial Narrow" w:hAnsi="Arial Narrow"/>
        </w:rPr>
        <w:t xml:space="preserve"> IX razred osnovne škole</w:t>
      </w:r>
    </w:p>
    <w:p w:rsidR="00FC60B2" w:rsidRPr="00CB71FD" w:rsidRDefault="00FC60B2" w:rsidP="00FC60B2">
      <w:pPr>
        <w:jc w:val="center"/>
        <w:rPr>
          <w:rFonts w:ascii="Arial Narrow" w:hAnsi="Arial Narrow"/>
          <w:sz w:val="8"/>
          <w:szCs w:val="8"/>
        </w:rPr>
      </w:pPr>
    </w:p>
    <w:p w:rsidR="00FC60B2" w:rsidRPr="00CB71FD" w:rsidRDefault="00FC60B2" w:rsidP="00FC60B2">
      <w:pPr>
        <w:jc w:val="center"/>
        <w:rPr>
          <w:rFonts w:ascii="Arial Narrow" w:hAnsi="Arial Narrow"/>
          <w:b/>
          <w:bCs/>
          <w:sz w:val="8"/>
          <w:szCs w:val="8"/>
        </w:rPr>
      </w:pPr>
    </w:p>
    <w:p w:rsidR="00FC60B2" w:rsidRPr="00CB71FD" w:rsidRDefault="00FC60B2" w:rsidP="00FC60B2">
      <w:pPr>
        <w:jc w:val="center"/>
        <w:rPr>
          <w:bCs/>
        </w:rPr>
      </w:pPr>
    </w:p>
    <w:p w:rsidR="00FC60B2" w:rsidRPr="00CB71FD" w:rsidRDefault="00FC60B2" w:rsidP="00FC60B2">
      <w:pPr>
        <w:jc w:val="center"/>
        <w:rPr>
          <w:bCs/>
        </w:rPr>
      </w:pPr>
    </w:p>
    <w:p w:rsidR="00FC60B2" w:rsidRPr="00CB71FD" w:rsidRDefault="00FC60B2" w:rsidP="00FC60B2">
      <w:pPr>
        <w:jc w:val="center"/>
        <w:rPr>
          <w:bCs/>
        </w:rPr>
      </w:pPr>
    </w:p>
    <w:p w:rsidR="00FC60B2" w:rsidRPr="00CB71FD" w:rsidRDefault="00FC60B2" w:rsidP="00FC60B2">
      <w:pPr>
        <w:jc w:val="center"/>
      </w:pPr>
      <w:r w:rsidRPr="00CB71FD">
        <w:rPr>
          <w:bCs/>
        </w:rPr>
        <w:t>Podgorica</w:t>
      </w:r>
    </w:p>
    <w:p w:rsidR="00FC60B2" w:rsidRPr="00CB71FD" w:rsidRDefault="00FC60B2" w:rsidP="00FC60B2">
      <w:pPr>
        <w:jc w:val="center"/>
      </w:pPr>
      <w:r w:rsidRPr="00CB71FD">
        <w:rPr>
          <w:bCs/>
        </w:rPr>
        <w:t>2017.</w:t>
      </w:r>
    </w:p>
    <w:p w:rsidR="00FC60B2" w:rsidRDefault="00FC60B2" w:rsidP="00FC60B2">
      <w:pPr>
        <w:jc w:val="center"/>
      </w:pPr>
    </w:p>
    <w:p w:rsidR="00FC60B2" w:rsidRDefault="00FC60B2" w:rsidP="00FC60B2">
      <w:pPr>
        <w:jc w:val="center"/>
      </w:pPr>
    </w:p>
    <w:p w:rsidR="006177BC" w:rsidRDefault="006177BC" w:rsidP="00FC60B2">
      <w:pPr>
        <w:jc w:val="center"/>
      </w:pPr>
    </w:p>
    <w:p w:rsidR="006177BC" w:rsidRDefault="006177BC" w:rsidP="00FC60B2">
      <w:pPr>
        <w:jc w:val="center"/>
      </w:pPr>
    </w:p>
    <w:p w:rsidR="006177BC" w:rsidRDefault="006177BC" w:rsidP="00FC60B2">
      <w:pPr>
        <w:jc w:val="center"/>
      </w:pPr>
    </w:p>
    <w:p w:rsidR="006177BC" w:rsidRDefault="006177BC" w:rsidP="00FC60B2">
      <w:pPr>
        <w:jc w:val="center"/>
      </w:pPr>
    </w:p>
    <w:p w:rsidR="006177BC" w:rsidRDefault="006177BC" w:rsidP="00FC60B2">
      <w:pPr>
        <w:jc w:val="center"/>
      </w:pPr>
    </w:p>
    <w:p w:rsidR="00FC60B2" w:rsidRDefault="00FC60B2" w:rsidP="00FC60B2">
      <w:pPr>
        <w:jc w:val="center"/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sr-Latn-ME"/>
        </w:rPr>
        <w:id w:val="-201875601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6177BC" w:rsidRPr="006177BC" w:rsidRDefault="006177BC" w:rsidP="006177BC">
          <w:pPr>
            <w:pStyle w:val="TOCHeading"/>
            <w:spacing w:after="200" w:line="276" w:lineRule="auto"/>
            <w:jc w:val="both"/>
            <w:rPr>
              <w:b/>
              <w:color w:val="auto"/>
            </w:rPr>
          </w:pPr>
          <w:r w:rsidRPr="006177BC">
            <w:rPr>
              <w:b/>
              <w:color w:val="auto"/>
            </w:rPr>
            <w:t>Sadržaj</w:t>
          </w:r>
        </w:p>
        <w:p w:rsidR="006177BC" w:rsidRDefault="006177BC" w:rsidP="008666B2">
          <w:pPr>
            <w:spacing w:after="200" w:line="480" w:lineRule="auto"/>
            <w:jc w:val="both"/>
            <w:rPr>
              <w:lang w:val="en-US"/>
            </w:rPr>
          </w:pPr>
        </w:p>
        <w:p w:rsidR="006177BC" w:rsidRPr="006177BC" w:rsidRDefault="006177BC" w:rsidP="008666B2">
          <w:pPr>
            <w:spacing w:after="200" w:line="480" w:lineRule="auto"/>
            <w:jc w:val="both"/>
            <w:rPr>
              <w:lang w:val="en-US"/>
            </w:rPr>
          </w:pPr>
        </w:p>
        <w:p w:rsidR="006177BC" w:rsidRDefault="006177BC" w:rsidP="008666B2">
          <w:pPr>
            <w:pStyle w:val="TOC1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3587195" w:history="1">
            <w:r w:rsidRPr="007E6FAB">
              <w:rPr>
                <w:rStyle w:val="Hyperlink"/>
                <w:b/>
                <w:noProof/>
              </w:rPr>
              <w:t>A.</w:t>
            </w:r>
            <w:r>
              <w:rPr>
                <w:noProof/>
              </w:rPr>
              <w:tab/>
            </w:r>
            <w:r w:rsidRPr="007E6FAB">
              <w:rPr>
                <w:rStyle w:val="Hyperlink"/>
                <w:b/>
                <w:noProof/>
              </w:rPr>
              <w:t>NAZIV PREDMETA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_Toc493587195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7BC" w:rsidRDefault="00AF4B71" w:rsidP="008666B2">
          <w:pPr>
            <w:pStyle w:val="TOC1"/>
            <w:rPr>
              <w:noProof/>
            </w:rPr>
          </w:pPr>
          <w:hyperlink w:anchor="_Toc493587196" w:history="1">
            <w:r w:rsidR="006177BC" w:rsidRPr="007E6FAB">
              <w:rPr>
                <w:rStyle w:val="Hyperlink"/>
                <w:b/>
                <w:noProof/>
              </w:rPr>
              <w:t>B.</w:t>
            </w:r>
            <w:r w:rsidR="006177BC">
              <w:rPr>
                <w:noProof/>
              </w:rPr>
              <w:tab/>
            </w:r>
            <w:r w:rsidR="006177BC" w:rsidRPr="007E6FAB">
              <w:rPr>
                <w:rStyle w:val="Hyperlink"/>
                <w:b/>
                <w:noProof/>
              </w:rPr>
              <w:t>ODREĐENJE PREDMETA</w:t>
            </w:r>
            <w:r w:rsidR="006177BC">
              <w:rPr>
                <w:noProof/>
                <w:webHidden/>
              </w:rPr>
              <w:tab/>
            </w:r>
            <w:r w:rsidR="006177BC">
              <w:rPr>
                <w:noProof/>
                <w:webHidden/>
              </w:rPr>
              <w:fldChar w:fldCharType="begin"/>
            </w:r>
            <w:r w:rsidR="006177BC">
              <w:rPr>
                <w:noProof/>
                <w:webHidden/>
              </w:rPr>
              <w:instrText xml:space="preserve"> PAGEREF _Toc493587196 \h </w:instrText>
            </w:r>
            <w:r w:rsidR="006177BC">
              <w:rPr>
                <w:noProof/>
                <w:webHidden/>
              </w:rPr>
            </w:r>
            <w:r w:rsidR="006177BC">
              <w:rPr>
                <w:noProof/>
                <w:webHidden/>
              </w:rPr>
              <w:fldChar w:fldCharType="separate"/>
            </w:r>
            <w:r w:rsidR="006177BC">
              <w:rPr>
                <w:noProof/>
                <w:webHidden/>
              </w:rPr>
              <w:t>3</w:t>
            </w:r>
            <w:r w:rsidR="006177BC">
              <w:rPr>
                <w:noProof/>
                <w:webHidden/>
              </w:rPr>
              <w:fldChar w:fldCharType="end"/>
            </w:r>
          </w:hyperlink>
        </w:p>
        <w:p w:rsidR="006177BC" w:rsidRDefault="00AF4B71" w:rsidP="008666B2">
          <w:pPr>
            <w:pStyle w:val="TOC1"/>
            <w:rPr>
              <w:noProof/>
            </w:rPr>
          </w:pPr>
          <w:hyperlink w:anchor="_Toc493587197" w:history="1">
            <w:r w:rsidR="006177BC" w:rsidRPr="007E6FAB">
              <w:rPr>
                <w:rStyle w:val="Hyperlink"/>
                <w:b/>
                <w:noProof/>
              </w:rPr>
              <w:t>C.</w:t>
            </w:r>
            <w:r w:rsidR="006177BC">
              <w:rPr>
                <w:noProof/>
              </w:rPr>
              <w:tab/>
            </w:r>
            <w:r w:rsidR="006177BC" w:rsidRPr="007E6FAB">
              <w:rPr>
                <w:rStyle w:val="Hyperlink"/>
                <w:b/>
                <w:noProof/>
              </w:rPr>
              <w:t>CILJEVI PREDMETA</w:t>
            </w:r>
            <w:r w:rsidR="006177BC">
              <w:rPr>
                <w:noProof/>
                <w:webHidden/>
              </w:rPr>
              <w:tab/>
            </w:r>
            <w:r w:rsidR="006177BC">
              <w:rPr>
                <w:noProof/>
                <w:webHidden/>
              </w:rPr>
              <w:fldChar w:fldCharType="begin"/>
            </w:r>
            <w:r w:rsidR="006177BC">
              <w:rPr>
                <w:noProof/>
                <w:webHidden/>
              </w:rPr>
              <w:instrText xml:space="preserve"> PAGEREF _Toc493587197 \h </w:instrText>
            </w:r>
            <w:r w:rsidR="006177BC">
              <w:rPr>
                <w:noProof/>
                <w:webHidden/>
              </w:rPr>
            </w:r>
            <w:r w:rsidR="006177BC">
              <w:rPr>
                <w:noProof/>
                <w:webHidden/>
              </w:rPr>
              <w:fldChar w:fldCharType="separate"/>
            </w:r>
            <w:r w:rsidR="006177BC">
              <w:rPr>
                <w:noProof/>
                <w:webHidden/>
              </w:rPr>
              <w:t>3</w:t>
            </w:r>
            <w:r w:rsidR="006177BC">
              <w:rPr>
                <w:noProof/>
                <w:webHidden/>
              </w:rPr>
              <w:fldChar w:fldCharType="end"/>
            </w:r>
          </w:hyperlink>
        </w:p>
        <w:p w:rsidR="006177BC" w:rsidRDefault="00AF4B71" w:rsidP="008666B2">
          <w:pPr>
            <w:pStyle w:val="TOC1"/>
            <w:rPr>
              <w:noProof/>
            </w:rPr>
          </w:pPr>
          <w:hyperlink w:anchor="_Toc493587198" w:history="1">
            <w:r w:rsidR="006177BC" w:rsidRPr="007E6FAB">
              <w:rPr>
                <w:rStyle w:val="Hyperlink"/>
                <w:b/>
                <w:noProof/>
              </w:rPr>
              <w:t>D.</w:t>
            </w:r>
            <w:r w:rsidR="006177BC">
              <w:rPr>
                <w:noProof/>
              </w:rPr>
              <w:tab/>
            </w:r>
            <w:r w:rsidR="006177BC" w:rsidRPr="007E6FAB">
              <w:rPr>
                <w:rStyle w:val="Hyperlink"/>
                <w:b/>
                <w:noProof/>
              </w:rPr>
              <w:t>POVEZANOST S DRUGIM PREDMETIMA I MEĐUPREDMETNIM TEMAMA</w:t>
            </w:r>
            <w:r w:rsidR="006177BC">
              <w:rPr>
                <w:noProof/>
                <w:webHidden/>
              </w:rPr>
              <w:tab/>
            </w:r>
            <w:r w:rsidR="006177BC">
              <w:rPr>
                <w:noProof/>
                <w:webHidden/>
              </w:rPr>
              <w:fldChar w:fldCharType="begin"/>
            </w:r>
            <w:r w:rsidR="006177BC">
              <w:rPr>
                <w:noProof/>
                <w:webHidden/>
              </w:rPr>
              <w:instrText xml:space="preserve"> PAGEREF _Toc493587198 \h </w:instrText>
            </w:r>
            <w:r w:rsidR="006177BC">
              <w:rPr>
                <w:noProof/>
                <w:webHidden/>
              </w:rPr>
            </w:r>
            <w:r w:rsidR="006177BC">
              <w:rPr>
                <w:noProof/>
                <w:webHidden/>
              </w:rPr>
              <w:fldChar w:fldCharType="separate"/>
            </w:r>
            <w:r w:rsidR="006177BC">
              <w:rPr>
                <w:noProof/>
                <w:webHidden/>
              </w:rPr>
              <w:t>4</w:t>
            </w:r>
            <w:r w:rsidR="006177BC">
              <w:rPr>
                <w:noProof/>
                <w:webHidden/>
              </w:rPr>
              <w:fldChar w:fldCharType="end"/>
            </w:r>
          </w:hyperlink>
        </w:p>
        <w:p w:rsidR="006177BC" w:rsidRDefault="00AF4B71" w:rsidP="008666B2">
          <w:pPr>
            <w:pStyle w:val="TOC1"/>
            <w:rPr>
              <w:noProof/>
            </w:rPr>
          </w:pPr>
          <w:hyperlink w:anchor="_Toc493587199" w:history="1">
            <w:r w:rsidR="006177BC" w:rsidRPr="007E6FAB">
              <w:rPr>
                <w:rStyle w:val="Hyperlink"/>
                <w:b/>
                <w:noProof/>
              </w:rPr>
              <w:t>E.</w:t>
            </w:r>
            <w:r w:rsidR="006177BC">
              <w:rPr>
                <w:noProof/>
              </w:rPr>
              <w:tab/>
            </w:r>
            <w:r w:rsidR="006177BC" w:rsidRPr="007E6FAB">
              <w:rPr>
                <w:rStyle w:val="Hyperlink"/>
                <w:b/>
                <w:noProof/>
              </w:rPr>
              <w:t>OBRAZOVNO-VASPITNI ISHODI PREDMETA</w:t>
            </w:r>
            <w:r w:rsidR="006177BC">
              <w:rPr>
                <w:noProof/>
                <w:webHidden/>
              </w:rPr>
              <w:tab/>
            </w:r>
            <w:r w:rsidR="006177BC">
              <w:rPr>
                <w:noProof/>
                <w:webHidden/>
              </w:rPr>
              <w:fldChar w:fldCharType="begin"/>
            </w:r>
            <w:r w:rsidR="006177BC">
              <w:rPr>
                <w:noProof/>
                <w:webHidden/>
              </w:rPr>
              <w:instrText xml:space="preserve"> PAGEREF _Toc493587199 \h </w:instrText>
            </w:r>
            <w:r w:rsidR="006177BC">
              <w:rPr>
                <w:noProof/>
                <w:webHidden/>
              </w:rPr>
            </w:r>
            <w:r w:rsidR="006177BC">
              <w:rPr>
                <w:noProof/>
                <w:webHidden/>
              </w:rPr>
              <w:fldChar w:fldCharType="separate"/>
            </w:r>
            <w:r w:rsidR="006177BC">
              <w:rPr>
                <w:noProof/>
                <w:webHidden/>
              </w:rPr>
              <w:t>4</w:t>
            </w:r>
            <w:r w:rsidR="006177BC">
              <w:rPr>
                <w:noProof/>
                <w:webHidden/>
              </w:rPr>
              <w:fldChar w:fldCharType="end"/>
            </w:r>
          </w:hyperlink>
        </w:p>
        <w:p w:rsidR="006177BC" w:rsidRDefault="00AF4B71" w:rsidP="008666B2">
          <w:pPr>
            <w:pStyle w:val="TOC1"/>
            <w:rPr>
              <w:noProof/>
            </w:rPr>
          </w:pPr>
          <w:hyperlink w:anchor="_Toc493587200" w:history="1">
            <w:r w:rsidR="006177BC" w:rsidRPr="007E6FAB">
              <w:rPr>
                <w:rStyle w:val="Hyperlink"/>
                <w:b/>
                <w:noProof/>
              </w:rPr>
              <w:t>F.</w:t>
            </w:r>
            <w:r w:rsidR="006177BC">
              <w:rPr>
                <w:noProof/>
              </w:rPr>
              <w:tab/>
            </w:r>
            <w:r w:rsidR="006177BC" w:rsidRPr="007E6FAB">
              <w:rPr>
                <w:rStyle w:val="Hyperlink"/>
                <w:b/>
                <w:noProof/>
              </w:rPr>
              <w:t>DIDAKTIČKE PREPORUKE ZA REALIZACIJU PREDMETA</w:t>
            </w:r>
            <w:r w:rsidR="006177BC">
              <w:rPr>
                <w:noProof/>
                <w:webHidden/>
              </w:rPr>
              <w:tab/>
            </w:r>
            <w:r w:rsidR="006177BC">
              <w:rPr>
                <w:noProof/>
                <w:webHidden/>
              </w:rPr>
              <w:fldChar w:fldCharType="begin"/>
            </w:r>
            <w:r w:rsidR="006177BC">
              <w:rPr>
                <w:noProof/>
                <w:webHidden/>
              </w:rPr>
              <w:instrText xml:space="preserve"> PAGEREF _Toc493587200 \h </w:instrText>
            </w:r>
            <w:r w:rsidR="006177BC">
              <w:rPr>
                <w:noProof/>
                <w:webHidden/>
              </w:rPr>
            </w:r>
            <w:r w:rsidR="006177BC">
              <w:rPr>
                <w:noProof/>
                <w:webHidden/>
              </w:rPr>
              <w:fldChar w:fldCharType="separate"/>
            </w:r>
            <w:r w:rsidR="006177BC">
              <w:rPr>
                <w:noProof/>
                <w:webHidden/>
              </w:rPr>
              <w:t>7</w:t>
            </w:r>
            <w:r w:rsidR="006177BC">
              <w:rPr>
                <w:noProof/>
                <w:webHidden/>
              </w:rPr>
              <w:fldChar w:fldCharType="end"/>
            </w:r>
          </w:hyperlink>
        </w:p>
        <w:p w:rsidR="006177BC" w:rsidRDefault="00AF4B71" w:rsidP="008666B2">
          <w:pPr>
            <w:pStyle w:val="TOC1"/>
            <w:rPr>
              <w:noProof/>
            </w:rPr>
          </w:pPr>
          <w:hyperlink w:anchor="_Toc493587201" w:history="1">
            <w:r w:rsidR="006177BC" w:rsidRPr="007E6FAB">
              <w:rPr>
                <w:rStyle w:val="Hyperlink"/>
                <w:b/>
                <w:noProof/>
              </w:rPr>
              <w:t>G.</w:t>
            </w:r>
            <w:r w:rsidR="006177BC">
              <w:rPr>
                <w:noProof/>
              </w:rPr>
              <w:tab/>
            </w:r>
            <w:r w:rsidR="006177BC" w:rsidRPr="007E6FAB">
              <w:rPr>
                <w:rStyle w:val="Hyperlink"/>
                <w:b/>
                <w:noProof/>
              </w:rPr>
              <w:t>PRILAGOĐAVANJE PROGRAMA DJECI S POSEBNIM OBRAZOVNIM POTREBAMA I NADARENIM UČENICIMA</w:t>
            </w:r>
            <w:r w:rsidR="006177BC">
              <w:rPr>
                <w:noProof/>
                <w:webHidden/>
              </w:rPr>
              <w:tab/>
            </w:r>
            <w:r w:rsidR="006177BC">
              <w:rPr>
                <w:noProof/>
                <w:webHidden/>
              </w:rPr>
              <w:fldChar w:fldCharType="begin"/>
            </w:r>
            <w:r w:rsidR="006177BC">
              <w:rPr>
                <w:noProof/>
                <w:webHidden/>
              </w:rPr>
              <w:instrText xml:space="preserve"> PAGEREF _Toc493587201 \h </w:instrText>
            </w:r>
            <w:r w:rsidR="006177BC">
              <w:rPr>
                <w:noProof/>
                <w:webHidden/>
              </w:rPr>
            </w:r>
            <w:r w:rsidR="006177BC">
              <w:rPr>
                <w:noProof/>
                <w:webHidden/>
              </w:rPr>
              <w:fldChar w:fldCharType="separate"/>
            </w:r>
            <w:r w:rsidR="006177BC">
              <w:rPr>
                <w:noProof/>
                <w:webHidden/>
              </w:rPr>
              <w:t>8</w:t>
            </w:r>
            <w:r w:rsidR="006177BC">
              <w:rPr>
                <w:noProof/>
                <w:webHidden/>
              </w:rPr>
              <w:fldChar w:fldCharType="end"/>
            </w:r>
          </w:hyperlink>
        </w:p>
        <w:p w:rsidR="006177BC" w:rsidRDefault="00AF4B71" w:rsidP="008666B2">
          <w:pPr>
            <w:pStyle w:val="TOC1"/>
            <w:rPr>
              <w:noProof/>
            </w:rPr>
          </w:pPr>
          <w:hyperlink w:anchor="_Toc493587202" w:history="1">
            <w:r w:rsidR="006177BC" w:rsidRPr="007E6FAB">
              <w:rPr>
                <w:rStyle w:val="Hyperlink"/>
                <w:b/>
                <w:noProof/>
              </w:rPr>
              <w:t>H.</w:t>
            </w:r>
            <w:r w:rsidR="006177BC">
              <w:rPr>
                <w:noProof/>
              </w:rPr>
              <w:tab/>
            </w:r>
            <w:r w:rsidR="006177BC" w:rsidRPr="007E6FAB">
              <w:rPr>
                <w:rStyle w:val="Hyperlink"/>
                <w:b/>
                <w:noProof/>
              </w:rPr>
              <w:t>VREDNOVANJE OBRAZOVNO-VASPITNIH ISHODA</w:t>
            </w:r>
            <w:r w:rsidR="006177BC">
              <w:rPr>
                <w:noProof/>
                <w:webHidden/>
              </w:rPr>
              <w:tab/>
            </w:r>
            <w:r w:rsidR="006177BC">
              <w:rPr>
                <w:noProof/>
                <w:webHidden/>
              </w:rPr>
              <w:fldChar w:fldCharType="begin"/>
            </w:r>
            <w:r w:rsidR="006177BC">
              <w:rPr>
                <w:noProof/>
                <w:webHidden/>
              </w:rPr>
              <w:instrText xml:space="preserve"> PAGEREF _Toc493587202 \h </w:instrText>
            </w:r>
            <w:r w:rsidR="006177BC">
              <w:rPr>
                <w:noProof/>
                <w:webHidden/>
              </w:rPr>
            </w:r>
            <w:r w:rsidR="006177BC">
              <w:rPr>
                <w:noProof/>
                <w:webHidden/>
              </w:rPr>
              <w:fldChar w:fldCharType="separate"/>
            </w:r>
            <w:r w:rsidR="006177BC">
              <w:rPr>
                <w:noProof/>
                <w:webHidden/>
              </w:rPr>
              <w:t>9</w:t>
            </w:r>
            <w:r w:rsidR="006177BC">
              <w:rPr>
                <w:noProof/>
                <w:webHidden/>
              </w:rPr>
              <w:fldChar w:fldCharType="end"/>
            </w:r>
          </w:hyperlink>
        </w:p>
        <w:p w:rsidR="006177BC" w:rsidRDefault="00AF4B71" w:rsidP="008666B2">
          <w:pPr>
            <w:pStyle w:val="TOC1"/>
            <w:rPr>
              <w:noProof/>
            </w:rPr>
          </w:pPr>
          <w:hyperlink w:anchor="_Toc493587203" w:history="1">
            <w:r w:rsidR="006177BC" w:rsidRPr="007E6FAB">
              <w:rPr>
                <w:rStyle w:val="Hyperlink"/>
                <w:b/>
                <w:noProof/>
              </w:rPr>
              <w:t>I.</w:t>
            </w:r>
            <w:r w:rsidR="006177BC">
              <w:rPr>
                <w:noProof/>
              </w:rPr>
              <w:tab/>
            </w:r>
            <w:r w:rsidR="006177BC" w:rsidRPr="007E6FAB">
              <w:rPr>
                <w:rStyle w:val="Hyperlink"/>
                <w:b/>
                <w:noProof/>
              </w:rPr>
              <w:t>USLOVI ZA REALIZACIJU PREDMETA</w:t>
            </w:r>
            <w:r w:rsidR="006177BC">
              <w:rPr>
                <w:noProof/>
                <w:webHidden/>
              </w:rPr>
              <w:tab/>
            </w:r>
            <w:r w:rsidR="006177BC">
              <w:rPr>
                <w:noProof/>
                <w:webHidden/>
              </w:rPr>
              <w:fldChar w:fldCharType="begin"/>
            </w:r>
            <w:r w:rsidR="006177BC">
              <w:rPr>
                <w:noProof/>
                <w:webHidden/>
              </w:rPr>
              <w:instrText xml:space="preserve"> PAGEREF _Toc493587203 \h </w:instrText>
            </w:r>
            <w:r w:rsidR="006177BC">
              <w:rPr>
                <w:noProof/>
                <w:webHidden/>
              </w:rPr>
            </w:r>
            <w:r w:rsidR="006177BC">
              <w:rPr>
                <w:noProof/>
                <w:webHidden/>
              </w:rPr>
              <w:fldChar w:fldCharType="separate"/>
            </w:r>
            <w:r w:rsidR="006177BC">
              <w:rPr>
                <w:noProof/>
                <w:webHidden/>
              </w:rPr>
              <w:t>9</w:t>
            </w:r>
            <w:r w:rsidR="006177BC">
              <w:rPr>
                <w:noProof/>
                <w:webHidden/>
              </w:rPr>
              <w:fldChar w:fldCharType="end"/>
            </w:r>
          </w:hyperlink>
        </w:p>
        <w:p w:rsidR="006177BC" w:rsidRDefault="006177BC" w:rsidP="008666B2">
          <w:pPr>
            <w:spacing w:after="200" w:line="480" w:lineRule="auto"/>
            <w:jc w:val="both"/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FC60B2" w:rsidRDefault="00FC60B2" w:rsidP="006177BC">
      <w:pPr>
        <w:spacing w:after="200" w:line="276" w:lineRule="auto"/>
        <w:jc w:val="both"/>
      </w:pPr>
    </w:p>
    <w:p w:rsidR="00FC60B2" w:rsidRDefault="00FC60B2" w:rsidP="00FC60B2">
      <w:pPr>
        <w:jc w:val="center"/>
        <w:rPr>
          <w:rFonts w:ascii="Corbel" w:hAnsi="Corbel"/>
          <w:b/>
          <w:sz w:val="24"/>
          <w:szCs w:val="24"/>
        </w:rPr>
      </w:pPr>
    </w:p>
    <w:p w:rsidR="00FC60B2" w:rsidRDefault="00FC60B2" w:rsidP="00FC60B2">
      <w:pPr>
        <w:jc w:val="center"/>
        <w:rPr>
          <w:rFonts w:ascii="Corbel" w:hAnsi="Corbel"/>
          <w:b/>
          <w:sz w:val="24"/>
          <w:szCs w:val="24"/>
        </w:rPr>
      </w:pPr>
    </w:p>
    <w:p w:rsidR="00FC60B2" w:rsidRDefault="00FC60B2" w:rsidP="00FC60B2">
      <w:pPr>
        <w:jc w:val="center"/>
        <w:rPr>
          <w:rFonts w:ascii="Corbel" w:hAnsi="Corbel"/>
          <w:b/>
          <w:sz w:val="24"/>
          <w:szCs w:val="24"/>
        </w:rPr>
      </w:pPr>
    </w:p>
    <w:p w:rsidR="006177BC" w:rsidRDefault="006177BC" w:rsidP="00FC60B2">
      <w:pPr>
        <w:jc w:val="center"/>
        <w:rPr>
          <w:rFonts w:ascii="Corbel" w:hAnsi="Corbel"/>
          <w:b/>
          <w:sz w:val="24"/>
          <w:szCs w:val="24"/>
        </w:rPr>
      </w:pPr>
    </w:p>
    <w:p w:rsidR="006177BC" w:rsidRDefault="006177BC" w:rsidP="00FC60B2">
      <w:pPr>
        <w:jc w:val="center"/>
        <w:rPr>
          <w:rFonts w:ascii="Corbel" w:hAnsi="Corbel"/>
          <w:b/>
          <w:sz w:val="24"/>
          <w:szCs w:val="24"/>
        </w:rPr>
      </w:pPr>
    </w:p>
    <w:p w:rsidR="006177BC" w:rsidRDefault="006177BC" w:rsidP="00FC60B2">
      <w:pPr>
        <w:jc w:val="center"/>
        <w:rPr>
          <w:rFonts w:ascii="Corbel" w:hAnsi="Corbel"/>
          <w:b/>
          <w:sz w:val="24"/>
          <w:szCs w:val="24"/>
        </w:rPr>
      </w:pPr>
    </w:p>
    <w:p w:rsidR="006177BC" w:rsidRDefault="006177BC" w:rsidP="00FC60B2">
      <w:pPr>
        <w:jc w:val="center"/>
        <w:rPr>
          <w:rFonts w:ascii="Corbel" w:hAnsi="Corbel"/>
          <w:b/>
          <w:sz w:val="24"/>
          <w:szCs w:val="24"/>
        </w:rPr>
      </w:pPr>
    </w:p>
    <w:p w:rsidR="00957ED9" w:rsidRPr="00FC60B2" w:rsidRDefault="00957ED9" w:rsidP="003604C5">
      <w:pPr>
        <w:pStyle w:val="Heading1"/>
        <w:numPr>
          <w:ilvl w:val="0"/>
          <w:numId w:val="15"/>
        </w:numPr>
        <w:ind w:left="450" w:hanging="450"/>
        <w:rPr>
          <w:rFonts w:asciiTheme="minorHAnsi" w:hAnsiTheme="minorHAnsi"/>
          <w:b/>
          <w:color w:val="auto"/>
          <w:sz w:val="28"/>
          <w:szCs w:val="28"/>
        </w:rPr>
      </w:pPr>
      <w:bookmarkStart w:id="0" w:name="_Toc493587195"/>
      <w:r w:rsidRPr="00FC60B2">
        <w:rPr>
          <w:rFonts w:asciiTheme="minorHAnsi" w:hAnsiTheme="minorHAnsi"/>
          <w:b/>
          <w:color w:val="auto"/>
          <w:sz w:val="28"/>
          <w:szCs w:val="28"/>
        </w:rPr>
        <w:lastRenderedPageBreak/>
        <w:t>NAZIV PREDMETA</w:t>
      </w:r>
      <w:bookmarkEnd w:id="0"/>
      <w:r w:rsidRPr="00FC60B2">
        <w:rPr>
          <w:rFonts w:asciiTheme="minorHAnsi" w:hAnsiTheme="minorHAnsi"/>
          <w:b/>
          <w:color w:val="auto"/>
          <w:sz w:val="28"/>
          <w:szCs w:val="28"/>
        </w:rPr>
        <w:t xml:space="preserve"> </w:t>
      </w:r>
    </w:p>
    <w:p w:rsidR="00957ED9" w:rsidRPr="00FC60B2" w:rsidRDefault="00957ED9" w:rsidP="00673F06">
      <w:pPr>
        <w:pStyle w:val="ListParagraph"/>
        <w:ind w:left="450"/>
        <w:rPr>
          <w:rFonts w:cs="Times New Roman"/>
          <w:b/>
          <w:sz w:val="28"/>
          <w:szCs w:val="28"/>
        </w:rPr>
      </w:pPr>
      <w:r w:rsidRPr="00FC60B2">
        <w:rPr>
          <w:rFonts w:cs="Times New Roman"/>
          <w:b/>
          <w:sz w:val="28"/>
          <w:szCs w:val="28"/>
        </w:rPr>
        <w:t>JEZIČKA RADIONICA</w:t>
      </w:r>
    </w:p>
    <w:p w:rsidR="00957ED9" w:rsidRPr="00957ED9" w:rsidRDefault="00957ED9" w:rsidP="00957ED9">
      <w:pPr>
        <w:pStyle w:val="ListParagraph"/>
        <w:ind w:left="705"/>
        <w:rPr>
          <w:rFonts w:cs="Times New Roman"/>
          <w:b/>
        </w:rPr>
      </w:pPr>
    </w:p>
    <w:p w:rsidR="00957ED9" w:rsidRDefault="00957ED9" w:rsidP="00673F06">
      <w:pPr>
        <w:pStyle w:val="Heading1"/>
        <w:numPr>
          <w:ilvl w:val="0"/>
          <w:numId w:val="15"/>
        </w:numPr>
        <w:ind w:left="450" w:hanging="450"/>
        <w:rPr>
          <w:rFonts w:asciiTheme="minorHAnsi" w:hAnsiTheme="minorHAnsi"/>
          <w:b/>
          <w:color w:val="auto"/>
          <w:sz w:val="28"/>
          <w:szCs w:val="28"/>
        </w:rPr>
      </w:pPr>
      <w:bookmarkStart w:id="1" w:name="_Toc493587196"/>
      <w:r w:rsidRPr="00673F06">
        <w:rPr>
          <w:rFonts w:asciiTheme="minorHAnsi" w:hAnsiTheme="minorHAnsi"/>
          <w:b/>
          <w:color w:val="auto"/>
          <w:sz w:val="28"/>
          <w:szCs w:val="28"/>
        </w:rPr>
        <w:t>ODREĐENJE PREDMETA</w:t>
      </w:r>
      <w:bookmarkEnd w:id="1"/>
    </w:p>
    <w:p w:rsidR="004642F1" w:rsidRPr="004642F1" w:rsidRDefault="004642F1" w:rsidP="004642F1"/>
    <w:p w:rsidR="00957ED9" w:rsidRPr="00303FAD" w:rsidRDefault="00957ED9" w:rsidP="004E6211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  <w:lang w:val="sr-Latn-ME"/>
        </w:rPr>
      </w:pPr>
      <w:r w:rsidRPr="00303FAD">
        <w:rPr>
          <w:rFonts w:asciiTheme="minorHAnsi" w:hAnsiTheme="minorHAnsi"/>
          <w:b/>
          <w:bCs/>
          <w:iCs/>
          <w:sz w:val="22"/>
          <w:szCs w:val="22"/>
          <w:lang w:val="sr-Latn-ME"/>
        </w:rPr>
        <w:t>Jezička radionica</w:t>
      </w:r>
      <w:r w:rsidRPr="00303FAD">
        <w:rPr>
          <w:rFonts w:asciiTheme="minorHAnsi" w:hAnsiTheme="minorHAnsi"/>
          <w:b/>
          <w:bCs/>
          <w:i/>
          <w:iCs/>
          <w:sz w:val="22"/>
          <w:szCs w:val="22"/>
          <w:lang w:val="sr-Latn-ME"/>
        </w:rPr>
        <w:t xml:space="preserve"> </w:t>
      </w:r>
      <w:r w:rsidRPr="00303FAD">
        <w:rPr>
          <w:rFonts w:asciiTheme="minorHAnsi" w:hAnsiTheme="minorHAnsi"/>
          <w:sz w:val="22"/>
          <w:szCs w:val="22"/>
          <w:lang w:val="sr-Latn-ME"/>
        </w:rPr>
        <w:t xml:space="preserve">je jednogodišnji predmet, koji se izučava u </w:t>
      </w:r>
      <w:r w:rsidR="006945E3">
        <w:rPr>
          <w:rFonts w:asciiTheme="minorHAnsi" w:hAnsiTheme="minorHAnsi"/>
          <w:sz w:val="22"/>
          <w:szCs w:val="22"/>
          <w:lang w:val="sr-Latn-ME"/>
        </w:rPr>
        <w:t>VII</w:t>
      </w:r>
      <w:r w:rsidRPr="00303FAD">
        <w:rPr>
          <w:rFonts w:asciiTheme="minorHAnsi" w:hAnsiTheme="minorHAnsi"/>
          <w:sz w:val="22"/>
          <w:szCs w:val="22"/>
          <w:lang w:val="sr-Latn-ME"/>
        </w:rPr>
        <w:t xml:space="preserve">, </w:t>
      </w:r>
      <w:r w:rsidR="006945E3">
        <w:rPr>
          <w:rFonts w:asciiTheme="minorHAnsi" w:hAnsiTheme="minorHAnsi"/>
          <w:sz w:val="22"/>
          <w:szCs w:val="22"/>
          <w:lang w:val="sr-Latn-ME"/>
        </w:rPr>
        <w:t>VIII</w:t>
      </w:r>
      <w:r w:rsidRPr="00303FAD">
        <w:rPr>
          <w:rFonts w:asciiTheme="minorHAnsi" w:hAnsiTheme="minorHAnsi"/>
          <w:sz w:val="22"/>
          <w:szCs w:val="22"/>
          <w:lang w:val="sr-Latn-ME"/>
        </w:rPr>
        <w:t xml:space="preserve"> ili </w:t>
      </w:r>
      <w:r w:rsidR="006945E3">
        <w:rPr>
          <w:rFonts w:asciiTheme="minorHAnsi" w:hAnsiTheme="minorHAnsi"/>
          <w:sz w:val="22"/>
          <w:szCs w:val="22"/>
          <w:lang w:val="sr-Latn-ME"/>
        </w:rPr>
        <w:t>IX</w:t>
      </w:r>
      <w:r w:rsidRPr="00303FAD">
        <w:rPr>
          <w:rFonts w:asciiTheme="minorHAnsi" w:hAnsiTheme="minorHAnsi"/>
          <w:sz w:val="22"/>
          <w:szCs w:val="22"/>
          <w:lang w:val="sr-Latn-ME"/>
        </w:rPr>
        <w:t xml:space="preserve"> razredu. Za nastavu ovog predmeta namijenjen je </w:t>
      </w:r>
      <w:r w:rsidR="006945E3">
        <w:rPr>
          <w:rFonts w:asciiTheme="minorHAnsi" w:hAnsiTheme="minorHAnsi"/>
          <w:sz w:val="22"/>
          <w:szCs w:val="22"/>
          <w:lang w:val="sr-Latn-ME"/>
        </w:rPr>
        <w:t>jedan</w:t>
      </w:r>
      <w:r w:rsidRPr="00303FAD">
        <w:rPr>
          <w:rFonts w:asciiTheme="minorHAnsi" w:hAnsiTheme="minorHAnsi"/>
          <w:sz w:val="22"/>
          <w:szCs w:val="22"/>
          <w:lang w:val="sr-Latn-ME"/>
        </w:rPr>
        <w:t xml:space="preserve"> čas </w:t>
      </w:r>
      <w:r w:rsidR="006945E3">
        <w:rPr>
          <w:rFonts w:asciiTheme="minorHAnsi" w:hAnsiTheme="minorHAnsi"/>
          <w:sz w:val="22"/>
          <w:szCs w:val="22"/>
          <w:lang w:val="sr-Latn-ME"/>
        </w:rPr>
        <w:t>sedmično</w:t>
      </w:r>
      <w:r w:rsidRPr="00303FAD">
        <w:rPr>
          <w:rFonts w:asciiTheme="minorHAnsi" w:hAnsiTheme="minorHAnsi"/>
          <w:sz w:val="22"/>
          <w:szCs w:val="22"/>
          <w:lang w:val="sr-Latn-ME"/>
        </w:rPr>
        <w:t xml:space="preserve">, tj. 34 časa ukupno. </w:t>
      </w:r>
    </w:p>
    <w:p w:rsidR="00FC60B2" w:rsidRDefault="00FC60B2" w:rsidP="004E6211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  <w:lang w:val="sr-Latn-ME"/>
        </w:rPr>
      </w:pPr>
    </w:p>
    <w:p w:rsidR="00957ED9" w:rsidRPr="00303FAD" w:rsidRDefault="00957ED9" w:rsidP="004E6211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  <w:lang w:val="sr-Latn-ME"/>
        </w:rPr>
      </w:pPr>
      <w:r w:rsidRPr="00303FAD">
        <w:rPr>
          <w:rFonts w:asciiTheme="minorHAnsi" w:hAnsiTheme="minorHAnsi"/>
          <w:sz w:val="22"/>
          <w:szCs w:val="22"/>
          <w:lang w:val="sr-Latn-ME"/>
        </w:rPr>
        <w:t xml:space="preserve">Jezičke činjenice, koje se po programu obaveznog nastavnog predmeta izučavaju na neumjetničkim tekstovima, u okviru </w:t>
      </w:r>
      <w:r w:rsidR="006531CF" w:rsidRPr="006531CF">
        <w:rPr>
          <w:rFonts w:asciiTheme="minorHAnsi" w:hAnsiTheme="minorHAnsi"/>
          <w:b/>
          <w:sz w:val="22"/>
          <w:szCs w:val="22"/>
          <w:lang w:val="sr-Latn-ME"/>
        </w:rPr>
        <w:t>J</w:t>
      </w:r>
      <w:r w:rsidRPr="00303FAD">
        <w:rPr>
          <w:rFonts w:asciiTheme="minorHAnsi" w:hAnsiTheme="minorHAnsi"/>
          <w:b/>
          <w:bCs/>
          <w:sz w:val="22"/>
          <w:szCs w:val="22"/>
          <w:lang w:val="sr-Latn-ME"/>
        </w:rPr>
        <w:t xml:space="preserve">ezičke radionice </w:t>
      </w:r>
      <w:r w:rsidRPr="00303FAD">
        <w:rPr>
          <w:rFonts w:asciiTheme="minorHAnsi" w:hAnsiTheme="minorHAnsi"/>
          <w:sz w:val="22"/>
          <w:szCs w:val="22"/>
          <w:lang w:val="sr-Latn-ME"/>
        </w:rPr>
        <w:t xml:space="preserve">izučavaju se i na neumjetničkim i na umjetničkim tekstovima. </w:t>
      </w:r>
    </w:p>
    <w:p w:rsidR="00932565" w:rsidRDefault="00932565" w:rsidP="00957ED9">
      <w:pPr>
        <w:rPr>
          <w:rFonts w:cs="Times New Roman"/>
          <w:b/>
          <w:color w:val="FF0000"/>
        </w:rPr>
      </w:pPr>
    </w:p>
    <w:tbl>
      <w:tblPr>
        <w:tblW w:w="5000" w:type="pct"/>
        <w:jc w:val="center"/>
        <w:tblBorders>
          <w:insideH w:val="single" w:sz="18" w:space="0" w:color="FFFFFF"/>
          <w:insideV w:val="single" w:sz="18" w:space="0" w:color="FFFFFF"/>
        </w:tblBorders>
        <w:tblLook w:val="0000" w:firstRow="0" w:lastRow="0" w:firstColumn="0" w:lastColumn="0" w:noHBand="0" w:noVBand="0"/>
      </w:tblPr>
      <w:tblGrid>
        <w:gridCol w:w="1137"/>
        <w:gridCol w:w="688"/>
        <w:gridCol w:w="1494"/>
        <w:gridCol w:w="1569"/>
        <w:gridCol w:w="1192"/>
        <w:gridCol w:w="1286"/>
        <w:gridCol w:w="1876"/>
      </w:tblGrid>
      <w:tr w:rsidR="00932565" w:rsidRPr="00362FF8" w:rsidTr="00602045">
        <w:trPr>
          <w:trHeight w:val="1515"/>
          <w:jc w:val="center"/>
        </w:trPr>
        <w:tc>
          <w:tcPr>
            <w:tcW w:w="528" w:type="pct"/>
            <w:shd w:val="clear" w:color="auto" w:fill="666666"/>
            <w:textDirection w:val="btLr"/>
            <w:vAlign w:val="center"/>
          </w:tcPr>
          <w:p w:rsidR="00932565" w:rsidRPr="00362FF8" w:rsidRDefault="00932565" w:rsidP="00602045">
            <w:pPr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362FF8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Razred</w:t>
            </w:r>
          </w:p>
        </w:tc>
        <w:tc>
          <w:tcPr>
            <w:tcW w:w="387" w:type="pct"/>
            <w:shd w:val="clear" w:color="auto" w:fill="666666"/>
            <w:textDirection w:val="btLr"/>
            <w:vAlign w:val="center"/>
          </w:tcPr>
          <w:p w:rsidR="00932565" w:rsidRPr="00362FF8" w:rsidRDefault="00932565" w:rsidP="00602045">
            <w:pPr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362FF8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Sedmični broj časova</w:t>
            </w:r>
          </w:p>
        </w:tc>
        <w:tc>
          <w:tcPr>
            <w:tcW w:w="823" w:type="pct"/>
            <w:shd w:val="clear" w:color="auto" w:fill="666666"/>
            <w:vAlign w:val="center"/>
          </w:tcPr>
          <w:p w:rsidR="00932565" w:rsidRDefault="00932565" w:rsidP="0060204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B</w:t>
            </w:r>
            <w:r w:rsidRPr="00362FF8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 xml:space="preserve">roj časova – </w:t>
            </w:r>
            <w:r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obavezni dio</w:t>
            </w:r>
          </w:p>
          <w:p w:rsidR="00932565" w:rsidRPr="000D380C" w:rsidRDefault="00932565" w:rsidP="0060204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0D380C">
              <w:rPr>
                <w:color w:val="FFFFFF"/>
              </w:rPr>
              <w:t>(80-85%)</w:t>
            </w:r>
          </w:p>
        </w:tc>
        <w:tc>
          <w:tcPr>
            <w:tcW w:w="863" w:type="pct"/>
            <w:tcBorders>
              <w:right w:val="single" w:sz="4" w:space="0" w:color="auto"/>
            </w:tcBorders>
            <w:shd w:val="clear" w:color="auto" w:fill="666666"/>
            <w:vAlign w:val="center"/>
          </w:tcPr>
          <w:p w:rsidR="00932565" w:rsidRDefault="00932565" w:rsidP="0060204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362FF8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 xml:space="preserve">Broj časova – </w:t>
            </w:r>
            <w:r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otvoreni dio</w:t>
            </w:r>
          </w:p>
          <w:p w:rsidR="00932565" w:rsidRPr="000D380C" w:rsidRDefault="00932565" w:rsidP="0060204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0D380C">
              <w:rPr>
                <w:color w:val="FFFFFF"/>
              </w:rPr>
              <w:t>(15 do 20%)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shd w:val="clear" w:color="auto" w:fill="666666"/>
            <w:vAlign w:val="center"/>
          </w:tcPr>
          <w:p w:rsidR="00932565" w:rsidRPr="00362FF8" w:rsidRDefault="00932565" w:rsidP="00602045">
            <w:pPr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362FF8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Ukupno časova</w:t>
            </w:r>
          </w:p>
        </w:tc>
        <w:tc>
          <w:tcPr>
            <w:tcW w:w="710" w:type="pct"/>
            <w:tcBorders>
              <w:left w:val="single" w:sz="4" w:space="0" w:color="auto"/>
              <w:right w:val="single" w:sz="4" w:space="0" w:color="auto"/>
            </w:tcBorders>
            <w:shd w:val="clear" w:color="auto" w:fill="666666"/>
            <w:vAlign w:val="center"/>
          </w:tcPr>
          <w:p w:rsidR="00932565" w:rsidRPr="000D380C" w:rsidRDefault="00932565" w:rsidP="00602045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0D380C">
              <w:rPr>
                <w:b/>
                <w:color w:val="FFFFFF"/>
              </w:rPr>
              <w:t>Teorijska</w:t>
            </w:r>
          </w:p>
          <w:p w:rsidR="00932565" w:rsidRPr="000D380C" w:rsidRDefault="00932565" w:rsidP="00602045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0D380C">
              <w:rPr>
                <w:b/>
                <w:color w:val="FFFFFF"/>
              </w:rPr>
              <w:t>nastava</w:t>
            </w:r>
          </w:p>
          <w:p w:rsidR="00932565" w:rsidRPr="000D380C" w:rsidRDefault="00932565" w:rsidP="0060204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29" w:type="pct"/>
            <w:tcBorders>
              <w:left w:val="single" w:sz="4" w:space="0" w:color="auto"/>
            </w:tcBorders>
            <w:shd w:val="clear" w:color="auto" w:fill="666666"/>
            <w:vAlign w:val="center"/>
          </w:tcPr>
          <w:p w:rsidR="00932565" w:rsidRPr="000D380C" w:rsidRDefault="00932565" w:rsidP="00602045">
            <w:pPr>
              <w:spacing w:after="0" w:line="240" w:lineRule="auto"/>
              <w:rPr>
                <w:b/>
                <w:color w:val="FFFFFF"/>
              </w:rPr>
            </w:pPr>
            <w:r w:rsidRPr="000D380C">
              <w:rPr>
                <w:b/>
                <w:color w:val="FFFFFF"/>
              </w:rPr>
              <w:t>Vježbe</w:t>
            </w:r>
            <w:r>
              <w:rPr>
                <w:b/>
                <w:color w:val="FFFFFF"/>
              </w:rPr>
              <w:t xml:space="preserve"> i </w:t>
            </w:r>
            <w:r w:rsidRPr="000D380C">
              <w:rPr>
                <w:b/>
                <w:color w:val="FFFFFF"/>
              </w:rPr>
              <w:t>ostali</w:t>
            </w:r>
          </w:p>
          <w:p w:rsidR="00932565" w:rsidRPr="000D380C" w:rsidRDefault="00932565" w:rsidP="00602045">
            <w:pPr>
              <w:spacing w:after="0" w:line="240" w:lineRule="auto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>v</w:t>
            </w:r>
            <w:r w:rsidRPr="000D380C">
              <w:rPr>
                <w:b/>
                <w:color w:val="FFFFFF"/>
              </w:rPr>
              <w:t>idovi</w:t>
            </w:r>
            <w:r>
              <w:rPr>
                <w:b/>
                <w:color w:val="FFFFFF"/>
              </w:rPr>
              <w:t xml:space="preserve"> nastave</w:t>
            </w:r>
          </w:p>
        </w:tc>
      </w:tr>
      <w:tr w:rsidR="00932565" w:rsidRPr="00362FF8" w:rsidTr="00602045">
        <w:trPr>
          <w:trHeight w:val="330"/>
          <w:jc w:val="center"/>
        </w:trPr>
        <w:tc>
          <w:tcPr>
            <w:tcW w:w="528" w:type="pct"/>
            <w:shd w:val="clear" w:color="auto" w:fill="CCCCCC"/>
            <w:noWrap/>
            <w:vAlign w:val="center"/>
          </w:tcPr>
          <w:p w:rsidR="004642F1" w:rsidRDefault="004642F1" w:rsidP="0060204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932565" w:rsidRPr="00362FF8" w:rsidRDefault="00932565" w:rsidP="0060204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VII, VIII ili IX </w:t>
            </w:r>
          </w:p>
        </w:tc>
        <w:tc>
          <w:tcPr>
            <w:tcW w:w="387" w:type="pct"/>
            <w:shd w:val="clear" w:color="auto" w:fill="CCCCCC"/>
            <w:noWrap/>
            <w:vAlign w:val="center"/>
          </w:tcPr>
          <w:p w:rsidR="004642F1" w:rsidRDefault="004642F1" w:rsidP="0060204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932565" w:rsidRPr="00362FF8" w:rsidRDefault="00932565" w:rsidP="0060204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823" w:type="pct"/>
            <w:shd w:val="clear" w:color="auto" w:fill="A6A6A6"/>
            <w:noWrap/>
            <w:vAlign w:val="center"/>
          </w:tcPr>
          <w:p w:rsidR="004642F1" w:rsidRDefault="004642F1" w:rsidP="0060204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932565" w:rsidRPr="009E7842" w:rsidRDefault="004642F1" w:rsidP="0060204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</w:t>
            </w:r>
          </w:p>
        </w:tc>
        <w:tc>
          <w:tcPr>
            <w:tcW w:w="863" w:type="pct"/>
            <w:tcBorders>
              <w:right w:val="single" w:sz="4" w:space="0" w:color="auto"/>
            </w:tcBorders>
            <w:shd w:val="clear" w:color="auto" w:fill="CCCCCC"/>
            <w:noWrap/>
            <w:vAlign w:val="center"/>
          </w:tcPr>
          <w:p w:rsidR="004642F1" w:rsidRDefault="004642F1" w:rsidP="0060204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932565" w:rsidRPr="00362FF8" w:rsidRDefault="004642F1" w:rsidP="0060204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642F1" w:rsidRDefault="004642F1" w:rsidP="0060204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932565" w:rsidRPr="00362FF8" w:rsidRDefault="00932565" w:rsidP="0060204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34</w:t>
            </w:r>
          </w:p>
        </w:tc>
        <w:tc>
          <w:tcPr>
            <w:tcW w:w="710" w:type="pc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642F1" w:rsidRDefault="004642F1" w:rsidP="0060204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932565" w:rsidRPr="00362FF8" w:rsidRDefault="004642F1" w:rsidP="0060204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1029" w:type="pct"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4642F1" w:rsidRDefault="004642F1" w:rsidP="0060204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932565" w:rsidRPr="00362FF8" w:rsidRDefault="004642F1" w:rsidP="0060204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</w:t>
            </w:r>
          </w:p>
        </w:tc>
      </w:tr>
    </w:tbl>
    <w:p w:rsidR="00932565" w:rsidRPr="00303FAD" w:rsidRDefault="00932565" w:rsidP="00957ED9">
      <w:pPr>
        <w:rPr>
          <w:rFonts w:cs="Times New Roman"/>
          <w:b/>
          <w:color w:val="FF0000"/>
        </w:rPr>
      </w:pPr>
    </w:p>
    <w:p w:rsidR="00957ED9" w:rsidRPr="00673F06" w:rsidRDefault="00957ED9" w:rsidP="00673F06">
      <w:pPr>
        <w:pStyle w:val="Heading1"/>
        <w:numPr>
          <w:ilvl w:val="0"/>
          <w:numId w:val="15"/>
        </w:numPr>
        <w:ind w:left="450" w:hanging="450"/>
        <w:rPr>
          <w:rFonts w:asciiTheme="minorHAnsi" w:hAnsiTheme="minorHAnsi"/>
          <w:b/>
          <w:color w:val="auto"/>
          <w:sz w:val="28"/>
          <w:szCs w:val="28"/>
        </w:rPr>
      </w:pPr>
      <w:bookmarkStart w:id="2" w:name="_Toc493587197"/>
      <w:r w:rsidRPr="00673F06">
        <w:rPr>
          <w:rFonts w:asciiTheme="minorHAnsi" w:hAnsiTheme="minorHAnsi"/>
          <w:b/>
          <w:color w:val="auto"/>
          <w:sz w:val="28"/>
          <w:szCs w:val="28"/>
        </w:rPr>
        <w:t>CILJEVI PREDMETA</w:t>
      </w:r>
      <w:bookmarkEnd w:id="2"/>
    </w:p>
    <w:p w:rsidR="00673F06" w:rsidRDefault="00673F06" w:rsidP="00957ED9">
      <w:pPr>
        <w:rPr>
          <w:rFonts w:cs="Times New Roman"/>
        </w:rPr>
      </w:pPr>
    </w:p>
    <w:p w:rsidR="00957ED9" w:rsidRPr="00673F06" w:rsidRDefault="00957ED9" w:rsidP="00957ED9">
      <w:pPr>
        <w:rPr>
          <w:rFonts w:cs="Times New Roman"/>
          <w:b/>
        </w:rPr>
      </w:pPr>
      <w:r w:rsidRPr="00673F06">
        <w:rPr>
          <w:rFonts w:cs="Times New Roman"/>
          <w:b/>
        </w:rPr>
        <w:t>Opšti ciljevi</w:t>
      </w:r>
    </w:p>
    <w:p w:rsidR="00957ED9" w:rsidRDefault="00957ED9" w:rsidP="00957ED9">
      <w:pPr>
        <w:pStyle w:val="Default"/>
        <w:jc w:val="both"/>
        <w:rPr>
          <w:rFonts w:asciiTheme="minorHAnsi" w:hAnsiTheme="minorHAnsi"/>
          <w:sz w:val="22"/>
          <w:szCs w:val="22"/>
          <w:lang w:val="sr-Latn-ME"/>
        </w:rPr>
      </w:pPr>
      <w:r w:rsidRPr="00303FAD">
        <w:rPr>
          <w:rFonts w:asciiTheme="minorHAnsi" w:hAnsiTheme="minorHAnsi"/>
          <w:sz w:val="22"/>
          <w:szCs w:val="22"/>
          <w:lang w:val="sr-Latn-ME"/>
        </w:rPr>
        <w:t>Učeći predmet Jezička radionica učenici</w:t>
      </w:r>
      <w:r w:rsidR="006945E3">
        <w:rPr>
          <w:rStyle w:val="FootnoteReference"/>
          <w:rFonts w:asciiTheme="minorHAnsi" w:hAnsiTheme="minorHAnsi"/>
          <w:sz w:val="22"/>
          <w:szCs w:val="22"/>
          <w:lang w:val="sr-Latn-ME"/>
        </w:rPr>
        <w:footnoteReference w:id="1"/>
      </w:r>
      <w:r w:rsidRPr="00303FAD">
        <w:rPr>
          <w:rFonts w:asciiTheme="minorHAnsi" w:hAnsiTheme="minorHAnsi"/>
          <w:sz w:val="22"/>
          <w:szCs w:val="22"/>
          <w:lang w:val="sr-Latn-ME"/>
        </w:rPr>
        <w:t xml:space="preserve"> treba da: </w:t>
      </w:r>
    </w:p>
    <w:p w:rsidR="00957ED9" w:rsidRPr="00957ED9" w:rsidRDefault="00957ED9" w:rsidP="00673F06">
      <w:pPr>
        <w:pStyle w:val="Default"/>
        <w:numPr>
          <w:ilvl w:val="1"/>
          <w:numId w:val="19"/>
        </w:numPr>
        <w:spacing w:line="276" w:lineRule="auto"/>
        <w:ind w:left="450" w:hanging="450"/>
        <w:jc w:val="both"/>
        <w:rPr>
          <w:rFonts w:asciiTheme="minorHAnsi" w:hAnsiTheme="minorHAnsi"/>
          <w:color w:val="000000" w:themeColor="text1"/>
          <w:sz w:val="22"/>
          <w:szCs w:val="22"/>
          <w:lang w:val="sr-Latn-ME"/>
        </w:rPr>
      </w:pPr>
      <w:r w:rsidRPr="00957ED9">
        <w:rPr>
          <w:rFonts w:asciiTheme="minorHAnsi" w:hAnsiTheme="minorHAnsi"/>
          <w:color w:val="000000" w:themeColor="text1"/>
          <w:sz w:val="22"/>
          <w:szCs w:val="22"/>
          <w:lang w:val="sr-Latn-ME"/>
        </w:rPr>
        <w:t xml:space="preserve">usvoje i razumiju jezičke zakonitosti i njihovu svrsishodnost; </w:t>
      </w:r>
    </w:p>
    <w:p w:rsidR="00957ED9" w:rsidRPr="00957ED9" w:rsidRDefault="00957ED9" w:rsidP="00673F06">
      <w:pPr>
        <w:pStyle w:val="Default"/>
        <w:numPr>
          <w:ilvl w:val="1"/>
          <w:numId w:val="19"/>
        </w:numPr>
        <w:spacing w:line="276" w:lineRule="auto"/>
        <w:ind w:left="450" w:hanging="450"/>
        <w:jc w:val="both"/>
        <w:rPr>
          <w:rFonts w:asciiTheme="minorHAnsi" w:hAnsiTheme="minorHAnsi"/>
          <w:color w:val="000000" w:themeColor="text1"/>
          <w:sz w:val="22"/>
          <w:szCs w:val="22"/>
          <w:lang w:val="sr-Latn-ME"/>
        </w:rPr>
      </w:pPr>
      <w:r w:rsidRPr="00957ED9">
        <w:rPr>
          <w:rFonts w:asciiTheme="minorHAnsi" w:hAnsiTheme="minorHAnsi"/>
          <w:color w:val="000000" w:themeColor="text1"/>
          <w:sz w:val="22"/>
          <w:szCs w:val="22"/>
          <w:lang w:val="sr-Latn-ME"/>
        </w:rPr>
        <w:t>upoznaju gramatičke zakonitosti (morfološke i sintaksičke)</w:t>
      </w:r>
      <w:r w:rsidR="006945E3">
        <w:rPr>
          <w:rFonts w:asciiTheme="minorHAnsi" w:hAnsiTheme="minorHAnsi"/>
          <w:color w:val="000000" w:themeColor="text1"/>
          <w:sz w:val="22"/>
          <w:szCs w:val="22"/>
          <w:lang w:val="sr-Latn-ME"/>
        </w:rPr>
        <w:t>;</w:t>
      </w:r>
      <w:r w:rsidRPr="00957ED9">
        <w:rPr>
          <w:rFonts w:asciiTheme="minorHAnsi" w:hAnsiTheme="minorHAnsi"/>
          <w:color w:val="000000" w:themeColor="text1"/>
          <w:sz w:val="22"/>
          <w:szCs w:val="22"/>
          <w:lang w:val="sr-Latn-ME"/>
        </w:rPr>
        <w:t xml:space="preserve"> </w:t>
      </w:r>
    </w:p>
    <w:p w:rsidR="00957ED9" w:rsidRPr="00957ED9" w:rsidRDefault="00957ED9" w:rsidP="00673F06">
      <w:pPr>
        <w:pStyle w:val="Default"/>
        <w:numPr>
          <w:ilvl w:val="1"/>
          <w:numId w:val="19"/>
        </w:numPr>
        <w:spacing w:line="276" w:lineRule="auto"/>
        <w:ind w:left="450" w:hanging="450"/>
        <w:jc w:val="both"/>
        <w:rPr>
          <w:rFonts w:asciiTheme="minorHAnsi" w:hAnsiTheme="minorHAnsi"/>
          <w:color w:val="000000" w:themeColor="text1"/>
          <w:sz w:val="22"/>
          <w:szCs w:val="22"/>
          <w:lang w:val="sr-Latn-ME"/>
        </w:rPr>
      </w:pPr>
      <w:r w:rsidRPr="00957ED9">
        <w:rPr>
          <w:rFonts w:asciiTheme="minorHAnsi" w:hAnsiTheme="minorHAnsi"/>
          <w:color w:val="000000" w:themeColor="text1"/>
          <w:sz w:val="22"/>
          <w:szCs w:val="22"/>
          <w:lang w:val="sr-Latn-ME"/>
        </w:rPr>
        <w:t xml:space="preserve">usvoje i prošire pravopisna znanja; </w:t>
      </w:r>
    </w:p>
    <w:p w:rsidR="00957ED9" w:rsidRPr="00957ED9" w:rsidRDefault="00957ED9" w:rsidP="00673F06">
      <w:pPr>
        <w:pStyle w:val="Default"/>
        <w:numPr>
          <w:ilvl w:val="1"/>
          <w:numId w:val="19"/>
        </w:numPr>
        <w:spacing w:line="276" w:lineRule="auto"/>
        <w:ind w:left="450" w:hanging="450"/>
        <w:jc w:val="both"/>
        <w:rPr>
          <w:rFonts w:asciiTheme="minorHAnsi" w:hAnsiTheme="minorHAnsi"/>
          <w:color w:val="000000" w:themeColor="text1"/>
          <w:sz w:val="22"/>
          <w:szCs w:val="22"/>
          <w:lang w:val="sr-Latn-ME"/>
        </w:rPr>
      </w:pPr>
      <w:r w:rsidRPr="00957ED9">
        <w:rPr>
          <w:rFonts w:asciiTheme="minorHAnsi" w:hAnsiTheme="minorHAnsi"/>
          <w:color w:val="000000" w:themeColor="text1"/>
          <w:sz w:val="22"/>
          <w:szCs w:val="22"/>
          <w:lang w:val="sr-Latn-ME"/>
        </w:rPr>
        <w:t>bogate rječnik</w:t>
      </w:r>
      <w:r w:rsidR="006945E3">
        <w:rPr>
          <w:rFonts w:asciiTheme="minorHAnsi" w:hAnsiTheme="minorHAnsi"/>
          <w:color w:val="000000" w:themeColor="text1"/>
          <w:sz w:val="22"/>
          <w:szCs w:val="22"/>
          <w:lang w:val="sr-Latn-ME"/>
        </w:rPr>
        <w:t>;</w:t>
      </w:r>
      <w:r w:rsidRPr="00957ED9">
        <w:rPr>
          <w:rFonts w:asciiTheme="minorHAnsi" w:hAnsiTheme="minorHAnsi"/>
          <w:color w:val="000000" w:themeColor="text1"/>
          <w:sz w:val="22"/>
          <w:szCs w:val="22"/>
          <w:lang w:val="sr-Latn-ME"/>
        </w:rPr>
        <w:t xml:space="preserve"> </w:t>
      </w:r>
    </w:p>
    <w:p w:rsidR="00957ED9" w:rsidRPr="00957ED9" w:rsidRDefault="00957ED9" w:rsidP="00673F06">
      <w:pPr>
        <w:pStyle w:val="Default"/>
        <w:numPr>
          <w:ilvl w:val="1"/>
          <w:numId w:val="19"/>
        </w:numPr>
        <w:spacing w:line="276" w:lineRule="auto"/>
        <w:ind w:left="450" w:hanging="450"/>
        <w:jc w:val="both"/>
        <w:rPr>
          <w:rFonts w:asciiTheme="minorHAnsi" w:hAnsiTheme="minorHAnsi"/>
          <w:color w:val="000000" w:themeColor="text1"/>
          <w:sz w:val="22"/>
          <w:szCs w:val="22"/>
          <w:lang w:val="sr-Latn-ME"/>
        </w:rPr>
      </w:pPr>
      <w:r w:rsidRPr="00957ED9">
        <w:rPr>
          <w:rFonts w:asciiTheme="minorHAnsi" w:hAnsiTheme="minorHAnsi"/>
          <w:color w:val="000000" w:themeColor="text1"/>
          <w:sz w:val="22"/>
          <w:szCs w:val="22"/>
          <w:lang w:val="sr-Latn-ME"/>
        </w:rPr>
        <w:t>razvijaju lingvističku stilistiku</w:t>
      </w:r>
      <w:r w:rsidR="006945E3">
        <w:rPr>
          <w:rFonts w:asciiTheme="minorHAnsi" w:hAnsiTheme="minorHAnsi"/>
          <w:color w:val="000000" w:themeColor="text1"/>
          <w:sz w:val="22"/>
          <w:szCs w:val="22"/>
          <w:lang w:val="sr-Latn-ME"/>
        </w:rPr>
        <w:t>.</w:t>
      </w:r>
    </w:p>
    <w:p w:rsidR="00957ED9" w:rsidRPr="00957ED9" w:rsidRDefault="00957ED9" w:rsidP="00957ED9">
      <w:pPr>
        <w:pStyle w:val="Default"/>
        <w:ind w:left="720"/>
        <w:jc w:val="both"/>
        <w:rPr>
          <w:rFonts w:asciiTheme="minorHAnsi" w:hAnsiTheme="minorHAnsi"/>
          <w:color w:val="000000" w:themeColor="text1"/>
          <w:sz w:val="22"/>
          <w:szCs w:val="22"/>
          <w:lang w:val="sr-Latn-ME"/>
        </w:rPr>
      </w:pPr>
    </w:p>
    <w:p w:rsidR="00957ED9" w:rsidRPr="00673F06" w:rsidRDefault="00957ED9" w:rsidP="00957ED9">
      <w:pPr>
        <w:pStyle w:val="Default"/>
        <w:jc w:val="both"/>
        <w:rPr>
          <w:rFonts w:asciiTheme="minorHAnsi" w:hAnsiTheme="minorHAnsi"/>
          <w:b/>
          <w:color w:val="000000" w:themeColor="text1"/>
          <w:sz w:val="22"/>
          <w:szCs w:val="22"/>
          <w:lang w:val="sr-Latn-ME"/>
        </w:rPr>
      </w:pPr>
      <w:r w:rsidRPr="00673F06">
        <w:rPr>
          <w:rFonts w:asciiTheme="minorHAnsi" w:hAnsiTheme="minorHAnsi"/>
          <w:b/>
          <w:color w:val="000000" w:themeColor="text1"/>
          <w:sz w:val="22"/>
          <w:szCs w:val="22"/>
          <w:lang w:val="sr-Latn-ME"/>
        </w:rPr>
        <w:t>Saznajni ciljevi</w:t>
      </w:r>
    </w:p>
    <w:p w:rsidR="00957ED9" w:rsidRPr="00957ED9" w:rsidRDefault="00957ED9" w:rsidP="00957ED9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  <w:lang w:val="sr-Latn-ME"/>
        </w:rPr>
      </w:pPr>
    </w:p>
    <w:p w:rsidR="00957ED9" w:rsidRPr="00957ED9" w:rsidRDefault="006945E3" w:rsidP="00957ED9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  <w:lang w:val="sr-Latn-ME"/>
        </w:rPr>
      </w:pPr>
      <w:r>
        <w:rPr>
          <w:rFonts w:asciiTheme="minorHAnsi" w:hAnsiTheme="minorHAnsi"/>
          <w:color w:val="000000" w:themeColor="text1"/>
          <w:sz w:val="22"/>
          <w:szCs w:val="22"/>
          <w:lang w:val="sr-Latn-ME"/>
        </w:rPr>
        <w:t>Učenici</w:t>
      </w:r>
      <w:r w:rsidR="00957ED9" w:rsidRPr="00957ED9">
        <w:rPr>
          <w:rFonts w:asciiTheme="minorHAnsi" w:hAnsiTheme="minorHAnsi"/>
          <w:color w:val="000000" w:themeColor="text1"/>
          <w:sz w:val="22"/>
          <w:szCs w:val="22"/>
          <w:lang w:val="sr-Latn-ME"/>
        </w:rPr>
        <w:t xml:space="preserve"> treba da: </w:t>
      </w:r>
    </w:p>
    <w:p w:rsidR="00957ED9" w:rsidRPr="00957ED9" w:rsidRDefault="00957ED9" w:rsidP="00673F06">
      <w:pPr>
        <w:pStyle w:val="Default"/>
        <w:numPr>
          <w:ilvl w:val="1"/>
          <w:numId w:val="20"/>
        </w:numPr>
        <w:spacing w:line="276" w:lineRule="auto"/>
        <w:ind w:left="450" w:hanging="450"/>
        <w:jc w:val="both"/>
        <w:rPr>
          <w:rFonts w:asciiTheme="minorHAnsi" w:hAnsiTheme="minorHAnsi"/>
          <w:color w:val="000000" w:themeColor="text1"/>
          <w:sz w:val="22"/>
          <w:szCs w:val="22"/>
          <w:lang w:val="sr-Latn-ME"/>
        </w:rPr>
      </w:pPr>
      <w:r w:rsidRPr="00957ED9">
        <w:rPr>
          <w:rFonts w:asciiTheme="minorHAnsi" w:hAnsiTheme="minorHAnsi"/>
          <w:color w:val="000000" w:themeColor="text1"/>
          <w:sz w:val="22"/>
          <w:szCs w:val="22"/>
          <w:lang w:val="sr-Latn-ME"/>
        </w:rPr>
        <w:t xml:space="preserve">proučavaju razne vrste govornih i pisanih tekstova sa stanovišta upotrebe jezika različitih društvenih grupa i pojedinaca; </w:t>
      </w:r>
    </w:p>
    <w:p w:rsidR="00957ED9" w:rsidRPr="00957ED9" w:rsidRDefault="00957ED9" w:rsidP="00673F06">
      <w:pPr>
        <w:pStyle w:val="Default"/>
        <w:numPr>
          <w:ilvl w:val="1"/>
          <w:numId w:val="20"/>
        </w:numPr>
        <w:spacing w:line="276" w:lineRule="auto"/>
        <w:ind w:left="450" w:hanging="450"/>
        <w:jc w:val="both"/>
        <w:rPr>
          <w:rFonts w:asciiTheme="minorHAnsi" w:hAnsiTheme="minorHAnsi"/>
          <w:color w:val="000000" w:themeColor="text1"/>
          <w:sz w:val="22"/>
          <w:szCs w:val="22"/>
          <w:lang w:val="sr-Latn-ME"/>
        </w:rPr>
      </w:pPr>
      <w:r w:rsidRPr="00957ED9">
        <w:rPr>
          <w:rFonts w:asciiTheme="minorHAnsi" w:hAnsiTheme="minorHAnsi"/>
          <w:color w:val="000000" w:themeColor="text1"/>
          <w:sz w:val="22"/>
          <w:szCs w:val="22"/>
          <w:lang w:val="sr-Latn-ME"/>
        </w:rPr>
        <w:t>proučavaju kako i gdje funkcionišu sredstva jezika (stilsko uobličavanje teksta);</w:t>
      </w:r>
    </w:p>
    <w:p w:rsidR="00957ED9" w:rsidRPr="00957ED9" w:rsidRDefault="00957ED9" w:rsidP="00673F06">
      <w:pPr>
        <w:pStyle w:val="Default"/>
        <w:numPr>
          <w:ilvl w:val="1"/>
          <w:numId w:val="20"/>
        </w:numPr>
        <w:spacing w:line="276" w:lineRule="auto"/>
        <w:ind w:left="450" w:hanging="450"/>
        <w:jc w:val="both"/>
        <w:rPr>
          <w:rFonts w:asciiTheme="minorHAnsi" w:hAnsiTheme="minorHAnsi"/>
          <w:color w:val="000000" w:themeColor="text1"/>
          <w:sz w:val="22"/>
          <w:szCs w:val="22"/>
          <w:lang w:val="sr-Latn-ME"/>
        </w:rPr>
      </w:pPr>
      <w:r w:rsidRPr="00957ED9">
        <w:rPr>
          <w:rFonts w:asciiTheme="minorHAnsi" w:hAnsiTheme="minorHAnsi"/>
          <w:color w:val="000000" w:themeColor="text1"/>
          <w:sz w:val="22"/>
          <w:szCs w:val="22"/>
          <w:lang w:val="sr-Latn-ME"/>
        </w:rPr>
        <w:t>čitanjem umjetničkih i neumjetničkih tekstova prošir</w:t>
      </w:r>
      <w:r w:rsidR="00584EDF">
        <w:rPr>
          <w:rFonts w:asciiTheme="minorHAnsi" w:hAnsiTheme="minorHAnsi"/>
          <w:color w:val="000000" w:themeColor="text1"/>
          <w:sz w:val="22"/>
          <w:szCs w:val="22"/>
          <w:lang w:val="sr-Latn-ME"/>
        </w:rPr>
        <w:t>u</w:t>
      </w:r>
      <w:r w:rsidRPr="00957ED9">
        <w:rPr>
          <w:rFonts w:asciiTheme="minorHAnsi" w:hAnsiTheme="minorHAnsi"/>
          <w:color w:val="000000" w:themeColor="text1"/>
          <w:sz w:val="22"/>
          <w:szCs w:val="22"/>
          <w:lang w:val="sr-Latn-ME"/>
        </w:rPr>
        <w:t xml:space="preserve">ju svoja jezička znanja; </w:t>
      </w:r>
    </w:p>
    <w:p w:rsidR="00957ED9" w:rsidRPr="00957ED9" w:rsidRDefault="00957ED9" w:rsidP="00673F06">
      <w:pPr>
        <w:pStyle w:val="Default"/>
        <w:numPr>
          <w:ilvl w:val="1"/>
          <w:numId w:val="20"/>
        </w:numPr>
        <w:spacing w:line="276" w:lineRule="auto"/>
        <w:ind w:left="450" w:hanging="450"/>
        <w:jc w:val="both"/>
        <w:rPr>
          <w:rFonts w:asciiTheme="minorHAnsi" w:hAnsiTheme="minorHAnsi"/>
          <w:color w:val="000000" w:themeColor="text1"/>
          <w:sz w:val="22"/>
          <w:szCs w:val="22"/>
          <w:lang w:val="sr-Latn-ME"/>
        </w:rPr>
      </w:pPr>
      <w:r w:rsidRPr="00957ED9">
        <w:rPr>
          <w:rFonts w:asciiTheme="minorHAnsi" w:hAnsiTheme="minorHAnsi"/>
          <w:color w:val="000000" w:themeColor="text1"/>
          <w:sz w:val="22"/>
          <w:szCs w:val="22"/>
          <w:lang w:val="sr-Latn-ME"/>
        </w:rPr>
        <w:t xml:space="preserve">uočavaju gramatičke, pravopisne i leksičko-semantičke greške, kao i stilske greške i manjkavosti u neumjetničkim tekstovima, posebno publicističkim; </w:t>
      </w:r>
    </w:p>
    <w:p w:rsidR="00957ED9" w:rsidRPr="00957ED9" w:rsidRDefault="00957ED9" w:rsidP="00673F06">
      <w:pPr>
        <w:pStyle w:val="Default"/>
        <w:numPr>
          <w:ilvl w:val="1"/>
          <w:numId w:val="20"/>
        </w:numPr>
        <w:spacing w:line="276" w:lineRule="auto"/>
        <w:ind w:left="450" w:hanging="450"/>
        <w:jc w:val="both"/>
        <w:rPr>
          <w:rFonts w:asciiTheme="minorHAnsi" w:hAnsiTheme="minorHAnsi"/>
          <w:color w:val="000000" w:themeColor="text1"/>
          <w:sz w:val="22"/>
          <w:szCs w:val="22"/>
          <w:lang w:val="sr-Latn-ME"/>
        </w:rPr>
      </w:pPr>
      <w:r w:rsidRPr="00D80D78">
        <w:rPr>
          <w:rFonts w:asciiTheme="minorHAnsi" w:hAnsiTheme="minorHAnsi"/>
          <w:color w:val="000000" w:themeColor="text1"/>
          <w:sz w:val="22"/>
          <w:szCs w:val="22"/>
          <w:lang w:val="sr-Latn-ME"/>
        </w:rPr>
        <w:lastRenderedPageBreak/>
        <w:t>upoznaju</w:t>
      </w:r>
      <w:r w:rsidRPr="00957ED9">
        <w:rPr>
          <w:rFonts w:asciiTheme="minorHAnsi" w:hAnsiTheme="minorHAnsi"/>
          <w:color w:val="000000" w:themeColor="text1"/>
          <w:sz w:val="22"/>
          <w:szCs w:val="22"/>
          <w:lang w:val="sr-Latn-ME"/>
        </w:rPr>
        <w:t xml:space="preserve"> jezi</w:t>
      </w:r>
      <w:r w:rsidR="00D80D78">
        <w:rPr>
          <w:rFonts w:asciiTheme="minorHAnsi" w:hAnsiTheme="minorHAnsi"/>
          <w:color w:val="000000" w:themeColor="text1"/>
          <w:sz w:val="22"/>
          <w:szCs w:val="22"/>
          <w:lang w:val="sr-Latn-ME"/>
        </w:rPr>
        <w:t xml:space="preserve">ke </w:t>
      </w:r>
      <w:r w:rsidRPr="00957ED9">
        <w:rPr>
          <w:rFonts w:asciiTheme="minorHAnsi" w:hAnsiTheme="minorHAnsi"/>
          <w:color w:val="000000" w:themeColor="text1"/>
          <w:sz w:val="22"/>
          <w:szCs w:val="22"/>
          <w:lang w:val="sr-Latn-ME"/>
        </w:rPr>
        <w:t>i pism</w:t>
      </w:r>
      <w:r w:rsidR="00D80D78">
        <w:rPr>
          <w:rFonts w:asciiTheme="minorHAnsi" w:hAnsiTheme="minorHAnsi"/>
          <w:color w:val="000000" w:themeColor="text1"/>
          <w:sz w:val="22"/>
          <w:szCs w:val="22"/>
          <w:lang w:val="sr-Latn-ME"/>
        </w:rPr>
        <w:t xml:space="preserve">a </w:t>
      </w:r>
      <w:r w:rsidRPr="00957ED9">
        <w:rPr>
          <w:rFonts w:asciiTheme="minorHAnsi" w:hAnsiTheme="minorHAnsi"/>
          <w:color w:val="000000" w:themeColor="text1"/>
          <w:sz w:val="22"/>
          <w:szCs w:val="22"/>
          <w:lang w:val="sr-Latn-ME"/>
        </w:rPr>
        <w:t>na</w:t>
      </w:r>
      <w:r w:rsidR="00673F06">
        <w:rPr>
          <w:rFonts w:asciiTheme="minorHAnsi" w:hAnsiTheme="minorHAnsi"/>
          <w:color w:val="000000" w:themeColor="text1"/>
          <w:sz w:val="22"/>
          <w:szCs w:val="22"/>
          <w:lang w:val="sr-Latn-ME"/>
        </w:rPr>
        <w:t>cionalnih manjina u Crnoj Gori;</w:t>
      </w:r>
    </w:p>
    <w:p w:rsidR="00957ED9" w:rsidRDefault="00957ED9" w:rsidP="00673F06">
      <w:pPr>
        <w:pStyle w:val="Default"/>
        <w:numPr>
          <w:ilvl w:val="1"/>
          <w:numId w:val="20"/>
        </w:numPr>
        <w:spacing w:line="276" w:lineRule="auto"/>
        <w:ind w:left="450" w:hanging="450"/>
        <w:jc w:val="both"/>
        <w:rPr>
          <w:rFonts w:asciiTheme="minorHAnsi" w:hAnsiTheme="minorHAnsi"/>
          <w:sz w:val="22"/>
          <w:szCs w:val="22"/>
          <w:lang w:val="sr-Latn-ME"/>
        </w:rPr>
      </w:pPr>
      <w:r w:rsidRPr="00303FAD">
        <w:rPr>
          <w:rFonts w:asciiTheme="minorHAnsi" w:hAnsiTheme="minorHAnsi"/>
          <w:sz w:val="22"/>
          <w:szCs w:val="22"/>
          <w:lang w:val="sr-Latn-ME"/>
        </w:rPr>
        <w:t xml:space="preserve">razvijaju </w:t>
      </w:r>
      <w:r>
        <w:rPr>
          <w:rFonts w:asciiTheme="minorHAnsi" w:hAnsiTheme="minorHAnsi"/>
          <w:sz w:val="22"/>
          <w:szCs w:val="22"/>
          <w:lang w:val="sr-Latn-ME"/>
        </w:rPr>
        <w:t>(</w:t>
      </w:r>
      <w:r w:rsidRPr="00303FAD">
        <w:rPr>
          <w:rFonts w:asciiTheme="minorHAnsi" w:hAnsiTheme="minorHAnsi"/>
          <w:sz w:val="22"/>
          <w:szCs w:val="22"/>
          <w:lang w:val="sr-Latn-ME"/>
        </w:rPr>
        <w:t>osjećaj za</w:t>
      </w:r>
      <w:r>
        <w:rPr>
          <w:rFonts w:asciiTheme="minorHAnsi" w:hAnsiTheme="minorHAnsi"/>
          <w:sz w:val="22"/>
          <w:szCs w:val="22"/>
          <w:lang w:val="sr-Latn-ME"/>
        </w:rPr>
        <w:t>)</w:t>
      </w:r>
      <w:r w:rsidRPr="00303FAD">
        <w:rPr>
          <w:rFonts w:asciiTheme="minorHAnsi" w:hAnsiTheme="minorHAnsi"/>
          <w:sz w:val="22"/>
          <w:szCs w:val="22"/>
          <w:lang w:val="sr-Latn-ME"/>
        </w:rPr>
        <w:t xml:space="preserve"> pravilno, logično, jasno, precizno i stilski skladno izražavanje</w:t>
      </w:r>
      <w:r w:rsidR="004F2C0D">
        <w:rPr>
          <w:rFonts w:asciiTheme="minorHAnsi" w:hAnsiTheme="minorHAnsi"/>
          <w:sz w:val="22"/>
          <w:szCs w:val="22"/>
          <w:lang w:val="sr-Latn-ME"/>
        </w:rPr>
        <w:t>.</w:t>
      </w:r>
    </w:p>
    <w:p w:rsidR="004F2C0D" w:rsidRDefault="004F2C0D" w:rsidP="004F2C0D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  <w:lang w:val="sr-Latn-ME"/>
        </w:rPr>
      </w:pPr>
    </w:p>
    <w:p w:rsidR="00957ED9" w:rsidRPr="00673F06" w:rsidRDefault="00957ED9" w:rsidP="004F2C0D">
      <w:pPr>
        <w:pStyle w:val="Default"/>
        <w:pageBreakBefore/>
        <w:spacing w:after="120" w:line="276" w:lineRule="auto"/>
        <w:rPr>
          <w:rFonts w:asciiTheme="minorHAnsi" w:hAnsiTheme="minorHAnsi"/>
          <w:b/>
          <w:color w:val="auto"/>
          <w:sz w:val="22"/>
          <w:szCs w:val="22"/>
          <w:lang w:val="sr-Latn-ME"/>
        </w:rPr>
      </w:pPr>
      <w:r w:rsidRPr="00673F06">
        <w:rPr>
          <w:rFonts w:asciiTheme="minorHAnsi" w:hAnsiTheme="minorHAnsi"/>
          <w:b/>
          <w:color w:val="auto"/>
          <w:sz w:val="22"/>
          <w:szCs w:val="22"/>
          <w:lang w:val="sr-Latn-ME"/>
        </w:rPr>
        <w:lastRenderedPageBreak/>
        <w:t>Procesni ciljevi</w:t>
      </w:r>
    </w:p>
    <w:p w:rsidR="00957ED9" w:rsidRPr="00957ED9" w:rsidRDefault="00957ED9" w:rsidP="00673F06">
      <w:pPr>
        <w:pStyle w:val="Default"/>
        <w:spacing w:after="120"/>
        <w:jc w:val="both"/>
        <w:rPr>
          <w:rFonts w:asciiTheme="minorHAnsi" w:hAnsiTheme="minorHAnsi"/>
          <w:color w:val="000000" w:themeColor="text1"/>
          <w:sz w:val="22"/>
          <w:szCs w:val="22"/>
          <w:lang w:val="sr-Latn-ME"/>
        </w:rPr>
      </w:pPr>
      <w:r w:rsidRPr="00957ED9">
        <w:rPr>
          <w:rFonts w:asciiTheme="minorHAnsi" w:hAnsiTheme="minorHAnsi"/>
          <w:color w:val="000000" w:themeColor="text1"/>
          <w:sz w:val="22"/>
          <w:szCs w:val="22"/>
          <w:lang w:val="sr-Latn-ME"/>
        </w:rPr>
        <w:t xml:space="preserve">Učenici treba da: </w:t>
      </w:r>
    </w:p>
    <w:p w:rsidR="00957ED9" w:rsidRPr="00957ED9" w:rsidRDefault="00584EDF" w:rsidP="00673F06">
      <w:pPr>
        <w:pStyle w:val="Default"/>
        <w:numPr>
          <w:ilvl w:val="1"/>
          <w:numId w:val="21"/>
        </w:numPr>
        <w:spacing w:line="276" w:lineRule="auto"/>
        <w:ind w:left="450"/>
        <w:rPr>
          <w:rFonts w:asciiTheme="minorHAnsi" w:hAnsiTheme="minorHAnsi"/>
          <w:color w:val="auto"/>
          <w:sz w:val="22"/>
          <w:szCs w:val="22"/>
          <w:lang w:val="sr-Latn-ME"/>
        </w:rPr>
      </w:pPr>
      <w:r>
        <w:rPr>
          <w:rFonts w:asciiTheme="minorHAnsi" w:hAnsiTheme="minorHAnsi"/>
          <w:color w:val="auto"/>
          <w:sz w:val="22"/>
          <w:szCs w:val="22"/>
          <w:lang w:val="sr-Latn-ME"/>
        </w:rPr>
        <w:t>razvijaju</w:t>
      </w:r>
      <w:r w:rsidR="00957ED9" w:rsidRPr="00303FAD">
        <w:rPr>
          <w:rFonts w:asciiTheme="minorHAnsi" w:hAnsiTheme="minorHAnsi"/>
          <w:color w:val="auto"/>
          <w:sz w:val="22"/>
          <w:szCs w:val="22"/>
          <w:lang w:val="sr-Latn-ME"/>
        </w:rPr>
        <w:t xml:space="preserve"> poseban, pravilan i lijep stil izražavanja</w:t>
      </w:r>
      <w:r w:rsidR="003D4D64">
        <w:rPr>
          <w:rFonts w:asciiTheme="minorHAnsi" w:hAnsiTheme="minorHAnsi"/>
          <w:color w:val="auto"/>
          <w:sz w:val="22"/>
          <w:szCs w:val="22"/>
          <w:lang w:val="sr-Latn-ME"/>
        </w:rPr>
        <w:t xml:space="preserve"> i</w:t>
      </w:r>
      <w:r w:rsidR="00957ED9" w:rsidRPr="00303FAD">
        <w:rPr>
          <w:rFonts w:asciiTheme="minorHAnsi" w:hAnsiTheme="minorHAnsi"/>
          <w:color w:val="auto"/>
          <w:sz w:val="22"/>
          <w:szCs w:val="22"/>
          <w:lang w:val="sr-Latn-ME"/>
        </w:rPr>
        <w:t xml:space="preserve"> prihvate sinonimiju kao jedno od bitnih obilježja lijepog i uzornog stila</w:t>
      </w:r>
      <w:r w:rsidR="003D4D64">
        <w:rPr>
          <w:rFonts w:asciiTheme="minorHAnsi" w:hAnsiTheme="minorHAnsi"/>
          <w:color w:val="auto"/>
          <w:sz w:val="22"/>
          <w:szCs w:val="22"/>
          <w:lang w:val="sr-Latn-ME"/>
        </w:rPr>
        <w:t>;</w:t>
      </w:r>
      <w:r w:rsidR="00957ED9" w:rsidRPr="00303FAD">
        <w:rPr>
          <w:rFonts w:asciiTheme="minorHAnsi" w:hAnsiTheme="minorHAnsi"/>
          <w:color w:val="auto"/>
          <w:sz w:val="22"/>
          <w:szCs w:val="22"/>
          <w:lang w:val="sr-Latn-ME"/>
        </w:rPr>
        <w:t xml:space="preserve"> </w:t>
      </w:r>
    </w:p>
    <w:p w:rsidR="00957ED9" w:rsidRPr="00957ED9" w:rsidRDefault="00957ED9" w:rsidP="00673F06">
      <w:pPr>
        <w:pStyle w:val="Default"/>
        <w:numPr>
          <w:ilvl w:val="1"/>
          <w:numId w:val="21"/>
        </w:numPr>
        <w:spacing w:line="276" w:lineRule="auto"/>
        <w:ind w:left="450"/>
        <w:rPr>
          <w:rFonts w:asciiTheme="minorHAnsi" w:hAnsiTheme="minorHAnsi"/>
          <w:color w:val="000000" w:themeColor="text1"/>
          <w:sz w:val="22"/>
          <w:szCs w:val="22"/>
          <w:lang w:val="sr-Latn-ME"/>
        </w:rPr>
      </w:pPr>
      <w:r w:rsidRPr="00EA46A1">
        <w:rPr>
          <w:rFonts w:asciiTheme="minorHAnsi" w:hAnsiTheme="minorHAnsi"/>
          <w:color w:val="000000" w:themeColor="text1"/>
          <w:sz w:val="22"/>
          <w:szCs w:val="22"/>
          <w:lang w:val="sr-Latn-ME"/>
        </w:rPr>
        <w:t xml:space="preserve">gramatičke zakonitosti (morfološke i sintaksičke) primjenjuju u svom jezičkom izrazu; </w:t>
      </w:r>
    </w:p>
    <w:p w:rsidR="00957ED9" w:rsidRPr="00303FAD" w:rsidRDefault="00957ED9" w:rsidP="00673F06">
      <w:pPr>
        <w:pStyle w:val="Default"/>
        <w:numPr>
          <w:ilvl w:val="1"/>
          <w:numId w:val="21"/>
        </w:numPr>
        <w:spacing w:line="276" w:lineRule="auto"/>
        <w:ind w:left="450"/>
        <w:rPr>
          <w:rFonts w:asciiTheme="minorHAnsi" w:hAnsiTheme="minorHAnsi"/>
          <w:color w:val="auto"/>
          <w:sz w:val="22"/>
          <w:szCs w:val="22"/>
          <w:lang w:val="sr-Latn-ME"/>
        </w:rPr>
      </w:pPr>
      <w:r w:rsidRPr="00303FAD">
        <w:rPr>
          <w:rFonts w:asciiTheme="minorHAnsi" w:hAnsiTheme="minorHAnsi"/>
          <w:color w:val="auto"/>
          <w:sz w:val="22"/>
          <w:szCs w:val="22"/>
          <w:lang w:val="sr-Latn-ME"/>
        </w:rPr>
        <w:t xml:space="preserve">se osposobljavaju za jezički raznovrsno izražavanje  – osposobljavaju se da izbjegavaju prekomjerno ponavljanje istih jezičkih sredstava (riječi, izraza, oblika i konstrukcija) u određenom segmentu teksta i upotrebljavaju raznorodna jezička sredstva; </w:t>
      </w:r>
    </w:p>
    <w:p w:rsidR="00957ED9" w:rsidRPr="00957ED9" w:rsidRDefault="00957ED9" w:rsidP="00673F06">
      <w:pPr>
        <w:pStyle w:val="Default"/>
        <w:numPr>
          <w:ilvl w:val="1"/>
          <w:numId w:val="21"/>
        </w:numPr>
        <w:spacing w:line="276" w:lineRule="auto"/>
        <w:ind w:left="450"/>
        <w:rPr>
          <w:rFonts w:asciiTheme="minorHAnsi" w:hAnsiTheme="minorHAnsi"/>
          <w:color w:val="000000" w:themeColor="text1"/>
          <w:sz w:val="22"/>
          <w:szCs w:val="22"/>
          <w:lang w:val="sr-Latn-ME"/>
        </w:rPr>
      </w:pPr>
      <w:r w:rsidRPr="00303FAD">
        <w:rPr>
          <w:rFonts w:asciiTheme="minorHAnsi" w:hAnsiTheme="minorHAnsi"/>
          <w:color w:val="auto"/>
          <w:sz w:val="22"/>
          <w:szCs w:val="22"/>
          <w:lang w:val="sr-Latn-ME"/>
        </w:rPr>
        <w:t xml:space="preserve">ispravljaju </w:t>
      </w:r>
      <w:r w:rsidRPr="00957ED9">
        <w:rPr>
          <w:rFonts w:asciiTheme="minorHAnsi" w:hAnsiTheme="minorHAnsi"/>
          <w:color w:val="000000" w:themeColor="text1"/>
          <w:sz w:val="22"/>
          <w:szCs w:val="22"/>
          <w:lang w:val="sr-Latn-ME"/>
        </w:rPr>
        <w:t xml:space="preserve">gramatičke, pravopisne i leksičko-semantičke greške, kao i stilske greške i manjkavosti u neumjetničkim tekstovima, posebno publicističkim; </w:t>
      </w:r>
    </w:p>
    <w:p w:rsidR="00957ED9" w:rsidRDefault="00957ED9" w:rsidP="00673F06">
      <w:pPr>
        <w:pStyle w:val="Default"/>
        <w:numPr>
          <w:ilvl w:val="1"/>
          <w:numId w:val="21"/>
        </w:numPr>
        <w:spacing w:line="276" w:lineRule="auto"/>
        <w:ind w:left="450"/>
        <w:rPr>
          <w:rFonts w:asciiTheme="minorHAnsi" w:hAnsiTheme="minorHAnsi"/>
          <w:color w:val="auto"/>
          <w:sz w:val="22"/>
          <w:szCs w:val="22"/>
          <w:lang w:val="sr-Latn-ME"/>
        </w:rPr>
      </w:pPr>
      <w:r w:rsidRPr="00303FAD">
        <w:rPr>
          <w:rFonts w:asciiTheme="minorHAnsi" w:hAnsiTheme="minorHAnsi"/>
          <w:color w:val="auto"/>
          <w:sz w:val="22"/>
          <w:szCs w:val="22"/>
          <w:lang w:val="sr-Latn-ME"/>
        </w:rPr>
        <w:t xml:space="preserve">se osposobljavaju za jezičko vrednovanje neumjetničkih tekstova (s obzirom na jezičku korektnost i ekspresivnu vrijednost); </w:t>
      </w:r>
    </w:p>
    <w:p w:rsidR="00957ED9" w:rsidRPr="00303FAD" w:rsidRDefault="00957ED9" w:rsidP="00673F06">
      <w:pPr>
        <w:pStyle w:val="Default"/>
        <w:numPr>
          <w:ilvl w:val="1"/>
          <w:numId w:val="21"/>
        </w:numPr>
        <w:spacing w:line="276" w:lineRule="auto"/>
        <w:ind w:left="450"/>
        <w:rPr>
          <w:rFonts w:asciiTheme="minorHAnsi" w:hAnsiTheme="minorHAnsi"/>
          <w:color w:val="auto"/>
          <w:sz w:val="22"/>
          <w:szCs w:val="22"/>
          <w:lang w:val="sr-Latn-ME"/>
        </w:rPr>
      </w:pPr>
      <w:r>
        <w:rPr>
          <w:rFonts w:asciiTheme="minorHAnsi" w:hAnsiTheme="minorHAnsi"/>
          <w:color w:val="auto"/>
          <w:sz w:val="22"/>
          <w:szCs w:val="22"/>
          <w:lang w:val="sr-Latn-ME"/>
        </w:rPr>
        <w:t>razvijaju</w:t>
      </w:r>
      <w:r w:rsidR="00673F06">
        <w:rPr>
          <w:rFonts w:asciiTheme="minorHAnsi" w:hAnsiTheme="minorHAnsi"/>
          <w:color w:val="auto"/>
          <w:sz w:val="22"/>
          <w:szCs w:val="22"/>
          <w:lang w:val="sr-Latn-ME"/>
        </w:rPr>
        <w:t xml:space="preserve"> sigurnost kod javnog nastupa</w:t>
      </w:r>
      <w:r w:rsidR="00584EDF">
        <w:rPr>
          <w:rFonts w:asciiTheme="minorHAnsi" w:hAnsiTheme="minorHAnsi"/>
          <w:color w:val="auto"/>
          <w:sz w:val="22"/>
          <w:szCs w:val="22"/>
          <w:lang w:val="sr-Latn-ME"/>
        </w:rPr>
        <w:t>;</w:t>
      </w:r>
      <w:r w:rsidR="00673F06">
        <w:rPr>
          <w:rFonts w:asciiTheme="minorHAnsi" w:hAnsiTheme="minorHAnsi"/>
          <w:color w:val="auto"/>
          <w:sz w:val="22"/>
          <w:szCs w:val="22"/>
          <w:lang w:val="sr-Latn-ME"/>
        </w:rPr>
        <w:t xml:space="preserve"> </w:t>
      </w:r>
    </w:p>
    <w:p w:rsidR="00957ED9" w:rsidRPr="00303FAD" w:rsidRDefault="00957ED9" w:rsidP="00673F06">
      <w:pPr>
        <w:pStyle w:val="Default"/>
        <w:numPr>
          <w:ilvl w:val="1"/>
          <w:numId w:val="21"/>
        </w:numPr>
        <w:spacing w:line="276" w:lineRule="auto"/>
        <w:ind w:left="450"/>
        <w:rPr>
          <w:rFonts w:asciiTheme="minorHAnsi" w:hAnsiTheme="minorHAnsi"/>
          <w:color w:val="auto"/>
          <w:sz w:val="22"/>
          <w:szCs w:val="22"/>
          <w:lang w:val="sr-Latn-ME"/>
        </w:rPr>
      </w:pPr>
      <w:r w:rsidRPr="00303FAD">
        <w:rPr>
          <w:rFonts w:asciiTheme="minorHAnsi" w:hAnsiTheme="minorHAnsi"/>
          <w:color w:val="auto"/>
          <w:sz w:val="22"/>
          <w:szCs w:val="22"/>
          <w:lang w:val="sr-Latn-ME"/>
        </w:rPr>
        <w:t xml:space="preserve">koriste stručnu literaturu; </w:t>
      </w:r>
    </w:p>
    <w:p w:rsidR="00957ED9" w:rsidRPr="00303FAD" w:rsidRDefault="00957ED9" w:rsidP="00673F06">
      <w:pPr>
        <w:pStyle w:val="Default"/>
        <w:numPr>
          <w:ilvl w:val="1"/>
          <w:numId w:val="21"/>
        </w:numPr>
        <w:spacing w:line="276" w:lineRule="auto"/>
        <w:ind w:left="450"/>
        <w:rPr>
          <w:rFonts w:asciiTheme="minorHAnsi" w:hAnsiTheme="minorHAnsi"/>
          <w:color w:val="auto"/>
          <w:sz w:val="22"/>
          <w:szCs w:val="22"/>
          <w:lang w:val="sr-Latn-ME"/>
        </w:rPr>
      </w:pPr>
      <w:r w:rsidRPr="00303FAD">
        <w:rPr>
          <w:rFonts w:asciiTheme="minorHAnsi" w:hAnsiTheme="minorHAnsi"/>
          <w:color w:val="auto"/>
          <w:sz w:val="22"/>
          <w:szCs w:val="22"/>
          <w:lang w:val="sr-Latn-ME"/>
        </w:rPr>
        <w:t>uvažavaju konvencije društvenog op</w:t>
      </w:r>
      <w:r w:rsidR="00584EDF">
        <w:rPr>
          <w:rFonts w:asciiTheme="minorHAnsi" w:hAnsiTheme="minorHAnsi"/>
          <w:color w:val="auto"/>
          <w:sz w:val="22"/>
          <w:szCs w:val="22"/>
          <w:lang w:val="sr-Latn-ME"/>
        </w:rPr>
        <w:t>hođenja</w:t>
      </w:r>
      <w:r w:rsidRPr="00303FAD">
        <w:rPr>
          <w:rFonts w:asciiTheme="minorHAnsi" w:hAnsiTheme="minorHAnsi"/>
          <w:color w:val="auto"/>
          <w:sz w:val="22"/>
          <w:szCs w:val="22"/>
          <w:lang w:val="sr-Latn-ME"/>
        </w:rPr>
        <w:t xml:space="preserve"> i osposobljavaju se za vođenje dijaloga i razgovora u kojima učestvuje više lica; </w:t>
      </w:r>
    </w:p>
    <w:p w:rsidR="00957ED9" w:rsidRPr="00303FAD" w:rsidRDefault="00957ED9" w:rsidP="00673F06">
      <w:pPr>
        <w:pStyle w:val="Default"/>
        <w:numPr>
          <w:ilvl w:val="1"/>
          <w:numId w:val="21"/>
        </w:numPr>
        <w:spacing w:line="276" w:lineRule="auto"/>
        <w:ind w:left="450"/>
        <w:rPr>
          <w:rFonts w:asciiTheme="minorHAnsi" w:hAnsiTheme="minorHAnsi"/>
          <w:color w:val="auto"/>
          <w:sz w:val="22"/>
          <w:szCs w:val="22"/>
          <w:lang w:val="sr-Latn-ME"/>
        </w:rPr>
      </w:pPr>
      <w:r w:rsidRPr="00303FAD">
        <w:rPr>
          <w:rFonts w:asciiTheme="minorHAnsi" w:hAnsiTheme="minorHAnsi"/>
          <w:color w:val="auto"/>
          <w:sz w:val="22"/>
          <w:szCs w:val="22"/>
          <w:lang w:val="sr-Latn-ME"/>
        </w:rPr>
        <w:t>razvijaju sposobnost služenja različitim funkcionalnim stilovima govornog i pisanog jezika;</w:t>
      </w:r>
    </w:p>
    <w:p w:rsidR="00957ED9" w:rsidRPr="00303FAD" w:rsidRDefault="00957ED9" w:rsidP="00673F06">
      <w:pPr>
        <w:pStyle w:val="Default"/>
        <w:numPr>
          <w:ilvl w:val="1"/>
          <w:numId w:val="21"/>
        </w:numPr>
        <w:spacing w:line="276" w:lineRule="auto"/>
        <w:ind w:left="450"/>
        <w:rPr>
          <w:rFonts w:asciiTheme="minorHAnsi" w:hAnsiTheme="minorHAnsi"/>
          <w:color w:val="auto"/>
          <w:sz w:val="22"/>
          <w:szCs w:val="22"/>
          <w:lang w:val="sr-Latn-ME"/>
        </w:rPr>
      </w:pPr>
      <w:r w:rsidRPr="00303FAD">
        <w:rPr>
          <w:rFonts w:asciiTheme="minorHAnsi" w:hAnsiTheme="minorHAnsi"/>
          <w:color w:val="auto"/>
          <w:sz w:val="22"/>
          <w:szCs w:val="22"/>
          <w:lang w:val="sr-Latn-ME"/>
        </w:rPr>
        <w:t>razvijaju osjećaj za njegovanje jezičke raznovrsnosti nacionalnih manjina u Crnoj Gori</w:t>
      </w:r>
      <w:r w:rsidR="00584EDF">
        <w:rPr>
          <w:rFonts w:asciiTheme="minorHAnsi" w:hAnsiTheme="minorHAnsi"/>
          <w:color w:val="auto"/>
          <w:sz w:val="22"/>
          <w:szCs w:val="22"/>
          <w:lang w:val="sr-Latn-ME"/>
        </w:rPr>
        <w:t>.</w:t>
      </w:r>
    </w:p>
    <w:p w:rsidR="00957ED9" w:rsidRPr="00303FAD" w:rsidRDefault="00957ED9" w:rsidP="00957ED9">
      <w:pPr>
        <w:rPr>
          <w:rFonts w:cs="Times New Roman"/>
        </w:rPr>
      </w:pPr>
    </w:p>
    <w:p w:rsidR="009C34F2" w:rsidRPr="00673F06" w:rsidRDefault="00957ED9" w:rsidP="00673F06">
      <w:pPr>
        <w:pStyle w:val="Heading1"/>
        <w:numPr>
          <w:ilvl w:val="0"/>
          <w:numId w:val="15"/>
        </w:numPr>
        <w:ind w:left="450" w:hanging="450"/>
        <w:rPr>
          <w:rFonts w:asciiTheme="minorHAnsi" w:hAnsiTheme="minorHAnsi"/>
          <w:b/>
          <w:color w:val="auto"/>
          <w:sz w:val="28"/>
          <w:szCs w:val="28"/>
        </w:rPr>
      </w:pPr>
      <w:bookmarkStart w:id="3" w:name="_Toc493587198"/>
      <w:r w:rsidRPr="00673F06">
        <w:rPr>
          <w:rFonts w:asciiTheme="minorHAnsi" w:hAnsiTheme="minorHAnsi"/>
          <w:b/>
          <w:color w:val="auto"/>
          <w:sz w:val="28"/>
          <w:szCs w:val="28"/>
        </w:rPr>
        <w:t>POVEZANOST S DRUGIM PREDMETIMA I MEĐUPREDMETNIM TEMAMA</w:t>
      </w:r>
      <w:bookmarkEnd w:id="3"/>
    </w:p>
    <w:p w:rsidR="00673F06" w:rsidRDefault="00673F06" w:rsidP="00673F06">
      <w:pPr>
        <w:jc w:val="both"/>
        <w:rPr>
          <w:rFonts w:cs="Times New Roman"/>
        </w:rPr>
      </w:pPr>
    </w:p>
    <w:p w:rsidR="00673F06" w:rsidRDefault="009C34F2" w:rsidP="00673F06">
      <w:pPr>
        <w:spacing w:line="276" w:lineRule="auto"/>
        <w:jc w:val="both"/>
        <w:rPr>
          <w:rFonts w:cs="Times New Roman"/>
        </w:rPr>
      </w:pPr>
      <w:r w:rsidRPr="00673F06">
        <w:rPr>
          <w:rFonts w:cs="Times New Roman"/>
        </w:rPr>
        <w:t>Međupredmetne oblasti/teme obavezne su u svim na</w:t>
      </w:r>
      <w:r w:rsidR="00584EDF">
        <w:rPr>
          <w:rFonts w:cs="Times New Roman"/>
        </w:rPr>
        <w:t>stavnim predmetima i nastavnici</w:t>
      </w:r>
      <w:r w:rsidRPr="00673F06">
        <w:rPr>
          <w:rFonts w:cs="Times New Roman"/>
        </w:rPr>
        <w:t xml:space="preserve"> su ih obavezni ostvariti. Međupredmetne oblasti/teme jesu sadržaji koji omogućavaju da se u opšteobrazovni kurikulum uključe određeni ciljevi i sadržaji obrazovanja koji nijesu dio formalnih disciplina ili pojedinih predmeta, ili koji su po strukturi interdisciplinarni. Ovi sadržaji doprinose integrativnom pristupu opšteg obrazovanja i u većoj mjeri povezuju sadržaje pojedinih predmeta. </w:t>
      </w:r>
    </w:p>
    <w:p w:rsidR="00957ED9" w:rsidRPr="00673F06" w:rsidRDefault="00957ED9" w:rsidP="00673F06">
      <w:pPr>
        <w:spacing w:line="276" w:lineRule="auto"/>
        <w:jc w:val="both"/>
        <w:rPr>
          <w:rFonts w:cs="Times New Roman"/>
        </w:rPr>
      </w:pPr>
      <w:r w:rsidRPr="00673F06">
        <w:rPr>
          <w:rFonts w:cs="Times New Roman"/>
        </w:rPr>
        <w:t>Funkcionalna povezanost s pre</w:t>
      </w:r>
      <w:r w:rsidR="00E61F80">
        <w:rPr>
          <w:rFonts w:cs="Times New Roman"/>
        </w:rPr>
        <w:t xml:space="preserve">dmetima i nastavnim sadržajima </w:t>
      </w:r>
      <w:r w:rsidRPr="00673F06">
        <w:rPr>
          <w:rFonts w:cs="Times New Roman"/>
        </w:rPr>
        <w:t xml:space="preserve">za koje nastavnici smatraju da im mogu biti od važnosti u realizaciji programa </w:t>
      </w:r>
      <w:r w:rsidRPr="00673F06">
        <w:rPr>
          <w:rFonts w:cs="Times New Roman"/>
          <w:b/>
        </w:rPr>
        <w:t>Jezičke radionice</w:t>
      </w:r>
      <w:r w:rsidRPr="00673F06">
        <w:rPr>
          <w:rFonts w:cs="Times New Roman"/>
        </w:rPr>
        <w:t xml:space="preserve"> ostvaruje se u zavisnosti od ishoda učenja. Najveća povezanost ostv</w:t>
      </w:r>
      <w:r w:rsidR="00D80D78">
        <w:rPr>
          <w:rFonts w:cs="Times New Roman"/>
        </w:rPr>
        <w:t>aruje se s predmetom Crnogorski</w:t>
      </w:r>
      <w:r w:rsidRPr="00303FAD">
        <w:sym w:font="Symbol" w:char="F02D"/>
      </w:r>
      <w:r w:rsidRPr="00673F06">
        <w:rPr>
          <w:rFonts w:cs="Times New Roman"/>
        </w:rPr>
        <w:t>srpski, bosanski, hrvatski jezik i književnost</w:t>
      </w:r>
      <w:r w:rsidR="00584EDF">
        <w:rPr>
          <w:rFonts w:cs="Times New Roman"/>
        </w:rPr>
        <w:t>,</w:t>
      </w:r>
      <w:r w:rsidRPr="00673F06">
        <w:rPr>
          <w:rFonts w:cs="Times New Roman"/>
        </w:rPr>
        <w:t xml:space="preserve"> a korelacija s ostalim predmetima i sadržajima ostvaruje se u zavisnosti od samog teksta koji služi kao polazište za rad na jezičkim sadržajima. </w:t>
      </w:r>
    </w:p>
    <w:p w:rsidR="00957ED9" w:rsidRPr="00303FAD" w:rsidRDefault="00957ED9" w:rsidP="00957ED9">
      <w:pPr>
        <w:rPr>
          <w:rFonts w:cs="Times New Roman"/>
        </w:rPr>
      </w:pPr>
    </w:p>
    <w:p w:rsidR="00957ED9" w:rsidRDefault="00957ED9" w:rsidP="00E61F80">
      <w:pPr>
        <w:pStyle w:val="Heading1"/>
        <w:numPr>
          <w:ilvl w:val="0"/>
          <w:numId w:val="15"/>
        </w:numPr>
        <w:ind w:left="450" w:hanging="450"/>
        <w:rPr>
          <w:rFonts w:asciiTheme="minorHAnsi" w:hAnsiTheme="minorHAnsi"/>
          <w:b/>
          <w:color w:val="auto"/>
          <w:sz w:val="28"/>
          <w:szCs w:val="28"/>
        </w:rPr>
      </w:pPr>
      <w:bookmarkStart w:id="4" w:name="_Toc493587199"/>
      <w:r w:rsidRPr="00673F06">
        <w:rPr>
          <w:rFonts w:asciiTheme="minorHAnsi" w:hAnsiTheme="minorHAnsi"/>
          <w:b/>
          <w:color w:val="auto"/>
          <w:sz w:val="28"/>
          <w:szCs w:val="28"/>
        </w:rPr>
        <w:t>OBRAZOVNO-VASPITNI ISHODI PREDMETA</w:t>
      </w:r>
      <w:bookmarkEnd w:id="4"/>
    </w:p>
    <w:p w:rsidR="00957ED9" w:rsidRPr="00303FAD" w:rsidRDefault="00957ED9" w:rsidP="00957ED9">
      <w:pPr>
        <w:rPr>
          <w:rFonts w:cs="Times New Roman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242"/>
      </w:tblGrid>
      <w:tr w:rsidR="00957ED9" w:rsidRPr="00303FAD" w:rsidTr="00E61F80">
        <w:tc>
          <w:tcPr>
            <w:tcW w:w="5000" w:type="pct"/>
            <w:shd w:val="clear" w:color="auto" w:fill="D9D9D9" w:themeFill="background1" w:themeFillShade="D9"/>
          </w:tcPr>
          <w:p w:rsidR="00957ED9" w:rsidRPr="00303FAD" w:rsidRDefault="00957ED9" w:rsidP="00E61F80">
            <w:pPr>
              <w:shd w:val="clear" w:color="auto" w:fill="D9D9D9" w:themeFill="background1" w:themeFillShade="D9"/>
              <w:spacing w:after="0" w:line="240" w:lineRule="auto"/>
              <w:rPr>
                <w:rFonts w:cs="Times New Roman"/>
                <w:b/>
              </w:rPr>
            </w:pPr>
            <w:r w:rsidRPr="00303FAD">
              <w:rPr>
                <w:rFonts w:cs="Times New Roman"/>
                <w:b/>
              </w:rPr>
              <w:t>Obrazovno-vaspitni ishod 1</w:t>
            </w:r>
          </w:p>
          <w:p w:rsidR="00957ED9" w:rsidRPr="00303FAD" w:rsidRDefault="00957ED9" w:rsidP="00584EDF">
            <w:pPr>
              <w:shd w:val="clear" w:color="auto" w:fill="D9D9D9" w:themeFill="background1" w:themeFillShade="D9"/>
              <w:spacing w:after="0" w:line="240" w:lineRule="auto"/>
              <w:jc w:val="both"/>
              <w:rPr>
                <w:rFonts w:cs="Times New Roman"/>
              </w:rPr>
            </w:pPr>
            <w:r w:rsidRPr="00E61F80">
              <w:rPr>
                <w:rFonts w:cs="Times New Roman"/>
                <w:b/>
                <w:i/>
              </w:rPr>
              <w:t xml:space="preserve">Na kraju učenja učenik će moći </w:t>
            </w:r>
            <w:r w:rsidR="00E61F80" w:rsidRPr="00E61F80">
              <w:rPr>
                <w:b/>
                <w:i/>
              </w:rPr>
              <w:t xml:space="preserve">da </w:t>
            </w:r>
            <w:r w:rsidRPr="00E61F80">
              <w:rPr>
                <w:b/>
                <w:i/>
              </w:rPr>
              <w:t>prim</w:t>
            </w:r>
            <w:r w:rsidR="00584EDF">
              <w:rPr>
                <w:b/>
                <w:i/>
              </w:rPr>
              <w:t>ijeni</w:t>
            </w:r>
            <w:r w:rsidRPr="00E61F80">
              <w:rPr>
                <w:b/>
                <w:i/>
              </w:rPr>
              <w:t xml:space="preserve"> nova pravopisna pravila u pisanom izrazu</w:t>
            </w:r>
            <w:r w:rsidR="00E61F80" w:rsidRPr="00E61F80">
              <w:rPr>
                <w:b/>
                <w:i/>
              </w:rPr>
              <w:t>.</w:t>
            </w:r>
          </w:p>
        </w:tc>
      </w:tr>
      <w:tr w:rsidR="00957ED9" w:rsidRPr="00303FAD" w:rsidTr="00E61F80">
        <w:tc>
          <w:tcPr>
            <w:tcW w:w="5000" w:type="pct"/>
          </w:tcPr>
          <w:p w:rsidR="00957ED9" w:rsidRPr="00303FAD" w:rsidRDefault="00957ED9" w:rsidP="00EA46A1">
            <w:pPr>
              <w:rPr>
                <w:rFonts w:cs="Times New Roman"/>
              </w:rPr>
            </w:pPr>
            <w:r w:rsidRPr="00303FAD">
              <w:rPr>
                <w:rFonts w:cs="Times New Roman"/>
                <w:b/>
              </w:rPr>
              <w:t>Ishodi učenja</w:t>
            </w:r>
            <w:r w:rsidRPr="00303FAD">
              <w:rPr>
                <w:rFonts w:cs="Times New Roman"/>
              </w:rPr>
              <w:t xml:space="preserve"> </w:t>
            </w:r>
          </w:p>
          <w:p w:rsidR="00957ED9" w:rsidRPr="00303FAD" w:rsidRDefault="00957ED9" w:rsidP="00E61F80">
            <w:pPr>
              <w:spacing w:after="0"/>
              <w:rPr>
                <w:rFonts w:cs="Times New Roman"/>
                <w:i/>
              </w:rPr>
            </w:pPr>
            <w:r w:rsidRPr="00303FAD">
              <w:rPr>
                <w:rFonts w:cs="Times New Roman"/>
                <w:i/>
              </w:rPr>
              <w:t>Tokom učenja učeni</w:t>
            </w:r>
            <w:r w:rsidR="00584EDF">
              <w:rPr>
                <w:rFonts w:cs="Times New Roman"/>
                <w:i/>
              </w:rPr>
              <w:t>k</w:t>
            </w:r>
            <w:r w:rsidRPr="00303FAD">
              <w:rPr>
                <w:rFonts w:cs="Times New Roman"/>
                <w:i/>
              </w:rPr>
              <w:t xml:space="preserve"> će moći da:</w:t>
            </w:r>
          </w:p>
          <w:p w:rsidR="00957ED9" w:rsidRPr="00303FAD" w:rsidRDefault="00584EDF" w:rsidP="00E61F80">
            <w:pPr>
              <w:pStyle w:val="Default"/>
              <w:numPr>
                <w:ilvl w:val="0"/>
                <w:numId w:val="22"/>
              </w:numPr>
              <w:ind w:left="427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/>
                <w:sz w:val="22"/>
                <w:szCs w:val="22"/>
                <w:lang w:val="sr-Latn-ME"/>
              </w:rPr>
              <w:t>p</w:t>
            </w:r>
            <w:r w:rsidR="00957ED9" w:rsidRPr="00303FAD">
              <w:rPr>
                <w:rFonts w:asciiTheme="minorHAnsi" w:hAnsiTheme="minorHAnsi"/>
                <w:sz w:val="22"/>
                <w:szCs w:val="22"/>
                <w:lang w:val="sr-Latn-ME"/>
              </w:rPr>
              <w:t>ravilno korist</w:t>
            </w:r>
            <w:r>
              <w:rPr>
                <w:rFonts w:asciiTheme="minorHAnsi" w:hAnsiTheme="minorHAnsi"/>
                <w:sz w:val="22"/>
                <w:szCs w:val="22"/>
                <w:lang w:val="sr-Latn-ME"/>
              </w:rPr>
              <w:t>i</w:t>
            </w:r>
            <w:r w:rsidR="00957ED9" w:rsidRPr="00303FAD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veliko i malo slovo u pisanom izrazu</w:t>
            </w:r>
            <w:r>
              <w:rPr>
                <w:rFonts w:asciiTheme="minorHAnsi" w:hAnsiTheme="minorHAnsi"/>
                <w:sz w:val="22"/>
                <w:szCs w:val="22"/>
                <w:lang w:val="sr-Latn-ME"/>
              </w:rPr>
              <w:t>;</w:t>
            </w:r>
          </w:p>
          <w:p w:rsidR="00957ED9" w:rsidRPr="00303FAD" w:rsidRDefault="00AD6763" w:rsidP="00E61F80">
            <w:pPr>
              <w:pStyle w:val="Default"/>
              <w:numPr>
                <w:ilvl w:val="0"/>
                <w:numId w:val="22"/>
              </w:numPr>
              <w:ind w:left="427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/>
                <w:sz w:val="22"/>
                <w:szCs w:val="22"/>
                <w:lang w:val="sr-Latn-ME"/>
              </w:rPr>
              <w:t>p</w:t>
            </w:r>
            <w:r w:rsidR="00957ED9" w:rsidRPr="00303FAD">
              <w:rPr>
                <w:rFonts w:asciiTheme="minorHAnsi" w:hAnsiTheme="minorHAnsi"/>
                <w:sz w:val="22"/>
                <w:szCs w:val="22"/>
                <w:lang w:val="sr-Latn-ME"/>
              </w:rPr>
              <w:t>rim</w:t>
            </w:r>
            <w:r w:rsidR="00D772B7">
              <w:rPr>
                <w:rFonts w:asciiTheme="minorHAnsi" w:hAnsiTheme="minorHAnsi"/>
                <w:sz w:val="22"/>
                <w:szCs w:val="22"/>
                <w:lang w:val="sr-Latn-ME"/>
              </w:rPr>
              <w:t>i</w:t>
            </w:r>
            <w:r w:rsidR="00957ED9" w:rsidRPr="00303FAD">
              <w:rPr>
                <w:rFonts w:asciiTheme="minorHAnsi" w:hAnsiTheme="minorHAnsi"/>
                <w:sz w:val="22"/>
                <w:szCs w:val="22"/>
                <w:lang w:val="sr-Latn-ME"/>
              </w:rPr>
              <w:t>jen</w:t>
            </w:r>
            <w:r>
              <w:rPr>
                <w:rFonts w:asciiTheme="minorHAnsi" w:hAnsiTheme="minorHAnsi"/>
                <w:sz w:val="22"/>
                <w:szCs w:val="22"/>
                <w:lang w:val="sr-Latn-ME"/>
              </w:rPr>
              <w:t>i</w:t>
            </w:r>
            <w:r w:rsidR="00957ED9" w:rsidRPr="00303FAD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pravopisna pravila o pisanju pomoćnih riječi u imenima; pisanju titula i zvanja; pisanju </w:t>
            </w:r>
            <w:r w:rsidR="00957ED9" w:rsidRPr="00303FAD">
              <w:rPr>
                <w:rFonts w:asciiTheme="minorHAnsi" w:hAnsiTheme="minorHAnsi"/>
                <w:sz w:val="22"/>
                <w:szCs w:val="22"/>
                <w:lang w:val="sr-Latn-ME"/>
              </w:rPr>
              <w:lastRenderedPageBreak/>
              <w:t>naziva događaja i istorijskih zbivanja; pisanju imena i naziva iz religioznog i mitološkog pojmovnika; pisanju naziva nebeskih tijela; pisanju naziva vrsta robe, artikala i proizvoda</w:t>
            </w:r>
            <w:r>
              <w:rPr>
                <w:rFonts w:asciiTheme="minorHAnsi" w:hAnsiTheme="minorHAnsi"/>
                <w:sz w:val="22"/>
                <w:szCs w:val="22"/>
                <w:lang w:val="sr-Latn-ME"/>
              </w:rPr>
              <w:t>;</w:t>
            </w:r>
            <w:r w:rsidR="00957ED9" w:rsidRPr="00303FAD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</w:p>
          <w:p w:rsidR="00957ED9" w:rsidRPr="00303FAD" w:rsidRDefault="00AD6763" w:rsidP="00E61F80">
            <w:pPr>
              <w:pStyle w:val="Default"/>
              <w:numPr>
                <w:ilvl w:val="0"/>
                <w:numId w:val="22"/>
              </w:numPr>
              <w:ind w:left="427"/>
              <w:rPr>
                <w:rFonts w:asciiTheme="minorHAnsi" w:hAnsiTheme="minorHAnsi"/>
                <w:color w:val="auto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  <w:lang w:val="sr-Latn-ME"/>
              </w:rPr>
              <w:t>p</w:t>
            </w:r>
            <w:r w:rsidR="00957ED9" w:rsidRPr="00303FAD">
              <w:rPr>
                <w:rFonts w:asciiTheme="minorHAnsi" w:hAnsiTheme="minorHAnsi"/>
                <w:color w:val="auto"/>
                <w:sz w:val="22"/>
                <w:szCs w:val="22"/>
                <w:lang w:val="sr-Latn-ME"/>
              </w:rPr>
              <w:t xml:space="preserve">ravilno upotrebljava pravopisne znake u pisanom izrazu: tačku (postcifarska i tzv. paragrafska); zarez u nezavisnosloženim i zavisnosloženim rečenicama; zarez ispred </w:t>
            </w:r>
            <w:r w:rsidR="00957ED9" w:rsidRPr="00303FAD">
              <w:rPr>
                <w:rFonts w:asciiTheme="minorHAnsi" w:hAnsiTheme="minorHAnsi"/>
                <w:i/>
                <w:color w:val="auto"/>
                <w:sz w:val="22"/>
                <w:szCs w:val="22"/>
                <w:lang w:val="sr-Latn-ME"/>
              </w:rPr>
              <w:t>koji</w:t>
            </w:r>
            <w:r w:rsidR="00957ED9" w:rsidRPr="00303FAD">
              <w:rPr>
                <w:rFonts w:asciiTheme="minorHAnsi" w:hAnsiTheme="minorHAnsi"/>
                <w:color w:val="auto"/>
                <w:sz w:val="22"/>
                <w:szCs w:val="22"/>
                <w:lang w:val="sr-Latn-ME"/>
              </w:rPr>
              <w:t>; crtu, crticu, tačku i zarez, polunavodnike, tri tačke, apostrof, znak dužine/genitivni znak, kosu crtu, zvjezdicu, znake porijekla</w:t>
            </w:r>
            <w:r>
              <w:rPr>
                <w:rFonts w:asciiTheme="minorHAnsi" w:hAnsiTheme="minorHAnsi"/>
                <w:color w:val="auto"/>
                <w:sz w:val="22"/>
                <w:szCs w:val="22"/>
                <w:lang w:val="sr-Latn-ME"/>
              </w:rPr>
              <w:t>;</w:t>
            </w:r>
            <w:r w:rsidR="00957ED9" w:rsidRPr="00303FAD">
              <w:rPr>
                <w:rFonts w:asciiTheme="minorHAnsi" w:hAnsiTheme="minorHAnsi"/>
                <w:color w:val="auto"/>
                <w:sz w:val="22"/>
                <w:szCs w:val="22"/>
                <w:lang w:val="sr-Latn-ME"/>
              </w:rPr>
              <w:t xml:space="preserve"> </w:t>
            </w:r>
          </w:p>
          <w:p w:rsidR="00957ED9" w:rsidRPr="00303FAD" w:rsidRDefault="00AD6763" w:rsidP="00E61F80">
            <w:pPr>
              <w:pStyle w:val="Default"/>
              <w:numPr>
                <w:ilvl w:val="0"/>
                <w:numId w:val="22"/>
              </w:numPr>
              <w:ind w:left="427"/>
              <w:rPr>
                <w:rFonts w:asciiTheme="minorHAnsi" w:hAnsiTheme="minorHAnsi"/>
                <w:color w:val="auto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  <w:lang w:val="sr-Latn-ME"/>
              </w:rPr>
              <w:t>o</w:t>
            </w:r>
            <w:r w:rsidR="00957ED9" w:rsidRPr="00303FAD">
              <w:rPr>
                <w:rFonts w:asciiTheme="minorHAnsi" w:hAnsiTheme="minorHAnsi"/>
                <w:color w:val="auto"/>
                <w:sz w:val="22"/>
                <w:szCs w:val="22"/>
                <w:lang w:val="sr-Latn-ME"/>
              </w:rPr>
              <w:t>bjasn</w:t>
            </w:r>
            <w:r>
              <w:rPr>
                <w:rFonts w:asciiTheme="minorHAnsi" w:hAnsiTheme="minorHAnsi"/>
                <w:color w:val="auto"/>
                <w:sz w:val="22"/>
                <w:szCs w:val="22"/>
                <w:lang w:val="sr-Latn-ME"/>
              </w:rPr>
              <w:t>i</w:t>
            </w:r>
            <w:r w:rsidR="00957ED9" w:rsidRPr="00303FAD">
              <w:rPr>
                <w:rFonts w:asciiTheme="minorHAnsi" w:hAnsiTheme="minorHAnsi"/>
                <w:color w:val="auto"/>
                <w:sz w:val="22"/>
                <w:szCs w:val="22"/>
                <w:lang w:val="sr-Latn-ME"/>
              </w:rPr>
              <w:t xml:space="preserve"> izostavljanje zareza ispred veznika </w:t>
            </w:r>
            <w:r w:rsidR="00957ED9" w:rsidRPr="00303FAD">
              <w:rPr>
                <w:rFonts w:asciiTheme="minorHAnsi" w:hAnsiTheme="minorHAnsi"/>
                <w:i/>
                <w:iCs/>
                <w:color w:val="auto"/>
                <w:sz w:val="22"/>
                <w:szCs w:val="22"/>
                <w:lang w:val="sr-Latn-ME"/>
              </w:rPr>
              <w:t xml:space="preserve">nego (no) </w:t>
            </w:r>
            <w:r w:rsidR="00957ED9" w:rsidRPr="00303FAD">
              <w:rPr>
                <w:rFonts w:asciiTheme="minorHAnsi" w:hAnsiTheme="minorHAnsi"/>
                <w:color w:val="auto"/>
                <w:sz w:val="22"/>
                <w:szCs w:val="22"/>
                <w:lang w:val="sr-Latn-ME"/>
              </w:rPr>
              <w:t xml:space="preserve">i </w:t>
            </w:r>
            <w:r w:rsidR="00957ED9" w:rsidRPr="00303FAD">
              <w:rPr>
                <w:rFonts w:asciiTheme="minorHAnsi" w:hAnsiTheme="minorHAnsi"/>
                <w:i/>
                <w:iCs/>
                <w:color w:val="auto"/>
                <w:sz w:val="22"/>
                <w:szCs w:val="22"/>
                <w:lang w:val="sr-Latn-ME"/>
              </w:rPr>
              <w:t xml:space="preserve">već </w:t>
            </w:r>
            <w:r w:rsidR="00957ED9" w:rsidRPr="00303FAD">
              <w:rPr>
                <w:rFonts w:asciiTheme="minorHAnsi" w:hAnsiTheme="minorHAnsi"/>
                <w:color w:val="auto"/>
                <w:sz w:val="22"/>
                <w:szCs w:val="22"/>
                <w:lang w:val="sr-Latn-ME"/>
              </w:rPr>
              <w:t xml:space="preserve">kada su u vezi s odričnim izrazom </w:t>
            </w:r>
            <w:r w:rsidR="00957ED9" w:rsidRPr="00303FAD">
              <w:rPr>
                <w:rFonts w:asciiTheme="minorHAnsi" w:hAnsiTheme="minorHAnsi"/>
                <w:i/>
                <w:iCs/>
                <w:color w:val="auto"/>
                <w:sz w:val="22"/>
                <w:szCs w:val="22"/>
                <w:lang w:val="sr-Latn-ME"/>
              </w:rPr>
              <w:t xml:space="preserve">ne samo </w:t>
            </w:r>
            <w:r w:rsidR="00957ED9" w:rsidRPr="00303FAD">
              <w:rPr>
                <w:rFonts w:asciiTheme="minorHAnsi" w:hAnsiTheme="minorHAnsi"/>
                <w:color w:val="auto"/>
                <w:sz w:val="22"/>
                <w:szCs w:val="22"/>
                <w:lang w:val="sr-Latn-ME"/>
              </w:rPr>
              <w:t xml:space="preserve">i nekim komparativnim oblikom; </w:t>
            </w:r>
          </w:p>
          <w:p w:rsidR="00957ED9" w:rsidRPr="00303FAD" w:rsidRDefault="00AD6763" w:rsidP="00E61F80">
            <w:pPr>
              <w:pStyle w:val="Default"/>
              <w:numPr>
                <w:ilvl w:val="0"/>
                <w:numId w:val="22"/>
              </w:numPr>
              <w:ind w:left="427"/>
              <w:rPr>
                <w:rFonts w:asciiTheme="minorHAnsi" w:hAnsiTheme="minorHAnsi"/>
                <w:color w:val="auto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  <w:lang w:val="sr-Latn-ME"/>
              </w:rPr>
              <w:t>p</w:t>
            </w:r>
            <w:r w:rsidR="00957ED9" w:rsidRPr="00303FAD">
              <w:rPr>
                <w:rFonts w:asciiTheme="minorHAnsi" w:hAnsiTheme="minorHAnsi"/>
                <w:color w:val="auto"/>
                <w:sz w:val="22"/>
                <w:szCs w:val="22"/>
                <w:lang w:val="sr-Latn-ME"/>
              </w:rPr>
              <w:t>ravilno piš</w:t>
            </w:r>
            <w:r>
              <w:rPr>
                <w:rFonts w:asciiTheme="minorHAnsi" w:hAnsiTheme="minorHAnsi"/>
                <w:color w:val="auto"/>
                <w:sz w:val="22"/>
                <w:szCs w:val="22"/>
                <w:lang w:val="sr-Latn-ME"/>
              </w:rPr>
              <w:t>e</w:t>
            </w:r>
            <w:r w:rsidR="00957ED9" w:rsidRPr="00303FAD">
              <w:rPr>
                <w:rFonts w:asciiTheme="minorHAnsi" w:hAnsiTheme="minorHAnsi"/>
                <w:color w:val="auto"/>
                <w:sz w:val="22"/>
                <w:szCs w:val="22"/>
                <w:lang w:val="sr-Latn-ME"/>
              </w:rPr>
              <w:t xml:space="preserve"> skraćenice: opšte, internacionalne i prilagođene, opšte i mjerne, akronimi/verzalne verbalizovane</w:t>
            </w:r>
            <w:r>
              <w:rPr>
                <w:rFonts w:asciiTheme="minorHAnsi" w:hAnsiTheme="minorHAnsi"/>
                <w:color w:val="auto"/>
                <w:sz w:val="22"/>
                <w:szCs w:val="22"/>
                <w:lang w:val="sr-Latn-ME"/>
              </w:rPr>
              <w:t>;</w:t>
            </w:r>
            <w:r w:rsidR="00957ED9" w:rsidRPr="00303FAD">
              <w:rPr>
                <w:rFonts w:asciiTheme="minorHAnsi" w:hAnsiTheme="minorHAnsi"/>
                <w:color w:val="auto"/>
                <w:sz w:val="22"/>
                <w:szCs w:val="22"/>
                <w:lang w:val="sr-Latn-ME"/>
              </w:rPr>
              <w:t xml:space="preserve"> </w:t>
            </w:r>
          </w:p>
          <w:p w:rsidR="00957ED9" w:rsidRPr="00303FAD" w:rsidRDefault="00AD6763" w:rsidP="00AD6763">
            <w:pPr>
              <w:pStyle w:val="Default"/>
              <w:numPr>
                <w:ilvl w:val="0"/>
                <w:numId w:val="22"/>
              </w:numPr>
              <w:ind w:left="427"/>
              <w:rPr>
                <w:rFonts w:cs="Times New Roman"/>
                <w:b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  <w:lang w:val="sr-Latn-ME"/>
              </w:rPr>
              <w:t>p</w:t>
            </w:r>
            <w:r w:rsidR="00957ED9" w:rsidRPr="00303FAD">
              <w:rPr>
                <w:rFonts w:asciiTheme="minorHAnsi" w:hAnsiTheme="minorHAnsi"/>
                <w:color w:val="auto"/>
                <w:sz w:val="22"/>
                <w:szCs w:val="22"/>
                <w:lang w:val="sr-Latn-ME"/>
              </w:rPr>
              <w:t>ravilno piš</w:t>
            </w:r>
            <w:r>
              <w:rPr>
                <w:rFonts w:asciiTheme="minorHAnsi" w:hAnsiTheme="minorHAnsi"/>
                <w:color w:val="auto"/>
                <w:sz w:val="22"/>
                <w:szCs w:val="22"/>
                <w:lang w:val="sr-Latn-ME"/>
              </w:rPr>
              <w:t>e</w:t>
            </w:r>
            <w:r w:rsidR="00957ED9" w:rsidRPr="00303FAD">
              <w:rPr>
                <w:rFonts w:asciiTheme="minorHAnsi" w:hAnsiTheme="minorHAnsi"/>
                <w:color w:val="auto"/>
                <w:sz w:val="22"/>
                <w:szCs w:val="22"/>
                <w:lang w:val="sr-Latn-ME"/>
              </w:rPr>
              <w:t xml:space="preserve"> strana imena – izvorno i prilagođeno; objasn</w:t>
            </w:r>
            <w:r>
              <w:rPr>
                <w:rFonts w:asciiTheme="minorHAnsi" w:hAnsiTheme="minorHAnsi"/>
                <w:color w:val="auto"/>
                <w:sz w:val="22"/>
                <w:szCs w:val="22"/>
                <w:lang w:val="sr-Latn-ME"/>
              </w:rPr>
              <w:t>i</w:t>
            </w:r>
            <w:r w:rsidR="00957ED9" w:rsidRPr="00303FAD">
              <w:rPr>
                <w:rFonts w:asciiTheme="minorHAnsi" w:hAnsiTheme="minorHAnsi"/>
                <w:color w:val="auto"/>
                <w:sz w:val="22"/>
                <w:szCs w:val="22"/>
                <w:lang w:val="sr-Latn-ME"/>
              </w:rPr>
              <w:t xml:space="preserve"> pisanje domaćih nastavaka uz strana imena. </w:t>
            </w:r>
          </w:p>
        </w:tc>
      </w:tr>
      <w:tr w:rsidR="00957ED9" w:rsidRPr="00303FAD" w:rsidTr="00E61F80">
        <w:tc>
          <w:tcPr>
            <w:tcW w:w="5000" w:type="pct"/>
          </w:tcPr>
          <w:p w:rsidR="00957ED9" w:rsidRPr="00303FAD" w:rsidRDefault="00957ED9" w:rsidP="00EA46A1">
            <w:pPr>
              <w:rPr>
                <w:rFonts w:cs="Times New Roman"/>
              </w:rPr>
            </w:pPr>
            <w:r w:rsidRPr="00303FAD">
              <w:rPr>
                <w:rFonts w:cs="Times New Roman"/>
                <w:b/>
              </w:rPr>
              <w:lastRenderedPageBreak/>
              <w:t>Didaktičke preporuke za realizaciju obrazovno-vaspitnog ishoda</w:t>
            </w:r>
            <w:r w:rsidRPr="00303FAD">
              <w:rPr>
                <w:rFonts w:cs="Times New Roman"/>
              </w:rPr>
              <w:t>:</w:t>
            </w:r>
          </w:p>
          <w:p w:rsidR="00957ED9" w:rsidRPr="00E61F80" w:rsidRDefault="00957ED9" w:rsidP="00E61F8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37" w:hanging="337"/>
              <w:rPr>
                <w:rFonts w:cs="Times New Roman"/>
                <w:b/>
              </w:rPr>
            </w:pPr>
            <w:r w:rsidRPr="00E61F80">
              <w:rPr>
                <w:rFonts w:cs="Times New Roman"/>
                <w:b/>
              </w:rPr>
              <w:t>Sadržaji/pojmovi</w:t>
            </w:r>
          </w:p>
          <w:p w:rsidR="00957ED9" w:rsidRPr="00303FAD" w:rsidRDefault="00957ED9" w:rsidP="00E61F80">
            <w:pPr>
              <w:pStyle w:val="Default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303FAD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Veliko i malo slovo: </w:t>
            </w:r>
          </w:p>
          <w:p w:rsidR="00957ED9" w:rsidRPr="00303FAD" w:rsidRDefault="00957ED9" w:rsidP="00E61F80">
            <w:pPr>
              <w:pStyle w:val="Default"/>
              <w:numPr>
                <w:ilvl w:val="0"/>
                <w:numId w:val="6"/>
              </w:numPr>
              <w:ind w:left="427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303FAD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pisanje pomoćnih riječi u imenima; </w:t>
            </w:r>
          </w:p>
          <w:p w:rsidR="00957ED9" w:rsidRPr="00303FAD" w:rsidRDefault="00957ED9" w:rsidP="00E61F80">
            <w:pPr>
              <w:pStyle w:val="Default"/>
              <w:numPr>
                <w:ilvl w:val="0"/>
                <w:numId w:val="23"/>
              </w:numPr>
              <w:ind w:left="427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303FAD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pisanje titula i zvanja; </w:t>
            </w:r>
          </w:p>
          <w:p w:rsidR="00957ED9" w:rsidRPr="00303FAD" w:rsidRDefault="00957ED9" w:rsidP="00E61F80">
            <w:pPr>
              <w:pStyle w:val="Default"/>
              <w:numPr>
                <w:ilvl w:val="0"/>
                <w:numId w:val="23"/>
              </w:numPr>
              <w:ind w:left="427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303FAD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pisanje naziva događaja i istorijskih zbivanja; </w:t>
            </w:r>
          </w:p>
          <w:p w:rsidR="00957ED9" w:rsidRPr="00303FAD" w:rsidRDefault="00957ED9" w:rsidP="00E61F80">
            <w:pPr>
              <w:pStyle w:val="Default"/>
              <w:numPr>
                <w:ilvl w:val="0"/>
                <w:numId w:val="23"/>
              </w:numPr>
              <w:ind w:left="427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303FAD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pisanje imena i naziva iz religioznog i mitološkog pojmovnika; </w:t>
            </w:r>
          </w:p>
          <w:p w:rsidR="00957ED9" w:rsidRPr="00303FAD" w:rsidRDefault="00957ED9" w:rsidP="00E61F80">
            <w:pPr>
              <w:pStyle w:val="Default"/>
              <w:numPr>
                <w:ilvl w:val="0"/>
                <w:numId w:val="23"/>
              </w:numPr>
              <w:ind w:left="427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303FAD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pisanje naziva nebeskih tijela; </w:t>
            </w:r>
          </w:p>
          <w:p w:rsidR="00957ED9" w:rsidRPr="00303FAD" w:rsidRDefault="00957ED9" w:rsidP="00E61F80">
            <w:pPr>
              <w:pStyle w:val="Default"/>
              <w:numPr>
                <w:ilvl w:val="0"/>
                <w:numId w:val="23"/>
              </w:numPr>
              <w:ind w:left="427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303FAD">
              <w:rPr>
                <w:rFonts w:asciiTheme="minorHAnsi" w:hAnsiTheme="minorHAnsi"/>
                <w:sz w:val="22"/>
                <w:szCs w:val="22"/>
                <w:lang w:val="sr-Latn-ME"/>
              </w:rPr>
              <w:t>pisanje naziva vrsta robe, artikala i proizvoda;</w:t>
            </w:r>
          </w:p>
          <w:p w:rsidR="00957ED9" w:rsidRPr="00303FAD" w:rsidRDefault="00957ED9" w:rsidP="00E61F80">
            <w:pPr>
              <w:pStyle w:val="Default"/>
              <w:numPr>
                <w:ilvl w:val="0"/>
                <w:numId w:val="23"/>
              </w:numPr>
              <w:ind w:left="427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303FAD">
              <w:rPr>
                <w:rFonts w:asciiTheme="minorHAnsi" w:hAnsiTheme="minorHAnsi"/>
                <w:sz w:val="22"/>
                <w:szCs w:val="22"/>
                <w:lang w:val="sr-Latn-ME"/>
              </w:rPr>
              <w:t>tačka (postcifarska i tzv. paragrafska); zarez u nezavisnosloženim i zavisnosloženim rečenicama.</w:t>
            </w:r>
          </w:p>
          <w:p w:rsidR="00E61F80" w:rsidRPr="00E61F80" w:rsidRDefault="00E61F80" w:rsidP="00E61F80">
            <w:pPr>
              <w:spacing w:after="0"/>
              <w:rPr>
                <w:sz w:val="16"/>
                <w:szCs w:val="16"/>
              </w:rPr>
            </w:pPr>
          </w:p>
          <w:p w:rsidR="00957ED9" w:rsidRPr="00303FAD" w:rsidRDefault="00957ED9" w:rsidP="00E61F80">
            <w:pPr>
              <w:rPr>
                <w:rFonts w:cs="Times New Roman"/>
              </w:rPr>
            </w:pPr>
            <w:r w:rsidRPr="00303FAD">
              <w:t xml:space="preserve">Pisanje/izostavljanje zareza ispred </w:t>
            </w:r>
            <w:r w:rsidRPr="00303FAD">
              <w:rPr>
                <w:i/>
              </w:rPr>
              <w:t>koji</w:t>
            </w:r>
            <w:r w:rsidRPr="00303FAD">
              <w:t xml:space="preserve">, </w:t>
            </w:r>
            <w:r w:rsidRPr="00303FAD">
              <w:rPr>
                <w:i/>
                <w:iCs/>
              </w:rPr>
              <w:t xml:space="preserve">nego (no) </w:t>
            </w:r>
            <w:r w:rsidRPr="00303FAD">
              <w:t xml:space="preserve">i </w:t>
            </w:r>
            <w:r w:rsidRPr="00303FAD">
              <w:rPr>
                <w:i/>
                <w:iCs/>
              </w:rPr>
              <w:t>već</w:t>
            </w:r>
            <w:r w:rsidRPr="00303FAD">
              <w:t xml:space="preserve">; </w:t>
            </w:r>
          </w:p>
          <w:p w:rsidR="00957ED9" w:rsidRPr="00303FAD" w:rsidRDefault="00957ED9" w:rsidP="00E61F80">
            <w:pPr>
              <w:pStyle w:val="Default"/>
              <w:numPr>
                <w:ilvl w:val="0"/>
                <w:numId w:val="6"/>
              </w:numPr>
              <w:ind w:left="427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303FAD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crta, crtica, tačka i zarez, polunavodnici, tri tačke, apostrof, znak dužine/genitivni znak, kosa crta, zvjezdica, znaci porijekla. </w:t>
            </w:r>
          </w:p>
          <w:p w:rsidR="00E61F80" w:rsidRPr="00E61F80" w:rsidRDefault="00E61F80" w:rsidP="00E61F80">
            <w:pPr>
              <w:pStyle w:val="Default"/>
              <w:rPr>
                <w:rFonts w:asciiTheme="minorHAnsi" w:hAnsiTheme="minorHAnsi"/>
                <w:sz w:val="16"/>
                <w:szCs w:val="16"/>
                <w:lang w:val="sr-Latn-ME"/>
              </w:rPr>
            </w:pPr>
          </w:p>
          <w:p w:rsidR="00957ED9" w:rsidRPr="00303FAD" w:rsidRDefault="00957ED9" w:rsidP="00E61F80">
            <w:pPr>
              <w:pStyle w:val="Default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303FAD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Skraćenice: opšte, internacionalne i prilagođene, opšte i mjerne, akronimi/verzalne verbalizovane. </w:t>
            </w:r>
          </w:p>
          <w:p w:rsidR="00957ED9" w:rsidRPr="00303FAD" w:rsidRDefault="00957ED9" w:rsidP="00E61F80">
            <w:pPr>
              <w:pStyle w:val="Default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303FAD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Pisanje stranih imena – izvorno i prilagođeno; pisanje domaćih nastavaka uz strana imena. </w:t>
            </w:r>
          </w:p>
          <w:p w:rsidR="00957ED9" w:rsidRPr="00E61F80" w:rsidRDefault="00957ED9" w:rsidP="00EA46A1">
            <w:pPr>
              <w:rPr>
                <w:rFonts w:cs="Times New Roman"/>
                <w:b/>
              </w:rPr>
            </w:pPr>
          </w:p>
          <w:p w:rsidR="00957ED9" w:rsidRPr="00E61F80" w:rsidRDefault="00957ED9" w:rsidP="00E61F8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37" w:hanging="337"/>
              <w:rPr>
                <w:rFonts w:cs="Times New Roman"/>
                <w:b/>
              </w:rPr>
            </w:pPr>
            <w:r w:rsidRPr="00E61F80">
              <w:rPr>
                <w:rFonts w:cs="Times New Roman"/>
                <w:b/>
              </w:rPr>
              <w:t>Aktivnosti učenja</w:t>
            </w:r>
          </w:p>
          <w:p w:rsidR="00957ED9" w:rsidRPr="00E61F80" w:rsidRDefault="00957ED9" w:rsidP="00E61F80">
            <w:pPr>
              <w:spacing w:after="0"/>
              <w:rPr>
                <w:rFonts w:cs="Times New Roman"/>
              </w:rPr>
            </w:pPr>
            <w:r w:rsidRPr="00E61F80">
              <w:rPr>
                <w:rFonts w:cs="Times New Roman"/>
              </w:rPr>
              <w:t>Učenici:</w:t>
            </w:r>
          </w:p>
          <w:p w:rsidR="00957ED9" w:rsidRPr="00303FAD" w:rsidRDefault="00957ED9" w:rsidP="00E61F80">
            <w:pPr>
              <w:pStyle w:val="Default"/>
              <w:numPr>
                <w:ilvl w:val="0"/>
                <w:numId w:val="24"/>
              </w:numPr>
              <w:ind w:left="427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303FAD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interpunkcijski određuju različite vrste tekstova (u skladu s pravilima interpunkcije </w:t>
            </w:r>
            <w:r w:rsidRPr="00303FAD">
              <w:rPr>
                <w:rFonts w:asciiTheme="minorHAnsi" w:hAnsiTheme="minorHAnsi"/>
                <w:color w:val="auto"/>
                <w:sz w:val="22"/>
                <w:szCs w:val="22"/>
                <w:lang w:val="sr-Latn-ME"/>
              </w:rPr>
              <w:t>upisuju i</w:t>
            </w:r>
            <w:r w:rsidRPr="00303FAD">
              <w:rPr>
                <w:rFonts w:asciiTheme="minorHAnsi" w:hAnsiTheme="minorHAnsi"/>
                <w:sz w:val="22"/>
                <w:szCs w:val="22"/>
                <w:lang w:val="sr-Latn-ME"/>
              </w:rPr>
              <w:t>zostavljene pravopisne znake)</w:t>
            </w:r>
            <w:r w:rsidR="00AD6763">
              <w:rPr>
                <w:rFonts w:asciiTheme="minorHAnsi" w:hAnsiTheme="minorHAnsi"/>
                <w:sz w:val="22"/>
                <w:szCs w:val="22"/>
                <w:lang w:val="sr-Latn-ME"/>
              </w:rPr>
              <w:t>;</w:t>
            </w:r>
            <w:r w:rsidRPr="00303FAD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</w:p>
          <w:p w:rsidR="00957ED9" w:rsidRPr="00303FAD" w:rsidRDefault="00957ED9" w:rsidP="00E61F80">
            <w:pPr>
              <w:pStyle w:val="Default"/>
              <w:numPr>
                <w:ilvl w:val="0"/>
                <w:numId w:val="24"/>
              </w:numPr>
              <w:ind w:left="427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303FAD">
              <w:rPr>
                <w:rFonts w:asciiTheme="minorHAnsi" w:hAnsiTheme="minorHAnsi"/>
                <w:sz w:val="22"/>
                <w:szCs w:val="22"/>
                <w:lang w:val="sr-Latn-ME"/>
              </w:rPr>
              <w:t>komentarišu i upoređuju upotrebu interpunkcije u tekstovima koji pripadaju različitim funkcionalnim stilovima</w:t>
            </w:r>
            <w:r w:rsidR="00AD6763">
              <w:rPr>
                <w:rFonts w:asciiTheme="minorHAnsi" w:hAnsiTheme="minorHAnsi"/>
                <w:sz w:val="22"/>
                <w:szCs w:val="22"/>
                <w:lang w:val="sr-Latn-ME"/>
              </w:rPr>
              <w:t>;</w:t>
            </w:r>
            <w:r w:rsidRPr="00303FAD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</w:p>
          <w:p w:rsidR="00957ED9" w:rsidRPr="00E61F80" w:rsidRDefault="00957ED9" w:rsidP="00E61F80">
            <w:pPr>
              <w:pStyle w:val="Default"/>
              <w:numPr>
                <w:ilvl w:val="0"/>
                <w:numId w:val="24"/>
              </w:numPr>
              <w:ind w:left="427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303FAD">
              <w:rPr>
                <w:rFonts w:asciiTheme="minorHAnsi" w:hAnsiTheme="minorHAnsi"/>
                <w:sz w:val="22"/>
                <w:szCs w:val="22"/>
                <w:lang w:val="sr-Latn-ME"/>
              </w:rPr>
              <w:t>konkretnim interpunkcijskim postupcima uočavaju i komentarišu razliku između logičke i stilske interpunkcije</w:t>
            </w:r>
            <w:r w:rsidR="00AD6763">
              <w:rPr>
                <w:rFonts w:asciiTheme="minorHAnsi" w:hAnsiTheme="minorHAnsi"/>
                <w:sz w:val="22"/>
                <w:szCs w:val="22"/>
                <w:lang w:val="sr-Latn-ME"/>
              </w:rPr>
              <w:t>;</w:t>
            </w:r>
            <w:r w:rsidRPr="00303FAD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</w:p>
          <w:p w:rsidR="00957ED9" w:rsidRPr="00E61F80" w:rsidRDefault="00957ED9" w:rsidP="00E61F80">
            <w:pPr>
              <w:pStyle w:val="Default"/>
              <w:numPr>
                <w:ilvl w:val="0"/>
                <w:numId w:val="24"/>
              </w:numPr>
              <w:ind w:left="427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E61F80">
              <w:rPr>
                <w:rFonts w:asciiTheme="minorHAnsi" w:hAnsiTheme="minorHAnsi"/>
                <w:sz w:val="22"/>
                <w:szCs w:val="22"/>
                <w:lang w:val="sr-Latn-ME"/>
              </w:rPr>
              <w:t>u različitim tekstovima uočavaju upotrebu zamjenica s prijedlozima i otkrivaju pravopisno pravilo koje se odnosi na tu upotrebu (ni sa kim, ni od čega</w:t>
            </w:r>
            <w:r w:rsidR="00AD6763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i dr.);</w:t>
            </w:r>
            <w:r w:rsidRPr="00E61F80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</w:p>
          <w:p w:rsidR="00957ED9" w:rsidRPr="00E61F80" w:rsidRDefault="00957ED9" w:rsidP="00E61F80">
            <w:pPr>
              <w:pStyle w:val="Default"/>
              <w:numPr>
                <w:ilvl w:val="0"/>
                <w:numId w:val="24"/>
              </w:numPr>
              <w:ind w:left="427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E61F80">
              <w:rPr>
                <w:rFonts w:asciiTheme="minorHAnsi" w:hAnsiTheme="minorHAnsi"/>
                <w:sz w:val="22"/>
                <w:szCs w:val="22"/>
                <w:lang w:val="sr-Latn-ME"/>
              </w:rPr>
              <w:t>uočavaju razliku između neodređenog i opšteg značenja zamjenica (štogod/što god, kogod/ko god</w:t>
            </w:r>
            <w:r w:rsidR="00AD6763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i dr.</w:t>
            </w:r>
            <w:r w:rsidRPr="00E61F80">
              <w:rPr>
                <w:rFonts w:asciiTheme="minorHAnsi" w:hAnsiTheme="minorHAnsi"/>
                <w:sz w:val="22"/>
                <w:szCs w:val="22"/>
                <w:lang w:val="sr-Latn-ME"/>
              </w:rPr>
              <w:t>), ilustruju je primjerima i u pisanju oblički pokazuju</w:t>
            </w:r>
            <w:r w:rsidR="00AD6763">
              <w:rPr>
                <w:rFonts w:asciiTheme="minorHAnsi" w:hAnsiTheme="minorHAnsi"/>
                <w:sz w:val="22"/>
                <w:szCs w:val="22"/>
                <w:lang w:val="sr-Latn-ME"/>
              </w:rPr>
              <w:t>;</w:t>
            </w:r>
          </w:p>
          <w:p w:rsidR="00957ED9" w:rsidRPr="00E61F80" w:rsidRDefault="00957ED9" w:rsidP="00E61F80">
            <w:pPr>
              <w:pStyle w:val="Default"/>
              <w:numPr>
                <w:ilvl w:val="0"/>
                <w:numId w:val="24"/>
              </w:numPr>
              <w:ind w:left="427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E61F80">
              <w:rPr>
                <w:rFonts w:asciiTheme="minorHAnsi" w:hAnsiTheme="minorHAnsi"/>
                <w:sz w:val="22"/>
                <w:szCs w:val="22"/>
                <w:lang w:val="sr-Latn-ME"/>
              </w:rPr>
              <w:t>zapisuju njima poznate domaće i internacionalne skraćenice, selektuju ih prema obliku – načinu pisanja</w:t>
            </w:r>
            <w:r w:rsidR="00AD6763">
              <w:rPr>
                <w:rFonts w:asciiTheme="minorHAnsi" w:hAnsiTheme="minorHAnsi"/>
                <w:sz w:val="22"/>
                <w:szCs w:val="22"/>
                <w:lang w:val="sr-Latn-ME"/>
              </w:rPr>
              <w:t>;</w:t>
            </w:r>
            <w:r w:rsidRPr="00E61F80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</w:p>
          <w:p w:rsidR="00957ED9" w:rsidRPr="00E61F80" w:rsidRDefault="00957ED9" w:rsidP="00E61F80">
            <w:pPr>
              <w:pStyle w:val="Default"/>
              <w:numPr>
                <w:ilvl w:val="0"/>
                <w:numId w:val="24"/>
              </w:numPr>
              <w:ind w:left="427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E61F80">
              <w:rPr>
                <w:rFonts w:asciiTheme="minorHAnsi" w:hAnsiTheme="minorHAnsi"/>
                <w:sz w:val="22"/>
                <w:szCs w:val="22"/>
                <w:lang w:val="sr-Latn-ME"/>
              </w:rPr>
              <w:t>upor</w:t>
            </w:r>
            <w:r w:rsidR="00E61F80" w:rsidRPr="00E61F80">
              <w:rPr>
                <w:rFonts w:asciiTheme="minorHAnsi" w:hAnsiTheme="minorHAnsi"/>
                <w:sz w:val="22"/>
                <w:szCs w:val="22"/>
                <w:lang w:val="sr-Latn-ME"/>
              </w:rPr>
              <w:t>eđuju skraćenice iz svog jezika</w:t>
            </w:r>
            <w:r w:rsidRPr="00E61F80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s</w:t>
            </w:r>
            <w:r w:rsidR="003514EE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a </w:t>
            </w:r>
            <w:r w:rsidRPr="00E61F80">
              <w:rPr>
                <w:rFonts w:asciiTheme="minorHAnsi" w:hAnsiTheme="minorHAnsi"/>
                <w:sz w:val="22"/>
                <w:szCs w:val="22"/>
                <w:lang w:val="sr-Latn-ME"/>
              </w:rPr>
              <w:t>skraćenicama iz stranih jezika koje uče</w:t>
            </w:r>
            <w:r w:rsidR="00AD6763">
              <w:rPr>
                <w:rFonts w:asciiTheme="minorHAnsi" w:hAnsiTheme="minorHAnsi"/>
                <w:sz w:val="22"/>
                <w:szCs w:val="22"/>
                <w:lang w:val="sr-Latn-ME"/>
              </w:rPr>
              <w:t>;</w:t>
            </w:r>
            <w:r w:rsidRPr="00E61F80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</w:p>
          <w:p w:rsidR="00957ED9" w:rsidRPr="00E61F80" w:rsidRDefault="00957ED9" w:rsidP="00E61F80">
            <w:pPr>
              <w:pStyle w:val="Default"/>
              <w:numPr>
                <w:ilvl w:val="0"/>
                <w:numId w:val="24"/>
              </w:numPr>
              <w:ind w:left="427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E61F80">
              <w:rPr>
                <w:rFonts w:asciiTheme="minorHAnsi" w:hAnsiTheme="minorHAnsi"/>
                <w:sz w:val="22"/>
                <w:szCs w:val="22"/>
                <w:lang w:val="sr-Latn-ME"/>
              </w:rPr>
              <w:t>uz pomoć nastavnika i literature otkrivaju značenja latinskih skraćenica koje su česte u tekstovima različitih funkcionalnih stilova (naročito naučnim)</w:t>
            </w:r>
            <w:r w:rsidR="00243473">
              <w:rPr>
                <w:rFonts w:asciiTheme="minorHAnsi" w:hAnsiTheme="minorHAnsi"/>
                <w:sz w:val="22"/>
                <w:szCs w:val="22"/>
                <w:lang w:val="sr-Latn-ME"/>
              </w:rPr>
              <w:t>;</w:t>
            </w:r>
            <w:r w:rsidRPr="00E61F80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</w:p>
          <w:p w:rsidR="00957ED9" w:rsidRPr="00303FAD" w:rsidRDefault="00957ED9" w:rsidP="00E61F80">
            <w:pPr>
              <w:pStyle w:val="Default"/>
              <w:numPr>
                <w:ilvl w:val="0"/>
                <w:numId w:val="25"/>
              </w:numPr>
              <w:ind w:left="427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303FAD">
              <w:rPr>
                <w:rFonts w:asciiTheme="minorHAnsi" w:hAnsiTheme="minorHAnsi"/>
                <w:sz w:val="22"/>
                <w:szCs w:val="22"/>
                <w:lang w:val="sr-Latn-ME"/>
              </w:rPr>
              <w:t>transkribuj</w:t>
            </w:r>
            <w:r w:rsidR="00243473">
              <w:rPr>
                <w:rFonts w:asciiTheme="minorHAnsi" w:hAnsiTheme="minorHAnsi"/>
                <w:sz w:val="22"/>
                <w:szCs w:val="22"/>
                <w:lang w:val="sr-Latn-ME"/>
              </w:rPr>
              <w:t>u</w:t>
            </w:r>
            <w:r w:rsidRPr="00303FAD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imena iz jezika koje uče kao strane (engleski, ruski, njemački, francuski, italijanski</w:t>
            </w:r>
            <w:r w:rsidR="008B12E5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) </w:t>
            </w:r>
            <w:r w:rsidRPr="00303FAD">
              <w:rPr>
                <w:rFonts w:asciiTheme="minorHAnsi" w:hAnsiTheme="minorHAnsi"/>
                <w:sz w:val="22"/>
                <w:szCs w:val="22"/>
                <w:lang w:val="sr-Latn-ME"/>
              </w:rPr>
              <w:t>– na osnovu prethodnog znanja i iskustva ili korišćenjem literature</w:t>
            </w:r>
            <w:r w:rsidR="00584EDF">
              <w:rPr>
                <w:rFonts w:asciiTheme="minorHAnsi" w:hAnsiTheme="minorHAnsi"/>
                <w:sz w:val="22"/>
                <w:szCs w:val="22"/>
                <w:lang w:val="sr-Latn-ME"/>
              </w:rPr>
              <w:t>;</w:t>
            </w:r>
            <w:r w:rsidRPr="00303FAD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</w:p>
          <w:p w:rsidR="00957ED9" w:rsidRPr="00303FAD" w:rsidRDefault="00957ED9" w:rsidP="00E61F80">
            <w:pPr>
              <w:pStyle w:val="Default"/>
              <w:numPr>
                <w:ilvl w:val="0"/>
                <w:numId w:val="25"/>
              </w:numPr>
              <w:ind w:left="427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303FAD">
              <w:rPr>
                <w:rFonts w:asciiTheme="minorHAnsi" w:hAnsiTheme="minorHAnsi"/>
                <w:sz w:val="22"/>
                <w:szCs w:val="22"/>
                <w:lang w:val="sr-Latn-ME"/>
              </w:rPr>
              <w:t>komentariš</w:t>
            </w:r>
            <w:r w:rsidR="00243473">
              <w:rPr>
                <w:rFonts w:asciiTheme="minorHAnsi" w:hAnsiTheme="minorHAnsi"/>
                <w:sz w:val="22"/>
                <w:szCs w:val="22"/>
                <w:lang w:val="sr-Latn-ME"/>
              </w:rPr>
              <w:t>u</w:t>
            </w:r>
            <w:r w:rsidRPr="00303FAD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postupak transkripcije</w:t>
            </w:r>
            <w:r w:rsidR="00584EDF">
              <w:rPr>
                <w:rFonts w:asciiTheme="minorHAnsi" w:hAnsiTheme="minorHAnsi"/>
                <w:sz w:val="22"/>
                <w:szCs w:val="22"/>
                <w:lang w:val="sr-Latn-ME"/>
              </w:rPr>
              <w:t>;</w:t>
            </w:r>
            <w:r w:rsidRPr="00303FAD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</w:p>
          <w:p w:rsidR="00957ED9" w:rsidRPr="00303FAD" w:rsidRDefault="00957ED9" w:rsidP="00E61F80">
            <w:pPr>
              <w:pStyle w:val="Default"/>
              <w:numPr>
                <w:ilvl w:val="0"/>
                <w:numId w:val="25"/>
              </w:numPr>
              <w:ind w:left="427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303FAD">
              <w:rPr>
                <w:rFonts w:asciiTheme="minorHAnsi" w:hAnsiTheme="minorHAnsi"/>
                <w:sz w:val="22"/>
                <w:szCs w:val="22"/>
                <w:lang w:val="sr-Latn-ME"/>
              </w:rPr>
              <w:lastRenderedPageBreak/>
              <w:t>otkriva</w:t>
            </w:r>
            <w:r w:rsidR="00243473">
              <w:rPr>
                <w:rFonts w:asciiTheme="minorHAnsi" w:hAnsiTheme="minorHAnsi"/>
                <w:sz w:val="22"/>
                <w:szCs w:val="22"/>
                <w:lang w:val="sr-Latn-ME"/>
              </w:rPr>
              <w:t>ju</w:t>
            </w:r>
            <w:r w:rsidRPr="00303FAD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uobičajena pravila transkripcije imena iz stranih jezika</w:t>
            </w:r>
            <w:r w:rsidR="00584EDF">
              <w:rPr>
                <w:rFonts w:asciiTheme="minorHAnsi" w:hAnsiTheme="minorHAnsi"/>
                <w:sz w:val="22"/>
                <w:szCs w:val="22"/>
                <w:lang w:val="sr-Latn-ME"/>
              </w:rPr>
              <w:t>;</w:t>
            </w:r>
          </w:p>
          <w:p w:rsidR="00957ED9" w:rsidRPr="00303FAD" w:rsidRDefault="00584EDF" w:rsidP="00E61F80">
            <w:pPr>
              <w:pStyle w:val="Default"/>
              <w:numPr>
                <w:ilvl w:val="0"/>
                <w:numId w:val="25"/>
              </w:numPr>
              <w:ind w:left="427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/>
                <w:sz w:val="22"/>
                <w:szCs w:val="22"/>
                <w:lang w:val="sr-Latn-ME"/>
              </w:rPr>
              <w:t>navod</w:t>
            </w:r>
            <w:r w:rsidR="00243473">
              <w:rPr>
                <w:rFonts w:asciiTheme="minorHAnsi" w:hAnsiTheme="minorHAnsi"/>
                <w:sz w:val="22"/>
                <w:szCs w:val="22"/>
                <w:lang w:val="sr-Latn-ME"/>
              </w:rPr>
              <w:t>e</w:t>
            </w:r>
            <w:r w:rsidR="00957ED9" w:rsidRPr="00303FAD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što više ilustrativnih primjera i uočava</w:t>
            </w:r>
            <w:r w:rsidR="003514EE">
              <w:rPr>
                <w:rFonts w:asciiTheme="minorHAnsi" w:hAnsiTheme="minorHAnsi"/>
                <w:sz w:val="22"/>
                <w:szCs w:val="22"/>
                <w:lang w:val="sr-Latn-ME"/>
              </w:rPr>
              <w:t>ju</w:t>
            </w:r>
            <w:r w:rsidR="00957ED9" w:rsidRPr="00303FAD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kolebanja u naznačenim odnosima</w:t>
            </w:r>
            <w:r>
              <w:rPr>
                <w:rFonts w:asciiTheme="minorHAnsi" w:hAnsiTheme="minorHAnsi"/>
                <w:sz w:val="22"/>
                <w:szCs w:val="22"/>
                <w:lang w:val="sr-Latn-ME"/>
              </w:rPr>
              <w:t>;</w:t>
            </w:r>
            <w:r w:rsidR="00957ED9" w:rsidRPr="00303FAD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</w:p>
          <w:p w:rsidR="00957ED9" w:rsidRPr="00303FAD" w:rsidRDefault="00957ED9" w:rsidP="00E61F80">
            <w:pPr>
              <w:pStyle w:val="Default"/>
              <w:numPr>
                <w:ilvl w:val="0"/>
                <w:numId w:val="25"/>
              </w:numPr>
              <w:ind w:left="427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303FAD">
              <w:rPr>
                <w:rFonts w:asciiTheme="minorHAnsi" w:hAnsiTheme="minorHAnsi"/>
                <w:sz w:val="22"/>
                <w:szCs w:val="22"/>
                <w:lang w:val="sr-Latn-ME"/>
              </w:rPr>
              <w:t>prepozna</w:t>
            </w:r>
            <w:r w:rsidR="00243473">
              <w:rPr>
                <w:rFonts w:asciiTheme="minorHAnsi" w:hAnsiTheme="minorHAnsi"/>
                <w:sz w:val="22"/>
                <w:szCs w:val="22"/>
                <w:lang w:val="sr-Latn-ME"/>
              </w:rPr>
              <w:t>ju</w:t>
            </w:r>
            <w:r w:rsidRPr="00303FAD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kategorije za koje važe odnosno ne važe sistemska pravila</w:t>
            </w:r>
            <w:r w:rsidR="00584EDF">
              <w:rPr>
                <w:rFonts w:asciiTheme="minorHAnsi" w:hAnsiTheme="minorHAnsi"/>
                <w:sz w:val="22"/>
                <w:szCs w:val="22"/>
                <w:lang w:val="sr-Latn-ME"/>
              </w:rPr>
              <w:t>;</w:t>
            </w:r>
            <w:r w:rsidRPr="00303FAD">
              <w:rPr>
                <w:rFonts w:asciiTheme="minorHAnsi" w:hAnsiTheme="minorHAnsi"/>
                <w:b/>
                <w:bCs/>
                <w:sz w:val="22"/>
                <w:szCs w:val="22"/>
                <w:lang w:val="sr-Latn-ME"/>
              </w:rPr>
              <w:t xml:space="preserve"> </w:t>
            </w:r>
          </w:p>
          <w:p w:rsidR="00957ED9" w:rsidRPr="00303FAD" w:rsidRDefault="009875B2" w:rsidP="00E61F80">
            <w:pPr>
              <w:pStyle w:val="Default"/>
              <w:numPr>
                <w:ilvl w:val="0"/>
                <w:numId w:val="25"/>
              </w:numPr>
              <w:ind w:left="427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tumače </w:t>
            </w:r>
            <w:r w:rsidR="00957ED9" w:rsidRPr="00303FAD">
              <w:rPr>
                <w:rFonts w:asciiTheme="minorHAnsi" w:hAnsiTheme="minorHAnsi"/>
                <w:sz w:val="22"/>
                <w:szCs w:val="22"/>
                <w:lang w:val="sr-Latn-ME"/>
              </w:rPr>
              <w:t>jezik dnevne štampe (rad u grupi): prate, bilježe i analiziraju pravopisno stanje, odnosno gramatičku pravilnost u različitim dnevnim listovima za određeni vremenski period</w:t>
            </w:r>
            <w:r w:rsidR="00584EDF">
              <w:rPr>
                <w:rFonts w:asciiTheme="minorHAnsi" w:hAnsiTheme="minorHAnsi"/>
                <w:sz w:val="22"/>
                <w:szCs w:val="22"/>
                <w:lang w:val="sr-Latn-ME"/>
              </w:rPr>
              <w:t>;</w:t>
            </w:r>
            <w:r w:rsidR="00957ED9" w:rsidRPr="00303FAD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</w:p>
          <w:p w:rsidR="00957ED9" w:rsidRPr="00303FAD" w:rsidRDefault="00957ED9" w:rsidP="00E61F80">
            <w:pPr>
              <w:pStyle w:val="Default"/>
              <w:numPr>
                <w:ilvl w:val="0"/>
                <w:numId w:val="25"/>
              </w:numPr>
              <w:ind w:left="427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303FAD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lektorišu tekstove uz upotrebu korektorskih znakova. </w:t>
            </w:r>
          </w:p>
          <w:p w:rsidR="00957ED9" w:rsidRPr="00303FAD" w:rsidRDefault="00957ED9" w:rsidP="00E61F80">
            <w:pPr>
              <w:ind w:left="427" w:hanging="360"/>
              <w:contextualSpacing/>
              <w:rPr>
                <w:rFonts w:cs="Times New Roman"/>
              </w:rPr>
            </w:pPr>
          </w:p>
          <w:p w:rsidR="00957ED9" w:rsidRPr="00303FAD" w:rsidRDefault="00957ED9" w:rsidP="009C35CA">
            <w:pPr>
              <w:numPr>
                <w:ilvl w:val="0"/>
                <w:numId w:val="7"/>
              </w:numPr>
              <w:ind w:left="427"/>
              <w:contextualSpacing/>
              <w:rPr>
                <w:rFonts w:cs="Times New Roman"/>
                <w:b/>
              </w:rPr>
            </w:pPr>
            <w:r w:rsidRPr="00E61F80">
              <w:rPr>
                <w:rFonts w:cs="Times New Roman"/>
                <w:b/>
              </w:rPr>
              <w:t>Broj časova realizacije (okvirno)</w:t>
            </w:r>
            <w:r w:rsidR="009C35CA">
              <w:rPr>
                <w:rFonts w:cs="Times New Roman"/>
                <w:b/>
              </w:rPr>
              <w:t xml:space="preserve">: </w:t>
            </w:r>
            <w:r w:rsidRPr="009C35CA">
              <w:rPr>
                <w:rFonts w:cs="Times New Roman"/>
                <w:b/>
              </w:rPr>
              <w:t>7+10</w:t>
            </w:r>
          </w:p>
        </w:tc>
      </w:tr>
      <w:tr w:rsidR="00957ED9" w:rsidRPr="00303FAD" w:rsidTr="009C35CA">
        <w:tc>
          <w:tcPr>
            <w:tcW w:w="5000" w:type="pct"/>
            <w:shd w:val="clear" w:color="auto" w:fill="D9D9D9" w:themeFill="background1" w:themeFillShade="D9"/>
          </w:tcPr>
          <w:p w:rsidR="00957ED9" w:rsidRPr="00303FAD" w:rsidRDefault="00957ED9" w:rsidP="009C35CA">
            <w:pPr>
              <w:spacing w:after="0" w:line="240" w:lineRule="auto"/>
              <w:rPr>
                <w:rFonts w:cs="Times New Roman"/>
                <w:b/>
              </w:rPr>
            </w:pPr>
            <w:r w:rsidRPr="00303FAD">
              <w:rPr>
                <w:rFonts w:cs="Times New Roman"/>
                <w:b/>
              </w:rPr>
              <w:lastRenderedPageBreak/>
              <w:t>Obrazovno-vaspitni ishod 2</w:t>
            </w:r>
          </w:p>
          <w:p w:rsidR="00957ED9" w:rsidRPr="009C35CA" w:rsidRDefault="00957ED9" w:rsidP="000A6D6D">
            <w:pPr>
              <w:spacing w:after="0" w:line="240" w:lineRule="auto"/>
              <w:jc w:val="both"/>
              <w:rPr>
                <w:rFonts w:cs="Times New Roman"/>
                <w:b/>
                <w:i/>
              </w:rPr>
            </w:pPr>
            <w:r w:rsidRPr="009C35CA">
              <w:rPr>
                <w:rFonts w:cs="Times New Roman"/>
                <w:b/>
                <w:i/>
              </w:rPr>
              <w:t>Na kraju u</w:t>
            </w:r>
            <w:r w:rsidR="009C35CA" w:rsidRPr="009C35CA">
              <w:rPr>
                <w:rFonts w:cs="Times New Roman"/>
                <w:b/>
                <w:i/>
              </w:rPr>
              <w:t xml:space="preserve">čenja učenik će moći da </w:t>
            </w:r>
            <w:r w:rsidRPr="009C35CA">
              <w:rPr>
                <w:b/>
                <w:i/>
              </w:rPr>
              <w:t>usv</w:t>
            </w:r>
            <w:r w:rsidR="00584EDF">
              <w:rPr>
                <w:b/>
                <w:i/>
              </w:rPr>
              <w:t>oji</w:t>
            </w:r>
            <w:r w:rsidRPr="009C35CA">
              <w:rPr>
                <w:b/>
                <w:i/>
              </w:rPr>
              <w:t xml:space="preserve"> osnovne termine iz oblasti leksikologije, odnosno semantike. </w:t>
            </w:r>
          </w:p>
        </w:tc>
      </w:tr>
      <w:tr w:rsidR="00957ED9" w:rsidRPr="00303FAD" w:rsidTr="009C35CA">
        <w:tc>
          <w:tcPr>
            <w:tcW w:w="5000" w:type="pct"/>
          </w:tcPr>
          <w:p w:rsidR="00957ED9" w:rsidRPr="00303FAD" w:rsidRDefault="00957ED9" w:rsidP="00EA46A1">
            <w:pPr>
              <w:rPr>
                <w:rFonts w:cs="Times New Roman"/>
              </w:rPr>
            </w:pPr>
            <w:r w:rsidRPr="00303FAD">
              <w:rPr>
                <w:rFonts w:cs="Times New Roman"/>
                <w:b/>
              </w:rPr>
              <w:t>Ishodi učenja</w:t>
            </w:r>
            <w:r w:rsidRPr="00303FAD">
              <w:rPr>
                <w:rFonts w:cs="Times New Roman"/>
              </w:rPr>
              <w:t xml:space="preserve"> </w:t>
            </w:r>
          </w:p>
          <w:p w:rsidR="00957ED9" w:rsidRPr="00303FAD" w:rsidRDefault="00957ED9" w:rsidP="009C35CA">
            <w:pPr>
              <w:spacing w:after="0"/>
              <w:rPr>
                <w:rFonts w:cs="Times New Roman"/>
                <w:i/>
              </w:rPr>
            </w:pPr>
            <w:r w:rsidRPr="00303FAD">
              <w:rPr>
                <w:rFonts w:cs="Times New Roman"/>
                <w:i/>
              </w:rPr>
              <w:t>Tokom učenja učeni</w:t>
            </w:r>
            <w:r w:rsidR="000A6D6D">
              <w:rPr>
                <w:rFonts w:cs="Times New Roman"/>
                <w:i/>
              </w:rPr>
              <w:t>k</w:t>
            </w:r>
            <w:r w:rsidRPr="00303FAD">
              <w:rPr>
                <w:rFonts w:cs="Times New Roman"/>
                <w:i/>
              </w:rPr>
              <w:t xml:space="preserve"> će moći da:</w:t>
            </w:r>
          </w:p>
          <w:p w:rsidR="00957ED9" w:rsidRPr="00303FAD" w:rsidRDefault="00957ED9" w:rsidP="009C35CA">
            <w:pPr>
              <w:pStyle w:val="Default"/>
              <w:numPr>
                <w:ilvl w:val="0"/>
                <w:numId w:val="26"/>
              </w:numPr>
              <w:ind w:left="427"/>
              <w:rPr>
                <w:rFonts w:asciiTheme="minorHAnsi" w:hAnsiTheme="minorHAnsi"/>
                <w:color w:val="auto"/>
                <w:sz w:val="22"/>
                <w:szCs w:val="22"/>
                <w:lang w:val="sr-Latn-ME"/>
              </w:rPr>
            </w:pPr>
            <w:r w:rsidRPr="00303FAD">
              <w:rPr>
                <w:rFonts w:asciiTheme="minorHAnsi" w:hAnsiTheme="minorHAnsi"/>
                <w:color w:val="auto"/>
                <w:sz w:val="22"/>
                <w:szCs w:val="22"/>
                <w:lang w:val="sr-Latn-ME"/>
              </w:rPr>
              <w:t>korist</w:t>
            </w:r>
            <w:r w:rsidR="000A6D6D">
              <w:rPr>
                <w:rFonts w:asciiTheme="minorHAnsi" w:hAnsiTheme="minorHAnsi"/>
                <w:color w:val="auto"/>
                <w:sz w:val="22"/>
                <w:szCs w:val="22"/>
                <w:lang w:val="sr-Latn-ME"/>
              </w:rPr>
              <w:t>i</w:t>
            </w:r>
            <w:r w:rsidRPr="00303FAD">
              <w:rPr>
                <w:rFonts w:asciiTheme="minorHAnsi" w:hAnsiTheme="minorHAnsi"/>
                <w:color w:val="auto"/>
                <w:sz w:val="22"/>
                <w:szCs w:val="22"/>
                <w:lang w:val="sr-Latn-ME"/>
              </w:rPr>
              <w:t xml:space="preserve"> termine leksika; leksikologija, leksikografija; semantika; </w:t>
            </w:r>
          </w:p>
          <w:p w:rsidR="004C05BA" w:rsidRPr="004C05BA" w:rsidRDefault="00957ED9" w:rsidP="006531CF">
            <w:pPr>
              <w:pStyle w:val="Default"/>
              <w:numPr>
                <w:ilvl w:val="0"/>
                <w:numId w:val="26"/>
              </w:numPr>
              <w:ind w:left="427"/>
              <w:rPr>
                <w:rFonts w:cs="Times New Roman"/>
                <w:b/>
              </w:rPr>
            </w:pPr>
            <w:r w:rsidRPr="00303FAD">
              <w:rPr>
                <w:rFonts w:asciiTheme="minorHAnsi" w:hAnsiTheme="minorHAnsi"/>
                <w:color w:val="auto"/>
                <w:sz w:val="22"/>
                <w:szCs w:val="22"/>
                <w:lang w:val="sr-Latn-ME"/>
              </w:rPr>
              <w:t>razlikuj</w:t>
            </w:r>
            <w:r w:rsidR="000A6D6D">
              <w:rPr>
                <w:rFonts w:asciiTheme="minorHAnsi" w:hAnsiTheme="minorHAnsi"/>
                <w:color w:val="auto"/>
                <w:sz w:val="22"/>
                <w:szCs w:val="22"/>
                <w:lang w:val="sr-Latn-ME"/>
              </w:rPr>
              <w:t>e</w:t>
            </w:r>
            <w:r w:rsidRPr="00303FAD">
              <w:rPr>
                <w:rFonts w:asciiTheme="minorHAnsi" w:hAnsiTheme="minorHAnsi"/>
                <w:color w:val="auto"/>
                <w:sz w:val="22"/>
                <w:szCs w:val="22"/>
                <w:lang w:val="sr-Latn-ME"/>
              </w:rPr>
              <w:t xml:space="preserve"> domaće i strane riječi (anglicizmi, rusizmi, romanizmi, germanizmi, turcizmi, internacionalizmi</w:t>
            </w:r>
            <w:r w:rsidR="000A6D6D">
              <w:rPr>
                <w:rFonts w:asciiTheme="minorHAnsi" w:hAnsiTheme="minorHAnsi"/>
                <w:color w:val="auto"/>
                <w:sz w:val="22"/>
                <w:szCs w:val="22"/>
                <w:lang w:val="sr-Latn-ME"/>
              </w:rPr>
              <w:t xml:space="preserve"> i dr.)</w:t>
            </w:r>
            <w:r w:rsidRPr="00303FAD">
              <w:rPr>
                <w:rFonts w:asciiTheme="minorHAnsi" w:hAnsiTheme="minorHAnsi"/>
                <w:color w:val="auto"/>
                <w:sz w:val="22"/>
                <w:szCs w:val="22"/>
                <w:lang w:val="sr-Latn-ME"/>
              </w:rPr>
              <w:t xml:space="preserve">; </w:t>
            </w:r>
          </w:p>
          <w:p w:rsidR="006531CF" w:rsidRPr="006531CF" w:rsidRDefault="004C05BA" w:rsidP="006531CF">
            <w:pPr>
              <w:pStyle w:val="Default"/>
              <w:numPr>
                <w:ilvl w:val="0"/>
                <w:numId w:val="26"/>
              </w:numPr>
              <w:ind w:left="427"/>
              <w:rPr>
                <w:rFonts w:cs="Times New Roman"/>
                <w:b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  <w:lang w:val="sr-Latn-ME"/>
              </w:rPr>
              <w:t>objasni značenj</w:t>
            </w:r>
            <w:r w:rsidR="00243473">
              <w:rPr>
                <w:rFonts w:asciiTheme="minorHAnsi" w:hAnsiTheme="minorHAnsi"/>
                <w:color w:val="auto"/>
                <w:sz w:val="22"/>
                <w:szCs w:val="22"/>
                <w:lang w:val="sr-Latn-ME"/>
              </w:rPr>
              <w:t>a</w:t>
            </w:r>
            <w:r>
              <w:rPr>
                <w:rFonts w:asciiTheme="minorHAnsi" w:hAnsiTheme="minorHAnsi"/>
                <w:color w:val="auto"/>
                <w:sz w:val="22"/>
                <w:szCs w:val="22"/>
                <w:lang w:val="sr-Latn-ME"/>
              </w:rPr>
              <w:t xml:space="preserve"> </w:t>
            </w:r>
            <w:r w:rsidR="00957ED9" w:rsidRPr="00303FAD">
              <w:rPr>
                <w:rFonts w:asciiTheme="minorHAnsi" w:hAnsiTheme="minorHAnsi"/>
                <w:color w:val="auto"/>
                <w:sz w:val="22"/>
                <w:szCs w:val="22"/>
                <w:lang w:val="sr-Latn-ME"/>
              </w:rPr>
              <w:t>arhaiz</w:t>
            </w:r>
            <w:r>
              <w:rPr>
                <w:rFonts w:asciiTheme="minorHAnsi" w:hAnsiTheme="minorHAnsi"/>
                <w:color w:val="auto"/>
                <w:sz w:val="22"/>
                <w:szCs w:val="22"/>
                <w:lang w:val="sr-Latn-ME"/>
              </w:rPr>
              <w:t>ama i</w:t>
            </w:r>
            <w:r w:rsidR="00957ED9" w:rsidRPr="00303FAD">
              <w:rPr>
                <w:rFonts w:asciiTheme="minorHAnsi" w:hAnsiTheme="minorHAnsi"/>
                <w:color w:val="auto"/>
                <w:sz w:val="22"/>
                <w:szCs w:val="22"/>
                <w:lang w:val="sr-Latn-ME"/>
              </w:rPr>
              <w:t xml:space="preserve"> neologiz</w:t>
            </w:r>
            <w:r>
              <w:rPr>
                <w:rFonts w:asciiTheme="minorHAnsi" w:hAnsiTheme="minorHAnsi"/>
                <w:color w:val="auto"/>
                <w:sz w:val="22"/>
                <w:szCs w:val="22"/>
                <w:lang w:val="sr-Latn-ME"/>
              </w:rPr>
              <w:t>a</w:t>
            </w:r>
            <w:r w:rsidR="00957ED9" w:rsidRPr="00303FAD">
              <w:rPr>
                <w:rFonts w:asciiTheme="minorHAnsi" w:hAnsiTheme="minorHAnsi"/>
                <w:color w:val="auto"/>
                <w:sz w:val="22"/>
                <w:szCs w:val="22"/>
                <w:lang w:val="sr-Latn-ME"/>
              </w:rPr>
              <w:t>m</w:t>
            </w:r>
            <w:r>
              <w:rPr>
                <w:rFonts w:asciiTheme="minorHAnsi" w:hAnsiTheme="minorHAnsi"/>
                <w:color w:val="auto"/>
                <w:sz w:val="22"/>
                <w:szCs w:val="22"/>
                <w:lang w:val="sr-Latn-ME"/>
              </w:rPr>
              <w:t>a</w:t>
            </w:r>
            <w:r w:rsidR="00957ED9" w:rsidRPr="00303FAD">
              <w:rPr>
                <w:rFonts w:asciiTheme="minorHAnsi" w:hAnsiTheme="minorHAnsi"/>
                <w:color w:val="auto"/>
                <w:sz w:val="22"/>
                <w:szCs w:val="22"/>
                <w:lang w:val="sr-Latn-ME"/>
              </w:rPr>
              <w:t>;</w:t>
            </w:r>
          </w:p>
          <w:p w:rsidR="00957ED9" w:rsidRPr="00303FAD" w:rsidRDefault="004C05BA" w:rsidP="007E7213">
            <w:pPr>
              <w:pStyle w:val="Default"/>
              <w:numPr>
                <w:ilvl w:val="0"/>
                <w:numId w:val="26"/>
              </w:numPr>
              <w:ind w:left="427"/>
              <w:rPr>
                <w:rFonts w:cs="Times New Roman"/>
                <w:b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  <w:lang w:val="sr-Latn-ME"/>
              </w:rPr>
              <w:t>prepozna</w:t>
            </w:r>
            <w:r w:rsidR="00957ED9" w:rsidRPr="00303FAD">
              <w:rPr>
                <w:rFonts w:asciiTheme="minorHAnsi" w:hAnsiTheme="minorHAnsi"/>
                <w:color w:val="auto"/>
                <w:sz w:val="22"/>
                <w:szCs w:val="22"/>
                <w:lang w:val="sr-Latn-ME"/>
              </w:rPr>
              <w:t>, upore</w:t>
            </w:r>
            <w:r w:rsidR="007E7213">
              <w:rPr>
                <w:rFonts w:asciiTheme="minorHAnsi" w:hAnsiTheme="minorHAnsi"/>
                <w:color w:val="auto"/>
                <w:sz w:val="22"/>
                <w:szCs w:val="22"/>
                <w:lang w:val="sr-Latn-ME"/>
              </w:rPr>
              <w:t>di</w:t>
            </w:r>
            <w:r w:rsidR="00957ED9" w:rsidRPr="00303FAD">
              <w:rPr>
                <w:rFonts w:asciiTheme="minorHAnsi" w:hAnsiTheme="minorHAnsi"/>
                <w:color w:val="auto"/>
                <w:sz w:val="22"/>
                <w:szCs w:val="22"/>
                <w:lang w:val="sr-Latn-ME"/>
              </w:rPr>
              <w:t xml:space="preserve"> i klasifikuj</w:t>
            </w:r>
            <w:r w:rsidR="006531CF">
              <w:rPr>
                <w:rFonts w:asciiTheme="minorHAnsi" w:hAnsiTheme="minorHAnsi"/>
                <w:color w:val="auto"/>
                <w:sz w:val="22"/>
                <w:szCs w:val="22"/>
                <w:lang w:val="sr-Latn-ME"/>
              </w:rPr>
              <w:t>e</w:t>
            </w:r>
            <w:r w:rsidR="00957ED9" w:rsidRPr="00303FAD">
              <w:rPr>
                <w:rFonts w:asciiTheme="minorHAnsi" w:hAnsiTheme="minorHAnsi"/>
                <w:color w:val="auto"/>
                <w:sz w:val="22"/>
                <w:szCs w:val="22"/>
                <w:lang w:val="sr-Latn-ME"/>
              </w:rPr>
              <w:t xml:space="preserve"> različite značenjske odnose među riječima (sinonimi, homonimi, paronimi, antonimi, deminutivi, augmentativi, hipokoristici, pejorativi). </w:t>
            </w:r>
          </w:p>
        </w:tc>
      </w:tr>
      <w:tr w:rsidR="00957ED9" w:rsidRPr="00303FAD" w:rsidTr="009C35CA">
        <w:tc>
          <w:tcPr>
            <w:tcW w:w="5000" w:type="pct"/>
          </w:tcPr>
          <w:p w:rsidR="00957ED9" w:rsidRPr="00303FAD" w:rsidRDefault="00957ED9" w:rsidP="00EA46A1">
            <w:pPr>
              <w:rPr>
                <w:rFonts w:cs="Times New Roman"/>
              </w:rPr>
            </w:pPr>
            <w:r w:rsidRPr="00303FAD">
              <w:rPr>
                <w:rFonts w:cs="Times New Roman"/>
                <w:b/>
              </w:rPr>
              <w:t>Didaktičke preporuke za realizaciju obrazovno-vaspitnog ishoda</w:t>
            </w:r>
            <w:r w:rsidRPr="00303FAD">
              <w:rPr>
                <w:rFonts w:cs="Times New Roman"/>
              </w:rPr>
              <w:t>:</w:t>
            </w:r>
          </w:p>
          <w:p w:rsidR="00957ED9" w:rsidRPr="009C35CA" w:rsidRDefault="00957ED9" w:rsidP="009C35C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37" w:hanging="337"/>
              <w:rPr>
                <w:rFonts w:cs="Times New Roman"/>
                <w:b/>
              </w:rPr>
            </w:pPr>
            <w:r w:rsidRPr="009C35CA">
              <w:rPr>
                <w:rFonts w:cs="Times New Roman"/>
                <w:b/>
              </w:rPr>
              <w:t>Sadržaji/pojmovi</w:t>
            </w:r>
          </w:p>
          <w:p w:rsidR="00957ED9" w:rsidRPr="00303FAD" w:rsidRDefault="00957ED9" w:rsidP="009C35CA">
            <w:pPr>
              <w:pStyle w:val="Default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303FAD">
              <w:rPr>
                <w:rFonts w:asciiTheme="minorHAnsi" w:hAnsiTheme="minorHAnsi"/>
                <w:sz w:val="22"/>
                <w:szCs w:val="22"/>
                <w:lang w:val="sr-Latn-ME"/>
              </w:rPr>
              <w:t>Leksika; leksikologija, leksikografija; semantika; domaće i strane riječi (anglicizmi, rusizmi, romanizmi, germanizmi, turcizmi, internacionalizmi</w:t>
            </w:r>
            <w:r w:rsidR="000A6D6D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i dr.</w:t>
            </w:r>
            <w:r w:rsidRPr="00303FAD">
              <w:rPr>
                <w:rFonts w:asciiTheme="minorHAnsi" w:hAnsiTheme="minorHAnsi"/>
                <w:color w:val="auto"/>
                <w:sz w:val="22"/>
                <w:szCs w:val="22"/>
                <w:lang w:val="sr-Latn-ME"/>
              </w:rPr>
              <w:t>);</w:t>
            </w:r>
            <w:r w:rsidRPr="00303FAD">
              <w:rPr>
                <w:rFonts w:asciiTheme="minorHAnsi" w:hAnsiTheme="minorHAnsi"/>
                <w:color w:val="C00000"/>
                <w:sz w:val="22"/>
                <w:szCs w:val="22"/>
                <w:lang w:val="sr-Latn-ME"/>
              </w:rPr>
              <w:t xml:space="preserve"> </w:t>
            </w:r>
            <w:r w:rsidRPr="00303FAD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arhaizmi; neologizmi; značenjski odnosi među riječima (sinonimi, homonimi, paronimi, antonimi, deminutivi, augmentativi, hipokoristici, pejorativi). </w:t>
            </w:r>
          </w:p>
          <w:p w:rsidR="00957ED9" w:rsidRPr="00303FAD" w:rsidRDefault="00957ED9" w:rsidP="00EA46A1">
            <w:pPr>
              <w:rPr>
                <w:rFonts w:cs="Times New Roman"/>
              </w:rPr>
            </w:pPr>
          </w:p>
          <w:p w:rsidR="00957ED9" w:rsidRPr="009C35CA" w:rsidRDefault="00957ED9" w:rsidP="009C35CA">
            <w:pPr>
              <w:numPr>
                <w:ilvl w:val="0"/>
                <w:numId w:val="9"/>
              </w:numPr>
              <w:ind w:left="337"/>
              <w:contextualSpacing/>
              <w:rPr>
                <w:rFonts w:cs="Times New Roman"/>
                <w:b/>
              </w:rPr>
            </w:pPr>
            <w:r w:rsidRPr="009C35CA">
              <w:rPr>
                <w:rFonts w:cs="Times New Roman"/>
                <w:b/>
              </w:rPr>
              <w:t>Aktivnosti učenja</w:t>
            </w:r>
          </w:p>
          <w:p w:rsidR="00957ED9" w:rsidRPr="009C35CA" w:rsidRDefault="00957ED9" w:rsidP="009C35CA">
            <w:pPr>
              <w:pStyle w:val="Default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9C35CA"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  <w:t>Učenici</w:t>
            </w:r>
            <w:r w:rsidR="000A6D6D"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  <w:t>:</w:t>
            </w:r>
            <w:r w:rsidRPr="009C35CA"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  <w:t xml:space="preserve"> </w:t>
            </w:r>
          </w:p>
          <w:p w:rsidR="00957ED9" w:rsidRPr="00303FAD" w:rsidRDefault="00957ED9" w:rsidP="009C35CA">
            <w:pPr>
              <w:pStyle w:val="Default"/>
              <w:numPr>
                <w:ilvl w:val="0"/>
                <w:numId w:val="27"/>
              </w:numPr>
              <w:ind w:left="427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303FAD">
              <w:rPr>
                <w:rFonts w:asciiTheme="minorHAnsi" w:hAnsiTheme="minorHAnsi"/>
                <w:sz w:val="22"/>
                <w:szCs w:val="22"/>
                <w:lang w:val="sr-Latn-ME"/>
              </w:rPr>
              <w:t>proučavaju leksiku svog jezika</w:t>
            </w:r>
            <w:r w:rsidR="000A6D6D">
              <w:rPr>
                <w:rFonts w:asciiTheme="minorHAnsi" w:hAnsiTheme="minorHAnsi"/>
                <w:sz w:val="22"/>
                <w:szCs w:val="22"/>
                <w:lang w:val="sr-Latn-ME"/>
              </w:rPr>
              <w:t>;</w:t>
            </w:r>
            <w:r w:rsidRPr="00303FAD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</w:p>
          <w:p w:rsidR="00957ED9" w:rsidRPr="00303FAD" w:rsidRDefault="00957ED9" w:rsidP="009C35CA">
            <w:pPr>
              <w:pStyle w:val="Default"/>
              <w:numPr>
                <w:ilvl w:val="0"/>
                <w:numId w:val="27"/>
              </w:numPr>
              <w:ind w:left="427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303FAD">
              <w:rPr>
                <w:rFonts w:asciiTheme="minorHAnsi" w:hAnsiTheme="minorHAnsi"/>
                <w:sz w:val="22"/>
                <w:szCs w:val="22"/>
                <w:lang w:val="sr-Latn-ME"/>
              </w:rPr>
              <w:t>bogate rječnik –</w:t>
            </w:r>
            <w:r w:rsidR="00243473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  <w:r w:rsidRPr="00303FAD">
              <w:rPr>
                <w:rFonts w:asciiTheme="minorHAnsi" w:hAnsiTheme="minorHAnsi"/>
                <w:sz w:val="22"/>
                <w:szCs w:val="22"/>
                <w:lang w:val="sr-Latn-ME"/>
              </w:rPr>
              <w:t>koriste leksičk</w:t>
            </w:r>
            <w:r w:rsidR="000A6D6D">
              <w:rPr>
                <w:rFonts w:asciiTheme="minorHAnsi" w:hAnsiTheme="minorHAnsi"/>
                <w:sz w:val="22"/>
                <w:szCs w:val="22"/>
                <w:lang w:val="sr-Latn-ME"/>
              </w:rPr>
              <w:t>u</w:t>
            </w:r>
            <w:r w:rsidRPr="00303FAD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  <w:r w:rsidR="000A6D6D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raznovrsnost </w:t>
            </w:r>
            <w:r w:rsidRPr="00303FAD">
              <w:rPr>
                <w:rFonts w:asciiTheme="minorHAnsi" w:hAnsiTheme="minorHAnsi"/>
                <w:sz w:val="22"/>
                <w:szCs w:val="22"/>
                <w:lang w:val="sr-Latn-ME"/>
              </w:rPr>
              <w:t>svog jezika</w:t>
            </w:r>
            <w:r w:rsidR="000A6D6D">
              <w:rPr>
                <w:rFonts w:asciiTheme="minorHAnsi" w:hAnsiTheme="minorHAnsi"/>
                <w:sz w:val="22"/>
                <w:szCs w:val="22"/>
                <w:lang w:val="sr-Latn-ME"/>
              </w:rPr>
              <w:t>;</w:t>
            </w:r>
            <w:r w:rsidRPr="00303FAD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</w:p>
          <w:p w:rsidR="00957ED9" w:rsidRPr="00303FAD" w:rsidRDefault="00957ED9" w:rsidP="009C35CA">
            <w:pPr>
              <w:pStyle w:val="Default"/>
              <w:numPr>
                <w:ilvl w:val="0"/>
                <w:numId w:val="27"/>
              </w:numPr>
              <w:ind w:left="427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303FAD">
              <w:rPr>
                <w:rFonts w:asciiTheme="minorHAnsi" w:hAnsiTheme="minorHAnsi"/>
                <w:sz w:val="22"/>
                <w:szCs w:val="22"/>
                <w:lang w:val="sr-Latn-ME"/>
              </w:rPr>
              <w:t>analiziraju i utvrđuju leksičke specifičnosti različitih funkcionalnih stilova</w:t>
            </w:r>
            <w:r w:rsidR="000A6D6D">
              <w:rPr>
                <w:rFonts w:asciiTheme="minorHAnsi" w:hAnsiTheme="minorHAnsi"/>
                <w:sz w:val="22"/>
                <w:szCs w:val="22"/>
                <w:lang w:val="sr-Latn-ME"/>
              </w:rPr>
              <w:t>;</w:t>
            </w:r>
            <w:r w:rsidRPr="00303FAD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</w:p>
          <w:p w:rsidR="00957ED9" w:rsidRPr="00303FAD" w:rsidRDefault="00957ED9" w:rsidP="009C35CA">
            <w:pPr>
              <w:pStyle w:val="Default"/>
              <w:numPr>
                <w:ilvl w:val="0"/>
                <w:numId w:val="27"/>
              </w:numPr>
              <w:ind w:left="427"/>
              <w:rPr>
                <w:rFonts w:asciiTheme="minorHAnsi" w:hAnsiTheme="minorHAnsi"/>
                <w:color w:val="auto"/>
                <w:sz w:val="22"/>
                <w:szCs w:val="22"/>
                <w:lang w:val="sr-Latn-ME"/>
              </w:rPr>
            </w:pPr>
            <w:r w:rsidRPr="00303FAD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snimaju govor izvornih govornika u različitim krajevima Crne Gore (npr. u svom zavičaju), a potom slušaju, </w:t>
            </w:r>
            <w:r w:rsidRPr="00303FAD">
              <w:rPr>
                <w:rFonts w:asciiTheme="minorHAnsi" w:hAnsiTheme="minorHAnsi"/>
                <w:color w:val="auto"/>
                <w:sz w:val="22"/>
                <w:szCs w:val="22"/>
                <w:lang w:val="sr-Latn-ME"/>
              </w:rPr>
              <w:t>upoređuju, analiziraju, utvrđuju, o</w:t>
            </w:r>
            <w:r w:rsidR="006531CF">
              <w:rPr>
                <w:rFonts w:asciiTheme="minorHAnsi" w:hAnsiTheme="minorHAnsi"/>
                <w:color w:val="auto"/>
                <w:sz w:val="22"/>
                <w:szCs w:val="22"/>
                <w:lang w:val="sr-Latn-ME"/>
              </w:rPr>
              <w:t>cjenjuju leksičke specifičnosti;</w:t>
            </w:r>
            <w:r w:rsidRPr="00303FAD">
              <w:rPr>
                <w:rFonts w:asciiTheme="minorHAnsi" w:hAnsiTheme="minorHAnsi"/>
                <w:color w:val="auto"/>
                <w:sz w:val="22"/>
                <w:szCs w:val="22"/>
                <w:lang w:val="sr-Latn-ME"/>
              </w:rPr>
              <w:t xml:space="preserve"> </w:t>
            </w:r>
          </w:p>
          <w:p w:rsidR="00957ED9" w:rsidRPr="00303FAD" w:rsidRDefault="00957ED9" w:rsidP="009C35CA">
            <w:pPr>
              <w:pStyle w:val="Default"/>
              <w:numPr>
                <w:ilvl w:val="0"/>
                <w:numId w:val="27"/>
              </w:numPr>
              <w:ind w:left="427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303FAD">
              <w:rPr>
                <w:rFonts w:asciiTheme="minorHAnsi" w:hAnsiTheme="minorHAnsi"/>
                <w:sz w:val="22"/>
                <w:szCs w:val="22"/>
                <w:lang w:val="sr-Latn-ME"/>
              </w:rPr>
              <w:t>upoređuju leksiku govornika iz urbanih i seoskih sredina</w:t>
            </w:r>
            <w:r w:rsidR="000A6D6D">
              <w:rPr>
                <w:rFonts w:asciiTheme="minorHAnsi" w:hAnsiTheme="minorHAnsi"/>
                <w:sz w:val="22"/>
                <w:szCs w:val="22"/>
                <w:lang w:val="sr-Latn-ME"/>
              </w:rPr>
              <w:t>;</w:t>
            </w:r>
            <w:r w:rsidRPr="00303FAD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</w:p>
          <w:p w:rsidR="00957ED9" w:rsidRPr="00303FAD" w:rsidRDefault="00957ED9" w:rsidP="009C35CA">
            <w:pPr>
              <w:pStyle w:val="Default"/>
              <w:numPr>
                <w:ilvl w:val="0"/>
                <w:numId w:val="27"/>
              </w:numPr>
              <w:ind w:left="427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303FAD">
              <w:rPr>
                <w:rFonts w:asciiTheme="minorHAnsi" w:hAnsiTheme="minorHAnsi"/>
                <w:sz w:val="22"/>
                <w:szCs w:val="22"/>
                <w:lang w:val="sr-Latn-ME"/>
              </w:rPr>
              <w:t>upoređuju leksiku govornika različitog starosnog doba</w:t>
            </w:r>
            <w:r w:rsidR="000A6D6D">
              <w:rPr>
                <w:rFonts w:asciiTheme="minorHAnsi" w:hAnsiTheme="minorHAnsi"/>
                <w:sz w:val="22"/>
                <w:szCs w:val="22"/>
                <w:lang w:val="sr-Latn-ME"/>
              </w:rPr>
              <w:t>;</w:t>
            </w:r>
            <w:r w:rsidRPr="00303FAD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</w:p>
          <w:p w:rsidR="00957ED9" w:rsidRPr="00303FAD" w:rsidRDefault="00957ED9" w:rsidP="009C35CA">
            <w:pPr>
              <w:pStyle w:val="Default"/>
              <w:numPr>
                <w:ilvl w:val="0"/>
                <w:numId w:val="27"/>
              </w:numPr>
              <w:ind w:left="427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303FAD">
              <w:rPr>
                <w:rFonts w:asciiTheme="minorHAnsi" w:hAnsiTheme="minorHAnsi"/>
                <w:sz w:val="22"/>
                <w:szCs w:val="22"/>
                <w:lang w:val="sr-Latn-ME"/>
              </w:rPr>
              <w:t>analiziraju leksiku određenih pisaca</w:t>
            </w:r>
            <w:r w:rsidR="000A6D6D">
              <w:rPr>
                <w:rFonts w:asciiTheme="minorHAnsi" w:hAnsiTheme="minorHAnsi"/>
                <w:sz w:val="22"/>
                <w:szCs w:val="22"/>
                <w:lang w:val="sr-Latn-ME"/>
              </w:rPr>
              <w:t>;</w:t>
            </w:r>
            <w:r w:rsidRPr="00303FAD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</w:p>
          <w:p w:rsidR="00957ED9" w:rsidRPr="00303FAD" w:rsidRDefault="00957ED9" w:rsidP="009C35CA">
            <w:pPr>
              <w:pStyle w:val="Default"/>
              <w:numPr>
                <w:ilvl w:val="0"/>
                <w:numId w:val="27"/>
              </w:numPr>
              <w:ind w:left="427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303FAD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koriste stručnu literaturu i različite vrste rječnika (jednojezički, dvojezički, školski, rječnici književne i dijalekatske leksike, rječnici sinonima, specijalizovani rječnici, rječnici stranih riječi, </w:t>
            </w:r>
            <w:r w:rsidRPr="00FB675A">
              <w:rPr>
                <w:rFonts w:asciiTheme="minorHAnsi" w:hAnsiTheme="minorHAnsi"/>
                <w:sz w:val="22"/>
                <w:szCs w:val="22"/>
                <w:lang w:val="sr-Latn-ME"/>
              </w:rPr>
              <w:t>fre</w:t>
            </w:r>
            <w:r w:rsidR="00D80D78" w:rsidRPr="00FB675A">
              <w:rPr>
                <w:rFonts w:asciiTheme="minorHAnsi" w:hAnsiTheme="minorHAnsi"/>
                <w:sz w:val="22"/>
                <w:szCs w:val="22"/>
                <w:lang w:val="sr-Latn-ME"/>
              </w:rPr>
              <w:t>k</w:t>
            </w:r>
            <w:r w:rsidRPr="00FB675A">
              <w:rPr>
                <w:rFonts w:asciiTheme="minorHAnsi" w:hAnsiTheme="minorHAnsi"/>
                <w:sz w:val="22"/>
                <w:szCs w:val="22"/>
                <w:lang w:val="sr-Latn-ME"/>
              </w:rPr>
              <w:t>ve</w:t>
            </w:r>
            <w:r w:rsidR="00D80D78" w:rsidRPr="00FB675A">
              <w:rPr>
                <w:rFonts w:asciiTheme="minorHAnsi" w:hAnsiTheme="minorHAnsi"/>
                <w:sz w:val="22"/>
                <w:szCs w:val="22"/>
                <w:lang w:val="sr-Latn-ME"/>
              </w:rPr>
              <w:t>n</w:t>
            </w:r>
            <w:r w:rsidRPr="00FB675A">
              <w:rPr>
                <w:rFonts w:asciiTheme="minorHAnsi" w:hAnsiTheme="minorHAnsi"/>
                <w:sz w:val="22"/>
                <w:szCs w:val="22"/>
                <w:lang w:val="sr-Latn-ME"/>
              </w:rPr>
              <w:t>cijski</w:t>
            </w:r>
            <w:r w:rsidRPr="00303FAD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rječnici, obratni rječnici</w:t>
            </w:r>
            <w:r w:rsidR="000A6D6D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i dr.</w:t>
            </w:r>
            <w:r w:rsidRPr="00303FAD">
              <w:rPr>
                <w:rFonts w:asciiTheme="minorHAnsi" w:hAnsiTheme="minorHAnsi"/>
                <w:sz w:val="22"/>
                <w:szCs w:val="22"/>
                <w:lang w:val="sr-Latn-ME"/>
              </w:rPr>
              <w:t>)</w:t>
            </w:r>
            <w:r w:rsidR="000A6D6D">
              <w:rPr>
                <w:rFonts w:asciiTheme="minorHAnsi" w:hAnsiTheme="minorHAnsi"/>
                <w:sz w:val="22"/>
                <w:szCs w:val="22"/>
                <w:lang w:val="sr-Latn-ME"/>
              </w:rPr>
              <w:t>;</w:t>
            </w:r>
            <w:r w:rsidRPr="00303FAD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</w:p>
          <w:p w:rsidR="00957ED9" w:rsidRPr="00303FAD" w:rsidRDefault="00957ED9" w:rsidP="009C35CA">
            <w:pPr>
              <w:pStyle w:val="Default"/>
              <w:numPr>
                <w:ilvl w:val="0"/>
                <w:numId w:val="27"/>
              </w:numPr>
              <w:ind w:left="427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303FAD">
              <w:rPr>
                <w:rFonts w:asciiTheme="minorHAnsi" w:hAnsiTheme="minorHAnsi"/>
                <w:sz w:val="22"/>
                <w:szCs w:val="22"/>
                <w:lang w:val="sr-Latn-ME"/>
              </w:rPr>
              <w:t>prepoznaju i razlikuju jezike i pisma nacionalnih manjina u Crnoj Gori na osnovu različitih tekstova</w:t>
            </w:r>
            <w:r w:rsidR="000A6D6D">
              <w:rPr>
                <w:rFonts w:asciiTheme="minorHAnsi" w:hAnsiTheme="minorHAnsi"/>
                <w:sz w:val="22"/>
                <w:szCs w:val="22"/>
                <w:lang w:val="sr-Latn-ME"/>
              </w:rPr>
              <w:t>;</w:t>
            </w:r>
          </w:p>
          <w:p w:rsidR="00957ED9" w:rsidRPr="00303FAD" w:rsidRDefault="00957ED9" w:rsidP="009C35CA">
            <w:pPr>
              <w:pStyle w:val="Default"/>
              <w:numPr>
                <w:ilvl w:val="0"/>
                <w:numId w:val="27"/>
              </w:numPr>
              <w:ind w:left="427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303FAD">
              <w:rPr>
                <w:rFonts w:asciiTheme="minorHAnsi" w:hAnsiTheme="minorHAnsi"/>
                <w:sz w:val="22"/>
                <w:szCs w:val="22"/>
                <w:lang w:val="sr-Latn-ME"/>
              </w:rPr>
              <w:t>u formi projektnog rada prave rječnike jezika nacionalnih manjina u Crnoj Gori, određenih govora u Crnoj Gori/govora različitih krajeva Crne Gore, rječnike različitih sfera jezičke komunikacije</w:t>
            </w:r>
            <w:r w:rsidR="000A6D6D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i dr.</w:t>
            </w:r>
            <w:r w:rsidRPr="00303FAD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</w:p>
          <w:p w:rsidR="00957ED9" w:rsidRPr="00303FAD" w:rsidRDefault="00957ED9" w:rsidP="00EA46A1">
            <w:pPr>
              <w:contextualSpacing/>
              <w:rPr>
                <w:rFonts w:cs="Times New Roman"/>
              </w:rPr>
            </w:pPr>
          </w:p>
          <w:p w:rsidR="00957ED9" w:rsidRPr="00303FAD" w:rsidRDefault="00957ED9" w:rsidP="009C35CA">
            <w:pPr>
              <w:numPr>
                <w:ilvl w:val="0"/>
                <w:numId w:val="9"/>
              </w:numPr>
              <w:ind w:left="337" w:hanging="337"/>
              <w:contextualSpacing/>
              <w:rPr>
                <w:rFonts w:cs="Times New Roman"/>
                <w:b/>
              </w:rPr>
            </w:pPr>
            <w:r w:rsidRPr="009C35CA">
              <w:rPr>
                <w:rFonts w:cs="Times New Roman"/>
                <w:b/>
              </w:rPr>
              <w:t>Broj časova realizacije (okvirno)</w:t>
            </w:r>
            <w:r w:rsidR="009C35CA">
              <w:rPr>
                <w:rFonts w:cs="Times New Roman"/>
                <w:b/>
              </w:rPr>
              <w:t xml:space="preserve">: </w:t>
            </w:r>
            <w:r w:rsidRPr="009C35CA">
              <w:rPr>
                <w:rFonts w:cs="Times New Roman"/>
                <w:b/>
              </w:rPr>
              <w:t>3+6</w:t>
            </w:r>
          </w:p>
        </w:tc>
      </w:tr>
    </w:tbl>
    <w:p w:rsidR="00957ED9" w:rsidRPr="00303FAD" w:rsidRDefault="00957ED9" w:rsidP="00957ED9">
      <w:pPr>
        <w:rPr>
          <w:rFonts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242"/>
      </w:tblGrid>
      <w:tr w:rsidR="00957ED9" w:rsidRPr="00303FAD" w:rsidTr="009C35CA">
        <w:tc>
          <w:tcPr>
            <w:tcW w:w="5000" w:type="pct"/>
            <w:shd w:val="clear" w:color="auto" w:fill="D9D9D9" w:themeFill="background1" w:themeFillShade="D9"/>
          </w:tcPr>
          <w:p w:rsidR="00957ED9" w:rsidRPr="009C35CA" w:rsidRDefault="00957ED9" w:rsidP="009C35CA">
            <w:pPr>
              <w:spacing w:after="0" w:line="240" w:lineRule="auto"/>
              <w:rPr>
                <w:rFonts w:cs="Times New Roman"/>
                <w:b/>
                <w:i/>
              </w:rPr>
            </w:pPr>
            <w:r w:rsidRPr="009C35CA">
              <w:rPr>
                <w:rFonts w:cs="Times New Roman"/>
                <w:b/>
                <w:i/>
              </w:rPr>
              <w:lastRenderedPageBreak/>
              <w:t>Obrazovno-vaspitni ishod 3</w:t>
            </w:r>
          </w:p>
          <w:p w:rsidR="00957ED9" w:rsidRPr="00303FAD" w:rsidRDefault="00957ED9" w:rsidP="000A6D6D">
            <w:pPr>
              <w:spacing w:after="0" w:line="240" w:lineRule="auto"/>
              <w:rPr>
                <w:rFonts w:cs="Times New Roman"/>
              </w:rPr>
            </w:pPr>
            <w:r w:rsidRPr="009C35CA">
              <w:rPr>
                <w:rFonts w:cs="Times New Roman"/>
                <w:b/>
                <w:i/>
              </w:rPr>
              <w:t>Na kraju učenja uče</w:t>
            </w:r>
            <w:r w:rsidR="009C35CA" w:rsidRPr="009C35CA">
              <w:rPr>
                <w:rFonts w:cs="Times New Roman"/>
                <w:b/>
                <w:i/>
              </w:rPr>
              <w:t xml:space="preserve">nik će biti u stanju da </w:t>
            </w:r>
            <w:r w:rsidRPr="009C35CA">
              <w:rPr>
                <w:b/>
                <w:i/>
              </w:rPr>
              <w:t>prepozna, objasni i otkl</w:t>
            </w:r>
            <w:r w:rsidR="000A6D6D">
              <w:rPr>
                <w:b/>
                <w:i/>
              </w:rPr>
              <w:t>oni</w:t>
            </w:r>
            <w:r w:rsidRPr="009C35CA">
              <w:rPr>
                <w:b/>
                <w:i/>
              </w:rPr>
              <w:t xml:space="preserve"> stilističke greške i manjkavosti.</w:t>
            </w:r>
          </w:p>
        </w:tc>
      </w:tr>
      <w:tr w:rsidR="00957ED9" w:rsidRPr="00303FAD" w:rsidTr="009C35CA">
        <w:tc>
          <w:tcPr>
            <w:tcW w:w="5000" w:type="pct"/>
          </w:tcPr>
          <w:p w:rsidR="00957ED9" w:rsidRPr="00303FAD" w:rsidRDefault="00957ED9" w:rsidP="00EA46A1">
            <w:pPr>
              <w:rPr>
                <w:rFonts w:cs="Times New Roman"/>
              </w:rPr>
            </w:pPr>
            <w:r w:rsidRPr="00303FAD">
              <w:rPr>
                <w:rFonts w:cs="Times New Roman"/>
                <w:b/>
              </w:rPr>
              <w:t>Ishodi učenja</w:t>
            </w:r>
            <w:r w:rsidRPr="00303FAD">
              <w:rPr>
                <w:rFonts w:cs="Times New Roman"/>
              </w:rPr>
              <w:t xml:space="preserve"> </w:t>
            </w:r>
          </w:p>
          <w:p w:rsidR="00957ED9" w:rsidRPr="00303FAD" w:rsidRDefault="00957ED9" w:rsidP="00EA46A1">
            <w:pPr>
              <w:rPr>
                <w:rFonts w:cs="Times New Roman"/>
                <w:i/>
              </w:rPr>
            </w:pPr>
            <w:r w:rsidRPr="00303FAD">
              <w:rPr>
                <w:rFonts w:cs="Times New Roman"/>
                <w:i/>
              </w:rPr>
              <w:t>Tokom učenja učeni</w:t>
            </w:r>
            <w:r w:rsidR="000A6D6D">
              <w:rPr>
                <w:rFonts w:cs="Times New Roman"/>
                <w:i/>
              </w:rPr>
              <w:t>k</w:t>
            </w:r>
            <w:r w:rsidRPr="00303FAD">
              <w:rPr>
                <w:rFonts w:cs="Times New Roman"/>
                <w:i/>
              </w:rPr>
              <w:t xml:space="preserve"> će moći da</w:t>
            </w:r>
            <w:r w:rsidR="004642F1">
              <w:rPr>
                <w:rFonts w:cs="Times New Roman"/>
                <w:i/>
              </w:rPr>
              <w:t>:</w:t>
            </w:r>
          </w:p>
          <w:p w:rsidR="00957ED9" w:rsidRPr="00303FAD" w:rsidRDefault="00957ED9" w:rsidP="000A6D6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427"/>
              <w:rPr>
                <w:rFonts w:cs="Times New Roman"/>
                <w:b/>
              </w:rPr>
            </w:pPr>
            <w:r w:rsidRPr="00303FAD">
              <w:rPr>
                <w:rFonts w:cs="Times New Roman"/>
              </w:rPr>
              <w:t>prepozna stilističke greške u usmenom i pisanom izrazu, tumač</w:t>
            </w:r>
            <w:r w:rsidR="000A6D6D">
              <w:rPr>
                <w:rFonts w:cs="Times New Roman"/>
              </w:rPr>
              <w:t>i</w:t>
            </w:r>
            <w:r w:rsidRPr="00303FAD">
              <w:rPr>
                <w:rFonts w:cs="Times New Roman"/>
              </w:rPr>
              <w:t xml:space="preserve"> ih, predlaž</w:t>
            </w:r>
            <w:r w:rsidR="000A6D6D">
              <w:rPr>
                <w:rFonts w:cs="Times New Roman"/>
              </w:rPr>
              <w:t>e</w:t>
            </w:r>
            <w:r w:rsidRPr="00303FAD">
              <w:rPr>
                <w:rFonts w:cs="Times New Roman"/>
              </w:rPr>
              <w:t xml:space="preserve"> rješenja i tačne izraze.</w:t>
            </w:r>
          </w:p>
        </w:tc>
      </w:tr>
      <w:tr w:rsidR="00957ED9" w:rsidRPr="00303FAD" w:rsidTr="009C35CA">
        <w:tc>
          <w:tcPr>
            <w:tcW w:w="5000" w:type="pct"/>
          </w:tcPr>
          <w:p w:rsidR="00957ED9" w:rsidRPr="009C35CA" w:rsidRDefault="00957ED9" w:rsidP="00EA46A1">
            <w:pPr>
              <w:rPr>
                <w:rFonts w:cs="Times New Roman"/>
              </w:rPr>
            </w:pPr>
            <w:r w:rsidRPr="00303FAD">
              <w:rPr>
                <w:rFonts w:cs="Times New Roman"/>
                <w:b/>
              </w:rPr>
              <w:t xml:space="preserve">Didaktičke </w:t>
            </w:r>
            <w:r w:rsidRPr="009C35CA">
              <w:rPr>
                <w:rFonts w:cs="Times New Roman"/>
                <w:b/>
              </w:rPr>
              <w:t>preporuke za realizaciju obrazovno-vaspitnog ishoda</w:t>
            </w:r>
            <w:r w:rsidRPr="009C35CA">
              <w:rPr>
                <w:rFonts w:cs="Times New Roman"/>
              </w:rPr>
              <w:t>:</w:t>
            </w:r>
          </w:p>
          <w:p w:rsidR="00957ED9" w:rsidRPr="009C35CA" w:rsidRDefault="00957ED9" w:rsidP="009C35C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37" w:hanging="337"/>
              <w:rPr>
                <w:rFonts w:cs="Times New Roman"/>
                <w:b/>
              </w:rPr>
            </w:pPr>
            <w:r w:rsidRPr="009C35CA">
              <w:rPr>
                <w:rFonts w:cs="Times New Roman"/>
                <w:b/>
              </w:rPr>
              <w:t>Sadržaji/pojmovi</w:t>
            </w:r>
          </w:p>
          <w:p w:rsidR="00957ED9" w:rsidRPr="009C35CA" w:rsidRDefault="00957ED9" w:rsidP="009C35C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27"/>
              <w:rPr>
                <w:rFonts w:cs="Times New Roman"/>
              </w:rPr>
            </w:pPr>
            <w:r w:rsidRPr="009C35CA">
              <w:rPr>
                <w:rFonts w:cs="Times New Roman"/>
              </w:rPr>
              <w:t>pleonazam; tautologija; amfibolija; varvarizmi; poštapalice – tzv. parazitske riječi; frazeologizmi.</w:t>
            </w:r>
          </w:p>
          <w:p w:rsidR="00957ED9" w:rsidRPr="009C35CA" w:rsidRDefault="00957ED9" w:rsidP="009C35CA">
            <w:pPr>
              <w:ind w:left="427" w:hanging="360"/>
              <w:rPr>
                <w:rFonts w:cs="Times New Roman"/>
              </w:rPr>
            </w:pPr>
          </w:p>
          <w:p w:rsidR="00957ED9" w:rsidRPr="009C35CA" w:rsidRDefault="00957ED9" w:rsidP="009C35C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37" w:hanging="337"/>
              <w:rPr>
                <w:rFonts w:cs="Times New Roman"/>
                <w:b/>
              </w:rPr>
            </w:pPr>
            <w:r w:rsidRPr="009C35CA">
              <w:rPr>
                <w:rFonts w:cs="Times New Roman"/>
                <w:b/>
              </w:rPr>
              <w:t>Aktivnosti učenja</w:t>
            </w:r>
          </w:p>
          <w:p w:rsidR="00957ED9" w:rsidRPr="009C35CA" w:rsidRDefault="00957ED9" w:rsidP="009C35CA">
            <w:pPr>
              <w:pStyle w:val="Default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9C35CA">
              <w:rPr>
                <w:rFonts w:asciiTheme="minorHAnsi" w:hAnsiTheme="minorHAnsi"/>
                <w:bCs/>
                <w:sz w:val="22"/>
                <w:szCs w:val="22"/>
                <w:lang w:val="sr-Latn-ME"/>
              </w:rPr>
              <w:t xml:space="preserve">Učenici: </w:t>
            </w:r>
          </w:p>
          <w:p w:rsidR="00957ED9" w:rsidRPr="009C35CA" w:rsidRDefault="000A6D6D" w:rsidP="009C35CA">
            <w:pPr>
              <w:pStyle w:val="Default"/>
              <w:numPr>
                <w:ilvl w:val="0"/>
                <w:numId w:val="30"/>
              </w:numPr>
              <w:ind w:left="427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/>
                <w:sz w:val="22"/>
                <w:szCs w:val="22"/>
                <w:lang w:val="sr-Latn-ME"/>
              </w:rPr>
              <w:t>a</w:t>
            </w:r>
            <w:r w:rsidR="00957ED9" w:rsidRPr="009C35CA">
              <w:rPr>
                <w:rFonts w:asciiTheme="minorHAnsi" w:hAnsiTheme="minorHAnsi"/>
                <w:sz w:val="22"/>
                <w:szCs w:val="22"/>
                <w:lang w:val="sr-Latn-ME"/>
              </w:rPr>
              <w:t>naliziraju važna obilježja jezičkog izraza u pojedinim sferama jezičke komunikacije (sfera svakidašnjice, nauke, administracije</w:t>
            </w:r>
            <w:r w:rsidR="00957ED9" w:rsidRPr="009C35CA">
              <w:rPr>
                <w:rFonts w:asciiTheme="minorHAnsi" w:hAnsiTheme="minorHAnsi"/>
                <w:color w:val="auto"/>
                <w:sz w:val="22"/>
                <w:szCs w:val="22"/>
                <w:lang w:val="sr-Latn-ME"/>
              </w:rPr>
              <w:t>, društvenih mreža,</w:t>
            </w:r>
            <w:r w:rsidR="00957ED9" w:rsidRPr="009C35CA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sfera medijskih informacija</w:t>
            </w:r>
            <w:r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i dr.</w:t>
            </w:r>
            <w:r w:rsidR="00957ED9" w:rsidRPr="009C35CA">
              <w:rPr>
                <w:rFonts w:asciiTheme="minorHAnsi" w:hAnsiTheme="minorHAnsi"/>
                <w:sz w:val="22"/>
                <w:szCs w:val="22"/>
                <w:lang w:val="sr-Latn-ME"/>
              </w:rPr>
              <w:t>)</w:t>
            </w:r>
            <w:r w:rsidR="006531CF">
              <w:rPr>
                <w:rFonts w:asciiTheme="minorHAnsi" w:hAnsiTheme="minorHAnsi"/>
                <w:sz w:val="22"/>
                <w:szCs w:val="22"/>
                <w:lang w:val="sr-Latn-ME"/>
              </w:rPr>
              <w:t>;</w:t>
            </w:r>
            <w:r w:rsidR="00957ED9" w:rsidRPr="009C35CA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</w:p>
          <w:p w:rsidR="00957ED9" w:rsidRPr="009C35CA" w:rsidRDefault="00957ED9" w:rsidP="009C35CA">
            <w:pPr>
              <w:pStyle w:val="Default"/>
              <w:numPr>
                <w:ilvl w:val="0"/>
                <w:numId w:val="30"/>
              </w:numPr>
              <w:ind w:left="427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9C35CA">
              <w:rPr>
                <w:rFonts w:asciiTheme="minorHAnsi" w:hAnsiTheme="minorHAnsi"/>
                <w:sz w:val="22"/>
                <w:szCs w:val="22"/>
                <w:lang w:val="sr-Latn-ME"/>
              </w:rPr>
              <w:t>koriste frazeološke rječnike</w:t>
            </w:r>
            <w:r w:rsidR="006531CF">
              <w:rPr>
                <w:rFonts w:asciiTheme="minorHAnsi" w:hAnsiTheme="minorHAnsi"/>
                <w:sz w:val="22"/>
                <w:szCs w:val="22"/>
                <w:lang w:val="sr-Latn-ME"/>
              </w:rPr>
              <w:t>;</w:t>
            </w:r>
            <w:r w:rsidRPr="009C35CA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</w:p>
          <w:p w:rsidR="00957ED9" w:rsidRPr="009C35CA" w:rsidRDefault="00957ED9" w:rsidP="009C35CA">
            <w:pPr>
              <w:pStyle w:val="Default"/>
              <w:numPr>
                <w:ilvl w:val="0"/>
                <w:numId w:val="30"/>
              </w:numPr>
              <w:ind w:left="427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9C35CA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uočavaju u tekstovima pojavu usložnjavanja jezičkog izraza i stilski intervenišu (npr. umjesto: </w:t>
            </w:r>
            <w:r w:rsidRPr="009C35CA">
              <w:rPr>
                <w:rFonts w:asciiTheme="minorHAnsi" w:hAnsiTheme="minorHAnsi"/>
                <w:i/>
                <w:iCs/>
                <w:sz w:val="22"/>
                <w:szCs w:val="22"/>
                <w:lang w:val="sr-Latn-ME"/>
              </w:rPr>
              <w:t xml:space="preserve">u dosadašnjem toku razvoja </w:t>
            </w:r>
            <w:r w:rsidRPr="009C35CA">
              <w:rPr>
                <w:rFonts w:asciiTheme="minorHAnsi" w:hAnsiTheme="minorHAnsi"/>
                <w:sz w:val="22"/>
                <w:szCs w:val="22"/>
                <w:lang w:val="sr-Latn-ME"/>
              </w:rPr>
              <w:t>– u dosadašnjem razvoju</w:t>
            </w:r>
            <w:r w:rsidR="00CA01B9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i dr.</w:t>
            </w:r>
            <w:r w:rsidRPr="009C35CA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) </w:t>
            </w:r>
          </w:p>
          <w:p w:rsidR="00957ED9" w:rsidRPr="009C35CA" w:rsidRDefault="00957ED9" w:rsidP="00EA46A1">
            <w:pPr>
              <w:contextualSpacing/>
              <w:rPr>
                <w:rFonts w:cs="Times New Roman"/>
              </w:rPr>
            </w:pPr>
          </w:p>
          <w:p w:rsidR="00957ED9" w:rsidRPr="00303FAD" w:rsidRDefault="00957ED9" w:rsidP="009C35CA">
            <w:pPr>
              <w:pStyle w:val="ListParagraph"/>
              <w:numPr>
                <w:ilvl w:val="0"/>
                <w:numId w:val="13"/>
              </w:numPr>
              <w:ind w:left="337" w:hanging="337"/>
              <w:rPr>
                <w:rFonts w:cs="Times New Roman"/>
                <w:b/>
              </w:rPr>
            </w:pPr>
            <w:r w:rsidRPr="009C35CA">
              <w:rPr>
                <w:rFonts w:cs="Times New Roman"/>
                <w:b/>
              </w:rPr>
              <w:t>Broj časova realizacije (okvirno)</w:t>
            </w:r>
            <w:r w:rsidR="009C35CA">
              <w:rPr>
                <w:rFonts w:cs="Times New Roman"/>
                <w:b/>
              </w:rPr>
              <w:t xml:space="preserve">: </w:t>
            </w:r>
            <w:r w:rsidRPr="009C35CA">
              <w:rPr>
                <w:rFonts w:cs="Times New Roman"/>
                <w:b/>
              </w:rPr>
              <w:t>3+5</w:t>
            </w:r>
          </w:p>
        </w:tc>
      </w:tr>
    </w:tbl>
    <w:p w:rsidR="00957ED9" w:rsidRDefault="00957ED9" w:rsidP="00957ED9">
      <w:pPr>
        <w:rPr>
          <w:rFonts w:cs="Times New Roman"/>
        </w:rPr>
      </w:pPr>
    </w:p>
    <w:p w:rsidR="009C35CA" w:rsidRPr="00303FAD" w:rsidRDefault="009C35CA" w:rsidP="00957ED9">
      <w:pPr>
        <w:rPr>
          <w:rFonts w:cs="Times New Roman"/>
        </w:rPr>
      </w:pPr>
    </w:p>
    <w:p w:rsidR="00957ED9" w:rsidRPr="009C35CA" w:rsidRDefault="00957ED9" w:rsidP="009C35CA">
      <w:pPr>
        <w:pStyle w:val="Heading1"/>
        <w:numPr>
          <w:ilvl w:val="0"/>
          <w:numId w:val="15"/>
        </w:numPr>
        <w:ind w:left="450" w:hanging="450"/>
        <w:rPr>
          <w:rFonts w:asciiTheme="minorHAnsi" w:hAnsiTheme="minorHAnsi"/>
          <w:b/>
          <w:color w:val="auto"/>
          <w:sz w:val="28"/>
          <w:szCs w:val="28"/>
        </w:rPr>
      </w:pPr>
      <w:bookmarkStart w:id="5" w:name="_Toc493587200"/>
      <w:r w:rsidRPr="009C35CA">
        <w:rPr>
          <w:rFonts w:asciiTheme="minorHAnsi" w:hAnsiTheme="minorHAnsi"/>
          <w:b/>
          <w:color w:val="auto"/>
          <w:sz w:val="28"/>
          <w:szCs w:val="28"/>
        </w:rPr>
        <w:t>DIDAKTIČKE PREPORUKE ZA REALIZACIJU PREDMETA</w:t>
      </w:r>
      <w:bookmarkEnd w:id="5"/>
    </w:p>
    <w:p w:rsidR="009C35CA" w:rsidRDefault="009C35CA" w:rsidP="000B411A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  <w:lang w:val="sr-Latn-ME"/>
        </w:rPr>
      </w:pPr>
    </w:p>
    <w:p w:rsidR="00957ED9" w:rsidRPr="00303FAD" w:rsidRDefault="00957ED9" w:rsidP="000B411A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  <w:lang w:val="sr-Latn-ME"/>
        </w:rPr>
      </w:pPr>
      <w:r w:rsidRPr="00303FAD">
        <w:rPr>
          <w:rFonts w:asciiTheme="minorHAnsi" w:hAnsiTheme="minorHAnsi"/>
          <w:sz w:val="22"/>
          <w:szCs w:val="22"/>
          <w:lang w:val="sr-Latn-ME"/>
        </w:rPr>
        <w:t xml:space="preserve">Učenici su u toku prethodnog školovanja usvojili osnovna znanja iz oblasti jezika i kulture izražavanja. Nastavnici treba da na osnovu jezičkog predznanja učenika realizuju nastavne sadržaje navodeći učenike da uoče novu jezičku pojavu, povežu je sa svakodnevnom upotrebom jezika, indirektno usvoje formalno pravilo u vezi s njom, a zatim da je praktično primijene. </w:t>
      </w:r>
    </w:p>
    <w:p w:rsidR="009C35CA" w:rsidRDefault="009C35CA" w:rsidP="000B411A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  <w:lang w:val="sr-Latn-ME"/>
        </w:rPr>
      </w:pPr>
    </w:p>
    <w:p w:rsidR="00957ED9" w:rsidRPr="00303FAD" w:rsidRDefault="00957ED9" w:rsidP="000B411A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  <w:lang w:val="sr-Latn-ME"/>
        </w:rPr>
      </w:pPr>
      <w:r w:rsidRPr="00303FAD">
        <w:rPr>
          <w:rFonts w:asciiTheme="minorHAnsi" w:hAnsiTheme="minorHAnsi"/>
          <w:sz w:val="22"/>
          <w:szCs w:val="22"/>
          <w:lang w:val="sr-Latn-ME"/>
        </w:rPr>
        <w:t xml:space="preserve">Nastavni sadržaji </w:t>
      </w:r>
      <w:r w:rsidRPr="00303FAD">
        <w:rPr>
          <w:rFonts w:asciiTheme="minorHAnsi" w:hAnsiTheme="minorHAnsi"/>
          <w:b/>
          <w:sz w:val="22"/>
          <w:szCs w:val="22"/>
          <w:lang w:val="sr-Latn-ME"/>
        </w:rPr>
        <w:t>Jezičke radionice</w:t>
      </w:r>
      <w:r w:rsidRPr="00303FAD">
        <w:rPr>
          <w:rFonts w:asciiTheme="minorHAnsi" w:hAnsiTheme="minorHAnsi"/>
          <w:sz w:val="22"/>
          <w:szCs w:val="22"/>
          <w:lang w:val="sr-Latn-ME"/>
        </w:rPr>
        <w:t xml:space="preserve"> predviđaju proširivanje i sistematizovanje stečenih jezičkih znanja integracijom strukturalnih i funkcionalnih elemenata jezika. Učenici se na posredniji način uvode u nove jezičke oblasti – leksikologiju, semantiku i lingvističku stilistiku. Paralelno s redovnom nastavom crnogorskog–srpskog, bosanskog, hrvatskog jezika i književnosti (IX razred) spoznaju funkcionalno-stilsku diferencijaciju jezika i usvajaju nova znanja iz lingvističke stilistike. </w:t>
      </w:r>
    </w:p>
    <w:p w:rsidR="009C35CA" w:rsidRDefault="009C35CA" w:rsidP="000B411A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  <w:lang w:val="sr-Latn-ME"/>
        </w:rPr>
      </w:pPr>
    </w:p>
    <w:p w:rsidR="00957ED9" w:rsidRPr="00303FAD" w:rsidRDefault="00957ED9" w:rsidP="000B411A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  <w:lang w:val="sr-Latn-ME"/>
        </w:rPr>
      </w:pPr>
      <w:r w:rsidRPr="00303FAD">
        <w:rPr>
          <w:rFonts w:asciiTheme="minorHAnsi" w:hAnsiTheme="minorHAnsi"/>
          <w:sz w:val="22"/>
          <w:szCs w:val="22"/>
          <w:lang w:val="sr-Latn-ME"/>
        </w:rPr>
        <w:t>U odnosu na redovnu nastavu crnogorskog–srpskog, bosanskog, hrvatskog jezika i književnosti potencira se samostalni i grupni istraživački rad učenika. Povezuju se različite vrste jezičkog učenja, pa učenici:</w:t>
      </w:r>
    </w:p>
    <w:p w:rsidR="00957ED9" w:rsidRPr="00303FAD" w:rsidRDefault="00957ED9" w:rsidP="000B411A">
      <w:pPr>
        <w:pStyle w:val="Default"/>
        <w:numPr>
          <w:ilvl w:val="0"/>
          <w:numId w:val="32"/>
        </w:numPr>
        <w:spacing w:line="276" w:lineRule="auto"/>
        <w:ind w:left="450" w:hanging="450"/>
        <w:jc w:val="both"/>
        <w:rPr>
          <w:rFonts w:asciiTheme="minorHAnsi" w:hAnsiTheme="minorHAnsi"/>
          <w:sz w:val="22"/>
          <w:szCs w:val="22"/>
          <w:lang w:val="sr-Latn-ME"/>
        </w:rPr>
      </w:pPr>
      <w:r w:rsidRPr="00303FAD">
        <w:rPr>
          <w:rFonts w:asciiTheme="minorHAnsi" w:hAnsiTheme="minorHAnsi"/>
          <w:sz w:val="22"/>
          <w:szCs w:val="22"/>
          <w:lang w:val="sr-Latn-ME"/>
        </w:rPr>
        <w:t xml:space="preserve">čitaju tekstove različitih funkcionalnih stilova, prate i slušaju javnu govornu riječ; </w:t>
      </w:r>
    </w:p>
    <w:p w:rsidR="00957ED9" w:rsidRPr="00303FAD" w:rsidRDefault="00957ED9" w:rsidP="000B411A">
      <w:pPr>
        <w:pStyle w:val="Default"/>
        <w:numPr>
          <w:ilvl w:val="0"/>
          <w:numId w:val="32"/>
        </w:numPr>
        <w:spacing w:line="276" w:lineRule="auto"/>
        <w:ind w:left="450" w:hanging="450"/>
        <w:jc w:val="both"/>
        <w:rPr>
          <w:rFonts w:asciiTheme="minorHAnsi" w:hAnsiTheme="minorHAnsi"/>
          <w:sz w:val="22"/>
          <w:szCs w:val="22"/>
          <w:lang w:val="sr-Latn-ME"/>
        </w:rPr>
      </w:pPr>
      <w:r w:rsidRPr="00303FAD">
        <w:rPr>
          <w:rFonts w:asciiTheme="minorHAnsi" w:hAnsiTheme="minorHAnsi"/>
          <w:sz w:val="22"/>
          <w:szCs w:val="22"/>
          <w:lang w:val="sr-Latn-ME"/>
        </w:rPr>
        <w:t xml:space="preserve">uočavaju jezičke pojave i zakonitosti na kojima počivaju; </w:t>
      </w:r>
    </w:p>
    <w:p w:rsidR="00957ED9" w:rsidRPr="00303FAD" w:rsidRDefault="00957ED9" w:rsidP="000B411A">
      <w:pPr>
        <w:pStyle w:val="Default"/>
        <w:numPr>
          <w:ilvl w:val="0"/>
          <w:numId w:val="32"/>
        </w:numPr>
        <w:spacing w:line="276" w:lineRule="auto"/>
        <w:ind w:left="450" w:hanging="450"/>
        <w:jc w:val="both"/>
        <w:rPr>
          <w:rFonts w:asciiTheme="minorHAnsi" w:hAnsiTheme="minorHAnsi"/>
          <w:sz w:val="22"/>
          <w:szCs w:val="22"/>
          <w:lang w:val="sr-Latn-ME"/>
        </w:rPr>
      </w:pPr>
      <w:r w:rsidRPr="00303FAD">
        <w:rPr>
          <w:rFonts w:asciiTheme="minorHAnsi" w:hAnsiTheme="minorHAnsi"/>
          <w:sz w:val="22"/>
          <w:szCs w:val="22"/>
          <w:lang w:val="sr-Latn-ME"/>
        </w:rPr>
        <w:lastRenderedPageBreak/>
        <w:t>prihvataju pravopis kao normu: norma se mora poštovati (bez obzira na njena rješenja) u školi i van nje, jer standardni (književni) jezik jeste opšti jezik pripadnika određene jezičke zajednice u kulturi, obrazovanju, književnosti, tehnici, novinarstvu, privredi, nauci</w:t>
      </w:r>
      <w:r w:rsidR="00CA01B9">
        <w:rPr>
          <w:rFonts w:asciiTheme="minorHAnsi" w:hAnsiTheme="minorHAnsi"/>
          <w:sz w:val="22"/>
          <w:szCs w:val="22"/>
          <w:lang w:val="sr-Latn-ME"/>
        </w:rPr>
        <w:t xml:space="preserve"> i dr.</w:t>
      </w:r>
      <w:r w:rsidRPr="00303FAD">
        <w:rPr>
          <w:rFonts w:asciiTheme="minorHAnsi" w:hAnsiTheme="minorHAnsi"/>
          <w:sz w:val="22"/>
          <w:szCs w:val="22"/>
          <w:lang w:val="sr-Latn-ME"/>
        </w:rPr>
        <w:t xml:space="preserve">; </w:t>
      </w:r>
    </w:p>
    <w:p w:rsidR="00957ED9" w:rsidRPr="00303FAD" w:rsidRDefault="00957ED9" w:rsidP="000B411A">
      <w:pPr>
        <w:pStyle w:val="Default"/>
        <w:numPr>
          <w:ilvl w:val="0"/>
          <w:numId w:val="32"/>
        </w:numPr>
        <w:spacing w:line="276" w:lineRule="auto"/>
        <w:ind w:left="450" w:hanging="450"/>
        <w:jc w:val="both"/>
        <w:rPr>
          <w:rFonts w:asciiTheme="minorHAnsi" w:hAnsiTheme="minorHAnsi"/>
          <w:sz w:val="22"/>
          <w:szCs w:val="22"/>
          <w:lang w:val="sr-Latn-ME"/>
        </w:rPr>
      </w:pPr>
      <w:r w:rsidRPr="00303FAD">
        <w:rPr>
          <w:rFonts w:asciiTheme="minorHAnsi" w:hAnsiTheme="minorHAnsi"/>
          <w:sz w:val="22"/>
          <w:szCs w:val="22"/>
          <w:lang w:val="sr-Latn-ME"/>
        </w:rPr>
        <w:t xml:space="preserve">po usvajanju osnovnih znanja o određenoj jezičkoj pojavi bave se istraživačkim radom na konkretnoj jezičkoj građi/konkretnom jezičkom materijalu – sakupljaju jezički materijal, pribavljaju i koriste stručnu literaturu, traže primjere ilustrativne za pojavu koju tumače, analiziraju ih, upoređuju s normom i svakodnevnim uzusom i donose zaključke na osnovu sprovedenog istraživanja; nastavnici tokom istraživačkog rada uputstvima i sugestijama podstiču logičnost, objektivnost, preciznost i normativnost kao postulate jezičkih analiza; </w:t>
      </w:r>
    </w:p>
    <w:p w:rsidR="00957ED9" w:rsidRPr="00303FAD" w:rsidRDefault="00957ED9" w:rsidP="000B411A">
      <w:pPr>
        <w:pStyle w:val="Default"/>
        <w:numPr>
          <w:ilvl w:val="0"/>
          <w:numId w:val="32"/>
        </w:numPr>
        <w:spacing w:line="276" w:lineRule="auto"/>
        <w:ind w:left="450" w:hanging="450"/>
        <w:jc w:val="both"/>
        <w:rPr>
          <w:rFonts w:asciiTheme="minorHAnsi" w:hAnsiTheme="minorHAnsi"/>
          <w:sz w:val="22"/>
          <w:szCs w:val="22"/>
          <w:lang w:val="sr-Latn-ME"/>
        </w:rPr>
      </w:pPr>
      <w:r w:rsidRPr="00303FAD">
        <w:rPr>
          <w:rFonts w:asciiTheme="minorHAnsi" w:hAnsiTheme="minorHAnsi"/>
          <w:sz w:val="22"/>
          <w:szCs w:val="22"/>
          <w:lang w:val="sr-Latn-ME"/>
        </w:rPr>
        <w:t>na osnovu namjenskih tekstova različitih vrsta (</w:t>
      </w:r>
      <w:r w:rsidRPr="00303FAD">
        <w:rPr>
          <w:rFonts w:asciiTheme="minorHAnsi" w:hAnsiTheme="minorHAnsi"/>
          <w:i/>
          <w:iCs/>
          <w:sz w:val="22"/>
          <w:szCs w:val="22"/>
          <w:lang w:val="sr-Latn-ME"/>
        </w:rPr>
        <w:t>naučni, administrativni, publicistički, ličnog karaktera</w:t>
      </w:r>
      <w:r w:rsidR="00D12A3A">
        <w:rPr>
          <w:rFonts w:asciiTheme="minorHAnsi" w:hAnsiTheme="minorHAnsi"/>
          <w:i/>
          <w:iCs/>
          <w:sz w:val="22"/>
          <w:szCs w:val="22"/>
          <w:lang w:val="sr-Latn-ME"/>
        </w:rPr>
        <w:t xml:space="preserve"> </w:t>
      </w:r>
      <w:r w:rsidR="00D12A3A">
        <w:rPr>
          <w:rFonts w:asciiTheme="minorHAnsi" w:hAnsiTheme="minorHAnsi"/>
          <w:iCs/>
          <w:sz w:val="22"/>
          <w:szCs w:val="22"/>
          <w:lang w:val="sr-Latn-ME"/>
        </w:rPr>
        <w:t>i dr.</w:t>
      </w:r>
      <w:r w:rsidR="00D12A3A">
        <w:rPr>
          <w:rFonts w:asciiTheme="minorHAnsi" w:hAnsiTheme="minorHAnsi"/>
          <w:i/>
          <w:iCs/>
          <w:sz w:val="22"/>
          <w:szCs w:val="22"/>
          <w:lang w:val="sr-Latn-ME"/>
        </w:rPr>
        <w:t xml:space="preserve"> </w:t>
      </w:r>
      <w:r w:rsidRPr="00303FAD">
        <w:rPr>
          <w:rFonts w:asciiTheme="minorHAnsi" w:hAnsiTheme="minorHAnsi"/>
          <w:i/>
          <w:iCs/>
          <w:sz w:val="22"/>
          <w:szCs w:val="22"/>
          <w:lang w:val="sr-Latn-ME"/>
        </w:rPr>
        <w:t xml:space="preserve">) </w:t>
      </w:r>
      <w:r w:rsidRPr="00303FAD">
        <w:rPr>
          <w:rFonts w:asciiTheme="minorHAnsi" w:hAnsiTheme="minorHAnsi"/>
          <w:sz w:val="22"/>
          <w:szCs w:val="22"/>
          <w:lang w:val="sr-Latn-ME"/>
        </w:rPr>
        <w:t xml:space="preserve">primjenjuju usvojena jezička znanja i vode računa o tekstualnoj organizaciji, standardnojezičkom izrazu – pravopisnoj, gramatičkoj i leksičko-semantičkoj normi; </w:t>
      </w:r>
    </w:p>
    <w:p w:rsidR="00957ED9" w:rsidRPr="00303FAD" w:rsidRDefault="00957ED9" w:rsidP="000B411A">
      <w:pPr>
        <w:pStyle w:val="Default"/>
        <w:numPr>
          <w:ilvl w:val="0"/>
          <w:numId w:val="32"/>
        </w:numPr>
        <w:spacing w:line="276" w:lineRule="auto"/>
        <w:ind w:left="450" w:hanging="450"/>
        <w:jc w:val="both"/>
        <w:rPr>
          <w:rFonts w:asciiTheme="minorHAnsi" w:hAnsiTheme="minorHAnsi"/>
          <w:sz w:val="22"/>
          <w:szCs w:val="22"/>
          <w:lang w:val="sr-Latn-ME"/>
        </w:rPr>
      </w:pPr>
      <w:r w:rsidRPr="00303FAD">
        <w:rPr>
          <w:rFonts w:asciiTheme="minorHAnsi" w:hAnsiTheme="minorHAnsi"/>
          <w:sz w:val="22"/>
          <w:szCs w:val="22"/>
          <w:lang w:val="sr-Latn-ME"/>
        </w:rPr>
        <w:t xml:space="preserve">u korelaciji s novinarskom i literarnom sekcijom preuzimaju njihove tekstove i rade lekturu i korekturu; </w:t>
      </w:r>
    </w:p>
    <w:p w:rsidR="00957ED9" w:rsidRPr="00303FAD" w:rsidRDefault="00957ED9" w:rsidP="000B411A">
      <w:pPr>
        <w:pStyle w:val="ListParagraph"/>
        <w:numPr>
          <w:ilvl w:val="0"/>
          <w:numId w:val="32"/>
        </w:numPr>
        <w:spacing w:line="276" w:lineRule="auto"/>
        <w:ind w:left="450" w:hanging="450"/>
        <w:jc w:val="both"/>
      </w:pPr>
      <w:r w:rsidRPr="00303FAD">
        <w:t xml:space="preserve">stilski usavršavaju usmeni način izražavanja i govornu komunikaciju (usmeno prezentuju svoja zapažanja iz svakodnevnog jezičkog uzusa i svoja </w:t>
      </w:r>
      <w:r w:rsidR="007E7213">
        <w:t>shvatanja</w:t>
      </w:r>
      <w:r w:rsidRPr="00303FAD">
        <w:t xml:space="preserve"> jezičke norme u vezi s njima; usmeno komentarišu i razmjenjuju iskustva odnosno saznanja o određenoj jezičkoj pojavi stečena tokom istraživačkog rada na konkretnom jezičkom materijalu; u korelaciji npr. s dramskom sekcijom predvidjeti vježbe konkretnih govornih činova (elementarnih iskaza) – izvinjenje, zahvaljivanje, čestitanje, pozdravljanje, repliciranje, htjenje, (ne)odobravanje, upoznavanje</w:t>
      </w:r>
      <w:r w:rsidR="00D12A3A">
        <w:t xml:space="preserve"> i dr.</w:t>
      </w:r>
    </w:p>
    <w:p w:rsidR="00957ED9" w:rsidRPr="00303FAD" w:rsidRDefault="00957ED9" w:rsidP="00957ED9">
      <w:pPr>
        <w:rPr>
          <w:rFonts w:cs="Times New Roman"/>
        </w:rPr>
      </w:pPr>
    </w:p>
    <w:p w:rsidR="00957ED9" w:rsidRDefault="00957ED9" w:rsidP="004E6211">
      <w:pPr>
        <w:pStyle w:val="Heading1"/>
        <w:numPr>
          <w:ilvl w:val="0"/>
          <w:numId w:val="15"/>
        </w:numPr>
        <w:ind w:left="450" w:hanging="450"/>
        <w:rPr>
          <w:rFonts w:asciiTheme="minorHAnsi" w:hAnsiTheme="minorHAnsi"/>
          <w:b/>
          <w:color w:val="auto"/>
          <w:sz w:val="28"/>
          <w:szCs w:val="28"/>
        </w:rPr>
      </w:pPr>
      <w:bookmarkStart w:id="6" w:name="_Toc493587201"/>
      <w:r w:rsidRPr="009C35CA">
        <w:rPr>
          <w:rFonts w:asciiTheme="minorHAnsi" w:hAnsiTheme="minorHAnsi"/>
          <w:b/>
          <w:color w:val="auto"/>
          <w:sz w:val="28"/>
          <w:szCs w:val="28"/>
        </w:rPr>
        <w:t>PRILAGOĐAVANJE PROGRAMA DJECI S POSEBNIM OBRAZOVNIM POTREBAMA I NADARENIM UČENICIMA</w:t>
      </w:r>
      <w:bookmarkEnd w:id="6"/>
    </w:p>
    <w:p w:rsidR="009C35CA" w:rsidRPr="009C35CA" w:rsidRDefault="009C35CA" w:rsidP="009C35CA"/>
    <w:p w:rsidR="00957ED9" w:rsidRPr="004E6211" w:rsidRDefault="00957ED9" w:rsidP="004E6211">
      <w:pPr>
        <w:pStyle w:val="ListParagraph"/>
        <w:numPr>
          <w:ilvl w:val="0"/>
          <w:numId w:val="35"/>
        </w:numPr>
        <w:ind w:left="450" w:hanging="450"/>
        <w:rPr>
          <w:rFonts w:cs="Times New Roman"/>
          <w:b/>
        </w:rPr>
      </w:pPr>
      <w:r w:rsidRPr="004E6211">
        <w:rPr>
          <w:rFonts w:cs="Times New Roman"/>
          <w:b/>
        </w:rPr>
        <w:t>Prilagođavanje programa djeci s posebnim obrazovnim potrebama</w:t>
      </w:r>
    </w:p>
    <w:p w:rsidR="00957ED9" w:rsidRPr="00303FAD" w:rsidRDefault="00957ED9" w:rsidP="000B411A">
      <w:pPr>
        <w:pStyle w:val="NoSpacing"/>
        <w:spacing w:line="276" w:lineRule="auto"/>
        <w:jc w:val="both"/>
      </w:pPr>
      <w:r w:rsidRPr="00303FAD">
        <w:t xml:space="preserve">Članom 11 Zakona o vaspitanju i obrazovanju djece s posebnim obrazovnim potrebama  propisano je da se u zavisnosti od smetnji i teškoća u razvoju, kao i od individualnih sklonosti i potreba djece obrazovni programi, pored ostalog mogu: </w:t>
      </w:r>
    </w:p>
    <w:p w:rsidR="00957ED9" w:rsidRPr="00303FAD" w:rsidRDefault="00957ED9" w:rsidP="000B411A">
      <w:pPr>
        <w:pStyle w:val="NoSpacing"/>
        <w:numPr>
          <w:ilvl w:val="0"/>
          <w:numId w:val="36"/>
        </w:numPr>
        <w:spacing w:line="276" w:lineRule="auto"/>
        <w:jc w:val="both"/>
      </w:pPr>
      <w:r w:rsidRPr="00303FAD">
        <w:t xml:space="preserve">modifikovati skraćivanjem ili proširivanjem sadržaja predmetnog programa; </w:t>
      </w:r>
    </w:p>
    <w:p w:rsidR="00957ED9" w:rsidRPr="00303FAD" w:rsidRDefault="00957ED9" w:rsidP="000B411A">
      <w:pPr>
        <w:pStyle w:val="NoSpacing"/>
        <w:numPr>
          <w:ilvl w:val="0"/>
          <w:numId w:val="36"/>
        </w:numPr>
        <w:spacing w:line="276" w:lineRule="auto"/>
        <w:jc w:val="both"/>
      </w:pPr>
      <w:r w:rsidRPr="00303FAD">
        <w:t>prilagođavati mijenjanjem metodike kojom se sadržaji predmetnog programa realizuju.</w:t>
      </w:r>
    </w:p>
    <w:p w:rsidR="00957ED9" w:rsidRPr="00303FAD" w:rsidRDefault="00957ED9" w:rsidP="000B411A">
      <w:pPr>
        <w:pStyle w:val="NoSpacing"/>
        <w:spacing w:line="276" w:lineRule="auto"/>
        <w:jc w:val="both"/>
      </w:pPr>
    </w:p>
    <w:p w:rsidR="00957ED9" w:rsidRPr="004E6211" w:rsidRDefault="00957ED9" w:rsidP="000B411A">
      <w:pPr>
        <w:pStyle w:val="NoSpacing"/>
        <w:spacing w:line="276" w:lineRule="auto"/>
        <w:jc w:val="both"/>
      </w:pPr>
      <w:r w:rsidRPr="004E6211">
        <w:t xml:space="preserve">Član 16 istog Zakona propisuje da je škola, odnosno resursni centar dužan da, po pravilu, u roku od 30 dana po upisu djeteta, donese individualni razvojno-obrazovni program za dijete s posebnim obrazovnim potrebama (IROP), u saradnji s roditeljem i o tome obavijesti Zavod za školstvo, Centar za stručno obrazovanje i Ispitni centar. </w:t>
      </w:r>
    </w:p>
    <w:p w:rsidR="00957ED9" w:rsidRPr="00303FAD" w:rsidRDefault="00957ED9" w:rsidP="00957ED9">
      <w:pPr>
        <w:pStyle w:val="NoSpacing"/>
        <w:rPr>
          <w:color w:val="FF0000"/>
        </w:rPr>
      </w:pPr>
    </w:p>
    <w:p w:rsidR="00957ED9" w:rsidRPr="004E6211" w:rsidRDefault="00957ED9" w:rsidP="004E6211">
      <w:pPr>
        <w:pStyle w:val="ListParagraph"/>
        <w:numPr>
          <w:ilvl w:val="0"/>
          <w:numId w:val="35"/>
        </w:numPr>
        <w:ind w:left="450" w:hanging="450"/>
        <w:rPr>
          <w:rFonts w:cs="Times New Roman"/>
          <w:b/>
        </w:rPr>
      </w:pPr>
      <w:r w:rsidRPr="004E6211">
        <w:rPr>
          <w:rFonts w:cs="Times New Roman"/>
          <w:b/>
        </w:rPr>
        <w:t>Prilagođavanje programa nadarenim učenicima</w:t>
      </w:r>
    </w:p>
    <w:p w:rsidR="00C21D17" w:rsidRPr="004E6211" w:rsidRDefault="00C21D17" w:rsidP="000B411A">
      <w:pPr>
        <w:spacing w:line="276" w:lineRule="auto"/>
        <w:jc w:val="both"/>
        <w:rPr>
          <w:rFonts w:cstheme="minorHAnsi"/>
        </w:rPr>
      </w:pPr>
      <w:r w:rsidRPr="004E6211">
        <w:rPr>
          <w:rFonts w:cstheme="minorHAnsi"/>
        </w:rPr>
        <w:t xml:space="preserve">Daroviti učenici se međusobno razlikuju kako po prirodi svojih sposobnosti tako i po stepenu nadarenosti, pa je, stoga, potrebno stvoriti uslove za korišćenje različitih strategija učenja i nastavnih aktivnosti koje će omogućiti ostvarivanje njihovih punih potencijala. Sadržaj programa Jezička </w:t>
      </w:r>
      <w:r w:rsidRPr="004E6211">
        <w:rPr>
          <w:rFonts w:cstheme="minorHAnsi"/>
        </w:rPr>
        <w:lastRenderedPageBreak/>
        <w:t xml:space="preserve">radionica može se proširiti u zavisnosti od interesovanja učenika kako bi se jezički i stilistički </w:t>
      </w:r>
      <w:r w:rsidR="004C05BA">
        <w:rPr>
          <w:rFonts w:cstheme="minorHAnsi"/>
        </w:rPr>
        <w:t>preciznije</w:t>
      </w:r>
      <w:r w:rsidRPr="004E6211">
        <w:rPr>
          <w:rFonts w:cstheme="minorHAnsi"/>
        </w:rPr>
        <w:t xml:space="preserve"> izražavali.</w:t>
      </w:r>
    </w:p>
    <w:p w:rsidR="00957ED9" w:rsidRDefault="00957ED9" w:rsidP="00957ED9">
      <w:pPr>
        <w:rPr>
          <w:rFonts w:cstheme="minorHAnsi"/>
          <w:color w:val="FF0000"/>
        </w:rPr>
      </w:pPr>
    </w:p>
    <w:p w:rsidR="00957ED9" w:rsidRPr="004E6211" w:rsidRDefault="00957ED9" w:rsidP="004E6211">
      <w:pPr>
        <w:pStyle w:val="Heading1"/>
        <w:numPr>
          <w:ilvl w:val="0"/>
          <w:numId w:val="41"/>
        </w:numPr>
        <w:ind w:left="450" w:hanging="450"/>
        <w:rPr>
          <w:rFonts w:asciiTheme="minorHAnsi" w:hAnsiTheme="minorHAnsi"/>
          <w:b/>
          <w:color w:val="auto"/>
          <w:sz w:val="28"/>
          <w:szCs w:val="28"/>
        </w:rPr>
      </w:pPr>
      <w:bookmarkStart w:id="7" w:name="_Toc493587202"/>
      <w:r w:rsidRPr="004E6211">
        <w:rPr>
          <w:rFonts w:asciiTheme="minorHAnsi" w:hAnsiTheme="minorHAnsi"/>
          <w:b/>
          <w:color w:val="auto"/>
          <w:sz w:val="28"/>
          <w:szCs w:val="28"/>
        </w:rPr>
        <w:t>VREDNOVANJE OBRAZOVNO-VASPITNIH ISHODA</w:t>
      </w:r>
      <w:bookmarkEnd w:id="7"/>
    </w:p>
    <w:p w:rsidR="004E6211" w:rsidRDefault="004E6211" w:rsidP="004E6211">
      <w:pPr>
        <w:pStyle w:val="Default"/>
        <w:rPr>
          <w:rFonts w:asciiTheme="minorHAnsi" w:hAnsiTheme="minorHAnsi" w:cstheme="minorHAnsi"/>
          <w:sz w:val="28"/>
          <w:szCs w:val="28"/>
          <w:lang w:val="sr-Latn-ME"/>
        </w:rPr>
      </w:pPr>
    </w:p>
    <w:p w:rsidR="00957ED9" w:rsidRPr="00303FAD" w:rsidRDefault="00957ED9" w:rsidP="004E6211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sr-Latn-ME"/>
        </w:rPr>
      </w:pPr>
      <w:r w:rsidRPr="00303FAD">
        <w:rPr>
          <w:rFonts w:asciiTheme="minorHAnsi" w:hAnsiTheme="minorHAnsi" w:cstheme="minorHAnsi"/>
          <w:sz w:val="22"/>
          <w:szCs w:val="22"/>
          <w:lang w:val="sr-Latn-ME"/>
        </w:rPr>
        <w:t>Provjerava</w:t>
      </w:r>
      <w:r w:rsidR="00AD6763">
        <w:rPr>
          <w:rFonts w:asciiTheme="minorHAnsi" w:hAnsiTheme="minorHAnsi" w:cstheme="minorHAnsi"/>
          <w:sz w:val="22"/>
          <w:szCs w:val="22"/>
          <w:lang w:val="sr-Latn-ME"/>
        </w:rPr>
        <w:t xml:space="preserve">ju se </w:t>
      </w:r>
      <w:r w:rsidRPr="00303FAD">
        <w:rPr>
          <w:rFonts w:asciiTheme="minorHAnsi" w:hAnsiTheme="minorHAnsi" w:cstheme="minorHAnsi"/>
          <w:sz w:val="22"/>
          <w:szCs w:val="22"/>
          <w:lang w:val="sr-Latn-ME"/>
        </w:rPr>
        <w:t>i ocjenj</w:t>
      </w:r>
      <w:r w:rsidR="00AD6763">
        <w:rPr>
          <w:rFonts w:asciiTheme="minorHAnsi" w:hAnsiTheme="minorHAnsi" w:cstheme="minorHAnsi"/>
          <w:sz w:val="22"/>
          <w:szCs w:val="22"/>
          <w:lang w:val="sr-Latn-ME"/>
        </w:rPr>
        <w:t>uju</w:t>
      </w:r>
      <w:r w:rsidRPr="00303FAD">
        <w:rPr>
          <w:rFonts w:asciiTheme="minorHAnsi" w:hAnsiTheme="minorHAnsi" w:cstheme="minorHAnsi"/>
          <w:sz w:val="22"/>
          <w:szCs w:val="22"/>
          <w:lang w:val="sr-Latn-ME"/>
        </w:rPr>
        <w:t xml:space="preserve"> pis</w:t>
      </w:r>
      <w:r w:rsidR="00AD6763">
        <w:rPr>
          <w:rFonts w:asciiTheme="minorHAnsi" w:hAnsiTheme="minorHAnsi" w:cstheme="minorHAnsi"/>
          <w:sz w:val="22"/>
          <w:szCs w:val="22"/>
          <w:lang w:val="sr-Latn-ME"/>
        </w:rPr>
        <w:t>ano</w:t>
      </w:r>
      <w:r w:rsidRPr="00303FAD">
        <w:rPr>
          <w:rFonts w:asciiTheme="minorHAnsi" w:hAnsiTheme="minorHAnsi" w:cstheme="minorHAnsi"/>
          <w:sz w:val="22"/>
          <w:szCs w:val="22"/>
          <w:lang w:val="sr-Latn-ME"/>
        </w:rPr>
        <w:t xml:space="preserve"> i usmeno</w:t>
      </w:r>
      <w:r w:rsidR="00AD6763">
        <w:rPr>
          <w:rFonts w:asciiTheme="minorHAnsi" w:hAnsiTheme="minorHAnsi" w:cstheme="minorHAnsi"/>
          <w:sz w:val="22"/>
          <w:szCs w:val="22"/>
          <w:lang w:val="sr-Latn-ME"/>
        </w:rPr>
        <w:t xml:space="preserve"> izražavanje učenika</w:t>
      </w:r>
      <w:r w:rsidRPr="00303FAD">
        <w:rPr>
          <w:rFonts w:asciiTheme="minorHAnsi" w:hAnsiTheme="minorHAnsi" w:cstheme="minorHAnsi"/>
          <w:sz w:val="22"/>
          <w:szCs w:val="22"/>
          <w:lang w:val="sr-Latn-ME"/>
        </w:rPr>
        <w:t xml:space="preserve">. Kontinuirano se provjerava primjena jezičkih i pravopisnih znanja preko govornih nastupa učenika, pisanja kraćih tekstova, nastavnih listića. Na kraju svakog polugodišta učenici dobijaju: </w:t>
      </w:r>
    </w:p>
    <w:p w:rsidR="00957ED9" w:rsidRPr="00303FAD" w:rsidRDefault="00957ED9" w:rsidP="004E6211">
      <w:pPr>
        <w:pStyle w:val="Default"/>
        <w:numPr>
          <w:ilvl w:val="0"/>
          <w:numId w:val="42"/>
        </w:numPr>
        <w:ind w:left="450" w:hanging="450"/>
        <w:rPr>
          <w:rFonts w:asciiTheme="minorHAnsi" w:hAnsiTheme="minorHAnsi" w:cstheme="minorHAnsi"/>
          <w:color w:val="auto"/>
          <w:sz w:val="22"/>
          <w:szCs w:val="22"/>
          <w:lang w:val="sr-Latn-ME"/>
        </w:rPr>
      </w:pPr>
      <w:r w:rsidRPr="00303FAD">
        <w:rPr>
          <w:rFonts w:asciiTheme="minorHAnsi" w:hAnsiTheme="minorHAnsi" w:cstheme="minorHAnsi"/>
          <w:sz w:val="22"/>
          <w:szCs w:val="22"/>
          <w:lang w:val="sr-Latn-ME"/>
        </w:rPr>
        <w:t xml:space="preserve">jednu ocjenu za provjeravanje </w:t>
      </w:r>
      <w:r w:rsidRPr="00303FAD">
        <w:rPr>
          <w:rFonts w:asciiTheme="minorHAnsi" w:hAnsiTheme="minorHAnsi" w:cstheme="minorHAnsi"/>
          <w:color w:val="auto"/>
          <w:sz w:val="22"/>
          <w:szCs w:val="22"/>
          <w:lang w:val="sr-Latn-ME"/>
        </w:rPr>
        <w:t>sposobnosti primjene pravopisnih znanja</w:t>
      </w:r>
      <w:r w:rsidR="00BA54E0">
        <w:rPr>
          <w:rFonts w:asciiTheme="minorHAnsi" w:hAnsiTheme="minorHAnsi" w:cstheme="minorHAnsi"/>
          <w:color w:val="auto"/>
          <w:sz w:val="22"/>
          <w:szCs w:val="22"/>
          <w:lang w:val="sr-Latn-ME"/>
        </w:rPr>
        <w:t>;</w:t>
      </w:r>
      <w:r w:rsidRPr="00303FAD">
        <w:rPr>
          <w:rFonts w:asciiTheme="minorHAnsi" w:hAnsiTheme="minorHAnsi" w:cstheme="minorHAnsi"/>
          <w:color w:val="auto"/>
          <w:sz w:val="22"/>
          <w:szCs w:val="22"/>
          <w:lang w:val="sr-Latn-ME"/>
        </w:rPr>
        <w:t xml:space="preserve"> </w:t>
      </w:r>
    </w:p>
    <w:p w:rsidR="00957ED9" w:rsidRPr="00303FAD" w:rsidRDefault="00957ED9" w:rsidP="004E6211">
      <w:pPr>
        <w:pStyle w:val="Default"/>
        <w:numPr>
          <w:ilvl w:val="0"/>
          <w:numId w:val="42"/>
        </w:numPr>
        <w:ind w:left="450" w:hanging="450"/>
        <w:rPr>
          <w:rFonts w:asciiTheme="minorHAnsi" w:hAnsiTheme="minorHAnsi" w:cstheme="minorHAnsi"/>
          <w:color w:val="auto"/>
          <w:sz w:val="22"/>
          <w:szCs w:val="22"/>
          <w:lang w:val="sr-Latn-ME"/>
        </w:rPr>
      </w:pPr>
      <w:r w:rsidRPr="00303FAD">
        <w:rPr>
          <w:rFonts w:asciiTheme="minorHAnsi" w:hAnsiTheme="minorHAnsi" w:cstheme="minorHAnsi"/>
          <w:color w:val="auto"/>
          <w:sz w:val="22"/>
          <w:szCs w:val="22"/>
          <w:lang w:val="sr-Latn-ME"/>
        </w:rPr>
        <w:t>jednu ocjenu za provjeravanje sposobnosti primjene leksičkih znanja</w:t>
      </w:r>
      <w:r w:rsidR="00BA54E0">
        <w:rPr>
          <w:rFonts w:asciiTheme="minorHAnsi" w:hAnsiTheme="minorHAnsi" w:cstheme="minorHAnsi"/>
          <w:color w:val="auto"/>
          <w:sz w:val="22"/>
          <w:szCs w:val="22"/>
          <w:lang w:val="sr-Latn-ME"/>
        </w:rPr>
        <w:t>;</w:t>
      </w:r>
      <w:r w:rsidRPr="00303FAD">
        <w:rPr>
          <w:rFonts w:asciiTheme="minorHAnsi" w:hAnsiTheme="minorHAnsi" w:cstheme="minorHAnsi"/>
          <w:color w:val="auto"/>
          <w:sz w:val="22"/>
          <w:szCs w:val="22"/>
          <w:lang w:val="sr-Latn-ME"/>
        </w:rPr>
        <w:t xml:space="preserve"> </w:t>
      </w:r>
    </w:p>
    <w:p w:rsidR="00957ED9" w:rsidRPr="00303FAD" w:rsidRDefault="00957ED9" w:rsidP="004E6211">
      <w:pPr>
        <w:pStyle w:val="Default"/>
        <w:numPr>
          <w:ilvl w:val="0"/>
          <w:numId w:val="42"/>
        </w:numPr>
        <w:ind w:left="450" w:hanging="450"/>
        <w:rPr>
          <w:rFonts w:asciiTheme="minorHAnsi" w:hAnsiTheme="minorHAnsi" w:cstheme="minorHAnsi"/>
          <w:color w:val="auto"/>
          <w:sz w:val="22"/>
          <w:szCs w:val="22"/>
          <w:lang w:val="sr-Latn-ME"/>
        </w:rPr>
      </w:pPr>
      <w:r w:rsidRPr="00303FAD">
        <w:rPr>
          <w:rFonts w:asciiTheme="minorHAnsi" w:hAnsiTheme="minorHAnsi" w:cstheme="minorHAnsi"/>
          <w:color w:val="auto"/>
          <w:sz w:val="22"/>
          <w:szCs w:val="22"/>
          <w:lang w:val="sr-Latn-ME"/>
        </w:rPr>
        <w:t>jednu ocjenu za provjeravanje znanja iz oblasti stilistike</w:t>
      </w:r>
      <w:r w:rsidR="00BA54E0">
        <w:rPr>
          <w:rFonts w:asciiTheme="minorHAnsi" w:hAnsiTheme="minorHAnsi" w:cstheme="minorHAnsi"/>
          <w:color w:val="auto"/>
          <w:sz w:val="22"/>
          <w:szCs w:val="22"/>
          <w:lang w:val="sr-Latn-ME"/>
        </w:rPr>
        <w:t>;</w:t>
      </w:r>
    </w:p>
    <w:p w:rsidR="00957ED9" w:rsidRPr="00303FAD" w:rsidRDefault="00957ED9" w:rsidP="004E6211">
      <w:pPr>
        <w:pStyle w:val="Default"/>
        <w:numPr>
          <w:ilvl w:val="0"/>
          <w:numId w:val="42"/>
        </w:numPr>
        <w:ind w:left="450" w:hanging="450"/>
        <w:rPr>
          <w:rFonts w:asciiTheme="minorHAnsi" w:hAnsiTheme="minorHAnsi" w:cstheme="minorHAnsi"/>
          <w:sz w:val="22"/>
          <w:szCs w:val="22"/>
          <w:lang w:val="sr-Latn-ME"/>
        </w:rPr>
      </w:pPr>
      <w:r w:rsidRPr="00303FAD">
        <w:rPr>
          <w:rFonts w:asciiTheme="minorHAnsi" w:hAnsiTheme="minorHAnsi" w:cstheme="minorHAnsi"/>
          <w:sz w:val="22"/>
          <w:szCs w:val="22"/>
          <w:lang w:val="sr-Latn-ME"/>
        </w:rPr>
        <w:t xml:space="preserve">jednu ocjenu za govorni nastup. </w:t>
      </w:r>
    </w:p>
    <w:p w:rsidR="00957ED9" w:rsidRPr="00303FAD" w:rsidRDefault="00957ED9" w:rsidP="004E6211">
      <w:pPr>
        <w:pStyle w:val="Default"/>
        <w:ind w:left="450" w:hanging="450"/>
        <w:rPr>
          <w:rFonts w:asciiTheme="minorHAnsi" w:hAnsiTheme="minorHAnsi" w:cstheme="minorHAnsi"/>
          <w:color w:val="auto"/>
          <w:sz w:val="22"/>
          <w:szCs w:val="22"/>
          <w:lang w:val="sr-Latn-ME"/>
        </w:rPr>
      </w:pPr>
    </w:p>
    <w:p w:rsidR="00957ED9" w:rsidRDefault="00957ED9" w:rsidP="004E6211">
      <w:pPr>
        <w:pStyle w:val="Heading1"/>
        <w:numPr>
          <w:ilvl w:val="0"/>
          <w:numId w:val="41"/>
        </w:numPr>
        <w:ind w:left="450" w:hanging="450"/>
        <w:rPr>
          <w:rFonts w:asciiTheme="minorHAnsi" w:hAnsiTheme="minorHAnsi"/>
          <w:b/>
          <w:color w:val="auto"/>
          <w:sz w:val="28"/>
          <w:szCs w:val="28"/>
        </w:rPr>
      </w:pPr>
      <w:bookmarkStart w:id="8" w:name="_Toc493587203"/>
      <w:r w:rsidRPr="004E6211">
        <w:rPr>
          <w:rFonts w:asciiTheme="minorHAnsi" w:hAnsiTheme="minorHAnsi"/>
          <w:b/>
          <w:color w:val="auto"/>
          <w:sz w:val="28"/>
          <w:szCs w:val="28"/>
        </w:rPr>
        <w:t>USLOVI ZA REALIZACIJU PREDMETA</w:t>
      </w:r>
      <w:bookmarkEnd w:id="8"/>
    </w:p>
    <w:p w:rsidR="006A2B15" w:rsidRDefault="006A2B15" w:rsidP="006A2B15"/>
    <w:p w:rsidR="006A2B15" w:rsidRPr="000E3E99" w:rsidRDefault="006A2B15" w:rsidP="006A2B15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0E3E99">
        <w:rPr>
          <w:rFonts w:ascii="Calibri" w:eastAsia="Calibri" w:hAnsi="Calibri" w:cs="Times New Roman"/>
          <w:b/>
        </w:rPr>
        <w:t>PROFIL I STRUČNA SPREMA NASTAVNIKA</w:t>
      </w:r>
    </w:p>
    <w:p w:rsidR="006A2B15" w:rsidRPr="000E3E99" w:rsidRDefault="006A2B15" w:rsidP="006A2B15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:rsidR="006A2B15" w:rsidRDefault="006A2B15" w:rsidP="006A2B15">
      <w:pPr>
        <w:spacing w:after="0" w:line="360" w:lineRule="auto"/>
        <w:jc w:val="both"/>
        <w:rPr>
          <w:rFonts w:eastAsia="Calibri" w:cs="Times New Roman"/>
        </w:rPr>
      </w:pPr>
      <w:r w:rsidRPr="000E3E99">
        <w:rPr>
          <w:rFonts w:eastAsia="Calibri" w:cs="Times New Roman"/>
        </w:rPr>
        <w:t xml:space="preserve">Regulisano Zakonom o osnovnom obrazovanju i vaspitanju i Pravilnikom o profilu obrazovanja nastavnika predmetne nastave. </w:t>
      </w:r>
    </w:p>
    <w:p w:rsidR="006A2B15" w:rsidRPr="000E3E99" w:rsidRDefault="006A2B15" w:rsidP="006A2B15">
      <w:pPr>
        <w:spacing w:after="0" w:line="360" w:lineRule="auto"/>
        <w:jc w:val="both"/>
        <w:rPr>
          <w:rFonts w:eastAsia="Calibri" w:cs="Times New Roman"/>
        </w:rPr>
      </w:pPr>
      <w:bookmarkStart w:id="9" w:name="_GoBack"/>
      <w:bookmarkEnd w:id="9"/>
    </w:p>
    <w:p w:rsidR="006A2B15" w:rsidRPr="000E3E99" w:rsidRDefault="006A2B15" w:rsidP="006A2B1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lang w:val="it-IT"/>
        </w:rPr>
      </w:pPr>
      <w:r w:rsidRPr="000E3E99">
        <w:rPr>
          <w:rFonts w:ascii="Calibri" w:eastAsia="Calibri" w:hAnsi="Calibri" w:cs="Calibri"/>
          <w:b/>
          <w:lang w:val="it-IT"/>
        </w:rPr>
        <w:t>USLOVI ZA REALIZACIJU PREDMETA</w:t>
      </w:r>
    </w:p>
    <w:p w:rsidR="004E6211" w:rsidRDefault="004E6211" w:rsidP="00957ED9">
      <w:pPr>
        <w:pStyle w:val="NoSpacing"/>
        <w:rPr>
          <w:rFonts w:cstheme="minorHAnsi"/>
        </w:rPr>
      </w:pPr>
    </w:p>
    <w:p w:rsidR="00957ED9" w:rsidRPr="00303FAD" w:rsidRDefault="00957ED9" w:rsidP="004E6211">
      <w:pPr>
        <w:pStyle w:val="NoSpacing"/>
        <w:jc w:val="both"/>
        <w:rPr>
          <w:rFonts w:cstheme="minorHAnsi"/>
        </w:rPr>
      </w:pPr>
      <w:r w:rsidRPr="00303FAD">
        <w:rPr>
          <w:rFonts w:cstheme="minorHAnsi"/>
        </w:rPr>
        <w:t>Nastava Jezičke radionice realizuje se u kabinetu/specijalizovanoj učionici za predmet Crnogorski</w:t>
      </w:r>
      <w:r w:rsidRPr="00303FAD">
        <w:rPr>
          <w:rFonts w:cstheme="minorHAnsi"/>
        </w:rPr>
        <w:sym w:font="Symbol" w:char="F02D"/>
      </w:r>
      <w:r w:rsidRPr="00303FAD">
        <w:rPr>
          <w:rFonts w:cstheme="minorHAnsi"/>
        </w:rPr>
        <w:t>srpski, bosanski, hrvatski jezik i književnost, opremljenom u skladu sa uslovima za realizaciju predmeta.</w:t>
      </w:r>
    </w:p>
    <w:p w:rsidR="004E6211" w:rsidRDefault="004E6211" w:rsidP="00957ED9">
      <w:pPr>
        <w:pStyle w:val="NoSpacing"/>
        <w:rPr>
          <w:rFonts w:cstheme="minorHAnsi"/>
        </w:rPr>
      </w:pPr>
    </w:p>
    <w:p w:rsidR="00957ED9" w:rsidRPr="004E6211" w:rsidRDefault="00BA54E0" w:rsidP="00957ED9">
      <w:pPr>
        <w:pStyle w:val="Default"/>
        <w:rPr>
          <w:rFonts w:asciiTheme="minorHAnsi" w:hAnsiTheme="minorHAnsi" w:cstheme="minorHAnsi"/>
          <w:b/>
          <w:sz w:val="22"/>
          <w:szCs w:val="22"/>
          <w:lang w:val="sr-Latn-ME"/>
        </w:rPr>
      </w:pPr>
      <w:r>
        <w:rPr>
          <w:rFonts w:asciiTheme="minorHAnsi" w:hAnsiTheme="minorHAnsi" w:cstheme="minorHAnsi"/>
          <w:b/>
          <w:sz w:val="22"/>
          <w:szCs w:val="22"/>
          <w:lang w:val="sr-Latn-ME"/>
        </w:rPr>
        <w:t>LITERATURA</w:t>
      </w:r>
      <w:r w:rsidR="00957ED9" w:rsidRPr="004E6211">
        <w:rPr>
          <w:rFonts w:asciiTheme="minorHAnsi" w:hAnsiTheme="minorHAnsi" w:cstheme="minorHAnsi"/>
          <w:b/>
          <w:sz w:val="22"/>
          <w:szCs w:val="22"/>
          <w:lang w:val="sr-Latn-ME"/>
        </w:rPr>
        <w:t>:</w:t>
      </w:r>
    </w:p>
    <w:p w:rsidR="00957ED9" w:rsidRPr="00303FAD" w:rsidRDefault="00957ED9" w:rsidP="004E6211">
      <w:pPr>
        <w:pStyle w:val="Default"/>
        <w:numPr>
          <w:ilvl w:val="0"/>
          <w:numId w:val="5"/>
        </w:numPr>
        <w:ind w:left="450" w:hanging="450"/>
        <w:rPr>
          <w:rFonts w:asciiTheme="minorHAnsi" w:hAnsiTheme="minorHAnsi" w:cstheme="minorHAnsi"/>
          <w:sz w:val="22"/>
          <w:szCs w:val="22"/>
          <w:lang w:val="sr-Latn-ME"/>
        </w:rPr>
      </w:pPr>
      <w:r w:rsidRPr="00303FAD">
        <w:rPr>
          <w:rFonts w:asciiTheme="minorHAnsi" w:hAnsiTheme="minorHAnsi" w:cstheme="minorHAnsi"/>
          <w:sz w:val="22"/>
          <w:szCs w:val="22"/>
          <w:lang w:val="sr-Latn-ME"/>
        </w:rPr>
        <w:t xml:space="preserve">Bugarski, R: </w:t>
      </w:r>
      <w:r w:rsidRPr="00303FAD">
        <w:rPr>
          <w:rFonts w:asciiTheme="minorHAnsi" w:hAnsiTheme="minorHAnsi" w:cstheme="minorHAnsi"/>
          <w:b/>
          <w:bCs/>
          <w:sz w:val="22"/>
          <w:szCs w:val="22"/>
          <w:lang w:val="sr-Latn-ME"/>
        </w:rPr>
        <w:t>Uvod u opštu lingvistiku</w:t>
      </w:r>
      <w:r w:rsidRPr="00303FAD">
        <w:rPr>
          <w:rFonts w:asciiTheme="minorHAnsi" w:hAnsiTheme="minorHAnsi" w:cstheme="minorHAnsi"/>
          <w:i/>
          <w:iCs/>
          <w:sz w:val="22"/>
          <w:szCs w:val="22"/>
          <w:lang w:val="sr-Latn-ME"/>
        </w:rPr>
        <w:t xml:space="preserve">, </w:t>
      </w:r>
      <w:r w:rsidRPr="00303FAD">
        <w:rPr>
          <w:rFonts w:asciiTheme="minorHAnsi" w:hAnsiTheme="minorHAnsi" w:cstheme="minorHAnsi"/>
          <w:sz w:val="22"/>
          <w:szCs w:val="22"/>
          <w:lang w:val="sr-Latn-ME"/>
        </w:rPr>
        <w:t xml:space="preserve">Zavod za udžbenike i nastavna sredstva, Beograd, 1995. </w:t>
      </w:r>
    </w:p>
    <w:p w:rsidR="00957ED9" w:rsidRPr="00303FAD" w:rsidRDefault="00957ED9" w:rsidP="004E6211">
      <w:pPr>
        <w:pStyle w:val="Default"/>
        <w:numPr>
          <w:ilvl w:val="0"/>
          <w:numId w:val="5"/>
        </w:numPr>
        <w:ind w:left="450" w:hanging="450"/>
        <w:rPr>
          <w:rFonts w:asciiTheme="minorHAnsi" w:hAnsiTheme="minorHAnsi" w:cstheme="minorHAnsi"/>
          <w:sz w:val="22"/>
          <w:szCs w:val="22"/>
          <w:lang w:val="sr-Latn-ME"/>
        </w:rPr>
      </w:pPr>
      <w:r w:rsidRPr="00303FAD">
        <w:rPr>
          <w:rFonts w:asciiTheme="minorHAnsi" w:hAnsiTheme="minorHAnsi" w:cstheme="minorHAnsi"/>
          <w:sz w:val="22"/>
          <w:szCs w:val="22"/>
          <w:lang w:val="sr-Latn-ME"/>
        </w:rPr>
        <w:t xml:space="preserve">Čirgić, A., Pranjković, I., Silić, J.: </w:t>
      </w:r>
      <w:r w:rsidRPr="00303FAD">
        <w:rPr>
          <w:rFonts w:asciiTheme="minorHAnsi" w:hAnsiTheme="minorHAnsi" w:cstheme="minorHAnsi"/>
          <w:b/>
          <w:sz w:val="22"/>
          <w:szCs w:val="22"/>
          <w:lang w:val="sr-Latn-ME"/>
        </w:rPr>
        <w:t>Gramatika crnogorskoga jezika</w:t>
      </w:r>
      <w:r w:rsidRPr="00303FAD">
        <w:rPr>
          <w:rFonts w:asciiTheme="minorHAnsi" w:hAnsiTheme="minorHAnsi" w:cstheme="minorHAnsi"/>
          <w:sz w:val="22"/>
          <w:szCs w:val="22"/>
          <w:lang w:val="sr-Latn-ME"/>
        </w:rPr>
        <w:t>, Ministarstvo prosvjete i nauke Crne Gore, Podgorica, 2010.</w:t>
      </w:r>
    </w:p>
    <w:p w:rsidR="00957ED9" w:rsidRPr="00303FAD" w:rsidRDefault="00957ED9" w:rsidP="004E6211">
      <w:pPr>
        <w:pStyle w:val="Default"/>
        <w:numPr>
          <w:ilvl w:val="0"/>
          <w:numId w:val="5"/>
        </w:numPr>
        <w:ind w:left="450" w:hanging="450"/>
        <w:rPr>
          <w:rFonts w:asciiTheme="minorHAnsi" w:hAnsiTheme="minorHAnsi" w:cstheme="minorHAnsi"/>
          <w:color w:val="000000" w:themeColor="text1"/>
          <w:sz w:val="22"/>
          <w:szCs w:val="22"/>
          <w:lang w:val="sr-Latn-ME"/>
        </w:rPr>
      </w:pPr>
      <w:r w:rsidRPr="00303FAD">
        <w:rPr>
          <w:rFonts w:asciiTheme="minorHAnsi" w:hAnsiTheme="minorHAnsi" w:cstheme="minorHAnsi"/>
          <w:color w:val="000000" w:themeColor="text1"/>
          <w:sz w:val="22"/>
          <w:szCs w:val="22"/>
          <w:lang w:val="sr-Latn-ME"/>
        </w:rPr>
        <w:t xml:space="preserve">Fekete, E.: </w:t>
      </w:r>
      <w:r w:rsidRPr="00303FAD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sr-Latn-ME"/>
        </w:rPr>
        <w:t>Jezičke doumice</w:t>
      </w:r>
      <w:r w:rsidRPr="00303FAD">
        <w:rPr>
          <w:rFonts w:asciiTheme="minorHAnsi" w:hAnsiTheme="minorHAnsi" w:cstheme="minorHAnsi"/>
          <w:color w:val="000000" w:themeColor="text1"/>
          <w:sz w:val="22"/>
          <w:szCs w:val="22"/>
          <w:lang w:val="sr-Latn-ME"/>
        </w:rPr>
        <w:t xml:space="preserve">, Beograd, 2002. </w:t>
      </w:r>
    </w:p>
    <w:p w:rsidR="00957ED9" w:rsidRPr="00303FAD" w:rsidRDefault="00957ED9" w:rsidP="004E6211">
      <w:pPr>
        <w:pStyle w:val="Default"/>
        <w:numPr>
          <w:ilvl w:val="0"/>
          <w:numId w:val="5"/>
        </w:numPr>
        <w:ind w:left="450" w:hanging="450"/>
        <w:rPr>
          <w:rFonts w:asciiTheme="minorHAnsi" w:hAnsiTheme="minorHAnsi" w:cstheme="minorHAnsi"/>
          <w:sz w:val="22"/>
          <w:szCs w:val="22"/>
          <w:lang w:val="sr-Latn-ME"/>
        </w:rPr>
      </w:pPr>
      <w:r w:rsidRPr="00303FAD">
        <w:rPr>
          <w:rFonts w:asciiTheme="minorHAnsi" w:hAnsiTheme="minorHAnsi" w:cstheme="minorHAnsi"/>
          <w:sz w:val="22"/>
          <w:szCs w:val="22"/>
          <w:lang w:val="sr-Latn-ME"/>
        </w:rPr>
        <w:t xml:space="preserve">Filipović, R.: </w:t>
      </w:r>
      <w:r w:rsidRPr="00303FAD">
        <w:rPr>
          <w:rFonts w:asciiTheme="minorHAnsi" w:hAnsiTheme="minorHAnsi" w:cstheme="minorHAnsi"/>
          <w:b/>
          <w:iCs/>
          <w:color w:val="auto"/>
          <w:sz w:val="22"/>
          <w:szCs w:val="22"/>
          <w:lang w:val="sr-Latn-ME"/>
        </w:rPr>
        <w:t>Anglicizmi u hrvatskom ili srpskom jeziku: porijeklo, razvoj, značenje</w:t>
      </w:r>
      <w:r w:rsidRPr="00303FAD">
        <w:rPr>
          <w:rFonts w:asciiTheme="minorHAnsi" w:hAnsiTheme="minorHAnsi" w:cstheme="minorHAnsi"/>
          <w:i/>
          <w:iCs/>
          <w:sz w:val="22"/>
          <w:szCs w:val="22"/>
          <w:lang w:val="sr-Latn-ME"/>
        </w:rPr>
        <w:t xml:space="preserve">, </w:t>
      </w:r>
      <w:r w:rsidRPr="00303FAD">
        <w:rPr>
          <w:rFonts w:asciiTheme="minorHAnsi" w:hAnsiTheme="minorHAnsi" w:cstheme="minorHAnsi"/>
          <w:sz w:val="22"/>
          <w:szCs w:val="22"/>
          <w:lang w:val="sr-Latn-ME"/>
        </w:rPr>
        <w:t xml:space="preserve">Školska knjiga, Zagreb, 1990. </w:t>
      </w:r>
    </w:p>
    <w:p w:rsidR="00957ED9" w:rsidRPr="00303FAD" w:rsidRDefault="00957ED9" w:rsidP="004E6211">
      <w:pPr>
        <w:pStyle w:val="Default"/>
        <w:numPr>
          <w:ilvl w:val="0"/>
          <w:numId w:val="5"/>
        </w:numPr>
        <w:ind w:left="450" w:hanging="450"/>
        <w:rPr>
          <w:rFonts w:asciiTheme="minorHAnsi" w:hAnsiTheme="minorHAnsi" w:cstheme="minorHAnsi"/>
          <w:sz w:val="22"/>
          <w:szCs w:val="22"/>
          <w:lang w:val="sr-Latn-ME"/>
        </w:rPr>
      </w:pPr>
      <w:r w:rsidRPr="00303FAD">
        <w:rPr>
          <w:rFonts w:asciiTheme="minorHAnsi" w:hAnsiTheme="minorHAnsi" w:cstheme="minorHAnsi"/>
          <w:sz w:val="22"/>
          <w:szCs w:val="22"/>
          <w:lang w:val="sr-Latn-ME"/>
        </w:rPr>
        <w:t xml:space="preserve">Klaić, B.: </w:t>
      </w:r>
      <w:r w:rsidRPr="00303FAD">
        <w:rPr>
          <w:rFonts w:asciiTheme="minorHAnsi" w:hAnsiTheme="minorHAnsi" w:cstheme="minorHAnsi"/>
          <w:b/>
          <w:sz w:val="22"/>
          <w:szCs w:val="22"/>
          <w:lang w:val="sr-Latn-ME"/>
        </w:rPr>
        <w:t>Novi rječnik stranih riječi</w:t>
      </w:r>
      <w:r w:rsidRPr="00303FAD">
        <w:rPr>
          <w:rFonts w:asciiTheme="minorHAnsi" w:hAnsiTheme="minorHAnsi" w:cstheme="minorHAnsi"/>
          <w:sz w:val="22"/>
          <w:szCs w:val="22"/>
          <w:lang w:val="sr-Latn-ME"/>
        </w:rPr>
        <w:t>, Školska knjiga, Zagreb, 2010.</w:t>
      </w:r>
    </w:p>
    <w:p w:rsidR="00957ED9" w:rsidRPr="00303FAD" w:rsidRDefault="00957ED9" w:rsidP="004E6211">
      <w:pPr>
        <w:pStyle w:val="Default"/>
        <w:numPr>
          <w:ilvl w:val="0"/>
          <w:numId w:val="5"/>
        </w:numPr>
        <w:ind w:left="450" w:hanging="450"/>
        <w:rPr>
          <w:rFonts w:asciiTheme="minorHAnsi" w:hAnsiTheme="minorHAnsi" w:cstheme="minorHAnsi"/>
          <w:color w:val="auto"/>
          <w:sz w:val="22"/>
          <w:szCs w:val="22"/>
          <w:lang w:val="sr-Latn-ME"/>
        </w:rPr>
      </w:pPr>
      <w:r w:rsidRPr="00303FAD">
        <w:rPr>
          <w:rFonts w:asciiTheme="minorHAnsi" w:hAnsiTheme="minorHAnsi" w:cstheme="minorHAnsi"/>
          <w:sz w:val="22"/>
          <w:szCs w:val="22"/>
          <w:lang w:val="sr-Latn-ME"/>
        </w:rPr>
        <w:t xml:space="preserve">Klajn, I.: </w:t>
      </w:r>
      <w:r w:rsidRPr="00303FAD">
        <w:rPr>
          <w:rFonts w:asciiTheme="minorHAnsi" w:hAnsiTheme="minorHAnsi" w:cstheme="minorHAnsi"/>
          <w:b/>
          <w:sz w:val="22"/>
          <w:szCs w:val="22"/>
          <w:lang w:val="sr-Latn-ME"/>
        </w:rPr>
        <w:t>Rečnik jezičkih nedoumica</w:t>
      </w:r>
      <w:r w:rsidRPr="00303FAD">
        <w:rPr>
          <w:rFonts w:asciiTheme="minorHAnsi" w:hAnsiTheme="minorHAnsi" w:cstheme="minorHAnsi"/>
          <w:sz w:val="22"/>
          <w:szCs w:val="22"/>
          <w:lang w:val="sr-Latn-ME"/>
        </w:rPr>
        <w:t xml:space="preserve">, </w:t>
      </w:r>
      <w:r w:rsidRPr="00303FAD">
        <w:rPr>
          <w:rFonts w:asciiTheme="minorHAnsi" w:hAnsiTheme="minorHAnsi" w:cstheme="minorHAnsi"/>
          <w:color w:val="auto"/>
          <w:sz w:val="22"/>
          <w:szCs w:val="22"/>
          <w:lang w:val="sr-Latn-ME"/>
        </w:rPr>
        <w:t>Prometej, Novi Sad, 2016.</w:t>
      </w:r>
    </w:p>
    <w:p w:rsidR="00957ED9" w:rsidRPr="00303FAD" w:rsidRDefault="00957ED9" w:rsidP="004E6211">
      <w:pPr>
        <w:pStyle w:val="Default"/>
        <w:numPr>
          <w:ilvl w:val="0"/>
          <w:numId w:val="5"/>
        </w:numPr>
        <w:ind w:left="450" w:hanging="450"/>
        <w:rPr>
          <w:rFonts w:asciiTheme="minorHAnsi" w:hAnsiTheme="minorHAnsi" w:cstheme="minorHAnsi"/>
          <w:sz w:val="22"/>
          <w:szCs w:val="22"/>
          <w:lang w:val="sr-Latn-ME"/>
        </w:rPr>
      </w:pPr>
      <w:r w:rsidRPr="00303FAD">
        <w:rPr>
          <w:rFonts w:asciiTheme="minorHAnsi" w:hAnsiTheme="minorHAnsi" w:cstheme="minorHAnsi"/>
          <w:sz w:val="22"/>
          <w:szCs w:val="22"/>
          <w:lang w:val="sr-Latn-ME"/>
        </w:rPr>
        <w:t xml:space="preserve">Kristal, D.: </w:t>
      </w:r>
      <w:r w:rsidRPr="00303FAD">
        <w:rPr>
          <w:rFonts w:asciiTheme="minorHAnsi" w:hAnsiTheme="minorHAnsi" w:cstheme="minorHAnsi"/>
          <w:b/>
          <w:bCs/>
          <w:sz w:val="22"/>
          <w:szCs w:val="22"/>
          <w:lang w:val="sr-Latn-ME"/>
        </w:rPr>
        <w:t>Kembrička enciklopedija jezika</w:t>
      </w:r>
      <w:r w:rsidRPr="00303FAD">
        <w:rPr>
          <w:rFonts w:asciiTheme="minorHAnsi" w:hAnsiTheme="minorHAnsi" w:cstheme="minorHAnsi"/>
          <w:sz w:val="22"/>
          <w:szCs w:val="22"/>
          <w:lang w:val="sr-Latn-ME"/>
        </w:rPr>
        <w:t xml:space="preserve">, Nolit, Beograd, 1995. </w:t>
      </w:r>
    </w:p>
    <w:p w:rsidR="00957ED9" w:rsidRPr="00303FAD" w:rsidRDefault="00957ED9" w:rsidP="004E6211">
      <w:pPr>
        <w:pStyle w:val="Default"/>
        <w:numPr>
          <w:ilvl w:val="0"/>
          <w:numId w:val="5"/>
        </w:numPr>
        <w:ind w:left="450" w:hanging="450"/>
        <w:rPr>
          <w:rFonts w:asciiTheme="minorHAnsi" w:hAnsiTheme="minorHAnsi" w:cstheme="minorHAnsi"/>
          <w:sz w:val="22"/>
          <w:szCs w:val="22"/>
          <w:lang w:val="sr-Latn-ME"/>
        </w:rPr>
      </w:pPr>
      <w:r w:rsidRPr="00303FAD">
        <w:rPr>
          <w:rFonts w:asciiTheme="minorHAnsi" w:hAnsiTheme="minorHAnsi" w:cstheme="minorHAnsi"/>
          <w:b/>
          <w:sz w:val="22"/>
          <w:szCs w:val="22"/>
          <w:lang w:val="sr-Latn-ME"/>
        </w:rPr>
        <w:t>Pravopis crnogorskoga jezika</w:t>
      </w:r>
      <w:r w:rsidRPr="00303FAD">
        <w:rPr>
          <w:rFonts w:asciiTheme="minorHAnsi" w:hAnsiTheme="minorHAnsi" w:cstheme="minorHAnsi"/>
          <w:sz w:val="22"/>
          <w:szCs w:val="22"/>
          <w:lang w:val="sr-Latn-ME"/>
        </w:rPr>
        <w:t>, Ministarstvo prosvjete i nauke Crne Gore, Podgorica, 2010.</w:t>
      </w:r>
    </w:p>
    <w:p w:rsidR="00957ED9" w:rsidRPr="00303FAD" w:rsidRDefault="00957ED9" w:rsidP="004E6211">
      <w:pPr>
        <w:pStyle w:val="Default"/>
        <w:numPr>
          <w:ilvl w:val="0"/>
          <w:numId w:val="5"/>
        </w:numPr>
        <w:ind w:left="450" w:hanging="450"/>
        <w:rPr>
          <w:rFonts w:asciiTheme="minorHAnsi" w:hAnsiTheme="minorHAnsi" w:cstheme="minorHAnsi"/>
          <w:sz w:val="22"/>
          <w:szCs w:val="22"/>
          <w:lang w:val="sr-Latn-ME"/>
        </w:rPr>
      </w:pPr>
      <w:r w:rsidRPr="00303FAD">
        <w:rPr>
          <w:rFonts w:asciiTheme="minorHAnsi" w:hAnsiTheme="minorHAnsi" w:cstheme="minorHAnsi"/>
          <w:sz w:val="22"/>
          <w:szCs w:val="22"/>
          <w:lang w:val="sr-Latn-ME"/>
        </w:rPr>
        <w:t xml:space="preserve">Škaljić, A.: </w:t>
      </w:r>
      <w:r w:rsidRPr="00303FAD">
        <w:rPr>
          <w:rFonts w:asciiTheme="minorHAnsi" w:hAnsiTheme="minorHAnsi" w:cstheme="minorHAnsi"/>
          <w:b/>
          <w:bCs/>
          <w:sz w:val="22"/>
          <w:szCs w:val="22"/>
          <w:lang w:val="sr-Latn-ME"/>
        </w:rPr>
        <w:t>Turcizmi u srpskohrvatskom jeziku</w:t>
      </w:r>
      <w:r w:rsidRPr="00303FAD">
        <w:rPr>
          <w:rFonts w:asciiTheme="minorHAnsi" w:hAnsiTheme="minorHAnsi" w:cstheme="minorHAnsi"/>
          <w:sz w:val="22"/>
          <w:szCs w:val="22"/>
          <w:lang w:val="sr-Latn-ME"/>
        </w:rPr>
        <w:t xml:space="preserve">, Sarajevo, 1973. </w:t>
      </w:r>
    </w:p>
    <w:p w:rsidR="00957ED9" w:rsidRPr="00303FAD" w:rsidRDefault="00957ED9" w:rsidP="004E6211">
      <w:pPr>
        <w:pStyle w:val="Default"/>
        <w:numPr>
          <w:ilvl w:val="0"/>
          <w:numId w:val="5"/>
        </w:numPr>
        <w:ind w:left="450" w:hanging="450"/>
        <w:rPr>
          <w:rFonts w:asciiTheme="minorHAnsi" w:hAnsiTheme="minorHAnsi" w:cstheme="minorHAnsi"/>
          <w:sz w:val="22"/>
          <w:szCs w:val="22"/>
          <w:lang w:val="sr-Latn-ME"/>
        </w:rPr>
      </w:pPr>
      <w:r w:rsidRPr="00303FAD">
        <w:rPr>
          <w:rFonts w:asciiTheme="minorHAnsi" w:hAnsiTheme="minorHAnsi" w:cstheme="minorHAnsi"/>
          <w:sz w:val="22"/>
          <w:szCs w:val="22"/>
          <w:lang w:val="sr-Latn-ME"/>
        </w:rPr>
        <w:t xml:space="preserve">Tafra, B.: </w:t>
      </w:r>
      <w:r w:rsidRPr="00303FAD">
        <w:rPr>
          <w:rFonts w:asciiTheme="minorHAnsi" w:hAnsiTheme="minorHAnsi" w:cstheme="minorHAnsi"/>
          <w:b/>
          <w:bCs/>
          <w:sz w:val="22"/>
          <w:szCs w:val="22"/>
          <w:lang w:val="sr-Latn-ME"/>
        </w:rPr>
        <w:t>Od riječi do rječnika</w:t>
      </w:r>
      <w:r w:rsidRPr="00303FAD">
        <w:rPr>
          <w:rFonts w:asciiTheme="minorHAnsi" w:hAnsiTheme="minorHAnsi" w:cstheme="minorHAnsi"/>
          <w:i/>
          <w:iCs/>
          <w:sz w:val="22"/>
          <w:szCs w:val="22"/>
          <w:lang w:val="sr-Latn-ME"/>
        </w:rPr>
        <w:t xml:space="preserve">, </w:t>
      </w:r>
      <w:r w:rsidRPr="00303FAD">
        <w:rPr>
          <w:rFonts w:asciiTheme="minorHAnsi" w:hAnsiTheme="minorHAnsi" w:cstheme="minorHAnsi"/>
          <w:sz w:val="22"/>
          <w:szCs w:val="22"/>
          <w:lang w:val="sr-Latn-ME"/>
        </w:rPr>
        <w:t xml:space="preserve">Školska knjiga, Zagreb, 2006. </w:t>
      </w:r>
    </w:p>
    <w:p w:rsidR="00957ED9" w:rsidRDefault="00957ED9" w:rsidP="004E6211">
      <w:pPr>
        <w:pStyle w:val="Default"/>
        <w:numPr>
          <w:ilvl w:val="0"/>
          <w:numId w:val="5"/>
        </w:numPr>
        <w:ind w:left="450" w:hanging="450"/>
        <w:rPr>
          <w:rFonts w:asciiTheme="minorHAnsi" w:hAnsiTheme="minorHAnsi" w:cstheme="minorHAnsi"/>
          <w:sz w:val="22"/>
          <w:szCs w:val="22"/>
          <w:lang w:val="sr-Latn-ME"/>
        </w:rPr>
      </w:pPr>
      <w:r w:rsidRPr="00303FAD">
        <w:rPr>
          <w:rFonts w:asciiTheme="minorHAnsi" w:hAnsiTheme="minorHAnsi" w:cstheme="minorHAnsi"/>
          <w:sz w:val="22"/>
          <w:szCs w:val="22"/>
          <w:lang w:val="sr-Latn-ME"/>
        </w:rPr>
        <w:t xml:space="preserve">Tošović, B.: </w:t>
      </w:r>
      <w:r w:rsidRPr="00303FAD">
        <w:rPr>
          <w:rFonts w:asciiTheme="minorHAnsi" w:hAnsiTheme="minorHAnsi" w:cstheme="minorHAnsi"/>
          <w:b/>
          <w:bCs/>
          <w:sz w:val="22"/>
          <w:szCs w:val="22"/>
          <w:lang w:val="sr-Latn-ME"/>
        </w:rPr>
        <w:t>Funkcionalni stilovi</w:t>
      </w:r>
      <w:r w:rsidRPr="00303FAD">
        <w:rPr>
          <w:rFonts w:asciiTheme="minorHAnsi" w:hAnsiTheme="minorHAnsi" w:cstheme="minorHAnsi"/>
          <w:sz w:val="22"/>
          <w:szCs w:val="22"/>
          <w:lang w:val="sr-Latn-ME"/>
        </w:rPr>
        <w:t xml:space="preserve">, Institut für Slawistik der Karl-Franzens-Universität Graz, Graz 2002. </w:t>
      </w:r>
    </w:p>
    <w:p w:rsidR="004E6211" w:rsidRDefault="004E6211" w:rsidP="004E6211">
      <w:pPr>
        <w:pStyle w:val="Default"/>
        <w:ind w:left="450"/>
        <w:rPr>
          <w:rFonts w:asciiTheme="minorHAnsi" w:hAnsiTheme="minorHAnsi" w:cstheme="minorHAnsi"/>
          <w:sz w:val="22"/>
          <w:szCs w:val="22"/>
          <w:lang w:val="sr-Latn-ME"/>
        </w:rPr>
      </w:pPr>
    </w:p>
    <w:p w:rsidR="004E6211" w:rsidRDefault="004E6211" w:rsidP="004E6211">
      <w:pPr>
        <w:pStyle w:val="Default"/>
        <w:ind w:left="450"/>
        <w:rPr>
          <w:rFonts w:asciiTheme="minorHAnsi" w:hAnsiTheme="minorHAnsi" w:cstheme="minorHAnsi"/>
          <w:sz w:val="22"/>
          <w:szCs w:val="22"/>
          <w:lang w:val="sr-Latn-ME"/>
        </w:rPr>
      </w:pPr>
    </w:p>
    <w:p w:rsidR="004E6211" w:rsidRDefault="004E6211" w:rsidP="004E6211">
      <w:pPr>
        <w:pStyle w:val="Default"/>
        <w:ind w:left="450"/>
        <w:rPr>
          <w:rFonts w:asciiTheme="minorHAnsi" w:hAnsiTheme="minorHAnsi" w:cstheme="minorHAnsi"/>
          <w:sz w:val="22"/>
          <w:szCs w:val="22"/>
          <w:lang w:val="sr-Latn-ME"/>
        </w:rPr>
      </w:pPr>
    </w:p>
    <w:p w:rsidR="004E6211" w:rsidRPr="007E39E8" w:rsidRDefault="004E6211" w:rsidP="00277333">
      <w:pPr>
        <w:autoSpaceDE w:val="0"/>
        <w:autoSpaceDN w:val="0"/>
        <w:adjustRightInd w:val="0"/>
        <w:spacing w:after="0" w:line="240" w:lineRule="auto"/>
        <w:jc w:val="both"/>
        <w:rPr>
          <w:lang w:val="hr-HR"/>
        </w:rPr>
      </w:pPr>
      <w:r w:rsidRPr="007E39E8">
        <w:rPr>
          <w:lang w:val="hr-HR"/>
        </w:rPr>
        <w:lastRenderedPageBreak/>
        <w:t>Predmetni program</w:t>
      </w:r>
      <w:r>
        <w:rPr>
          <w:b/>
          <w:lang w:val="hr-HR"/>
        </w:rPr>
        <w:t xml:space="preserve"> JEZIČKA RADIONICA</w:t>
      </w:r>
      <w:r w:rsidR="00277333">
        <w:rPr>
          <w:b/>
          <w:lang w:val="hr-HR"/>
        </w:rPr>
        <w:t xml:space="preserve">, </w:t>
      </w:r>
      <w:r w:rsidR="00277333" w:rsidRPr="00277333">
        <w:rPr>
          <w:lang w:val="hr-HR"/>
        </w:rPr>
        <w:t>izborni predmet</w:t>
      </w:r>
      <w:r w:rsidR="00277333">
        <w:rPr>
          <w:b/>
          <w:lang w:val="hr-HR"/>
        </w:rPr>
        <w:t xml:space="preserve"> </w:t>
      </w:r>
      <w:r w:rsidRPr="007E39E8">
        <w:rPr>
          <w:lang w:val="hr-HR"/>
        </w:rPr>
        <w:t>za</w:t>
      </w:r>
      <w:r>
        <w:rPr>
          <w:lang w:val="hr-HR"/>
        </w:rPr>
        <w:t xml:space="preserve"> </w:t>
      </w:r>
      <w:r w:rsidRPr="007E39E8">
        <w:rPr>
          <w:lang w:val="hr-HR"/>
        </w:rPr>
        <w:t>VII, VIII i</w:t>
      </w:r>
      <w:r>
        <w:rPr>
          <w:lang w:val="hr-HR"/>
        </w:rPr>
        <w:t>li</w:t>
      </w:r>
      <w:r w:rsidRPr="007E39E8">
        <w:rPr>
          <w:lang w:val="hr-HR"/>
        </w:rPr>
        <w:t xml:space="preserve"> IX razred osnovne škole uradila je Komisija u sastavu:</w:t>
      </w:r>
    </w:p>
    <w:p w:rsidR="004E6211" w:rsidRPr="007E39E8" w:rsidRDefault="004E6211" w:rsidP="004E6211">
      <w:pPr>
        <w:spacing w:after="0"/>
        <w:rPr>
          <w:sz w:val="16"/>
          <w:szCs w:val="16"/>
        </w:rPr>
      </w:pPr>
    </w:p>
    <w:p w:rsidR="004E6211" w:rsidRPr="00303FAD" w:rsidRDefault="004E6211" w:rsidP="004E6211">
      <w:pPr>
        <w:pStyle w:val="Default"/>
        <w:ind w:left="450"/>
        <w:rPr>
          <w:rFonts w:asciiTheme="minorHAnsi" w:hAnsiTheme="minorHAnsi" w:cstheme="minorHAnsi"/>
          <w:sz w:val="22"/>
          <w:szCs w:val="22"/>
          <w:lang w:val="sr-Latn-ME"/>
        </w:rPr>
      </w:pPr>
    </w:p>
    <w:p w:rsidR="00957ED9" w:rsidRPr="00303FAD" w:rsidRDefault="004E6211" w:rsidP="00277333">
      <w:pPr>
        <w:pStyle w:val="NoSpacing"/>
        <w:jc w:val="both"/>
      </w:pPr>
      <w:r>
        <w:t>Dragana Nenadović, predsjednik</w:t>
      </w:r>
    </w:p>
    <w:p w:rsidR="00957ED9" w:rsidRDefault="00957ED9" w:rsidP="00957ED9">
      <w:pPr>
        <w:pStyle w:val="NoSpacing"/>
      </w:pPr>
      <w:r w:rsidRPr="00303FAD">
        <w:t>Alek</w:t>
      </w:r>
      <w:r w:rsidR="004E6211">
        <w:t>sandra Vešović-Ivanović, član</w:t>
      </w:r>
      <w:r w:rsidR="006A0060">
        <w:t>ica</w:t>
      </w:r>
    </w:p>
    <w:p w:rsidR="006A0060" w:rsidRDefault="006A0060" w:rsidP="00957ED9">
      <w:pPr>
        <w:pStyle w:val="NoSpacing"/>
      </w:pPr>
    </w:p>
    <w:p w:rsidR="006A0060" w:rsidRDefault="006A0060" w:rsidP="00957ED9">
      <w:pPr>
        <w:pStyle w:val="NoSpacing"/>
      </w:pPr>
    </w:p>
    <w:p w:rsidR="006A0060" w:rsidRDefault="006A0060" w:rsidP="006A0060">
      <w:pPr>
        <w:jc w:val="both"/>
        <w:rPr>
          <w:sz w:val="20"/>
          <w:szCs w:val="20"/>
        </w:rPr>
      </w:pPr>
      <w:r>
        <w:rPr>
          <w:rFonts w:ascii="Calibri" w:hAnsi="Calibri"/>
          <w:color w:val="000000"/>
        </w:rPr>
        <w:t>U</w:t>
      </w:r>
      <w:r>
        <w:rPr>
          <w:rFonts w:ascii="Calibri" w:hAnsi="Calibri"/>
          <w:color w:val="000000"/>
          <w:lang w:val="sr-Latn-RS"/>
        </w:rPr>
        <w:t> izradi ovog programa korišćen je crnogorski program za ovaj predmet iz 2008. godine</w:t>
      </w:r>
      <w:r>
        <w:rPr>
          <w:rFonts w:ascii="Calibri" w:hAnsi="Calibri"/>
          <w:color w:val="000000"/>
        </w:rPr>
        <w:t xml:space="preserve"> i </w:t>
      </w:r>
      <w:r>
        <w:rPr>
          <w:rFonts w:ascii="Calibri" w:hAnsi="Calibri"/>
          <w:i/>
          <w:iCs/>
          <w:color w:val="000000"/>
          <w:lang w:val="sr-Latn-RS"/>
        </w:rPr>
        <w:t>Metodološko uputstvo za pisanje predmetnih programa zasnovanih na ishodima učenja, </w:t>
      </w:r>
      <w:r>
        <w:rPr>
          <w:rFonts w:ascii="Calibri" w:hAnsi="Calibri"/>
          <w:color w:val="000000"/>
          <w:lang w:val="sr-Latn-RS"/>
        </w:rPr>
        <w:t>2017.</w:t>
      </w:r>
    </w:p>
    <w:p w:rsidR="004E6211" w:rsidRDefault="004E6211" w:rsidP="004E6211">
      <w:pPr>
        <w:jc w:val="both"/>
        <w:rPr>
          <w:sz w:val="20"/>
          <w:szCs w:val="20"/>
        </w:rPr>
      </w:pPr>
    </w:p>
    <w:p w:rsidR="004E6211" w:rsidRPr="008A6C60" w:rsidRDefault="004E6211" w:rsidP="004E6211">
      <w:pPr>
        <w:jc w:val="both"/>
        <w:rPr>
          <w:sz w:val="20"/>
          <w:szCs w:val="20"/>
        </w:rPr>
      </w:pPr>
      <w:r w:rsidRPr="008A6C60">
        <w:rPr>
          <w:sz w:val="20"/>
          <w:szCs w:val="20"/>
        </w:rPr>
        <w:t xml:space="preserve">Nacionalni savjet za obrazovanje (II saziv) na 15. sjednici, održanoj 03. jula 2017. godine, utvrdio </w:t>
      </w:r>
      <w:r w:rsidR="006945E3">
        <w:rPr>
          <w:sz w:val="20"/>
          <w:szCs w:val="20"/>
        </w:rPr>
        <w:t xml:space="preserve">je </w:t>
      </w:r>
      <w:r w:rsidRPr="008A6C60">
        <w:rPr>
          <w:sz w:val="20"/>
          <w:szCs w:val="20"/>
        </w:rPr>
        <w:t xml:space="preserve">predmetni </w:t>
      </w:r>
      <w:r w:rsidRPr="004642F1">
        <w:rPr>
          <w:sz w:val="20"/>
          <w:szCs w:val="20"/>
        </w:rPr>
        <w:t xml:space="preserve">program </w:t>
      </w:r>
      <w:r w:rsidR="004642F1" w:rsidRPr="004642F1">
        <w:rPr>
          <w:b/>
          <w:sz w:val="20"/>
          <w:szCs w:val="20"/>
          <w:lang w:val="hr-HR"/>
        </w:rPr>
        <w:t>JEZIČKA RADIONICA</w:t>
      </w:r>
      <w:r w:rsidR="00FB675A">
        <w:rPr>
          <w:b/>
          <w:sz w:val="20"/>
          <w:szCs w:val="20"/>
          <w:lang w:val="hr-HR"/>
        </w:rPr>
        <w:t>,</w:t>
      </w:r>
      <w:r w:rsidR="004642F1" w:rsidRPr="004642F1">
        <w:rPr>
          <w:b/>
          <w:sz w:val="20"/>
          <w:szCs w:val="20"/>
          <w:lang w:val="hr-HR"/>
        </w:rPr>
        <w:t xml:space="preserve"> </w:t>
      </w:r>
      <w:r w:rsidR="00762ADF" w:rsidRPr="00762ADF">
        <w:rPr>
          <w:sz w:val="20"/>
          <w:szCs w:val="20"/>
          <w:lang w:val="hr-HR"/>
        </w:rPr>
        <w:t xml:space="preserve">izborni predmet </w:t>
      </w:r>
      <w:r w:rsidR="004642F1" w:rsidRPr="004642F1">
        <w:rPr>
          <w:sz w:val="20"/>
          <w:szCs w:val="20"/>
          <w:lang w:val="hr-HR"/>
        </w:rPr>
        <w:t>za VII, VIII ili</w:t>
      </w:r>
      <w:r w:rsidR="004642F1">
        <w:rPr>
          <w:sz w:val="20"/>
          <w:szCs w:val="20"/>
          <w:lang w:val="hr-HR"/>
        </w:rPr>
        <w:t xml:space="preserve"> IX razred osnovne škole</w:t>
      </w:r>
      <w:r w:rsidRPr="008A6C60">
        <w:rPr>
          <w:sz w:val="20"/>
          <w:szCs w:val="20"/>
        </w:rPr>
        <w:t>.</w:t>
      </w:r>
    </w:p>
    <w:p w:rsidR="00957ED9" w:rsidRPr="00957ED9" w:rsidRDefault="00957ED9" w:rsidP="00957ED9"/>
    <w:sectPr w:rsidR="00957ED9" w:rsidRPr="00957ED9" w:rsidSect="004E6211">
      <w:footerReference w:type="default" r:id="rId9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B71" w:rsidRDefault="00AF4B71" w:rsidP="004E6211">
      <w:pPr>
        <w:spacing w:after="0" w:line="240" w:lineRule="auto"/>
      </w:pPr>
      <w:r>
        <w:separator/>
      </w:r>
    </w:p>
  </w:endnote>
  <w:endnote w:type="continuationSeparator" w:id="0">
    <w:p w:rsidR="00AF4B71" w:rsidRDefault="00AF4B71" w:rsidP="004E6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31029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6211" w:rsidRDefault="004E62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2B1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E6211" w:rsidRDefault="004E62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B71" w:rsidRDefault="00AF4B71" w:rsidP="004E6211">
      <w:pPr>
        <w:spacing w:after="0" w:line="240" w:lineRule="auto"/>
      </w:pPr>
      <w:r>
        <w:separator/>
      </w:r>
    </w:p>
  </w:footnote>
  <w:footnote w:type="continuationSeparator" w:id="0">
    <w:p w:rsidR="00AF4B71" w:rsidRDefault="00AF4B71" w:rsidP="004E6211">
      <w:pPr>
        <w:spacing w:after="0" w:line="240" w:lineRule="auto"/>
      </w:pPr>
      <w:r>
        <w:continuationSeparator/>
      </w:r>
    </w:p>
  </w:footnote>
  <w:footnote w:id="1">
    <w:p w:rsidR="006945E3" w:rsidRPr="00086A1D" w:rsidRDefault="006945E3" w:rsidP="006945E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76193">
        <w:t>Svi izrazi koji se u ovom dokumentu koriste u muškom rodu obuhvataju iste izraze u ženskom rodu.</w:t>
      </w:r>
    </w:p>
    <w:p w:rsidR="006945E3" w:rsidRDefault="006945E3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47AD"/>
    <w:multiLevelType w:val="hybridMultilevel"/>
    <w:tmpl w:val="DD5E04FA"/>
    <w:lvl w:ilvl="0" w:tplc="915E409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715F01"/>
    <w:multiLevelType w:val="hybridMultilevel"/>
    <w:tmpl w:val="ED3CB960"/>
    <w:lvl w:ilvl="0" w:tplc="21203BE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129EE"/>
    <w:multiLevelType w:val="hybridMultilevel"/>
    <w:tmpl w:val="8132C3A8"/>
    <w:lvl w:ilvl="0" w:tplc="78305702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CE2CDA"/>
    <w:multiLevelType w:val="hybridMultilevel"/>
    <w:tmpl w:val="E1CCCDCE"/>
    <w:lvl w:ilvl="0" w:tplc="D674BA34">
      <w:start w:val="1"/>
      <w:numFmt w:val="upperLetter"/>
      <w:lvlText w:val="%1."/>
      <w:lvlJc w:val="left"/>
      <w:pPr>
        <w:ind w:left="847" w:hanging="705"/>
      </w:pPr>
      <w:rPr>
        <w:rFonts w:hint="default"/>
        <w:b/>
      </w:rPr>
    </w:lvl>
    <w:lvl w:ilvl="1" w:tplc="78305702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2" w:tplc="912CDC8A">
      <w:start w:val="2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CC4C0CE6">
      <w:start w:val="8"/>
      <w:numFmt w:val="lowerLetter"/>
      <w:lvlText w:val="%4."/>
      <w:lvlJc w:val="left"/>
      <w:pPr>
        <w:ind w:left="2520" w:hanging="360"/>
      </w:pPr>
      <w:rPr>
        <w:rFonts w:hint="default"/>
        <w:b/>
      </w:r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1954AD"/>
    <w:multiLevelType w:val="hybridMultilevel"/>
    <w:tmpl w:val="91D07D62"/>
    <w:lvl w:ilvl="0" w:tplc="D674BA34">
      <w:start w:val="1"/>
      <w:numFmt w:val="upperLetter"/>
      <w:lvlText w:val="%1."/>
      <w:lvlJc w:val="left"/>
      <w:pPr>
        <w:ind w:left="847" w:hanging="705"/>
      </w:pPr>
      <w:rPr>
        <w:rFonts w:hint="default"/>
        <w:b/>
      </w:rPr>
    </w:lvl>
    <w:lvl w:ilvl="1" w:tplc="78305702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EE2AFC"/>
    <w:multiLevelType w:val="hybridMultilevel"/>
    <w:tmpl w:val="4538D508"/>
    <w:lvl w:ilvl="0" w:tplc="0ADCFAA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F1FED"/>
    <w:multiLevelType w:val="hybridMultilevel"/>
    <w:tmpl w:val="1BA26DCC"/>
    <w:lvl w:ilvl="0" w:tplc="12C09FF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2370B8"/>
    <w:multiLevelType w:val="hybridMultilevel"/>
    <w:tmpl w:val="49C8E2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627FB"/>
    <w:multiLevelType w:val="hybridMultilevel"/>
    <w:tmpl w:val="A64E9E9E"/>
    <w:lvl w:ilvl="0" w:tplc="A1665C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BA34A4"/>
    <w:multiLevelType w:val="hybridMultilevel"/>
    <w:tmpl w:val="4C8AAA1E"/>
    <w:lvl w:ilvl="0" w:tplc="7830570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0926C6"/>
    <w:multiLevelType w:val="hybridMultilevel"/>
    <w:tmpl w:val="F3080D72"/>
    <w:lvl w:ilvl="0" w:tplc="33D04084">
      <w:start w:val="8"/>
      <w:numFmt w:val="upperLetter"/>
      <w:lvlText w:val="%1."/>
      <w:lvlJc w:val="left"/>
      <w:pPr>
        <w:ind w:left="108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5CD06E1"/>
    <w:multiLevelType w:val="hybridMultilevel"/>
    <w:tmpl w:val="18CA3E20"/>
    <w:lvl w:ilvl="0" w:tplc="12C09FF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0D2A81"/>
    <w:multiLevelType w:val="hybridMultilevel"/>
    <w:tmpl w:val="854C3D8C"/>
    <w:lvl w:ilvl="0" w:tplc="D674BA34">
      <w:start w:val="1"/>
      <w:numFmt w:val="upperLetter"/>
      <w:lvlText w:val="%1."/>
      <w:lvlJc w:val="left"/>
      <w:pPr>
        <w:ind w:left="847" w:hanging="705"/>
      </w:pPr>
      <w:rPr>
        <w:rFonts w:hint="default"/>
        <w:b/>
      </w:rPr>
    </w:lvl>
    <w:lvl w:ilvl="1" w:tplc="78305702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A26F72"/>
    <w:multiLevelType w:val="hybridMultilevel"/>
    <w:tmpl w:val="4E9E56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DC2F93"/>
    <w:multiLevelType w:val="hybridMultilevel"/>
    <w:tmpl w:val="D06C33FA"/>
    <w:lvl w:ilvl="0" w:tplc="A60A3BC2">
      <w:start w:val="8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305178"/>
    <w:multiLevelType w:val="hybridMultilevel"/>
    <w:tmpl w:val="3ABA7D2E"/>
    <w:lvl w:ilvl="0" w:tplc="04090015">
      <w:start w:val="1"/>
      <w:numFmt w:val="upperLetter"/>
      <w:lvlText w:val="%1."/>
      <w:lvlJc w:val="left"/>
      <w:pPr>
        <w:ind w:left="847" w:hanging="705"/>
      </w:pPr>
      <w:rPr>
        <w:rFonts w:hint="default"/>
        <w:b/>
      </w:rPr>
    </w:lvl>
    <w:lvl w:ilvl="1" w:tplc="12C09FF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E3309E"/>
    <w:multiLevelType w:val="hybridMultilevel"/>
    <w:tmpl w:val="199E05D4"/>
    <w:lvl w:ilvl="0" w:tplc="12C09FF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30400C"/>
    <w:multiLevelType w:val="hybridMultilevel"/>
    <w:tmpl w:val="0BAE9104"/>
    <w:lvl w:ilvl="0" w:tplc="D2C8CD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243702"/>
    <w:multiLevelType w:val="hybridMultilevel"/>
    <w:tmpl w:val="F6301D26"/>
    <w:lvl w:ilvl="0" w:tplc="7830570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412D6E"/>
    <w:multiLevelType w:val="hybridMultilevel"/>
    <w:tmpl w:val="7172C664"/>
    <w:lvl w:ilvl="0" w:tplc="0FD6CB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1E5A9E"/>
    <w:multiLevelType w:val="hybridMultilevel"/>
    <w:tmpl w:val="43D46FC2"/>
    <w:lvl w:ilvl="0" w:tplc="915E409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C01929"/>
    <w:multiLevelType w:val="hybridMultilevel"/>
    <w:tmpl w:val="2B108480"/>
    <w:lvl w:ilvl="0" w:tplc="D674BA34">
      <w:start w:val="1"/>
      <w:numFmt w:val="upperLetter"/>
      <w:lvlText w:val="%1."/>
      <w:lvlJc w:val="left"/>
      <w:pPr>
        <w:ind w:left="847" w:hanging="705"/>
      </w:pPr>
      <w:rPr>
        <w:rFonts w:hint="default"/>
        <w:b/>
      </w:rPr>
    </w:lvl>
    <w:lvl w:ilvl="1" w:tplc="12C09FF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9B3605"/>
    <w:multiLevelType w:val="hybridMultilevel"/>
    <w:tmpl w:val="3AD0B164"/>
    <w:lvl w:ilvl="0" w:tplc="78305702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ED3583A"/>
    <w:multiLevelType w:val="hybridMultilevel"/>
    <w:tmpl w:val="DC9629A0"/>
    <w:lvl w:ilvl="0" w:tplc="12C09FF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91223"/>
    <w:multiLevelType w:val="hybridMultilevel"/>
    <w:tmpl w:val="FAAE8E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E2612E"/>
    <w:multiLevelType w:val="hybridMultilevel"/>
    <w:tmpl w:val="F0F0A6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3B00F4"/>
    <w:multiLevelType w:val="hybridMultilevel"/>
    <w:tmpl w:val="72F22008"/>
    <w:lvl w:ilvl="0" w:tplc="78305702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273D4F"/>
    <w:multiLevelType w:val="hybridMultilevel"/>
    <w:tmpl w:val="961678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F306B"/>
    <w:multiLevelType w:val="hybridMultilevel"/>
    <w:tmpl w:val="5AE0DBEC"/>
    <w:lvl w:ilvl="0" w:tplc="78305702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210A36"/>
    <w:multiLevelType w:val="hybridMultilevel"/>
    <w:tmpl w:val="B67EB63E"/>
    <w:lvl w:ilvl="0" w:tplc="78305702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AE78DF"/>
    <w:multiLevelType w:val="hybridMultilevel"/>
    <w:tmpl w:val="615208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94123B"/>
    <w:multiLevelType w:val="hybridMultilevel"/>
    <w:tmpl w:val="1CD204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5001A5"/>
    <w:multiLevelType w:val="hybridMultilevel"/>
    <w:tmpl w:val="A93268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9E725B"/>
    <w:multiLevelType w:val="hybridMultilevel"/>
    <w:tmpl w:val="DD3A9D4E"/>
    <w:lvl w:ilvl="0" w:tplc="78305702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2563C2"/>
    <w:multiLevelType w:val="hybridMultilevel"/>
    <w:tmpl w:val="8F5A0FF0"/>
    <w:lvl w:ilvl="0" w:tplc="78305702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D0605A"/>
    <w:multiLevelType w:val="hybridMultilevel"/>
    <w:tmpl w:val="515A47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354AAB"/>
    <w:multiLevelType w:val="hybridMultilevel"/>
    <w:tmpl w:val="8CE820CE"/>
    <w:lvl w:ilvl="0" w:tplc="78305702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CD3FDE"/>
    <w:multiLevelType w:val="hybridMultilevel"/>
    <w:tmpl w:val="DCFEAEA2"/>
    <w:lvl w:ilvl="0" w:tplc="78305702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8851DA"/>
    <w:multiLevelType w:val="hybridMultilevel"/>
    <w:tmpl w:val="D1506C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AA6CE2"/>
    <w:multiLevelType w:val="hybridMultilevel"/>
    <w:tmpl w:val="AC98C5AE"/>
    <w:lvl w:ilvl="0" w:tplc="78305702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9337E7B"/>
    <w:multiLevelType w:val="hybridMultilevel"/>
    <w:tmpl w:val="CBC03284"/>
    <w:lvl w:ilvl="0" w:tplc="915E409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B0C4D99"/>
    <w:multiLevelType w:val="hybridMultilevel"/>
    <w:tmpl w:val="6B80A5E2"/>
    <w:lvl w:ilvl="0" w:tplc="04090015">
      <w:start w:val="1"/>
      <w:numFmt w:val="upperLetter"/>
      <w:lvlText w:val="%1."/>
      <w:lvlJc w:val="left"/>
      <w:pPr>
        <w:ind w:left="847" w:hanging="705"/>
      </w:pPr>
      <w:rPr>
        <w:rFonts w:hint="default"/>
        <w:b/>
      </w:rPr>
    </w:lvl>
    <w:lvl w:ilvl="1" w:tplc="12C09FF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B291914"/>
    <w:multiLevelType w:val="hybridMultilevel"/>
    <w:tmpl w:val="6F9C38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955BEF"/>
    <w:multiLevelType w:val="hybridMultilevel"/>
    <w:tmpl w:val="69C425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3"/>
  </w:num>
  <w:num w:numId="3">
    <w:abstractNumId w:val="11"/>
  </w:num>
  <w:num w:numId="4">
    <w:abstractNumId w:val="16"/>
  </w:num>
  <w:num w:numId="5">
    <w:abstractNumId w:val="1"/>
  </w:num>
  <w:num w:numId="6">
    <w:abstractNumId w:val="9"/>
  </w:num>
  <w:num w:numId="7">
    <w:abstractNumId w:val="24"/>
  </w:num>
  <w:num w:numId="8">
    <w:abstractNumId w:val="40"/>
  </w:num>
  <w:num w:numId="9">
    <w:abstractNumId w:val="17"/>
  </w:num>
  <w:num w:numId="10">
    <w:abstractNumId w:val="20"/>
  </w:num>
  <w:num w:numId="11">
    <w:abstractNumId w:val="0"/>
  </w:num>
  <w:num w:numId="12">
    <w:abstractNumId w:val="6"/>
  </w:num>
  <w:num w:numId="13">
    <w:abstractNumId w:val="19"/>
  </w:num>
  <w:num w:numId="14">
    <w:abstractNumId w:val="8"/>
  </w:num>
  <w:num w:numId="15">
    <w:abstractNumId w:val="5"/>
  </w:num>
  <w:num w:numId="16">
    <w:abstractNumId w:val="15"/>
  </w:num>
  <w:num w:numId="17">
    <w:abstractNumId w:val="41"/>
  </w:num>
  <w:num w:numId="18">
    <w:abstractNumId w:val="35"/>
  </w:num>
  <w:num w:numId="19">
    <w:abstractNumId w:val="4"/>
  </w:num>
  <w:num w:numId="20">
    <w:abstractNumId w:val="12"/>
  </w:num>
  <w:num w:numId="21">
    <w:abstractNumId w:val="3"/>
  </w:num>
  <w:num w:numId="22">
    <w:abstractNumId w:val="34"/>
  </w:num>
  <w:num w:numId="23">
    <w:abstractNumId w:val="18"/>
  </w:num>
  <w:num w:numId="24">
    <w:abstractNumId w:val="39"/>
  </w:num>
  <w:num w:numId="25">
    <w:abstractNumId w:val="22"/>
  </w:num>
  <w:num w:numId="26">
    <w:abstractNumId w:val="33"/>
  </w:num>
  <w:num w:numId="27">
    <w:abstractNumId w:val="2"/>
  </w:num>
  <w:num w:numId="28">
    <w:abstractNumId w:val="28"/>
  </w:num>
  <w:num w:numId="29">
    <w:abstractNumId w:val="37"/>
  </w:num>
  <w:num w:numId="30">
    <w:abstractNumId w:val="36"/>
  </w:num>
  <w:num w:numId="31">
    <w:abstractNumId w:val="27"/>
  </w:num>
  <w:num w:numId="32">
    <w:abstractNumId w:val="29"/>
  </w:num>
  <w:num w:numId="33">
    <w:abstractNumId w:val="43"/>
  </w:num>
  <w:num w:numId="34">
    <w:abstractNumId w:val="38"/>
  </w:num>
  <w:num w:numId="35">
    <w:abstractNumId w:val="25"/>
  </w:num>
  <w:num w:numId="36">
    <w:abstractNumId w:val="13"/>
  </w:num>
  <w:num w:numId="37">
    <w:abstractNumId w:val="30"/>
  </w:num>
  <w:num w:numId="38">
    <w:abstractNumId w:val="42"/>
  </w:num>
  <w:num w:numId="39">
    <w:abstractNumId w:val="14"/>
  </w:num>
  <w:num w:numId="40">
    <w:abstractNumId w:val="7"/>
  </w:num>
  <w:num w:numId="41">
    <w:abstractNumId w:val="10"/>
  </w:num>
  <w:num w:numId="42">
    <w:abstractNumId w:val="26"/>
  </w:num>
  <w:num w:numId="43">
    <w:abstractNumId w:val="32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ED9"/>
    <w:rsid w:val="000602CC"/>
    <w:rsid w:val="000A6D6D"/>
    <w:rsid w:val="000B411A"/>
    <w:rsid w:val="001B6C45"/>
    <w:rsid w:val="001D0698"/>
    <w:rsid w:val="001E6514"/>
    <w:rsid w:val="00243473"/>
    <w:rsid w:val="00247643"/>
    <w:rsid w:val="00277333"/>
    <w:rsid w:val="00342161"/>
    <w:rsid w:val="003514EE"/>
    <w:rsid w:val="003604C5"/>
    <w:rsid w:val="00387EED"/>
    <w:rsid w:val="003D4D64"/>
    <w:rsid w:val="00426209"/>
    <w:rsid w:val="004642F1"/>
    <w:rsid w:val="00485EEC"/>
    <w:rsid w:val="004C05BA"/>
    <w:rsid w:val="004E6211"/>
    <w:rsid w:val="004F0B05"/>
    <w:rsid w:val="004F2C0D"/>
    <w:rsid w:val="004F62EB"/>
    <w:rsid w:val="00584EDF"/>
    <w:rsid w:val="006177BC"/>
    <w:rsid w:val="006531CF"/>
    <w:rsid w:val="00673F06"/>
    <w:rsid w:val="006754F2"/>
    <w:rsid w:val="006945E3"/>
    <w:rsid w:val="006A0060"/>
    <w:rsid w:val="006A2B15"/>
    <w:rsid w:val="00762ADF"/>
    <w:rsid w:val="007C007B"/>
    <w:rsid w:val="007E7213"/>
    <w:rsid w:val="008666B2"/>
    <w:rsid w:val="008B12E5"/>
    <w:rsid w:val="008C0BA3"/>
    <w:rsid w:val="008F4671"/>
    <w:rsid w:val="008F617B"/>
    <w:rsid w:val="00932565"/>
    <w:rsid w:val="00956A9C"/>
    <w:rsid w:val="00957ED9"/>
    <w:rsid w:val="009875B2"/>
    <w:rsid w:val="00995008"/>
    <w:rsid w:val="009C34F2"/>
    <w:rsid w:val="009C35CA"/>
    <w:rsid w:val="009E09F9"/>
    <w:rsid w:val="009E5CC8"/>
    <w:rsid w:val="00A543A8"/>
    <w:rsid w:val="00AD6763"/>
    <w:rsid w:val="00AE31C8"/>
    <w:rsid w:val="00AF4B71"/>
    <w:rsid w:val="00BA096A"/>
    <w:rsid w:val="00BA54E0"/>
    <w:rsid w:val="00BF6D7C"/>
    <w:rsid w:val="00C21D17"/>
    <w:rsid w:val="00CA01B9"/>
    <w:rsid w:val="00CC5CB7"/>
    <w:rsid w:val="00D12A3A"/>
    <w:rsid w:val="00D772B7"/>
    <w:rsid w:val="00D80D78"/>
    <w:rsid w:val="00DD6880"/>
    <w:rsid w:val="00E15665"/>
    <w:rsid w:val="00E61F80"/>
    <w:rsid w:val="00EA0002"/>
    <w:rsid w:val="00EC709B"/>
    <w:rsid w:val="00FB675A"/>
    <w:rsid w:val="00FC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3ADFF"/>
  <w15:docId w15:val="{9686A74C-1F67-4D31-B1B6-2922DE58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ED9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C60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7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7ED9"/>
    <w:pPr>
      <w:ind w:left="720"/>
      <w:contextualSpacing/>
    </w:pPr>
  </w:style>
  <w:style w:type="paragraph" w:styleId="NoSpacing">
    <w:name w:val="No Spacing"/>
    <w:uiPriority w:val="1"/>
    <w:qFormat/>
    <w:rsid w:val="00957ED9"/>
    <w:pPr>
      <w:spacing w:after="0" w:line="240" w:lineRule="auto"/>
    </w:pPr>
  </w:style>
  <w:style w:type="paragraph" w:customStyle="1" w:styleId="Default">
    <w:name w:val="Default"/>
    <w:rsid w:val="00957E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57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7E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7ED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ED9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34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34F2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C60B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E6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211"/>
  </w:style>
  <w:style w:type="paragraph" w:styleId="Footer">
    <w:name w:val="footer"/>
    <w:basedOn w:val="Normal"/>
    <w:link w:val="FooterChar"/>
    <w:uiPriority w:val="99"/>
    <w:unhideWhenUsed/>
    <w:rsid w:val="004E6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211"/>
  </w:style>
  <w:style w:type="paragraph" w:styleId="TOCHeading">
    <w:name w:val="TOC Heading"/>
    <w:basedOn w:val="Heading1"/>
    <w:next w:val="Normal"/>
    <w:uiPriority w:val="39"/>
    <w:unhideWhenUsed/>
    <w:qFormat/>
    <w:rsid w:val="006177BC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666B2"/>
    <w:pPr>
      <w:tabs>
        <w:tab w:val="left" w:pos="440"/>
        <w:tab w:val="right" w:leader="dot" w:pos="9016"/>
      </w:tabs>
      <w:spacing w:after="200" w:line="480" w:lineRule="auto"/>
      <w:ind w:left="450" w:hanging="450"/>
      <w:jc w:val="both"/>
    </w:pPr>
  </w:style>
  <w:style w:type="character" w:styleId="Hyperlink">
    <w:name w:val="Hyperlink"/>
    <w:basedOn w:val="DefaultParagraphFont"/>
    <w:uiPriority w:val="99"/>
    <w:unhideWhenUsed/>
    <w:rsid w:val="006177BC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6945E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945E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45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A445D-790C-48D7-B071-474B0871F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11</Pages>
  <Words>2754</Words>
  <Characters>15699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Anka Vucinic Gujic</cp:lastModifiedBy>
  <cp:revision>37</cp:revision>
  <dcterms:created xsi:type="dcterms:W3CDTF">2017-06-15T09:36:00Z</dcterms:created>
  <dcterms:modified xsi:type="dcterms:W3CDTF">2018-07-11T05:39:00Z</dcterms:modified>
</cp:coreProperties>
</file>