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D193" w14:textId="77777777" w:rsidR="006220B4" w:rsidRDefault="006220B4" w:rsidP="006220B4">
      <w:pPr>
        <w:jc w:val="center"/>
      </w:pPr>
      <w:r>
        <w:rPr>
          <w:noProof/>
          <w:lang w:eastAsia="sr-Latn-ME"/>
        </w:rPr>
        <w:drawing>
          <wp:inline distT="0" distB="0" distL="0" distR="0" wp14:anchorId="25EADF89" wp14:editId="3E8E5553">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1288AEC6" w14:textId="77777777" w:rsidR="006220B4" w:rsidRPr="00387446" w:rsidRDefault="006220B4" w:rsidP="006220B4">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20A5A884" w14:textId="77777777" w:rsidR="006220B4" w:rsidRPr="00387446" w:rsidRDefault="006220B4" w:rsidP="006220B4">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0E3E877A" w14:textId="77777777" w:rsidR="006220B4" w:rsidRPr="00387446" w:rsidRDefault="006220B4" w:rsidP="006220B4">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0FE01DA7" w14:textId="77777777" w:rsidR="006220B4" w:rsidRPr="008F3105" w:rsidRDefault="006220B4" w:rsidP="006220B4"/>
    <w:p w14:paraId="23DE4A57" w14:textId="77777777" w:rsidR="006220B4" w:rsidRPr="008F3105" w:rsidRDefault="006220B4" w:rsidP="006220B4"/>
    <w:p w14:paraId="21D6A7B3" w14:textId="77777777" w:rsidR="006220B4" w:rsidRPr="008F3105" w:rsidRDefault="006220B4" w:rsidP="006220B4"/>
    <w:p w14:paraId="42EC4B6E" w14:textId="77777777" w:rsidR="006220B4" w:rsidRPr="008F3105" w:rsidRDefault="006220B4" w:rsidP="006220B4"/>
    <w:p w14:paraId="7E1686C9" w14:textId="77777777" w:rsidR="006220B4" w:rsidRPr="008F3105" w:rsidRDefault="006220B4" w:rsidP="006220B4"/>
    <w:p w14:paraId="413DC654" w14:textId="77777777" w:rsidR="006220B4" w:rsidRPr="008F3105" w:rsidRDefault="006220B4" w:rsidP="006220B4"/>
    <w:p w14:paraId="79EE6159" w14:textId="77777777" w:rsidR="006220B4" w:rsidRDefault="006220B4" w:rsidP="006220B4"/>
    <w:p w14:paraId="4919958F" w14:textId="77777777" w:rsidR="006220B4" w:rsidRPr="00387446" w:rsidRDefault="006220B4" w:rsidP="006220B4">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58B5D19" w14:textId="3497097B" w:rsidR="006220B4" w:rsidRPr="00D970FB" w:rsidRDefault="006220B4" w:rsidP="006220B4">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6C1018">
        <w:rPr>
          <w:rFonts w:asciiTheme="majorHAnsi" w:hAnsiTheme="majorHAnsi" w:cstheme="majorHAnsi"/>
          <w:sz w:val="36"/>
          <w:szCs w:val="36"/>
        </w:rPr>
        <w:t>15</w:t>
      </w:r>
      <w:r w:rsidRPr="00D970FB">
        <w:rPr>
          <w:rFonts w:asciiTheme="majorHAnsi" w:hAnsiTheme="majorHAnsi" w:cstheme="majorHAnsi"/>
          <w:sz w:val="36"/>
          <w:szCs w:val="36"/>
        </w:rPr>
        <w:t>.</w:t>
      </w:r>
      <w:r>
        <w:rPr>
          <w:rFonts w:asciiTheme="majorHAnsi" w:hAnsiTheme="majorHAnsi" w:cstheme="majorHAnsi"/>
          <w:sz w:val="36"/>
          <w:szCs w:val="36"/>
        </w:rPr>
        <w:t>0</w:t>
      </w:r>
      <w:r w:rsidR="006C1018">
        <w:rPr>
          <w:rFonts w:asciiTheme="majorHAnsi" w:hAnsiTheme="majorHAnsi" w:cstheme="majorHAnsi"/>
          <w:sz w:val="36"/>
          <w:szCs w:val="36"/>
        </w:rPr>
        <w:t>5</w:t>
      </w:r>
      <w:r w:rsidRPr="00D970FB">
        <w:rPr>
          <w:rFonts w:asciiTheme="majorHAnsi" w:hAnsiTheme="majorHAnsi" w:cstheme="majorHAnsi"/>
          <w:sz w:val="36"/>
          <w:szCs w:val="36"/>
        </w:rPr>
        <w:t xml:space="preserve">. do </w:t>
      </w:r>
      <w:r w:rsidR="00B504DC">
        <w:rPr>
          <w:rFonts w:asciiTheme="majorHAnsi" w:hAnsiTheme="majorHAnsi" w:cstheme="majorHAnsi"/>
          <w:sz w:val="36"/>
          <w:szCs w:val="36"/>
        </w:rPr>
        <w:t>19</w:t>
      </w:r>
      <w:r w:rsidRPr="00D970FB">
        <w:rPr>
          <w:rFonts w:asciiTheme="majorHAnsi" w:hAnsiTheme="majorHAnsi" w:cstheme="majorHAnsi"/>
          <w:sz w:val="36"/>
          <w:szCs w:val="36"/>
        </w:rPr>
        <w:t>.</w:t>
      </w:r>
      <w:r>
        <w:rPr>
          <w:rFonts w:asciiTheme="majorHAnsi" w:hAnsiTheme="majorHAnsi" w:cstheme="majorHAnsi"/>
          <w:sz w:val="36"/>
          <w:szCs w:val="36"/>
        </w:rPr>
        <w:t>0</w:t>
      </w:r>
      <w:r w:rsidR="006C1018">
        <w:rPr>
          <w:rFonts w:asciiTheme="majorHAnsi" w:hAnsiTheme="majorHAnsi" w:cstheme="majorHAnsi"/>
          <w:sz w:val="36"/>
          <w:szCs w:val="36"/>
        </w:rPr>
        <w:t>5</w:t>
      </w:r>
      <w:r w:rsidRPr="00D970FB">
        <w:rPr>
          <w:rFonts w:asciiTheme="majorHAnsi" w:hAnsiTheme="majorHAnsi" w:cstheme="majorHAnsi"/>
          <w:sz w:val="36"/>
          <w:szCs w:val="36"/>
        </w:rPr>
        <w:t>.202</w:t>
      </w:r>
      <w:r>
        <w:rPr>
          <w:rFonts w:asciiTheme="majorHAnsi" w:hAnsiTheme="majorHAnsi" w:cstheme="majorHAnsi"/>
          <w:sz w:val="36"/>
          <w:szCs w:val="36"/>
        </w:rPr>
        <w:t>3</w:t>
      </w:r>
      <w:r w:rsidRPr="00D970FB">
        <w:rPr>
          <w:rFonts w:asciiTheme="majorHAnsi" w:hAnsiTheme="majorHAnsi" w:cstheme="majorHAnsi"/>
          <w:sz w:val="36"/>
          <w:szCs w:val="36"/>
        </w:rPr>
        <w:t>.</w:t>
      </w:r>
      <w:r>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14:paraId="7E7F733A" w14:textId="28DCD2AA" w:rsidR="006220B4" w:rsidRPr="00D970FB" w:rsidRDefault="006220B4" w:rsidP="006220B4">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Pr>
          <w:rFonts w:asciiTheme="majorHAnsi" w:hAnsiTheme="majorHAnsi" w:cstheme="majorHAnsi"/>
          <w:sz w:val="32"/>
          <w:szCs w:val="32"/>
        </w:rPr>
        <w:t xml:space="preserve">Srednja </w:t>
      </w:r>
      <w:r w:rsidR="006C1018">
        <w:rPr>
          <w:rFonts w:asciiTheme="majorHAnsi" w:hAnsiTheme="majorHAnsi" w:cstheme="majorHAnsi"/>
          <w:sz w:val="32"/>
          <w:szCs w:val="32"/>
        </w:rPr>
        <w:t>mješovita</w:t>
      </w:r>
      <w:r>
        <w:rPr>
          <w:rFonts w:asciiTheme="majorHAnsi" w:hAnsiTheme="majorHAnsi" w:cstheme="majorHAnsi"/>
          <w:sz w:val="32"/>
          <w:szCs w:val="32"/>
        </w:rPr>
        <w:t xml:space="preserve"> škola </w:t>
      </w:r>
      <w:r w:rsidR="006C1018">
        <w:rPr>
          <w:rFonts w:asciiTheme="majorHAnsi" w:hAnsiTheme="majorHAnsi" w:cstheme="majorHAnsi"/>
          <w:sz w:val="32"/>
          <w:szCs w:val="32"/>
        </w:rPr>
        <w:t>„17. septembar“ Žabljak</w:t>
      </w:r>
    </w:p>
    <w:p w14:paraId="7A746EAE" w14:textId="77777777" w:rsidR="006220B4" w:rsidRPr="008F3105" w:rsidRDefault="006220B4" w:rsidP="006220B4">
      <w:pPr>
        <w:rPr>
          <w:sz w:val="36"/>
          <w:szCs w:val="36"/>
        </w:rPr>
      </w:pPr>
    </w:p>
    <w:p w14:paraId="5FC6F7BB" w14:textId="58DF038F" w:rsidR="002141E0" w:rsidRDefault="006220B4">
      <w:pPr>
        <w:rPr>
          <w:sz w:val="36"/>
          <w:szCs w:val="36"/>
        </w:rPr>
      </w:pPr>
      <w:r>
        <w:rPr>
          <w:sz w:val="36"/>
          <w:szCs w:val="36"/>
        </w:rPr>
        <w:br w:type="page"/>
      </w:r>
      <w:r w:rsidR="002141E0">
        <w:rPr>
          <w:sz w:val="36"/>
          <w:szCs w:val="36"/>
        </w:rPr>
        <w:lastRenderedPageBreak/>
        <w:br w:type="page"/>
      </w:r>
    </w:p>
    <w:p w14:paraId="7E986D19" w14:textId="77777777" w:rsidR="006220B4" w:rsidRDefault="006220B4" w:rsidP="006220B4">
      <w:pPr>
        <w:rPr>
          <w:sz w:val="36"/>
          <w:szCs w:val="36"/>
        </w:rPr>
      </w:pPr>
    </w:p>
    <w:p w14:paraId="6F1A97C6" w14:textId="77777777" w:rsidR="006220B4" w:rsidRPr="00053542" w:rsidRDefault="006220B4" w:rsidP="006220B4">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6A3D74C6" w14:textId="77777777" w:rsidR="006220B4" w:rsidRPr="00BE7AE6" w:rsidRDefault="006220B4" w:rsidP="006220B4">
          <w:pPr>
            <w:pStyle w:val="TOCHeading"/>
            <w:rPr>
              <w:sz w:val="16"/>
              <w:szCs w:val="16"/>
            </w:rPr>
          </w:pPr>
        </w:p>
        <w:p w14:paraId="5409B9F3" w14:textId="77777777" w:rsidR="002141E0" w:rsidRPr="002141E0" w:rsidRDefault="006220B4">
          <w:pPr>
            <w:pStyle w:val="TOC1"/>
            <w:tabs>
              <w:tab w:val="right" w:leader="dot" w:pos="9062"/>
            </w:tabs>
            <w:rPr>
              <w:rFonts w:eastAsiaTheme="minorEastAsia"/>
              <w:noProof/>
              <w:lang w:val="en-US"/>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138850143" w:history="1">
            <w:r w:rsidR="002141E0" w:rsidRPr="002141E0">
              <w:rPr>
                <w:rStyle w:val="Hyperlink"/>
                <w:rFonts w:cstheme="majorHAnsi"/>
                <w:noProof/>
                <w:lang w:val="sr-Latn-RS"/>
              </w:rPr>
              <w:t>JU Srednja mješovita škola „17. septembar“ Žabljak</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_Toc138850143 \h </w:instrText>
            </w:r>
            <w:r w:rsidR="002141E0" w:rsidRPr="002141E0">
              <w:rPr>
                <w:noProof/>
                <w:webHidden/>
              </w:rPr>
            </w:r>
            <w:r w:rsidR="002141E0" w:rsidRPr="002141E0">
              <w:rPr>
                <w:noProof/>
                <w:webHidden/>
              </w:rPr>
              <w:fldChar w:fldCharType="separate"/>
            </w:r>
            <w:r w:rsidR="002141E0">
              <w:rPr>
                <w:noProof/>
                <w:webHidden/>
              </w:rPr>
              <w:t>5</w:t>
            </w:r>
            <w:r w:rsidR="002141E0" w:rsidRPr="002141E0">
              <w:rPr>
                <w:noProof/>
                <w:webHidden/>
              </w:rPr>
              <w:fldChar w:fldCharType="end"/>
            </w:r>
          </w:hyperlink>
        </w:p>
        <w:p w14:paraId="142F913F" w14:textId="77777777" w:rsidR="002141E0" w:rsidRPr="002141E0" w:rsidRDefault="000B5E43">
          <w:pPr>
            <w:pStyle w:val="TOC1"/>
            <w:tabs>
              <w:tab w:val="right" w:leader="dot" w:pos="9062"/>
            </w:tabs>
            <w:rPr>
              <w:rFonts w:eastAsiaTheme="minorEastAsia"/>
              <w:noProof/>
              <w:lang w:val="en-US"/>
            </w:rPr>
          </w:pPr>
          <w:hyperlink w:anchor="_Toc138850144" w:history="1">
            <w:r w:rsidR="002141E0" w:rsidRPr="002141E0">
              <w:rPr>
                <w:rStyle w:val="Hyperlink"/>
                <w:rFonts w:cstheme="majorHAnsi"/>
                <w:noProof/>
                <w:lang w:val="sr-Latn-RS"/>
              </w:rPr>
              <w:t>1. NASTAVA I UČENJE</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_Toc138850144 \h </w:instrText>
            </w:r>
            <w:r w:rsidR="002141E0" w:rsidRPr="002141E0">
              <w:rPr>
                <w:noProof/>
                <w:webHidden/>
              </w:rPr>
            </w:r>
            <w:r w:rsidR="002141E0" w:rsidRPr="002141E0">
              <w:rPr>
                <w:noProof/>
                <w:webHidden/>
              </w:rPr>
              <w:fldChar w:fldCharType="separate"/>
            </w:r>
            <w:r w:rsidR="002141E0">
              <w:rPr>
                <w:noProof/>
                <w:webHidden/>
              </w:rPr>
              <w:t>6</w:t>
            </w:r>
            <w:r w:rsidR="002141E0" w:rsidRPr="002141E0">
              <w:rPr>
                <w:noProof/>
                <w:webHidden/>
              </w:rPr>
              <w:fldChar w:fldCharType="end"/>
            </w:r>
          </w:hyperlink>
        </w:p>
        <w:p w14:paraId="7FE3DBEC" w14:textId="77777777" w:rsidR="002141E0" w:rsidRPr="002141E0" w:rsidRDefault="000B5E43">
          <w:pPr>
            <w:pStyle w:val="TOC1"/>
            <w:tabs>
              <w:tab w:val="right" w:leader="dot" w:pos="9062"/>
            </w:tabs>
            <w:rPr>
              <w:rFonts w:eastAsiaTheme="minorEastAsia"/>
              <w:noProof/>
              <w:lang w:val="en-US"/>
            </w:rPr>
          </w:pPr>
          <w:hyperlink w:anchor="_Toc138850145" w:history="1">
            <w:r w:rsidR="002141E0" w:rsidRPr="002141E0">
              <w:rPr>
                <w:rStyle w:val="Hyperlink"/>
                <w:rFonts w:cstheme="majorHAnsi"/>
                <w:noProof/>
                <w:lang w:val="sr-Latn-RS"/>
              </w:rPr>
              <w:t>1.1. OPŠTEOBRAZOVNI MODUL</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_Toc138850145 \h </w:instrText>
            </w:r>
            <w:r w:rsidR="002141E0" w:rsidRPr="002141E0">
              <w:rPr>
                <w:noProof/>
                <w:webHidden/>
              </w:rPr>
            </w:r>
            <w:r w:rsidR="002141E0" w:rsidRPr="002141E0">
              <w:rPr>
                <w:noProof/>
                <w:webHidden/>
              </w:rPr>
              <w:fldChar w:fldCharType="separate"/>
            </w:r>
            <w:r w:rsidR="002141E0">
              <w:rPr>
                <w:noProof/>
                <w:webHidden/>
              </w:rPr>
              <w:t>6</w:t>
            </w:r>
            <w:r w:rsidR="002141E0" w:rsidRPr="002141E0">
              <w:rPr>
                <w:noProof/>
                <w:webHidden/>
              </w:rPr>
              <w:fldChar w:fldCharType="end"/>
            </w:r>
          </w:hyperlink>
        </w:p>
        <w:p w14:paraId="6378FC38" w14:textId="59CFE01D" w:rsidR="002141E0" w:rsidRPr="002141E0" w:rsidRDefault="000B5E43">
          <w:pPr>
            <w:pStyle w:val="TOC3"/>
            <w:tabs>
              <w:tab w:val="left" w:pos="1320"/>
              <w:tab w:val="right" w:leader="dot" w:pos="9062"/>
            </w:tabs>
            <w:rPr>
              <w:rFonts w:eastAsiaTheme="minorEastAsia"/>
              <w:noProof/>
              <w:lang w:val="en-US"/>
            </w:rPr>
          </w:pPr>
          <w:hyperlink w:anchor="_Toc138850146" w:history="1">
            <w:r w:rsidR="002141E0" w:rsidRPr="002141E0">
              <w:rPr>
                <w:rStyle w:val="Hyperlink"/>
                <w:rFonts w:eastAsia="Bookman Old Style" w:cstheme="majorHAnsi"/>
                <w:noProof/>
              </w:rPr>
              <w:t>1.1.1.</w:t>
            </w:r>
            <w:r w:rsidR="002141E0">
              <w:rPr>
                <w:rFonts w:eastAsiaTheme="minorEastAsia"/>
                <w:noProof/>
                <w:lang w:val="en-US"/>
              </w:rPr>
              <w:t xml:space="preserve"> </w:t>
            </w:r>
            <w:r w:rsidR="002141E0" w:rsidRPr="002141E0">
              <w:rPr>
                <w:rStyle w:val="Hyperlink"/>
                <w:rFonts w:eastAsia="Bookman Old Style" w:cstheme="majorHAnsi"/>
                <w:noProof/>
              </w:rPr>
              <w:t>Engleski jezik</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_Toc138850146 \h </w:instrText>
            </w:r>
            <w:r w:rsidR="002141E0" w:rsidRPr="002141E0">
              <w:rPr>
                <w:noProof/>
                <w:webHidden/>
              </w:rPr>
            </w:r>
            <w:r w:rsidR="002141E0" w:rsidRPr="002141E0">
              <w:rPr>
                <w:noProof/>
                <w:webHidden/>
              </w:rPr>
              <w:fldChar w:fldCharType="separate"/>
            </w:r>
            <w:r w:rsidR="002141E0">
              <w:rPr>
                <w:noProof/>
                <w:webHidden/>
              </w:rPr>
              <w:t>6</w:t>
            </w:r>
            <w:r w:rsidR="002141E0" w:rsidRPr="002141E0">
              <w:rPr>
                <w:noProof/>
                <w:webHidden/>
              </w:rPr>
              <w:fldChar w:fldCharType="end"/>
            </w:r>
          </w:hyperlink>
        </w:p>
        <w:p w14:paraId="3370EA8E" w14:textId="1F41F35E" w:rsidR="002141E0" w:rsidRPr="002141E0" w:rsidRDefault="000B5E43">
          <w:pPr>
            <w:pStyle w:val="TOC3"/>
            <w:tabs>
              <w:tab w:val="left" w:pos="1320"/>
              <w:tab w:val="right" w:leader="dot" w:pos="9062"/>
            </w:tabs>
            <w:rPr>
              <w:rFonts w:eastAsiaTheme="minorEastAsia"/>
              <w:noProof/>
              <w:lang w:val="en-US"/>
            </w:rPr>
          </w:pPr>
          <w:hyperlink w:anchor="_Toc138850147" w:history="1">
            <w:r w:rsidR="002141E0" w:rsidRPr="002141E0">
              <w:rPr>
                <w:rStyle w:val="Hyperlink"/>
                <w:noProof/>
              </w:rPr>
              <w:t>1.1.2.</w:t>
            </w:r>
            <w:r w:rsidR="002141E0">
              <w:rPr>
                <w:rFonts w:eastAsiaTheme="minorEastAsia"/>
                <w:noProof/>
                <w:lang w:val="en-US"/>
              </w:rPr>
              <w:t xml:space="preserve"> </w:t>
            </w:r>
            <w:r w:rsidR="002141E0" w:rsidRPr="002141E0">
              <w:rPr>
                <w:rStyle w:val="Hyperlink"/>
                <w:noProof/>
              </w:rPr>
              <w:t>Fizika</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_Toc138850147 \h </w:instrText>
            </w:r>
            <w:r w:rsidR="002141E0" w:rsidRPr="002141E0">
              <w:rPr>
                <w:noProof/>
                <w:webHidden/>
              </w:rPr>
            </w:r>
            <w:r w:rsidR="002141E0" w:rsidRPr="002141E0">
              <w:rPr>
                <w:noProof/>
                <w:webHidden/>
              </w:rPr>
              <w:fldChar w:fldCharType="separate"/>
            </w:r>
            <w:r w:rsidR="002141E0">
              <w:rPr>
                <w:noProof/>
                <w:webHidden/>
              </w:rPr>
              <w:t>8</w:t>
            </w:r>
            <w:r w:rsidR="002141E0" w:rsidRPr="002141E0">
              <w:rPr>
                <w:noProof/>
                <w:webHidden/>
              </w:rPr>
              <w:fldChar w:fldCharType="end"/>
            </w:r>
          </w:hyperlink>
        </w:p>
        <w:p w14:paraId="0DE306E1" w14:textId="58B560BA" w:rsidR="002141E0" w:rsidRPr="002141E0" w:rsidRDefault="000B5E43">
          <w:pPr>
            <w:pStyle w:val="TOC3"/>
            <w:tabs>
              <w:tab w:val="left" w:pos="1320"/>
              <w:tab w:val="right" w:leader="dot" w:pos="9062"/>
            </w:tabs>
            <w:rPr>
              <w:rFonts w:eastAsiaTheme="minorEastAsia"/>
              <w:noProof/>
              <w:lang w:val="en-US"/>
            </w:rPr>
          </w:pPr>
          <w:hyperlink w:anchor="_Toc138850148" w:history="1">
            <w:r w:rsidR="002141E0" w:rsidRPr="002141E0">
              <w:rPr>
                <w:rStyle w:val="Hyperlink"/>
                <w:rFonts w:eastAsia="Bookman Old Style" w:cstheme="majorHAnsi"/>
                <w:noProof/>
              </w:rPr>
              <w:t>1.1.3.</w:t>
            </w:r>
            <w:r w:rsidR="002141E0">
              <w:rPr>
                <w:rFonts w:eastAsiaTheme="minorEastAsia"/>
                <w:noProof/>
                <w:lang w:val="en-US"/>
              </w:rPr>
              <w:t xml:space="preserve"> </w:t>
            </w:r>
            <w:r w:rsidR="002141E0" w:rsidRPr="002141E0">
              <w:rPr>
                <w:rStyle w:val="Hyperlink"/>
                <w:rFonts w:eastAsia="Bookman Old Style" w:cstheme="majorHAnsi"/>
                <w:noProof/>
              </w:rPr>
              <w:t>Hemija</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_Toc138850148 \h </w:instrText>
            </w:r>
            <w:r w:rsidR="002141E0" w:rsidRPr="002141E0">
              <w:rPr>
                <w:noProof/>
                <w:webHidden/>
              </w:rPr>
            </w:r>
            <w:r w:rsidR="002141E0" w:rsidRPr="002141E0">
              <w:rPr>
                <w:noProof/>
                <w:webHidden/>
              </w:rPr>
              <w:fldChar w:fldCharType="separate"/>
            </w:r>
            <w:r w:rsidR="002141E0">
              <w:rPr>
                <w:noProof/>
                <w:webHidden/>
              </w:rPr>
              <w:t>10</w:t>
            </w:r>
            <w:r w:rsidR="002141E0" w:rsidRPr="002141E0">
              <w:rPr>
                <w:noProof/>
                <w:webHidden/>
              </w:rPr>
              <w:fldChar w:fldCharType="end"/>
            </w:r>
          </w:hyperlink>
        </w:p>
        <w:p w14:paraId="598BAF8B" w14:textId="3839B741" w:rsidR="002141E0" w:rsidRPr="002141E0" w:rsidRDefault="000B5E43">
          <w:pPr>
            <w:pStyle w:val="TOC3"/>
            <w:tabs>
              <w:tab w:val="left" w:pos="1320"/>
              <w:tab w:val="right" w:leader="dot" w:pos="9062"/>
            </w:tabs>
            <w:rPr>
              <w:rFonts w:eastAsiaTheme="minorEastAsia"/>
              <w:noProof/>
              <w:lang w:val="en-US"/>
            </w:rPr>
          </w:pPr>
          <w:hyperlink w:anchor="_Toc138850149" w:history="1">
            <w:r w:rsidR="002141E0" w:rsidRPr="002141E0">
              <w:rPr>
                <w:rStyle w:val="Hyperlink"/>
                <w:rFonts w:eastAsia="Bookman Old Style" w:cstheme="majorHAnsi"/>
                <w:noProof/>
              </w:rPr>
              <w:t>1.1.4.</w:t>
            </w:r>
            <w:r w:rsidR="002141E0">
              <w:rPr>
                <w:rFonts w:eastAsiaTheme="minorEastAsia"/>
                <w:noProof/>
                <w:lang w:val="en-US"/>
              </w:rPr>
              <w:t xml:space="preserve"> </w:t>
            </w:r>
            <w:r w:rsidR="002141E0" w:rsidRPr="002141E0">
              <w:rPr>
                <w:rStyle w:val="Hyperlink"/>
                <w:rFonts w:eastAsia="Bookman Old Style" w:cstheme="majorHAnsi"/>
                <w:noProof/>
              </w:rPr>
              <w:t>Geografija</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_Toc138850149 \h </w:instrText>
            </w:r>
            <w:r w:rsidR="002141E0" w:rsidRPr="002141E0">
              <w:rPr>
                <w:noProof/>
                <w:webHidden/>
              </w:rPr>
            </w:r>
            <w:r w:rsidR="002141E0" w:rsidRPr="002141E0">
              <w:rPr>
                <w:noProof/>
                <w:webHidden/>
              </w:rPr>
              <w:fldChar w:fldCharType="separate"/>
            </w:r>
            <w:r w:rsidR="002141E0">
              <w:rPr>
                <w:noProof/>
                <w:webHidden/>
              </w:rPr>
              <w:t>12</w:t>
            </w:r>
            <w:r w:rsidR="002141E0" w:rsidRPr="002141E0">
              <w:rPr>
                <w:noProof/>
                <w:webHidden/>
              </w:rPr>
              <w:fldChar w:fldCharType="end"/>
            </w:r>
          </w:hyperlink>
        </w:p>
        <w:p w14:paraId="5EDA3E1D" w14:textId="799040DA" w:rsidR="002141E0" w:rsidRPr="002141E0" w:rsidRDefault="000B5E43">
          <w:pPr>
            <w:pStyle w:val="TOC3"/>
            <w:tabs>
              <w:tab w:val="left" w:pos="1320"/>
              <w:tab w:val="right" w:leader="dot" w:pos="9062"/>
            </w:tabs>
            <w:rPr>
              <w:rFonts w:eastAsiaTheme="minorEastAsia"/>
              <w:noProof/>
              <w:lang w:val="en-US"/>
            </w:rPr>
          </w:pPr>
          <w:hyperlink w:anchor="_Toc138850150" w:history="1">
            <w:r w:rsidR="002141E0" w:rsidRPr="002141E0">
              <w:rPr>
                <w:rStyle w:val="Hyperlink"/>
                <w:rFonts w:eastAsia="Calibri" w:cstheme="majorHAnsi"/>
                <w:noProof/>
              </w:rPr>
              <w:t>1.1.5.</w:t>
            </w:r>
            <w:r w:rsidR="002141E0">
              <w:rPr>
                <w:rFonts w:eastAsiaTheme="minorEastAsia"/>
                <w:noProof/>
                <w:lang w:val="en-US"/>
              </w:rPr>
              <w:t xml:space="preserve"> </w:t>
            </w:r>
            <w:r w:rsidR="002141E0" w:rsidRPr="002141E0">
              <w:rPr>
                <w:rStyle w:val="Hyperlink"/>
                <w:rFonts w:eastAsia="Calibri" w:cstheme="majorHAnsi"/>
                <w:noProof/>
              </w:rPr>
              <w:t>Sociologija</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_Toc138850150 \h </w:instrText>
            </w:r>
            <w:r w:rsidR="002141E0" w:rsidRPr="002141E0">
              <w:rPr>
                <w:noProof/>
                <w:webHidden/>
              </w:rPr>
            </w:r>
            <w:r w:rsidR="002141E0" w:rsidRPr="002141E0">
              <w:rPr>
                <w:noProof/>
                <w:webHidden/>
              </w:rPr>
              <w:fldChar w:fldCharType="separate"/>
            </w:r>
            <w:r w:rsidR="002141E0">
              <w:rPr>
                <w:noProof/>
                <w:webHidden/>
              </w:rPr>
              <w:t>14</w:t>
            </w:r>
            <w:r w:rsidR="002141E0" w:rsidRPr="002141E0">
              <w:rPr>
                <w:noProof/>
                <w:webHidden/>
              </w:rPr>
              <w:fldChar w:fldCharType="end"/>
            </w:r>
          </w:hyperlink>
        </w:p>
        <w:p w14:paraId="758DB779" w14:textId="176AB435" w:rsidR="002141E0" w:rsidRPr="002141E0" w:rsidRDefault="000B5E43">
          <w:pPr>
            <w:pStyle w:val="TOC3"/>
            <w:tabs>
              <w:tab w:val="left" w:pos="1320"/>
              <w:tab w:val="right" w:leader="dot" w:pos="9062"/>
            </w:tabs>
            <w:rPr>
              <w:rFonts w:eastAsiaTheme="minorEastAsia"/>
              <w:noProof/>
              <w:lang w:val="en-US"/>
            </w:rPr>
          </w:pPr>
          <w:hyperlink w:anchor="_Toc138850151" w:history="1">
            <w:r w:rsidR="002141E0" w:rsidRPr="002141E0">
              <w:rPr>
                <w:rStyle w:val="Hyperlink"/>
                <w:rFonts w:eastAsia="Bookman Old Style" w:cstheme="majorHAnsi"/>
                <w:noProof/>
              </w:rPr>
              <w:t>1.1.6.</w:t>
            </w:r>
            <w:r w:rsidR="002141E0">
              <w:rPr>
                <w:rFonts w:eastAsiaTheme="minorEastAsia"/>
                <w:noProof/>
                <w:lang w:val="en-US"/>
              </w:rPr>
              <w:t xml:space="preserve"> </w:t>
            </w:r>
            <w:r w:rsidR="002141E0" w:rsidRPr="002141E0">
              <w:rPr>
                <w:rStyle w:val="Hyperlink"/>
                <w:rFonts w:eastAsia="Bookman Old Style" w:cstheme="majorHAnsi"/>
                <w:noProof/>
              </w:rPr>
              <w:t>Turistička geografija</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_Toc138850151 \h </w:instrText>
            </w:r>
            <w:r w:rsidR="002141E0" w:rsidRPr="002141E0">
              <w:rPr>
                <w:noProof/>
                <w:webHidden/>
              </w:rPr>
            </w:r>
            <w:r w:rsidR="002141E0" w:rsidRPr="002141E0">
              <w:rPr>
                <w:noProof/>
                <w:webHidden/>
              </w:rPr>
              <w:fldChar w:fldCharType="separate"/>
            </w:r>
            <w:r w:rsidR="002141E0">
              <w:rPr>
                <w:noProof/>
                <w:webHidden/>
              </w:rPr>
              <w:t>16</w:t>
            </w:r>
            <w:r w:rsidR="002141E0" w:rsidRPr="002141E0">
              <w:rPr>
                <w:noProof/>
                <w:webHidden/>
              </w:rPr>
              <w:fldChar w:fldCharType="end"/>
            </w:r>
          </w:hyperlink>
        </w:p>
        <w:p w14:paraId="58C48E19" w14:textId="3691E128" w:rsidR="002141E0" w:rsidRPr="002141E0" w:rsidRDefault="000B5E43">
          <w:pPr>
            <w:pStyle w:val="TOC1"/>
            <w:tabs>
              <w:tab w:val="left" w:pos="660"/>
              <w:tab w:val="right" w:leader="dot" w:pos="9062"/>
            </w:tabs>
            <w:rPr>
              <w:rFonts w:eastAsiaTheme="minorEastAsia"/>
              <w:noProof/>
              <w:lang w:val="en-US"/>
            </w:rPr>
          </w:pPr>
          <w:hyperlink w:anchor="_Toc138850152" w:history="1">
            <w:r w:rsidR="002141E0" w:rsidRPr="002141E0">
              <w:rPr>
                <w:rStyle w:val="Hyperlink"/>
                <w:noProof/>
                <w:lang w:val="sr-Latn-RS"/>
              </w:rPr>
              <w:t>1.2.</w:t>
            </w:r>
            <w:r w:rsidR="002141E0">
              <w:rPr>
                <w:rFonts w:eastAsiaTheme="minorEastAsia"/>
                <w:noProof/>
                <w:lang w:val="en-US"/>
              </w:rPr>
              <w:t xml:space="preserve"> </w:t>
            </w:r>
            <w:r w:rsidR="002141E0" w:rsidRPr="002141E0">
              <w:rPr>
                <w:rStyle w:val="Hyperlink"/>
                <w:noProof/>
                <w:lang w:val="sr-Latn-RS"/>
              </w:rPr>
              <w:t>STRUČNI MODULI-OBRAZOVNI PROGRAMI</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_Toc138850152 \h </w:instrText>
            </w:r>
            <w:r w:rsidR="002141E0" w:rsidRPr="002141E0">
              <w:rPr>
                <w:noProof/>
                <w:webHidden/>
              </w:rPr>
            </w:r>
            <w:r w:rsidR="002141E0" w:rsidRPr="002141E0">
              <w:rPr>
                <w:noProof/>
                <w:webHidden/>
              </w:rPr>
              <w:fldChar w:fldCharType="separate"/>
            </w:r>
            <w:r w:rsidR="002141E0">
              <w:rPr>
                <w:noProof/>
                <w:webHidden/>
              </w:rPr>
              <w:t>18</w:t>
            </w:r>
            <w:r w:rsidR="002141E0" w:rsidRPr="002141E0">
              <w:rPr>
                <w:noProof/>
                <w:webHidden/>
              </w:rPr>
              <w:fldChar w:fldCharType="end"/>
            </w:r>
          </w:hyperlink>
        </w:p>
        <w:p w14:paraId="078C39B7" w14:textId="77777777" w:rsidR="002141E0" w:rsidRPr="002141E0" w:rsidRDefault="000B5E43">
          <w:pPr>
            <w:pStyle w:val="TOC3"/>
            <w:tabs>
              <w:tab w:val="right" w:leader="dot" w:pos="9062"/>
            </w:tabs>
            <w:rPr>
              <w:rFonts w:eastAsiaTheme="minorEastAsia"/>
              <w:noProof/>
              <w:lang w:val="en-US"/>
            </w:rPr>
          </w:pPr>
          <w:hyperlink w:anchor="_Toc138850153" w:history="1">
            <w:r w:rsidR="002141E0" w:rsidRPr="002141E0">
              <w:rPr>
                <w:rStyle w:val="Hyperlink"/>
                <w:rFonts w:cstheme="majorHAnsi"/>
                <w:noProof/>
              </w:rPr>
              <w:t>1.2.1. Gastronom</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_Toc138850153 \h </w:instrText>
            </w:r>
            <w:r w:rsidR="002141E0" w:rsidRPr="002141E0">
              <w:rPr>
                <w:noProof/>
                <w:webHidden/>
              </w:rPr>
            </w:r>
            <w:r w:rsidR="002141E0" w:rsidRPr="002141E0">
              <w:rPr>
                <w:noProof/>
                <w:webHidden/>
              </w:rPr>
              <w:fldChar w:fldCharType="separate"/>
            </w:r>
            <w:r w:rsidR="002141E0">
              <w:rPr>
                <w:noProof/>
                <w:webHidden/>
              </w:rPr>
              <w:t>18</w:t>
            </w:r>
            <w:r w:rsidR="002141E0" w:rsidRPr="002141E0">
              <w:rPr>
                <w:noProof/>
                <w:webHidden/>
              </w:rPr>
              <w:fldChar w:fldCharType="end"/>
            </w:r>
          </w:hyperlink>
        </w:p>
        <w:p w14:paraId="298ED2C9" w14:textId="77777777" w:rsidR="002141E0" w:rsidRPr="002141E0" w:rsidRDefault="000B5E43">
          <w:pPr>
            <w:pStyle w:val="TOC3"/>
            <w:tabs>
              <w:tab w:val="right" w:leader="dot" w:pos="9062"/>
            </w:tabs>
            <w:rPr>
              <w:rFonts w:eastAsiaTheme="minorEastAsia"/>
              <w:noProof/>
              <w:lang w:val="en-US"/>
            </w:rPr>
          </w:pPr>
          <w:hyperlink w:anchor="_Toc138850154" w:history="1">
            <w:r w:rsidR="002141E0" w:rsidRPr="002141E0">
              <w:rPr>
                <w:rStyle w:val="Hyperlink"/>
                <w:rFonts w:cstheme="majorHAnsi"/>
                <w:noProof/>
              </w:rPr>
              <w:t>1.2.2. Konobar</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_Toc138850154 \h </w:instrText>
            </w:r>
            <w:r w:rsidR="002141E0" w:rsidRPr="002141E0">
              <w:rPr>
                <w:noProof/>
                <w:webHidden/>
              </w:rPr>
            </w:r>
            <w:r w:rsidR="002141E0" w:rsidRPr="002141E0">
              <w:rPr>
                <w:noProof/>
                <w:webHidden/>
              </w:rPr>
              <w:fldChar w:fldCharType="separate"/>
            </w:r>
            <w:r w:rsidR="002141E0">
              <w:rPr>
                <w:noProof/>
                <w:webHidden/>
              </w:rPr>
              <w:t>22</w:t>
            </w:r>
            <w:r w:rsidR="002141E0" w:rsidRPr="002141E0">
              <w:rPr>
                <w:noProof/>
                <w:webHidden/>
              </w:rPr>
              <w:fldChar w:fldCharType="end"/>
            </w:r>
          </w:hyperlink>
        </w:p>
        <w:p w14:paraId="6739306D" w14:textId="77777777" w:rsidR="002141E0" w:rsidRPr="002141E0" w:rsidRDefault="000B5E43">
          <w:pPr>
            <w:pStyle w:val="TOC3"/>
            <w:tabs>
              <w:tab w:val="right" w:leader="dot" w:pos="9062"/>
            </w:tabs>
            <w:rPr>
              <w:rFonts w:eastAsiaTheme="minorEastAsia"/>
              <w:noProof/>
              <w:lang w:val="en-US"/>
            </w:rPr>
          </w:pPr>
          <w:hyperlink w:anchor="_Toc138850155" w:history="1">
            <w:r w:rsidR="002141E0" w:rsidRPr="002141E0">
              <w:rPr>
                <w:rStyle w:val="Hyperlink"/>
                <w:rFonts w:cstheme="majorHAnsi"/>
                <w:noProof/>
              </w:rPr>
              <w:t>1.2.3. Kuvar</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_Toc138850155 \h </w:instrText>
            </w:r>
            <w:r w:rsidR="002141E0" w:rsidRPr="002141E0">
              <w:rPr>
                <w:noProof/>
                <w:webHidden/>
              </w:rPr>
            </w:r>
            <w:r w:rsidR="002141E0" w:rsidRPr="002141E0">
              <w:rPr>
                <w:noProof/>
                <w:webHidden/>
              </w:rPr>
              <w:fldChar w:fldCharType="separate"/>
            </w:r>
            <w:r w:rsidR="002141E0">
              <w:rPr>
                <w:noProof/>
                <w:webHidden/>
              </w:rPr>
              <w:t>26</w:t>
            </w:r>
            <w:r w:rsidR="002141E0" w:rsidRPr="002141E0">
              <w:rPr>
                <w:noProof/>
                <w:webHidden/>
              </w:rPr>
              <w:fldChar w:fldCharType="end"/>
            </w:r>
          </w:hyperlink>
        </w:p>
        <w:p w14:paraId="1803A369" w14:textId="77777777" w:rsidR="002141E0" w:rsidRPr="002141E0" w:rsidRDefault="000B5E43">
          <w:pPr>
            <w:pStyle w:val="TOC3"/>
            <w:tabs>
              <w:tab w:val="right" w:leader="dot" w:pos="9062"/>
            </w:tabs>
            <w:rPr>
              <w:rFonts w:eastAsiaTheme="minorEastAsia"/>
              <w:noProof/>
              <w:lang w:val="en-US"/>
            </w:rPr>
          </w:pPr>
          <w:hyperlink w:anchor="_Toc138850156" w:history="1">
            <w:r w:rsidR="002141E0" w:rsidRPr="002141E0">
              <w:rPr>
                <w:rStyle w:val="Hyperlink"/>
                <w:rFonts w:cstheme="majorHAnsi"/>
                <w:noProof/>
              </w:rPr>
              <w:t>1.2.4. Restorater</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_Toc138850156 \h </w:instrText>
            </w:r>
            <w:r w:rsidR="002141E0" w:rsidRPr="002141E0">
              <w:rPr>
                <w:noProof/>
                <w:webHidden/>
              </w:rPr>
            </w:r>
            <w:r w:rsidR="002141E0" w:rsidRPr="002141E0">
              <w:rPr>
                <w:noProof/>
                <w:webHidden/>
              </w:rPr>
              <w:fldChar w:fldCharType="separate"/>
            </w:r>
            <w:r w:rsidR="002141E0">
              <w:rPr>
                <w:noProof/>
                <w:webHidden/>
              </w:rPr>
              <w:t>30</w:t>
            </w:r>
            <w:r w:rsidR="002141E0" w:rsidRPr="002141E0">
              <w:rPr>
                <w:noProof/>
                <w:webHidden/>
              </w:rPr>
              <w:fldChar w:fldCharType="end"/>
            </w:r>
          </w:hyperlink>
        </w:p>
        <w:p w14:paraId="5EA0B681" w14:textId="77777777" w:rsidR="002141E0" w:rsidRPr="002141E0" w:rsidRDefault="000B5E43">
          <w:pPr>
            <w:pStyle w:val="TOC1"/>
            <w:tabs>
              <w:tab w:val="right" w:leader="dot" w:pos="9062"/>
            </w:tabs>
            <w:rPr>
              <w:rFonts w:eastAsiaTheme="minorEastAsia"/>
              <w:noProof/>
              <w:lang w:val="en-US"/>
            </w:rPr>
          </w:pPr>
          <w:hyperlink w:anchor="_Toc138850157" w:history="1">
            <w:r w:rsidR="002141E0" w:rsidRPr="002141E0">
              <w:rPr>
                <w:rStyle w:val="Hyperlink"/>
                <w:rFonts w:cstheme="majorHAnsi"/>
                <w:noProof/>
                <w:lang w:val="sr-Latn-RS"/>
              </w:rPr>
              <w:t>2. UPRAVLJANJE I RUKOVOĐENJE USTANOVOM</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_Toc138850157 \h </w:instrText>
            </w:r>
            <w:r w:rsidR="002141E0" w:rsidRPr="002141E0">
              <w:rPr>
                <w:noProof/>
                <w:webHidden/>
              </w:rPr>
            </w:r>
            <w:r w:rsidR="002141E0" w:rsidRPr="002141E0">
              <w:rPr>
                <w:noProof/>
                <w:webHidden/>
              </w:rPr>
              <w:fldChar w:fldCharType="separate"/>
            </w:r>
            <w:r w:rsidR="002141E0">
              <w:rPr>
                <w:noProof/>
                <w:webHidden/>
              </w:rPr>
              <w:t>34</w:t>
            </w:r>
            <w:r w:rsidR="002141E0" w:rsidRPr="002141E0">
              <w:rPr>
                <w:noProof/>
                <w:webHidden/>
              </w:rPr>
              <w:fldChar w:fldCharType="end"/>
            </w:r>
          </w:hyperlink>
        </w:p>
        <w:p w14:paraId="56865804" w14:textId="77777777" w:rsidR="002141E0" w:rsidRPr="002141E0" w:rsidRDefault="000B5E43">
          <w:pPr>
            <w:pStyle w:val="TOC1"/>
            <w:tabs>
              <w:tab w:val="right" w:leader="dot" w:pos="9062"/>
            </w:tabs>
            <w:rPr>
              <w:rFonts w:eastAsiaTheme="minorEastAsia"/>
              <w:noProof/>
              <w:lang w:val="en-US"/>
            </w:rPr>
          </w:pPr>
          <w:hyperlink w:anchor="_Toc138850158" w:history="1">
            <w:r w:rsidR="002141E0" w:rsidRPr="002141E0">
              <w:rPr>
                <w:rStyle w:val="Hyperlink"/>
                <w:noProof/>
                <w:lang w:val="sr-Latn-RS"/>
              </w:rPr>
              <w:t>3. ETOS USTANOVE</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_Toc138850158 \h </w:instrText>
            </w:r>
            <w:r w:rsidR="002141E0" w:rsidRPr="002141E0">
              <w:rPr>
                <w:noProof/>
                <w:webHidden/>
              </w:rPr>
            </w:r>
            <w:r w:rsidR="002141E0" w:rsidRPr="002141E0">
              <w:rPr>
                <w:noProof/>
                <w:webHidden/>
              </w:rPr>
              <w:fldChar w:fldCharType="separate"/>
            </w:r>
            <w:r w:rsidR="002141E0">
              <w:rPr>
                <w:noProof/>
                <w:webHidden/>
              </w:rPr>
              <w:t>38</w:t>
            </w:r>
            <w:r w:rsidR="002141E0" w:rsidRPr="002141E0">
              <w:rPr>
                <w:noProof/>
                <w:webHidden/>
              </w:rPr>
              <w:fldChar w:fldCharType="end"/>
            </w:r>
          </w:hyperlink>
        </w:p>
        <w:p w14:paraId="7AEB7388" w14:textId="77777777" w:rsidR="002141E0" w:rsidRPr="002141E0" w:rsidRDefault="000B5E43">
          <w:pPr>
            <w:pStyle w:val="TOC1"/>
            <w:tabs>
              <w:tab w:val="right" w:leader="dot" w:pos="9062"/>
            </w:tabs>
            <w:rPr>
              <w:rFonts w:eastAsiaTheme="minorEastAsia"/>
              <w:noProof/>
              <w:lang w:val="en-US"/>
            </w:rPr>
          </w:pPr>
          <w:hyperlink w:anchor="_Toc138850159" w:history="1">
            <w:r w:rsidR="002141E0" w:rsidRPr="002141E0">
              <w:rPr>
                <w:rStyle w:val="Hyperlink"/>
                <w:rFonts w:cstheme="majorHAnsi"/>
                <w:noProof/>
                <w:lang w:val="sr-Latn-RS"/>
              </w:rPr>
              <w:t>4. OBRAZOVNA POSTIGNUĆA UČENIKA</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_Toc138850159 \h </w:instrText>
            </w:r>
            <w:r w:rsidR="002141E0" w:rsidRPr="002141E0">
              <w:rPr>
                <w:noProof/>
                <w:webHidden/>
              </w:rPr>
            </w:r>
            <w:r w:rsidR="002141E0" w:rsidRPr="002141E0">
              <w:rPr>
                <w:noProof/>
                <w:webHidden/>
              </w:rPr>
              <w:fldChar w:fldCharType="separate"/>
            </w:r>
            <w:r w:rsidR="002141E0">
              <w:rPr>
                <w:noProof/>
                <w:webHidden/>
              </w:rPr>
              <w:t>41</w:t>
            </w:r>
            <w:r w:rsidR="002141E0" w:rsidRPr="002141E0">
              <w:rPr>
                <w:noProof/>
                <w:webHidden/>
              </w:rPr>
              <w:fldChar w:fldCharType="end"/>
            </w:r>
          </w:hyperlink>
        </w:p>
        <w:p w14:paraId="35BC1FB1" w14:textId="77777777" w:rsidR="002141E0" w:rsidRPr="002141E0" w:rsidRDefault="000B5E43">
          <w:pPr>
            <w:pStyle w:val="TOC1"/>
            <w:tabs>
              <w:tab w:val="right" w:leader="dot" w:pos="9062"/>
            </w:tabs>
            <w:rPr>
              <w:rFonts w:eastAsiaTheme="minorEastAsia"/>
              <w:noProof/>
              <w:lang w:val="en-US"/>
            </w:rPr>
          </w:pPr>
          <w:hyperlink w:anchor="_Toc138850160" w:history="1">
            <w:r w:rsidR="002141E0" w:rsidRPr="002141E0">
              <w:rPr>
                <w:rStyle w:val="Hyperlink"/>
                <w:rFonts w:cstheme="majorHAnsi"/>
                <w:noProof/>
                <w:lang w:val="sr-Latn-RS"/>
              </w:rPr>
              <w:t>5. PODRŠKA UČENICIMA</w:t>
            </w:r>
            <w:r w:rsidR="002141E0" w:rsidRPr="002141E0">
              <w:rPr>
                <w:noProof/>
                <w:webHidden/>
              </w:rPr>
              <w:tab/>
            </w:r>
            <w:r w:rsidR="002141E0" w:rsidRPr="002141E0">
              <w:rPr>
                <w:noProof/>
                <w:webHidden/>
              </w:rPr>
              <w:fldChar w:fldCharType="begin"/>
            </w:r>
            <w:r w:rsidR="002141E0" w:rsidRPr="002141E0">
              <w:rPr>
                <w:noProof/>
                <w:webHidden/>
              </w:rPr>
              <w:instrText xml:space="preserve"> PAGEREF _Toc138850160 \h </w:instrText>
            </w:r>
            <w:r w:rsidR="002141E0" w:rsidRPr="002141E0">
              <w:rPr>
                <w:noProof/>
                <w:webHidden/>
              </w:rPr>
            </w:r>
            <w:r w:rsidR="002141E0" w:rsidRPr="002141E0">
              <w:rPr>
                <w:noProof/>
                <w:webHidden/>
              </w:rPr>
              <w:fldChar w:fldCharType="separate"/>
            </w:r>
            <w:r w:rsidR="002141E0">
              <w:rPr>
                <w:noProof/>
                <w:webHidden/>
              </w:rPr>
              <w:t>43</w:t>
            </w:r>
            <w:r w:rsidR="002141E0" w:rsidRPr="002141E0">
              <w:rPr>
                <w:noProof/>
                <w:webHidden/>
              </w:rPr>
              <w:fldChar w:fldCharType="end"/>
            </w:r>
          </w:hyperlink>
        </w:p>
        <w:p w14:paraId="459E9E81" w14:textId="77777777" w:rsidR="006220B4" w:rsidRDefault="006220B4" w:rsidP="006220B4">
          <w:r w:rsidRPr="00953AA6">
            <w:rPr>
              <w:rFonts w:asciiTheme="majorHAnsi" w:hAnsiTheme="majorHAnsi" w:cstheme="majorHAnsi"/>
              <w:bCs/>
              <w:noProof/>
              <w:sz w:val="24"/>
              <w:szCs w:val="24"/>
            </w:rPr>
            <w:fldChar w:fldCharType="end"/>
          </w:r>
        </w:p>
      </w:sdtContent>
    </w:sdt>
    <w:p w14:paraId="71338A5C" w14:textId="77777777" w:rsidR="006220B4" w:rsidRDefault="006220B4" w:rsidP="006220B4">
      <w:pPr>
        <w:tabs>
          <w:tab w:val="left" w:pos="3885"/>
        </w:tabs>
        <w:rPr>
          <w:sz w:val="36"/>
          <w:szCs w:val="36"/>
        </w:rPr>
      </w:pPr>
    </w:p>
    <w:p w14:paraId="614FE0E8" w14:textId="49C89132" w:rsidR="002141E0" w:rsidRDefault="002141E0">
      <w:pPr>
        <w:rPr>
          <w:sz w:val="36"/>
          <w:szCs w:val="36"/>
        </w:rPr>
      </w:pPr>
      <w:r>
        <w:rPr>
          <w:sz w:val="36"/>
          <w:szCs w:val="36"/>
        </w:rPr>
        <w:br w:type="page"/>
      </w:r>
    </w:p>
    <w:p w14:paraId="255921CA" w14:textId="77777777" w:rsidR="006220B4" w:rsidRDefault="006220B4" w:rsidP="006220B4">
      <w:pPr>
        <w:tabs>
          <w:tab w:val="left" w:pos="3885"/>
        </w:tabs>
        <w:rPr>
          <w:rFonts w:asciiTheme="majorHAnsi" w:eastAsia="Times New Roman" w:hAnsiTheme="majorHAnsi" w:cs="Book Antiqua"/>
          <w:sz w:val="40"/>
          <w:szCs w:val="40"/>
          <w:lang w:val="pl-PL"/>
        </w:rPr>
      </w:pPr>
    </w:p>
    <w:p w14:paraId="663C1C9E" w14:textId="77777777" w:rsidR="002141E0" w:rsidRDefault="002141E0" w:rsidP="006220B4">
      <w:pPr>
        <w:tabs>
          <w:tab w:val="left" w:pos="3885"/>
        </w:tabs>
        <w:rPr>
          <w:rFonts w:asciiTheme="majorHAnsi" w:eastAsia="Times New Roman" w:hAnsiTheme="majorHAnsi" w:cs="Book Antiqua"/>
          <w:sz w:val="40"/>
          <w:szCs w:val="40"/>
          <w:lang w:val="pl-PL"/>
        </w:rPr>
      </w:pPr>
    </w:p>
    <w:p w14:paraId="2B22CB84" w14:textId="77777777" w:rsidR="002141E0" w:rsidRDefault="002141E0" w:rsidP="006220B4">
      <w:pPr>
        <w:tabs>
          <w:tab w:val="left" w:pos="3885"/>
        </w:tabs>
        <w:rPr>
          <w:rFonts w:asciiTheme="majorHAnsi" w:eastAsia="Times New Roman" w:hAnsiTheme="majorHAnsi" w:cs="Book Antiqua"/>
          <w:sz w:val="40"/>
          <w:szCs w:val="40"/>
          <w:lang w:val="pl-PL"/>
        </w:rPr>
      </w:pPr>
    </w:p>
    <w:p w14:paraId="70E652EE" w14:textId="77777777" w:rsidR="002141E0" w:rsidRDefault="002141E0" w:rsidP="006220B4">
      <w:pPr>
        <w:tabs>
          <w:tab w:val="left" w:pos="3885"/>
        </w:tabs>
        <w:rPr>
          <w:rFonts w:asciiTheme="majorHAnsi" w:eastAsia="Times New Roman" w:hAnsiTheme="majorHAnsi" w:cs="Book Antiqua"/>
          <w:sz w:val="40"/>
          <w:szCs w:val="40"/>
          <w:lang w:val="pl-PL"/>
        </w:rPr>
      </w:pPr>
    </w:p>
    <w:p w14:paraId="4F085558" w14:textId="77777777" w:rsidR="002141E0" w:rsidRDefault="002141E0" w:rsidP="006220B4">
      <w:pPr>
        <w:tabs>
          <w:tab w:val="left" w:pos="3885"/>
        </w:tabs>
        <w:rPr>
          <w:rFonts w:asciiTheme="majorHAnsi" w:eastAsia="Times New Roman" w:hAnsiTheme="majorHAnsi" w:cs="Book Antiqua"/>
          <w:sz w:val="40"/>
          <w:szCs w:val="40"/>
          <w:lang w:val="pl-PL"/>
        </w:rPr>
      </w:pPr>
    </w:p>
    <w:p w14:paraId="0DBEE591" w14:textId="77777777" w:rsidR="002141E0" w:rsidRDefault="002141E0" w:rsidP="006220B4">
      <w:pPr>
        <w:tabs>
          <w:tab w:val="left" w:pos="3885"/>
        </w:tabs>
        <w:rPr>
          <w:rFonts w:asciiTheme="majorHAnsi" w:eastAsia="Times New Roman" w:hAnsiTheme="majorHAnsi" w:cs="Book Antiqua"/>
          <w:sz w:val="40"/>
          <w:szCs w:val="40"/>
          <w:lang w:val="pl-PL"/>
        </w:rPr>
      </w:pPr>
    </w:p>
    <w:p w14:paraId="6F79A1EC" w14:textId="77777777" w:rsidR="002141E0" w:rsidRDefault="002141E0" w:rsidP="006220B4">
      <w:pPr>
        <w:tabs>
          <w:tab w:val="left" w:pos="3885"/>
        </w:tabs>
        <w:rPr>
          <w:rFonts w:asciiTheme="majorHAnsi" w:eastAsia="Times New Roman" w:hAnsiTheme="majorHAnsi" w:cs="Book Antiqua"/>
          <w:sz w:val="40"/>
          <w:szCs w:val="40"/>
          <w:lang w:val="pl-PL"/>
        </w:rPr>
      </w:pPr>
    </w:p>
    <w:p w14:paraId="2845C80E" w14:textId="77777777" w:rsidR="002141E0" w:rsidRDefault="002141E0" w:rsidP="006220B4">
      <w:pPr>
        <w:tabs>
          <w:tab w:val="left" w:pos="3885"/>
        </w:tabs>
        <w:rPr>
          <w:rFonts w:asciiTheme="majorHAnsi" w:eastAsia="Times New Roman" w:hAnsiTheme="majorHAnsi" w:cs="Book Antiqua"/>
          <w:sz w:val="40"/>
          <w:szCs w:val="40"/>
          <w:lang w:val="pl-PL"/>
        </w:rPr>
      </w:pPr>
    </w:p>
    <w:p w14:paraId="18189B87" w14:textId="77777777" w:rsidR="002141E0" w:rsidRDefault="002141E0" w:rsidP="006220B4">
      <w:pPr>
        <w:tabs>
          <w:tab w:val="left" w:pos="3885"/>
        </w:tabs>
        <w:rPr>
          <w:rFonts w:asciiTheme="majorHAnsi" w:eastAsia="Times New Roman" w:hAnsiTheme="majorHAnsi" w:cs="Book Antiqua"/>
          <w:sz w:val="40"/>
          <w:szCs w:val="40"/>
          <w:lang w:val="pl-PL"/>
        </w:rPr>
      </w:pPr>
    </w:p>
    <w:p w14:paraId="031346BD" w14:textId="77777777" w:rsidR="002141E0" w:rsidRDefault="002141E0" w:rsidP="006220B4">
      <w:pPr>
        <w:tabs>
          <w:tab w:val="left" w:pos="3885"/>
        </w:tabs>
        <w:rPr>
          <w:rFonts w:asciiTheme="majorHAnsi" w:eastAsia="Times New Roman" w:hAnsiTheme="majorHAnsi" w:cs="Book Antiqua"/>
          <w:sz w:val="40"/>
          <w:szCs w:val="40"/>
          <w:lang w:val="pl-PL"/>
        </w:rPr>
      </w:pPr>
    </w:p>
    <w:p w14:paraId="158D7916" w14:textId="77777777" w:rsidR="002141E0" w:rsidRDefault="002141E0" w:rsidP="006220B4">
      <w:pPr>
        <w:tabs>
          <w:tab w:val="left" w:pos="3885"/>
        </w:tabs>
        <w:rPr>
          <w:rFonts w:asciiTheme="majorHAnsi" w:eastAsia="Times New Roman" w:hAnsiTheme="majorHAnsi" w:cs="Book Antiqua"/>
          <w:sz w:val="40"/>
          <w:szCs w:val="40"/>
          <w:lang w:val="pl-PL"/>
        </w:rPr>
      </w:pPr>
    </w:p>
    <w:p w14:paraId="6F6AEBDA" w14:textId="77777777" w:rsidR="002141E0" w:rsidRDefault="002141E0" w:rsidP="006220B4">
      <w:pPr>
        <w:tabs>
          <w:tab w:val="left" w:pos="3885"/>
        </w:tabs>
        <w:rPr>
          <w:rFonts w:asciiTheme="majorHAnsi" w:eastAsia="Times New Roman" w:hAnsiTheme="majorHAnsi" w:cs="Book Antiqua"/>
          <w:sz w:val="40"/>
          <w:szCs w:val="40"/>
          <w:lang w:val="pl-PL"/>
        </w:rPr>
      </w:pPr>
    </w:p>
    <w:p w14:paraId="73E6F723" w14:textId="77777777" w:rsidR="002141E0" w:rsidRDefault="002141E0" w:rsidP="006220B4">
      <w:pPr>
        <w:tabs>
          <w:tab w:val="left" w:pos="3885"/>
        </w:tabs>
        <w:rPr>
          <w:rFonts w:asciiTheme="majorHAnsi" w:eastAsia="Times New Roman" w:hAnsiTheme="majorHAnsi" w:cs="Book Antiqua"/>
          <w:sz w:val="40"/>
          <w:szCs w:val="40"/>
          <w:lang w:val="pl-PL"/>
        </w:rPr>
      </w:pPr>
    </w:p>
    <w:p w14:paraId="7EA3FE1C" w14:textId="77777777" w:rsidR="002141E0" w:rsidRDefault="002141E0" w:rsidP="006220B4">
      <w:pPr>
        <w:tabs>
          <w:tab w:val="left" w:pos="3885"/>
        </w:tabs>
        <w:rPr>
          <w:rFonts w:asciiTheme="majorHAnsi" w:eastAsia="Times New Roman" w:hAnsiTheme="majorHAnsi" w:cs="Book Antiqua"/>
          <w:sz w:val="40"/>
          <w:szCs w:val="40"/>
          <w:lang w:val="pl-PL"/>
        </w:rPr>
      </w:pPr>
    </w:p>
    <w:p w14:paraId="67720837" w14:textId="77777777" w:rsidR="006220B4" w:rsidRDefault="006220B4" w:rsidP="006220B4">
      <w:pPr>
        <w:tabs>
          <w:tab w:val="left" w:pos="3885"/>
        </w:tabs>
        <w:rPr>
          <w:rFonts w:asciiTheme="majorHAnsi" w:eastAsia="Times New Roman" w:hAnsiTheme="majorHAnsi" w:cs="Book Antiqua"/>
          <w:sz w:val="40"/>
          <w:szCs w:val="40"/>
          <w:lang w:val="pl-PL"/>
        </w:rPr>
      </w:pPr>
    </w:p>
    <w:p w14:paraId="1CB20AE9" w14:textId="77777777" w:rsidR="006220B4" w:rsidRDefault="006220B4" w:rsidP="006220B4">
      <w:pPr>
        <w:tabs>
          <w:tab w:val="left" w:pos="3885"/>
        </w:tabs>
        <w:rPr>
          <w:rFonts w:asciiTheme="majorHAnsi" w:eastAsia="Times New Roman" w:hAnsiTheme="majorHAnsi" w:cs="Book Antiqua"/>
          <w:sz w:val="40"/>
          <w:szCs w:val="40"/>
          <w:lang w:val="pl-PL"/>
        </w:rPr>
      </w:pPr>
    </w:p>
    <w:p w14:paraId="755959D1" w14:textId="5FC04B87" w:rsidR="006220B4" w:rsidRPr="00B21036" w:rsidRDefault="006220B4" w:rsidP="006220B4">
      <w:pPr>
        <w:tabs>
          <w:tab w:val="left" w:pos="2160"/>
        </w:tabs>
        <w:ind w:left="2160"/>
        <w:jc w:val="right"/>
        <w:rPr>
          <w:rStyle w:val="Style15"/>
        </w:rPr>
      </w:pPr>
      <w:r w:rsidRPr="00B21036">
        <w:rPr>
          <w:rStyle w:val="Style15"/>
        </w:rPr>
        <w:t xml:space="preserve">U skladu sa METODOLOGIJOM obezbjeđenja i unapređenja kvaliteta obrazovno-vaspitnog rada u ustanovama, a na osnovu pojedinačnih izvještaja o kvalitetu rada, obrazovanja, obuke, podrške i saradnje JU Srednja </w:t>
      </w:r>
      <w:r w:rsidR="006C1018" w:rsidRPr="00B21036">
        <w:rPr>
          <w:rStyle w:val="Style15"/>
        </w:rPr>
        <w:t xml:space="preserve">mješovita </w:t>
      </w:r>
      <w:r w:rsidRPr="00B21036">
        <w:rPr>
          <w:rStyle w:val="Style15"/>
        </w:rPr>
        <w:t xml:space="preserve">škola </w:t>
      </w:r>
      <w:r w:rsidR="006C1018" w:rsidRPr="00B21036">
        <w:rPr>
          <w:rStyle w:val="Style15"/>
        </w:rPr>
        <w:t>„17. septembar“ Žabljak</w:t>
      </w:r>
      <w:r w:rsidRPr="00B21036">
        <w:rPr>
          <w:rStyle w:val="Style15"/>
        </w:rPr>
        <w:t xml:space="preserve"> </w:t>
      </w:r>
      <w:r w:rsidR="00EB7080">
        <w:rPr>
          <w:rStyle w:val="Style15"/>
        </w:rPr>
        <w:t>dobija nivo (6,21</w:t>
      </w:r>
      <w:r w:rsidRPr="00B21036">
        <w:rPr>
          <w:rStyle w:val="Style15"/>
        </w:rPr>
        <w:t>)</w:t>
      </w:r>
    </w:p>
    <w:p w14:paraId="7FD7AA92" w14:textId="7066A4FC" w:rsidR="006220B4" w:rsidRDefault="006C1018" w:rsidP="006220B4">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3864" w:themeColor="accent1" w:themeShade="80"/>
          <w:sz w:val="48"/>
          <w:szCs w:val="48"/>
          <w:lang w:val="pl-PL"/>
        </w:rPr>
        <w:t>USPJEŠNO</w:t>
      </w:r>
      <w:r w:rsidR="006220B4">
        <w:rPr>
          <w:rFonts w:asciiTheme="majorHAnsi" w:eastAsia="Times New Roman" w:hAnsiTheme="majorHAnsi" w:cs="Book Antiqua"/>
          <w:b/>
          <w:sz w:val="48"/>
          <w:szCs w:val="48"/>
          <w:lang w:val="pl-PL"/>
        </w:rPr>
        <w:br w:type="page"/>
      </w:r>
    </w:p>
    <w:p w14:paraId="0FB7A8CA" w14:textId="5384EDF5" w:rsidR="006220B4" w:rsidRPr="00D6752B" w:rsidRDefault="006220B4" w:rsidP="006220B4">
      <w:pPr>
        <w:pStyle w:val="Heading1"/>
        <w:spacing w:before="0" w:after="120" w:line="240" w:lineRule="auto"/>
        <w:rPr>
          <w:rFonts w:cstheme="majorHAnsi"/>
          <w:b/>
          <w:color w:val="000000" w:themeColor="text1"/>
          <w:sz w:val="24"/>
          <w:szCs w:val="24"/>
          <w:lang w:val="sr-Latn-RS"/>
        </w:rPr>
      </w:pPr>
      <w:bookmarkStart w:id="0" w:name="_Toc138850143"/>
      <w:bookmarkStart w:id="1" w:name="_Toc505256963"/>
      <w:bookmarkStart w:id="2" w:name="_Toc28036362"/>
      <w:r w:rsidRPr="00D6752B">
        <w:rPr>
          <w:rFonts w:cstheme="majorHAnsi"/>
          <w:b/>
          <w:color w:val="000000" w:themeColor="text1"/>
          <w:sz w:val="24"/>
          <w:szCs w:val="24"/>
          <w:lang w:val="sr-Latn-RS"/>
        </w:rPr>
        <w:lastRenderedPageBreak/>
        <w:t xml:space="preserve">JU Srednja </w:t>
      </w:r>
      <w:r w:rsidR="004A1558" w:rsidRPr="00D6752B">
        <w:rPr>
          <w:rFonts w:cstheme="majorHAnsi"/>
          <w:b/>
          <w:color w:val="000000" w:themeColor="text1"/>
          <w:sz w:val="24"/>
          <w:szCs w:val="24"/>
          <w:lang w:val="sr-Latn-RS"/>
        </w:rPr>
        <w:t>mješovita</w:t>
      </w:r>
      <w:r w:rsidRPr="00D6752B">
        <w:rPr>
          <w:rFonts w:cstheme="majorHAnsi"/>
          <w:b/>
          <w:color w:val="000000" w:themeColor="text1"/>
          <w:sz w:val="24"/>
          <w:szCs w:val="24"/>
          <w:lang w:val="sr-Latn-RS"/>
        </w:rPr>
        <w:t xml:space="preserve"> škola </w:t>
      </w:r>
      <w:r w:rsidR="00D6752B" w:rsidRPr="00D6752B">
        <w:rPr>
          <w:rFonts w:cstheme="majorHAnsi"/>
          <w:b/>
          <w:color w:val="000000" w:themeColor="text1"/>
          <w:sz w:val="24"/>
          <w:szCs w:val="24"/>
          <w:lang w:val="sr-Latn-RS"/>
        </w:rPr>
        <w:t>„17. septembar“ Žabljak</w:t>
      </w:r>
      <w:bookmarkEnd w:id="0"/>
      <w:r w:rsidR="00D6752B" w:rsidRPr="00D6752B">
        <w:rPr>
          <w:rFonts w:cstheme="majorHAnsi"/>
          <w:b/>
          <w:color w:val="000000" w:themeColor="text1"/>
          <w:sz w:val="24"/>
          <w:szCs w:val="24"/>
          <w:lang w:val="sr-Latn-RS"/>
        </w:rPr>
        <w:t xml:space="preserve"> </w:t>
      </w:r>
      <w:bookmarkEnd w:id="1"/>
      <w:bookmarkEnd w:id="2"/>
    </w:p>
    <w:p w14:paraId="13D309B4" w14:textId="7DE172D4" w:rsidR="006220B4" w:rsidRPr="00D6752B" w:rsidRDefault="006220B4" w:rsidP="006220B4">
      <w:pPr>
        <w:pStyle w:val="NormalWeb"/>
        <w:shd w:val="clear" w:color="auto" w:fill="FFFFFF"/>
        <w:spacing w:before="40" w:beforeAutospacing="0" w:afterAutospacing="0"/>
        <w:jc w:val="both"/>
        <w:rPr>
          <w:rFonts w:asciiTheme="majorHAnsi" w:hAnsiTheme="majorHAnsi" w:cstheme="majorHAnsi"/>
          <w:color w:val="000000" w:themeColor="text1"/>
          <w:lang w:val="hr-BA"/>
        </w:rPr>
      </w:pPr>
      <w:r w:rsidRPr="00D6752B">
        <w:rPr>
          <w:rFonts w:asciiTheme="majorHAnsi" w:hAnsiTheme="majorHAnsi" w:cstheme="majorHAnsi"/>
          <w:color w:val="000000" w:themeColor="text1"/>
          <w:lang w:val="hr-BA"/>
        </w:rPr>
        <w:t xml:space="preserve">Naziv: JU Srednja </w:t>
      </w:r>
      <w:r w:rsidR="006C1018" w:rsidRPr="00D6752B">
        <w:rPr>
          <w:rFonts w:asciiTheme="majorHAnsi" w:hAnsiTheme="majorHAnsi" w:cstheme="majorHAnsi"/>
          <w:color w:val="000000" w:themeColor="text1"/>
          <w:lang w:val="hr-BA"/>
        </w:rPr>
        <w:t>mješovita</w:t>
      </w:r>
      <w:r w:rsidRPr="00D6752B">
        <w:rPr>
          <w:rFonts w:asciiTheme="majorHAnsi" w:hAnsiTheme="majorHAnsi" w:cstheme="majorHAnsi"/>
          <w:color w:val="000000" w:themeColor="text1"/>
          <w:lang w:val="hr-BA"/>
        </w:rPr>
        <w:t xml:space="preserve"> škola</w:t>
      </w:r>
      <w:r w:rsidR="006C1018" w:rsidRPr="00D6752B">
        <w:rPr>
          <w:rFonts w:asciiTheme="majorHAnsi" w:hAnsiTheme="majorHAnsi" w:cstheme="majorHAnsi"/>
          <w:color w:val="000000" w:themeColor="text1"/>
          <w:lang w:val="hr-BA"/>
        </w:rPr>
        <w:t xml:space="preserve"> “17. Septembar” Žabljak</w:t>
      </w:r>
    </w:p>
    <w:p w14:paraId="2227FA56" w14:textId="08E15391" w:rsidR="006220B4" w:rsidRPr="00D6752B" w:rsidRDefault="006220B4" w:rsidP="006220B4">
      <w:pPr>
        <w:pStyle w:val="NormalWeb"/>
        <w:shd w:val="clear" w:color="auto" w:fill="FFFFFF"/>
        <w:spacing w:before="40" w:beforeAutospacing="0" w:afterAutospacing="0"/>
        <w:jc w:val="both"/>
        <w:rPr>
          <w:rFonts w:asciiTheme="majorHAnsi" w:hAnsiTheme="majorHAnsi" w:cstheme="majorHAnsi"/>
          <w:color w:val="000000" w:themeColor="text1"/>
          <w:lang w:val="hr-BA"/>
        </w:rPr>
      </w:pPr>
      <w:r w:rsidRPr="00D6752B">
        <w:rPr>
          <w:rFonts w:asciiTheme="majorHAnsi" w:hAnsiTheme="majorHAnsi" w:cstheme="majorHAnsi"/>
          <w:color w:val="000000" w:themeColor="text1"/>
          <w:lang w:val="hr-BA"/>
        </w:rPr>
        <w:t>Godina osnivanja: 1</w:t>
      </w:r>
      <w:r w:rsidR="006C1018" w:rsidRPr="00D6752B">
        <w:rPr>
          <w:rFonts w:asciiTheme="majorHAnsi" w:hAnsiTheme="majorHAnsi" w:cstheme="majorHAnsi"/>
          <w:color w:val="000000" w:themeColor="text1"/>
          <w:lang w:val="hr-BA"/>
        </w:rPr>
        <w:t>976.</w:t>
      </w:r>
    </w:p>
    <w:p w14:paraId="72BB74B4" w14:textId="044CE881" w:rsidR="006220B4" w:rsidRPr="00D6752B" w:rsidRDefault="006220B4" w:rsidP="006220B4">
      <w:pPr>
        <w:tabs>
          <w:tab w:val="left" w:pos="3885"/>
        </w:tabs>
        <w:spacing w:before="240" w:after="0" w:line="240" w:lineRule="auto"/>
        <w:rPr>
          <w:rFonts w:asciiTheme="majorHAnsi" w:hAnsiTheme="majorHAnsi" w:cstheme="majorHAnsi"/>
          <w:color w:val="000000" w:themeColor="text1"/>
          <w:sz w:val="24"/>
          <w:szCs w:val="24"/>
          <w:lang w:val="sr-Latn-CS"/>
        </w:rPr>
      </w:pPr>
      <w:r w:rsidRPr="00D6752B">
        <w:rPr>
          <w:rFonts w:asciiTheme="majorHAnsi" w:hAnsiTheme="majorHAnsi" w:cstheme="majorHAnsi"/>
          <w:b/>
          <w:color w:val="000000" w:themeColor="text1"/>
          <w:sz w:val="24"/>
          <w:szCs w:val="24"/>
        </w:rPr>
        <w:t>Direktor</w:t>
      </w:r>
      <w:r w:rsidR="006C1018" w:rsidRPr="00D6752B">
        <w:rPr>
          <w:rFonts w:asciiTheme="majorHAnsi" w:hAnsiTheme="majorHAnsi" w:cstheme="majorHAnsi"/>
          <w:b/>
          <w:color w:val="000000" w:themeColor="text1"/>
          <w:sz w:val="24"/>
          <w:szCs w:val="24"/>
        </w:rPr>
        <w:t>ica</w:t>
      </w:r>
      <w:r w:rsidRPr="00D6752B">
        <w:rPr>
          <w:rFonts w:asciiTheme="majorHAnsi" w:hAnsiTheme="majorHAnsi" w:cstheme="majorHAnsi"/>
          <w:b/>
          <w:color w:val="000000" w:themeColor="text1"/>
          <w:sz w:val="24"/>
          <w:szCs w:val="24"/>
        </w:rPr>
        <w:t>:</w:t>
      </w:r>
      <w:r w:rsidRPr="00D6752B">
        <w:rPr>
          <w:rFonts w:asciiTheme="majorHAnsi" w:hAnsiTheme="majorHAnsi" w:cstheme="majorHAnsi"/>
          <w:color w:val="000000" w:themeColor="text1"/>
          <w:sz w:val="24"/>
          <w:szCs w:val="24"/>
          <w:lang w:val="sr-Latn-CS"/>
        </w:rPr>
        <w:t xml:space="preserve"> </w:t>
      </w:r>
      <w:r w:rsidR="006C1018" w:rsidRPr="00D6752B">
        <w:rPr>
          <w:rFonts w:asciiTheme="majorHAnsi" w:hAnsiTheme="majorHAnsi" w:cstheme="majorHAnsi"/>
          <w:color w:val="000000" w:themeColor="text1"/>
          <w:sz w:val="24"/>
          <w:szCs w:val="24"/>
        </w:rPr>
        <w:t xml:space="preserve">Milojka Stijepović </w:t>
      </w:r>
    </w:p>
    <w:p w14:paraId="1C7917D3" w14:textId="77777777" w:rsidR="006220B4" w:rsidRPr="00D6752B" w:rsidRDefault="006220B4" w:rsidP="006220B4">
      <w:pPr>
        <w:tabs>
          <w:tab w:val="left" w:pos="3885"/>
        </w:tabs>
        <w:spacing w:before="240" w:after="120" w:line="240" w:lineRule="auto"/>
        <w:rPr>
          <w:rFonts w:asciiTheme="majorHAnsi" w:hAnsiTheme="majorHAnsi" w:cstheme="majorHAnsi"/>
          <w:color w:val="000000" w:themeColor="text1"/>
          <w:sz w:val="24"/>
          <w:szCs w:val="24"/>
          <w:lang w:val="sr-Latn-CS"/>
        </w:rPr>
      </w:pPr>
      <w:r w:rsidRPr="00D6752B">
        <w:rPr>
          <w:rFonts w:asciiTheme="majorHAnsi" w:hAnsiTheme="majorHAnsi" w:cstheme="majorHAnsi"/>
          <w:b/>
          <w:color w:val="000000" w:themeColor="text1"/>
          <w:sz w:val="24"/>
          <w:szCs w:val="24"/>
        </w:rPr>
        <w:t>Kontakti škole</w:t>
      </w:r>
      <w:r w:rsidRPr="00D6752B">
        <w:rPr>
          <w:rFonts w:asciiTheme="majorHAnsi" w:hAnsiTheme="majorHAnsi" w:cstheme="majorHAnsi"/>
          <w:color w:val="000000" w:themeColor="text1"/>
          <w:sz w:val="24"/>
          <w:szCs w:val="24"/>
          <w:lang w:val="sr-Latn-CS"/>
        </w:rPr>
        <w:t>:</w:t>
      </w:r>
    </w:p>
    <w:p w14:paraId="6C93CBFF" w14:textId="1BFE2331"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shd w:val="clear" w:color="auto" w:fill="FFFFFF"/>
        </w:rPr>
      </w:pPr>
      <w:r w:rsidRPr="00D6752B">
        <w:rPr>
          <w:rFonts w:asciiTheme="majorHAnsi" w:hAnsiTheme="majorHAnsi" w:cstheme="majorHAnsi"/>
          <w:b/>
          <w:color w:val="000000" w:themeColor="text1"/>
          <w:shd w:val="clear" w:color="auto" w:fill="FFFFFF"/>
        </w:rPr>
        <w:t>Ulica</w:t>
      </w:r>
      <w:r w:rsidR="006C1018" w:rsidRPr="00D6752B">
        <w:rPr>
          <w:rFonts w:asciiTheme="majorHAnsi" w:hAnsiTheme="majorHAnsi" w:cstheme="majorHAnsi"/>
          <w:color w:val="000000" w:themeColor="text1"/>
          <w:shd w:val="clear" w:color="auto" w:fill="FFFFFF"/>
        </w:rPr>
        <w:t>: Božidara Ž</w:t>
      </w:r>
      <w:r w:rsidR="00FA68C3">
        <w:rPr>
          <w:rFonts w:asciiTheme="majorHAnsi" w:hAnsiTheme="majorHAnsi" w:cstheme="majorHAnsi"/>
          <w:color w:val="000000" w:themeColor="text1"/>
          <w:shd w:val="clear" w:color="auto" w:fill="FFFFFF"/>
        </w:rPr>
        <w:t>u</w:t>
      </w:r>
      <w:r w:rsidR="006C1018" w:rsidRPr="00D6752B">
        <w:rPr>
          <w:rFonts w:asciiTheme="majorHAnsi" w:hAnsiTheme="majorHAnsi" w:cstheme="majorHAnsi"/>
          <w:color w:val="000000" w:themeColor="text1"/>
          <w:shd w:val="clear" w:color="auto" w:fill="FFFFFF"/>
        </w:rPr>
        <w:t xml:space="preserve">gića bb, Žabljak </w:t>
      </w:r>
    </w:p>
    <w:p w14:paraId="7D05E760" w14:textId="77777777"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D6752B">
        <w:rPr>
          <w:rStyle w:val="Strong"/>
          <w:rFonts w:asciiTheme="majorHAnsi" w:hAnsiTheme="majorHAnsi" w:cstheme="majorHAnsi"/>
          <w:color w:val="000000" w:themeColor="text1"/>
        </w:rPr>
        <w:t>Telefon:</w:t>
      </w:r>
    </w:p>
    <w:p w14:paraId="668A43E3" w14:textId="7E64A052"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shd w:val="clear" w:color="auto" w:fill="FFFFFF"/>
        </w:rPr>
      </w:pPr>
      <w:r w:rsidRPr="00D6752B">
        <w:rPr>
          <w:rFonts w:asciiTheme="majorHAnsi" w:hAnsiTheme="majorHAnsi" w:cstheme="majorHAnsi"/>
          <w:color w:val="000000" w:themeColor="text1"/>
          <w:shd w:val="clear" w:color="auto" w:fill="FFFFFF"/>
        </w:rPr>
        <w:t xml:space="preserve">Tel: + 382 </w:t>
      </w:r>
      <w:r w:rsidR="006C1018" w:rsidRPr="00D6752B">
        <w:rPr>
          <w:rFonts w:asciiTheme="majorHAnsi" w:hAnsiTheme="majorHAnsi" w:cstheme="majorHAnsi"/>
          <w:color w:val="000000" w:themeColor="text1"/>
          <w:shd w:val="clear" w:color="auto" w:fill="FFFFFF"/>
        </w:rPr>
        <w:t>52</w:t>
      </w:r>
      <w:r w:rsidRPr="00D6752B">
        <w:rPr>
          <w:rFonts w:asciiTheme="majorHAnsi" w:hAnsiTheme="majorHAnsi" w:cstheme="majorHAnsi"/>
          <w:color w:val="000000" w:themeColor="text1"/>
          <w:shd w:val="clear" w:color="auto" w:fill="FFFFFF"/>
        </w:rPr>
        <w:t xml:space="preserve"> 3</w:t>
      </w:r>
      <w:r w:rsidR="006C1018" w:rsidRPr="00D6752B">
        <w:rPr>
          <w:rFonts w:asciiTheme="majorHAnsi" w:hAnsiTheme="majorHAnsi" w:cstheme="majorHAnsi"/>
          <w:color w:val="000000" w:themeColor="text1"/>
          <w:shd w:val="clear" w:color="auto" w:fill="FFFFFF"/>
        </w:rPr>
        <w:t>61</w:t>
      </w:r>
      <w:r w:rsidRPr="00D6752B">
        <w:rPr>
          <w:rFonts w:asciiTheme="majorHAnsi" w:hAnsiTheme="majorHAnsi" w:cstheme="majorHAnsi"/>
          <w:color w:val="000000" w:themeColor="text1"/>
          <w:shd w:val="clear" w:color="auto" w:fill="FFFFFF"/>
        </w:rPr>
        <w:t xml:space="preserve"> </w:t>
      </w:r>
      <w:r w:rsidR="006C1018" w:rsidRPr="00D6752B">
        <w:rPr>
          <w:rFonts w:asciiTheme="majorHAnsi" w:hAnsiTheme="majorHAnsi" w:cstheme="majorHAnsi"/>
          <w:color w:val="000000" w:themeColor="text1"/>
          <w:shd w:val="clear" w:color="auto" w:fill="FFFFFF"/>
        </w:rPr>
        <w:t>336</w:t>
      </w:r>
      <w:r w:rsidRPr="00D6752B">
        <w:rPr>
          <w:rFonts w:asciiTheme="majorHAnsi" w:hAnsiTheme="majorHAnsi" w:cstheme="majorHAnsi"/>
          <w:color w:val="000000" w:themeColor="text1"/>
          <w:shd w:val="clear" w:color="auto" w:fill="FFFFFF"/>
        </w:rPr>
        <w:t xml:space="preserve"> </w:t>
      </w:r>
    </w:p>
    <w:p w14:paraId="03973D52" w14:textId="77777777"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D6752B">
        <w:rPr>
          <w:rStyle w:val="Strong"/>
          <w:rFonts w:asciiTheme="majorHAnsi" w:hAnsiTheme="majorHAnsi" w:cstheme="majorHAnsi"/>
          <w:color w:val="000000" w:themeColor="text1"/>
        </w:rPr>
        <w:t>Matični broj:</w:t>
      </w:r>
      <w:r w:rsidRPr="00D6752B">
        <w:rPr>
          <w:rFonts w:asciiTheme="majorHAnsi" w:hAnsiTheme="majorHAnsi" w:cstheme="majorHAnsi"/>
          <w:color w:val="000000" w:themeColor="text1"/>
        </w:rPr>
        <w:t xml:space="preserve"> </w:t>
      </w:r>
    </w:p>
    <w:p w14:paraId="5C18304E" w14:textId="740849A2"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rPr>
      </w:pPr>
      <w:r w:rsidRPr="00D6752B">
        <w:rPr>
          <w:rStyle w:val="Strong"/>
          <w:rFonts w:asciiTheme="majorHAnsi" w:hAnsiTheme="majorHAnsi" w:cstheme="majorHAnsi"/>
          <w:color w:val="000000" w:themeColor="text1"/>
        </w:rPr>
        <w:t>E-mail</w:t>
      </w:r>
      <w:r w:rsidRPr="00D6752B">
        <w:rPr>
          <w:rStyle w:val="Strong"/>
          <w:rFonts w:asciiTheme="majorHAnsi" w:hAnsiTheme="majorHAnsi" w:cstheme="majorHAnsi"/>
          <w:color w:val="000000"/>
        </w:rPr>
        <w:t>:</w:t>
      </w:r>
      <w:hyperlink r:id="rId8" w:history="1"/>
      <w:r w:rsidRPr="00D6752B">
        <w:rPr>
          <w:rFonts w:asciiTheme="majorHAnsi" w:hAnsiTheme="majorHAnsi" w:cstheme="majorHAnsi"/>
          <w:color w:val="4D5156"/>
          <w:shd w:val="clear" w:color="auto" w:fill="FFFFFF"/>
        </w:rPr>
        <w:t xml:space="preserve"> </w:t>
      </w:r>
      <w:hyperlink r:id="rId9" w:history="1">
        <w:r w:rsidR="006C1018" w:rsidRPr="00D6752B">
          <w:rPr>
            <w:rStyle w:val="Hyperlink"/>
            <w:rFonts w:asciiTheme="majorHAnsi" w:hAnsiTheme="majorHAnsi" w:cstheme="majorHAnsi"/>
            <w:shd w:val="clear" w:color="auto" w:fill="FFFFFF"/>
          </w:rPr>
          <w:t>skola@sms-zb.edu.me</w:t>
        </w:r>
      </w:hyperlink>
      <w:r w:rsidRPr="00D6752B">
        <w:rPr>
          <w:rFonts w:asciiTheme="majorHAnsi" w:hAnsiTheme="majorHAnsi" w:cstheme="majorHAnsi"/>
          <w:color w:val="4D5156"/>
          <w:shd w:val="clear" w:color="auto" w:fill="FFFFFF"/>
        </w:rPr>
        <w:t xml:space="preserve"> </w:t>
      </w:r>
    </w:p>
    <w:p w14:paraId="2701FF0C" w14:textId="406EC1A9" w:rsidR="006220B4" w:rsidRPr="00D6752B" w:rsidRDefault="006220B4" w:rsidP="006220B4">
      <w:pPr>
        <w:pStyle w:val="NormalWeb"/>
        <w:shd w:val="clear" w:color="auto" w:fill="FFFFFF"/>
        <w:spacing w:before="120" w:beforeAutospacing="0" w:after="120" w:afterAutospacing="0"/>
        <w:jc w:val="both"/>
        <w:rPr>
          <w:rStyle w:val="Strong"/>
          <w:rFonts w:asciiTheme="majorHAnsi" w:hAnsiTheme="majorHAnsi" w:cstheme="majorHAnsi"/>
          <w:color w:val="000000" w:themeColor="text1"/>
        </w:rPr>
      </w:pPr>
      <w:r w:rsidRPr="00D6752B">
        <w:rPr>
          <w:rStyle w:val="Strong"/>
          <w:rFonts w:asciiTheme="majorHAnsi" w:hAnsiTheme="majorHAnsi" w:cstheme="majorHAnsi"/>
          <w:color w:val="000000" w:themeColor="text1"/>
        </w:rPr>
        <w:t xml:space="preserve">Internet stranica: </w:t>
      </w:r>
      <w:hyperlink r:id="rId10" w:history="1">
        <w:r w:rsidR="00B877BE" w:rsidRPr="00D6752B">
          <w:rPr>
            <w:rStyle w:val="Hyperlink"/>
            <w:rFonts w:asciiTheme="majorHAnsi" w:hAnsiTheme="majorHAnsi" w:cstheme="majorHAnsi"/>
          </w:rPr>
          <w:t>www.17septembar.me</w:t>
        </w:r>
      </w:hyperlink>
      <w:r w:rsidR="00B877BE" w:rsidRPr="00D6752B">
        <w:rPr>
          <w:rStyle w:val="Hyperlink"/>
          <w:rFonts w:asciiTheme="majorHAnsi" w:hAnsiTheme="majorHAnsi" w:cstheme="majorHAnsi"/>
        </w:rPr>
        <w:t xml:space="preserve"> </w:t>
      </w:r>
    </w:p>
    <w:p w14:paraId="12A2399E" w14:textId="00F13444"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D6752B">
        <w:rPr>
          <w:rStyle w:val="Strong"/>
          <w:rFonts w:asciiTheme="majorHAnsi" w:hAnsiTheme="majorHAnsi" w:cstheme="majorHAnsi"/>
          <w:color w:val="000000" w:themeColor="text1"/>
        </w:rPr>
        <w:t>Šifra djelatnosti:</w:t>
      </w:r>
    </w:p>
    <w:p w14:paraId="74891619" w14:textId="282079E6"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D6752B">
        <w:rPr>
          <w:rStyle w:val="Strong"/>
          <w:rFonts w:asciiTheme="majorHAnsi" w:hAnsiTheme="majorHAnsi" w:cstheme="majorHAnsi"/>
          <w:color w:val="000000" w:themeColor="text1"/>
        </w:rPr>
        <w:t>Žiro-račun:</w:t>
      </w:r>
    </w:p>
    <w:p w14:paraId="4A21A3A9" w14:textId="77777777" w:rsidR="006220B4" w:rsidRPr="00D6752B" w:rsidRDefault="006220B4" w:rsidP="006220B4">
      <w:pPr>
        <w:tabs>
          <w:tab w:val="left" w:pos="3885"/>
        </w:tabs>
        <w:spacing w:before="240" w:after="120" w:line="240" w:lineRule="auto"/>
        <w:rPr>
          <w:rFonts w:asciiTheme="majorHAnsi" w:hAnsiTheme="majorHAnsi" w:cstheme="majorHAnsi"/>
          <w:b/>
          <w:color w:val="000000" w:themeColor="text1"/>
          <w:sz w:val="24"/>
          <w:szCs w:val="24"/>
        </w:rPr>
      </w:pPr>
      <w:r w:rsidRPr="00D6752B">
        <w:rPr>
          <w:rFonts w:asciiTheme="majorHAnsi" w:hAnsiTheme="majorHAnsi" w:cstheme="majorHAnsi"/>
          <w:b/>
          <w:color w:val="000000" w:themeColor="text1"/>
          <w:sz w:val="24"/>
          <w:szCs w:val="24"/>
        </w:rPr>
        <w:t>Organizacija nastave:</w:t>
      </w:r>
    </w:p>
    <w:p w14:paraId="07905780" w14:textId="7F98BED4" w:rsidR="006220B4" w:rsidRPr="00D6752B" w:rsidRDefault="006220B4" w:rsidP="006220B4">
      <w:pPr>
        <w:tabs>
          <w:tab w:val="left" w:pos="3885"/>
        </w:tabs>
        <w:spacing w:after="0"/>
        <w:jc w:val="both"/>
        <w:rPr>
          <w:rFonts w:asciiTheme="majorHAnsi" w:hAnsiTheme="majorHAnsi" w:cstheme="majorHAnsi"/>
          <w:color w:val="000000" w:themeColor="text1"/>
          <w:sz w:val="24"/>
          <w:szCs w:val="24"/>
        </w:rPr>
      </w:pPr>
      <w:r w:rsidRPr="00D6752B">
        <w:rPr>
          <w:rFonts w:asciiTheme="majorHAnsi" w:hAnsiTheme="majorHAnsi" w:cstheme="majorHAnsi"/>
          <w:color w:val="000000" w:themeColor="text1"/>
          <w:sz w:val="24"/>
          <w:szCs w:val="24"/>
        </w:rPr>
        <w:t xml:space="preserve">Nastava se organizuje u jednoj smjeni. </w:t>
      </w:r>
      <w:r w:rsidR="006C1018" w:rsidRPr="00D6752B">
        <w:rPr>
          <w:rFonts w:asciiTheme="majorHAnsi" w:hAnsiTheme="majorHAnsi" w:cstheme="majorHAnsi"/>
          <w:color w:val="000000" w:themeColor="text1"/>
          <w:sz w:val="24"/>
          <w:szCs w:val="24"/>
        </w:rPr>
        <w:t>Nastava počinje u 14:00 h</w:t>
      </w:r>
      <w:r w:rsidR="00FA68C3">
        <w:rPr>
          <w:rFonts w:asciiTheme="majorHAnsi" w:hAnsiTheme="majorHAnsi" w:cstheme="majorHAnsi"/>
          <w:color w:val="000000" w:themeColor="text1"/>
          <w:sz w:val="24"/>
          <w:szCs w:val="24"/>
        </w:rPr>
        <w:t>,</w:t>
      </w:r>
      <w:r w:rsidR="006C1018" w:rsidRPr="00D6752B">
        <w:rPr>
          <w:rFonts w:asciiTheme="majorHAnsi" w:hAnsiTheme="majorHAnsi" w:cstheme="majorHAnsi"/>
          <w:color w:val="000000" w:themeColor="text1"/>
          <w:sz w:val="24"/>
          <w:szCs w:val="24"/>
        </w:rPr>
        <w:t xml:space="preserve"> a završava u 19:55</w:t>
      </w:r>
      <w:r w:rsidR="002F0F99" w:rsidRPr="00D6752B">
        <w:rPr>
          <w:rFonts w:asciiTheme="majorHAnsi" w:hAnsiTheme="majorHAnsi" w:cstheme="majorHAnsi"/>
          <w:color w:val="000000" w:themeColor="text1"/>
          <w:sz w:val="24"/>
          <w:szCs w:val="24"/>
        </w:rPr>
        <w:t xml:space="preserve"> </w:t>
      </w:r>
      <w:r w:rsidR="006C1018" w:rsidRPr="00D6752B">
        <w:rPr>
          <w:rFonts w:asciiTheme="majorHAnsi" w:hAnsiTheme="majorHAnsi" w:cstheme="majorHAnsi"/>
          <w:color w:val="000000" w:themeColor="text1"/>
          <w:sz w:val="24"/>
          <w:szCs w:val="24"/>
        </w:rPr>
        <w:t>h.</w:t>
      </w:r>
    </w:p>
    <w:p w14:paraId="13A26107" w14:textId="39924248" w:rsidR="006C1018" w:rsidRPr="00D6752B" w:rsidRDefault="006C1018" w:rsidP="006220B4">
      <w:pPr>
        <w:tabs>
          <w:tab w:val="left" w:pos="3885"/>
        </w:tabs>
        <w:spacing w:after="0"/>
        <w:jc w:val="both"/>
        <w:rPr>
          <w:rFonts w:asciiTheme="majorHAnsi" w:hAnsiTheme="majorHAnsi" w:cstheme="majorHAnsi"/>
          <w:color w:val="000000" w:themeColor="text1"/>
          <w:sz w:val="24"/>
          <w:szCs w:val="24"/>
        </w:rPr>
      </w:pPr>
      <w:r w:rsidRPr="00D6752B">
        <w:rPr>
          <w:rFonts w:asciiTheme="majorHAnsi" w:hAnsiTheme="majorHAnsi" w:cstheme="majorHAnsi"/>
          <w:color w:val="000000" w:themeColor="text1"/>
          <w:sz w:val="24"/>
          <w:szCs w:val="24"/>
        </w:rPr>
        <w:t>Za re</w:t>
      </w:r>
      <w:r w:rsidR="00B877BE" w:rsidRPr="00D6752B">
        <w:rPr>
          <w:rFonts w:asciiTheme="majorHAnsi" w:hAnsiTheme="majorHAnsi" w:cstheme="majorHAnsi"/>
          <w:color w:val="000000" w:themeColor="text1"/>
          <w:sz w:val="24"/>
          <w:szCs w:val="24"/>
        </w:rPr>
        <w:t>a</w:t>
      </w:r>
      <w:r w:rsidRPr="00D6752B">
        <w:rPr>
          <w:rFonts w:asciiTheme="majorHAnsi" w:hAnsiTheme="majorHAnsi" w:cstheme="majorHAnsi"/>
          <w:color w:val="000000" w:themeColor="text1"/>
          <w:sz w:val="24"/>
          <w:szCs w:val="24"/>
        </w:rPr>
        <w:t xml:space="preserve">lizaciju nastave u Školi je angažovano </w:t>
      </w:r>
      <w:r w:rsidR="00B877BE" w:rsidRPr="00D6752B">
        <w:rPr>
          <w:rFonts w:asciiTheme="majorHAnsi" w:hAnsiTheme="majorHAnsi" w:cstheme="majorHAnsi"/>
          <w:color w:val="000000" w:themeColor="text1"/>
          <w:sz w:val="24"/>
          <w:szCs w:val="24"/>
        </w:rPr>
        <w:t>30 zaposlenih, stalno su angažovana 19 nastavnika</w:t>
      </w:r>
      <w:r w:rsidRPr="00D6752B">
        <w:rPr>
          <w:rFonts w:asciiTheme="majorHAnsi" w:hAnsiTheme="majorHAnsi" w:cstheme="majorHAnsi"/>
          <w:color w:val="000000" w:themeColor="text1"/>
          <w:sz w:val="24"/>
          <w:szCs w:val="24"/>
        </w:rPr>
        <w:t>, 4 na dopuni norme (iz Osnovne škole)</w:t>
      </w:r>
      <w:r w:rsidR="00B877BE" w:rsidRPr="00D6752B">
        <w:rPr>
          <w:rFonts w:asciiTheme="majorHAnsi" w:hAnsiTheme="majorHAnsi" w:cstheme="majorHAnsi"/>
          <w:color w:val="000000" w:themeColor="text1"/>
          <w:sz w:val="24"/>
          <w:szCs w:val="24"/>
        </w:rPr>
        <w:t>, a kao vannastavno osoblje angažovano je 7 zaposlenih.</w:t>
      </w:r>
      <w:r w:rsidRPr="00D6752B">
        <w:rPr>
          <w:rFonts w:asciiTheme="majorHAnsi" w:hAnsiTheme="majorHAnsi" w:cstheme="majorHAnsi"/>
          <w:color w:val="000000" w:themeColor="text1"/>
          <w:sz w:val="24"/>
          <w:szCs w:val="24"/>
        </w:rPr>
        <w:t xml:space="preserve"> </w:t>
      </w:r>
    </w:p>
    <w:p w14:paraId="1A353A93" w14:textId="77777777" w:rsidR="006220B4" w:rsidRPr="00D6752B" w:rsidRDefault="006220B4" w:rsidP="006220B4">
      <w:pPr>
        <w:tabs>
          <w:tab w:val="left" w:pos="3885"/>
        </w:tabs>
        <w:spacing w:before="240" w:after="120" w:line="240" w:lineRule="auto"/>
        <w:rPr>
          <w:rFonts w:asciiTheme="majorHAnsi" w:hAnsiTheme="majorHAnsi" w:cstheme="majorHAnsi"/>
          <w:b/>
          <w:color w:val="000000" w:themeColor="text1"/>
          <w:sz w:val="24"/>
          <w:szCs w:val="24"/>
        </w:rPr>
      </w:pPr>
      <w:r w:rsidRPr="00D6752B">
        <w:rPr>
          <w:rFonts w:asciiTheme="majorHAnsi" w:hAnsiTheme="majorHAnsi" w:cstheme="majorHAnsi"/>
          <w:b/>
          <w:color w:val="000000" w:themeColor="text1"/>
          <w:sz w:val="24"/>
          <w:szCs w:val="24"/>
        </w:rPr>
        <w:t>Učenici i programi:</w:t>
      </w:r>
    </w:p>
    <w:p w14:paraId="0714CE4E" w14:textId="00283B62" w:rsidR="006220B4" w:rsidRPr="00D6752B" w:rsidRDefault="006220B4" w:rsidP="006220B4">
      <w:pPr>
        <w:jc w:val="both"/>
        <w:rPr>
          <w:rFonts w:asciiTheme="majorHAnsi" w:hAnsiTheme="majorHAnsi" w:cstheme="majorHAnsi"/>
          <w:color w:val="000000" w:themeColor="text1"/>
          <w:sz w:val="24"/>
          <w:szCs w:val="24"/>
          <w:lang w:val="sr-Latn-CS"/>
        </w:rPr>
      </w:pPr>
      <w:r w:rsidRPr="00D6752B">
        <w:rPr>
          <w:rFonts w:asciiTheme="majorHAnsi" w:hAnsiTheme="majorHAnsi" w:cstheme="majorHAnsi"/>
          <w:color w:val="000000" w:themeColor="text1"/>
          <w:sz w:val="24"/>
          <w:szCs w:val="24"/>
          <w:lang w:val="sr-Latn-CS"/>
        </w:rPr>
        <w:t xml:space="preserve">Redovnu nastavu pohađa </w:t>
      </w:r>
      <w:r w:rsidR="00B877BE" w:rsidRPr="00D6752B">
        <w:rPr>
          <w:rFonts w:asciiTheme="majorHAnsi" w:hAnsiTheme="majorHAnsi" w:cstheme="majorHAnsi"/>
          <w:color w:val="000000" w:themeColor="text1"/>
          <w:sz w:val="24"/>
          <w:szCs w:val="24"/>
          <w:lang w:val="sr-Latn-CS"/>
        </w:rPr>
        <w:t>92</w:t>
      </w:r>
      <w:r w:rsidRPr="00D6752B">
        <w:rPr>
          <w:rFonts w:asciiTheme="majorHAnsi" w:hAnsiTheme="majorHAnsi" w:cstheme="majorHAnsi"/>
          <w:color w:val="000000" w:themeColor="text1"/>
          <w:sz w:val="24"/>
          <w:szCs w:val="24"/>
          <w:lang w:val="sr-Latn-CS"/>
        </w:rPr>
        <w:t xml:space="preserve"> učenika raspoređenih u </w:t>
      </w:r>
      <w:r w:rsidR="006C1018" w:rsidRPr="00D6752B">
        <w:rPr>
          <w:rFonts w:asciiTheme="majorHAnsi" w:hAnsiTheme="majorHAnsi" w:cstheme="majorHAnsi"/>
          <w:color w:val="000000" w:themeColor="text1"/>
          <w:sz w:val="24"/>
          <w:szCs w:val="24"/>
          <w:lang w:val="sr-Latn-CS"/>
        </w:rPr>
        <w:t xml:space="preserve">11 </w:t>
      </w:r>
      <w:r w:rsidRPr="00D6752B">
        <w:rPr>
          <w:rFonts w:asciiTheme="majorHAnsi" w:hAnsiTheme="majorHAnsi" w:cstheme="majorHAnsi"/>
          <w:color w:val="000000" w:themeColor="text1"/>
          <w:sz w:val="24"/>
          <w:szCs w:val="24"/>
          <w:lang w:val="sr-Latn-CS"/>
        </w:rPr>
        <w:t>odjeljenja.</w:t>
      </w:r>
    </w:p>
    <w:p w14:paraId="443B42F4" w14:textId="77777777" w:rsidR="006220B4" w:rsidRPr="00D6752B" w:rsidRDefault="006220B4" w:rsidP="006220B4">
      <w:pPr>
        <w:tabs>
          <w:tab w:val="left" w:pos="3885"/>
        </w:tabs>
        <w:spacing w:after="120" w:line="240" w:lineRule="auto"/>
        <w:jc w:val="both"/>
        <w:rPr>
          <w:rFonts w:asciiTheme="majorHAnsi" w:hAnsiTheme="majorHAnsi" w:cstheme="majorHAnsi"/>
          <w:color w:val="000000" w:themeColor="text1"/>
          <w:sz w:val="24"/>
          <w:szCs w:val="24"/>
        </w:rPr>
      </w:pPr>
      <w:r w:rsidRPr="00D6752B">
        <w:rPr>
          <w:rFonts w:asciiTheme="majorHAnsi" w:hAnsiTheme="majorHAnsi" w:cstheme="majorHAnsi"/>
          <w:b/>
          <w:color w:val="000000" w:themeColor="text1"/>
          <w:sz w:val="24"/>
          <w:szCs w:val="24"/>
        </w:rPr>
        <w:t>Utvrđivanje kvaliteta</w:t>
      </w:r>
      <w:r w:rsidRPr="00D6752B">
        <w:rPr>
          <w:rFonts w:asciiTheme="majorHAnsi" w:hAnsiTheme="majorHAnsi" w:cstheme="majorHAnsi"/>
          <w:color w:val="000000" w:themeColor="text1"/>
          <w:sz w:val="24"/>
          <w:szCs w:val="24"/>
        </w:rPr>
        <w:t xml:space="preserve">: </w:t>
      </w:r>
    </w:p>
    <w:p w14:paraId="30846275" w14:textId="1955AE4D" w:rsidR="006220B4" w:rsidRPr="00D6752B" w:rsidRDefault="006220B4" w:rsidP="006220B4">
      <w:pPr>
        <w:tabs>
          <w:tab w:val="left" w:pos="3885"/>
        </w:tabs>
        <w:spacing w:after="120" w:line="240" w:lineRule="auto"/>
        <w:rPr>
          <w:rFonts w:asciiTheme="majorHAnsi" w:hAnsiTheme="majorHAnsi" w:cstheme="majorHAnsi"/>
          <w:color w:val="000000" w:themeColor="text1"/>
          <w:sz w:val="24"/>
          <w:szCs w:val="24"/>
        </w:rPr>
      </w:pPr>
      <w:r w:rsidRPr="00D6752B">
        <w:rPr>
          <w:rFonts w:asciiTheme="majorHAnsi" w:hAnsiTheme="majorHAnsi" w:cstheme="majorHAnsi"/>
          <w:color w:val="000000" w:themeColor="text1"/>
          <w:sz w:val="24"/>
          <w:szCs w:val="24"/>
        </w:rPr>
        <w:t xml:space="preserve">Proces utvrđivanja kvaliteta u periodu </w:t>
      </w:r>
      <w:r w:rsidR="00B877BE" w:rsidRPr="00D6752B">
        <w:rPr>
          <w:rFonts w:asciiTheme="majorHAnsi" w:hAnsiTheme="majorHAnsi" w:cstheme="majorHAnsi"/>
          <w:color w:val="000000" w:themeColor="text1"/>
          <w:sz w:val="24"/>
          <w:szCs w:val="24"/>
        </w:rPr>
        <w:t>15</w:t>
      </w:r>
      <w:r w:rsidRPr="00D6752B">
        <w:rPr>
          <w:rFonts w:asciiTheme="majorHAnsi" w:hAnsiTheme="majorHAnsi" w:cstheme="majorHAnsi"/>
          <w:color w:val="000000" w:themeColor="text1"/>
          <w:sz w:val="24"/>
          <w:szCs w:val="24"/>
        </w:rPr>
        <w:t>-</w:t>
      </w:r>
      <w:r w:rsidR="00B877BE" w:rsidRPr="00D6752B">
        <w:rPr>
          <w:rFonts w:asciiTheme="majorHAnsi" w:hAnsiTheme="majorHAnsi" w:cstheme="majorHAnsi"/>
          <w:color w:val="000000" w:themeColor="text1"/>
          <w:sz w:val="24"/>
          <w:szCs w:val="24"/>
        </w:rPr>
        <w:t>1</w:t>
      </w:r>
      <w:r w:rsidR="00B504DC">
        <w:rPr>
          <w:rFonts w:asciiTheme="majorHAnsi" w:hAnsiTheme="majorHAnsi" w:cstheme="majorHAnsi"/>
          <w:color w:val="000000" w:themeColor="text1"/>
          <w:sz w:val="24"/>
          <w:szCs w:val="24"/>
        </w:rPr>
        <w:t>9</w:t>
      </w:r>
      <w:r w:rsidRPr="00D6752B">
        <w:rPr>
          <w:rFonts w:asciiTheme="majorHAnsi" w:hAnsiTheme="majorHAnsi" w:cstheme="majorHAnsi"/>
          <w:color w:val="000000" w:themeColor="text1"/>
          <w:sz w:val="24"/>
          <w:szCs w:val="24"/>
        </w:rPr>
        <w:t>. 0</w:t>
      </w:r>
      <w:r w:rsidR="00B877BE" w:rsidRPr="00D6752B">
        <w:rPr>
          <w:rFonts w:asciiTheme="majorHAnsi" w:hAnsiTheme="majorHAnsi" w:cstheme="majorHAnsi"/>
          <w:color w:val="000000" w:themeColor="text1"/>
          <w:sz w:val="24"/>
          <w:szCs w:val="24"/>
        </w:rPr>
        <w:t>5</w:t>
      </w:r>
      <w:r w:rsidRPr="00D6752B">
        <w:rPr>
          <w:rFonts w:asciiTheme="majorHAnsi" w:hAnsiTheme="majorHAnsi" w:cstheme="majorHAnsi"/>
          <w:color w:val="000000" w:themeColor="text1"/>
          <w:sz w:val="24"/>
          <w:szCs w:val="24"/>
        </w:rPr>
        <w:t xml:space="preserve">.2023. godine realizovalo je </w:t>
      </w:r>
      <w:r w:rsidR="00B877BE" w:rsidRPr="00D6752B">
        <w:rPr>
          <w:rFonts w:asciiTheme="majorHAnsi" w:hAnsiTheme="majorHAnsi" w:cstheme="majorHAnsi"/>
          <w:color w:val="000000" w:themeColor="text1"/>
          <w:sz w:val="24"/>
          <w:szCs w:val="24"/>
        </w:rPr>
        <w:t>9</w:t>
      </w:r>
      <w:r w:rsidRPr="00D6752B">
        <w:rPr>
          <w:rFonts w:asciiTheme="majorHAnsi" w:hAnsiTheme="majorHAnsi" w:cstheme="majorHAnsi"/>
          <w:color w:val="000000" w:themeColor="text1"/>
          <w:sz w:val="24"/>
          <w:szCs w:val="24"/>
        </w:rPr>
        <w:t xml:space="preserve"> eksternih evaluatora/nadzornika.</w:t>
      </w:r>
    </w:p>
    <w:p w14:paraId="61C1F7D8" w14:textId="77777777" w:rsidR="006220B4" w:rsidRDefault="006220B4" w:rsidP="006220B4">
      <w:pPr>
        <w:rPr>
          <w:rFonts w:asciiTheme="majorHAnsi" w:hAnsiTheme="majorHAnsi" w:cstheme="majorHAnsi"/>
          <w:b/>
          <w:sz w:val="28"/>
          <w:szCs w:val="28"/>
        </w:rPr>
      </w:pPr>
      <w:r>
        <w:rPr>
          <w:rFonts w:asciiTheme="majorHAnsi" w:hAnsiTheme="majorHAnsi" w:cstheme="majorHAnsi"/>
          <w:b/>
          <w:sz w:val="28"/>
          <w:szCs w:val="28"/>
        </w:rPr>
        <w:br w:type="page"/>
      </w:r>
    </w:p>
    <w:p w14:paraId="694E1566" w14:textId="77777777" w:rsidR="006220B4" w:rsidRPr="0063334C" w:rsidRDefault="006220B4" w:rsidP="006220B4">
      <w:pPr>
        <w:pStyle w:val="Heading1"/>
        <w:spacing w:before="0" w:after="240" w:line="240" w:lineRule="auto"/>
        <w:rPr>
          <w:rFonts w:cstheme="majorHAnsi"/>
          <w:b/>
          <w:color w:val="000000" w:themeColor="text1"/>
          <w:sz w:val="28"/>
          <w:szCs w:val="28"/>
          <w:lang w:val="sr-Latn-RS"/>
        </w:rPr>
      </w:pPr>
      <w:bookmarkStart w:id="3" w:name="_Toc138850144"/>
      <w:r w:rsidRPr="0063334C">
        <w:rPr>
          <w:rFonts w:cstheme="majorHAnsi"/>
          <w:b/>
          <w:color w:val="000000" w:themeColor="text1"/>
          <w:sz w:val="28"/>
          <w:szCs w:val="28"/>
          <w:lang w:val="sr-Latn-RS"/>
        </w:rPr>
        <w:lastRenderedPageBreak/>
        <w:t>1. NASTAVA I UČENJE</w:t>
      </w:r>
      <w:bookmarkEnd w:id="3"/>
    </w:p>
    <w:p w14:paraId="7397D486" w14:textId="77777777" w:rsidR="006220B4" w:rsidRPr="0063334C" w:rsidRDefault="006220B4" w:rsidP="006220B4">
      <w:pPr>
        <w:pStyle w:val="Heading1"/>
        <w:spacing w:before="120" w:after="120" w:line="240" w:lineRule="auto"/>
        <w:rPr>
          <w:rFonts w:cstheme="majorHAnsi"/>
          <w:b/>
          <w:color w:val="auto"/>
          <w:sz w:val="24"/>
          <w:szCs w:val="24"/>
          <w:lang w:val="sr-Latn-RS"/>
        </w:rPr>
      </w:pPr>
      <w:bookmarkStart w:id="4" w:name="_Toc138850145"/>
      <w:r w:rsidRPr="0063334C">
        <w:rPr>
          <w:rFonts w:cstheme="majorHAnsi"/>
          <w:b/>
          <w:color w:val="auto"/>
          <w:sz w:val="24"/>
          <w:szCs w:val="24"/>
          <w:lang w:val="sr-Latn-RS"/>
        </w:rPr>
        <w:t>1.1. OPŠTEOBRAZOVNI MODUL</w:t>
      </w:r>
      <w:bookmarkEnd w:id="4"/>
    </w:p>
    <w:p w14:paraId="22C11D28" w14:textId="77777777" w:rsidR="006220B4" w:rsidRPr="00053542" w:rsidRDefault="006220B4" w:rsidP="006220B4">
      <w:pPr>
        <w:rPr>
          <w:rFonts w:asciiTheme="majorHAnsi" w:hAnsiTheme="majorHAnsi" w:cstheme="majorHAnsi"/>
          <w:b/>
          <w:sz w:val="24"/>
          <w:szCs w:val="24"/>
        </w:rPr>
      </w:pPr>
      <w:bookmarkStart w:id="5" w:name="_Toc118237181"/>
      <w:r w:rsidRPr="00053542">
        <w:rPr>
          <w:rFonts w:asciiTheme="majorHAnsi" w:hAnsiTheme="majorHAnsi" w:cstheme="majorHAnsi"/>
          <w:b/>
          <w:sz w:val="24"/>
          <w:szCs w:val="24"/>
        </w:rPr>
        <w:t>Obavezni opšteobrazovni nastavni predmeti:</w:t>
      </w:r>
      <w:bookmarkEnd w:id="5"/>
    </w:p>
    <w:tbl>
      <w:tblPr>
        <w:tblW w:w="9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4"/>
        <w:gridCol w:w="4725"/>
      </w:tblGrid>
      <w:tr w:rsidR="00E47178" w:rsidRPr="003656C8" w14:paraId="2DDC627D" w14:textId="77777777" w:rsidTr="00B21036">
        <w:trPr>
          <w:trHeight w:val="246"/>
        </w:trPr>
        <w:tc>
          <w:tcPr>
            <w:tcW w:w="94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85187" w14:textId="77777777" w:rsidR="00E47178" w:rsidRPr="003656C8" w:rsidRDefault="00E47178" w:rsidP="00D03A80">
            <w:pPr>
              <w:spacing w:after="0" w:line="240" w:lineRule="auto"/>
              <w:rPr>
                <w:rFonts w:asciiTheme="majorHAnsi" w:eastAsia="Bookman Old Style" w:hAnsiTheme="majorHAnsi" w:cstheme="majorHAnsi"/>
                <w:b/>
              </w:rPr>
            </w:pPr>
            <w:r w:rsidRPr="003656C8">
              <w:rPr>
                <w:rFonts w:asciiTheme="majorHAnsi" w:eastAsia="Bookman Old Style" w:hAnsiTheme="majorHAnsi" w:cstheme="majorHAnsi"/>
                <w:b/>
              </w:rPr>
              <w:t>Prosvjetni nadzornik: Vesna Babović</w:t>
            </w:r>
          </w:p>
        </w:tc>
      </w:tr>
      <w:tr w:rsidR="00E47178" w:rsidRPr="003656C8" w14:paraId="78391121" w14:textId="77777777" w:rsidTr="00B21036">
        <w:trPr>
          <w:trHeight w:val="363"/>
        </w:trPr>
        <w:tc>
          <w:tcPr>
            <w:tcW w:w="94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B22F5" w14:textId="013DA8D6" w:rsidR="00E47178" w:rsidRPr="001F0E65" w:rsidRDefault="00E47178" w:rsidP="00D03A80">
            <w:pPr>
              <w:pStyle w:val="Heading3"/>
              <w:numPr>
                <w:ilvl w:val="2"/>
                <w:numId w:val="41"/>
              </w:numPr>
              <w:rPr>
                <w:rFonts w:eastAsia="Bookman Old Style" w:cstheme="majorHAnsi"/>
                <w:b/>
                <w:sz w:val="22"/>
                <w:szCs w:val="22"/>
              </w:rPr>
            </w:pPr>
            <w:bookmarkStart w:id="6" w:name="_Toc138850146"/>
            <w:r w:rsidRPr="001F0E65">
              <w:rPr>
                <w:rFonts w:eastAsia="Bookman Old Style" w:cstheme="majorHAnsi"/>
                <w:b/>
                <w:sz w:val="22"/>
                <w:szCs w:val="22"/>
              </w:rPr>
              <w:t>Engleski jezik</w:t>
            </w:r>
            <w:bookmarkEnd w:id="6"/>
          </w:p>
        </w:tc>
      </w:tr>
      <w:tr w:rsidR="00E47178" w:rsidRPr="003656C8" w14:paraId="02018B1C" w14:textId="77777777" w:rsidTr="003656C8">
        <w:trPr>
          <w:trHeight w:val="284"/>
        </w:trPr>
        <w:tc>
          <w:tcPr>
            <w:tcW w:w="4724" w:type="dxa"/>
            <w:tcBorders>
              <w:top w:val="single" w:sz="4" w:space="0" w:color="000000"/>
              <w:left w:val="single" w:sz="4" w:space="0" w:color="000000"/>
              <w:bottom w:val="nil"/>
              <w:right w:val="nil"/>
            </w:tcBorders>
            <w:tcMar>
              <w:top w:w="0" w:type="dxa"/>
              <w:left w:w="108" w:type="dxa"/>
              <w:bottom w:w="0" w:type="dxa"/>
              <w:right w:w="108" w:type="dxa"/>
            </w:tcMar>
          </w:tcPr>
          <w:p w14:paraId="48AE5D16" w14:textId="77777777" w:rsidR="00E47178" w:rsidRPr="003656C8" w:rsidRDefault="00E47178" w:rsidP="00D03A80">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 xml:space="preserve">Ukupan broj nastavnika po datom predmetu: </w:t>
            </w:r>
          </w:p>
        </w:tc>
        <w:tc>
          <w:tcPr>
            <w:tcW w:w="4725" w:type="dxa"/>
            <w:tcBorders>
              <w:top w:val="single" w:sz="4" w:space="0" w:color="000000"/>
              <w:left w:val="nil"/>
              <w:bottom w:val="nil"/>
              <w:right w:val="single" w:sz="4" w:space="0" w:color="000000"/>
            </w:tcBorders>
            <w:tcMar>
              <w:top w:w="0" w:type="dxa"/>
              <w:left w:w="108" w:type="dxa"/>
              <w:bottom w:w="0" w:type="dxa"/>
              <w:right w:w="108" w:type="dxa"/>
            </w:tcMar>
          </w:tcPr>
          <w:p w14:paraId="6435E0E5" w14:textId="77777777" w:rsidR="00E47178" w:rsidRPr="003656C8" w:rsidRDefault="00E47178" w:rsidP="00D03A80">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2</w:t>
            </w:r>
          </w:p>
        </w:tc>
      </w:tr>
      <w:tr w:rsidR="00E47178" w:rsidRPr="003656C8" w14:paraId="0FB799F7" w14:textId="77777777" w:rsidTr="003656C8">
        <w:trPr>
          <w:trHeight w:val="272"/>
        </w:trPr>
        <w:tc>
          <w:tcPr>
            <w:tcW w:w="4724" w:type="dxa"/>
            <w:tcBorders>
              <w:top w:val="nil"/>
              <w:left w:val="single" w:sz="4" w:space="0" w:color="000000"/>
              <w:bottom w:val="nil"/>
              <w:right w:val="nil"/>
            </w:tcBorders>
            <w:tcMar>
              <w:top w:w="0" w:type="dxa"/>
              <w:left w:w="108" w:type="dxa"/>
              <w:bottom w:w="0" w:type="dxa"/>
              <w:right w:w="108" w:type="dxa"/>
            </w:tcMar>
          </w:tcPr>
          <w:p w14:paraId="10426374" w14:textId="77777777" w:rsidR="00E47178" w:rsidRPr="003656C8" w:rsidRDefault="00E47178" w:rsidP="00D03A80">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 xml:space="preserve">Broj nastavnika kod kojih je izvršen nadzor: </w:t>
            </w:r>
          </w:p>
        </w:tc>
        <w:tc>
          <w:tcPr>
            <w:tcW w:w="4725" w:type="dxa"/>
            <w:tcBorders>
              <w:top w:val="nil"/>
              <w:left w:val="nil"/>
              <w:bottom w:val="nil"/>
              <w:right w:val="single" w:sz="4" w:space="0" w:color="000000"/>
            </w:tcBorders>
            <w:tcMar>
              <w:top w:w="0" w:type="dxa"/>
              <w:left w:w="108" w:type="dxa"/>
              <w:bottom w:w="0" w:type="dxa"/>
              <w:right w:w="108" w:type="dxa"/>
            </w:tcMar>
          </w:tcPr>
          <w:p w14:paraId="5DEE080C" w14:textId="77777777" w:rsidR="00E47178" w:rsidRPr="003656C8" w:rsidRDefault="00E47178" w:rsidP="00D03A80">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2</w:t>
            </w:r>
          </w:p>
        </w:tc>
      </w:tr>
      <w:tr w:rsidR="00E47178" w:rsidRPr="003656C8" w14:paraId="29B10A6F" w14:textId="77777777" w:rsidTr="003656C8">
        <w:trPr>
          <w:trHeight w:val="272"/>
        </w:trPr>
        <w:tc>
          <w:tcPr>
            <w:tcW w:w="4724" w:type="dxa"/>
            <w:tcBorders>
              <w:top w:val="nil"/>
              <w:left w:val="single" w:sz="4" w:space="0" w:color="000000"/>
              <w:bottom w:val="nil"/>
              <w:right w:val="nil"/>
            </w:tcBorders>
            <w:tcMar>
              <w:top w:w="0" w:type="dxa"/>
              <w:left w:w="108" w:type="dxa"/>
              <w:bottom w:w="0" w:type="dxa"/>
              <w:right w:w="108" w:type="dxa"/>
            </w:tcMar>
          </w:tcPr>
          <w:p w14:paraId="119A57E6" w14:textId="77777777" w:rsidR="00E47178" w:rsidRPr="003656C8" w:rsidRDefault="00E47178" w:rsidP="00D03A80">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 xml:space="preserve">Posjećena odjeljenja: </w:t>
            </w:r>
          </w:p>
        </w:tc>
        <w:tc>
          <w:tcPr>
            <w:tcW w:w="4725" w:type="dxa"/>
            <w:tcBorders>
              <w:top w:val="nil"/>
              <w:left w:val="nil"/>
              <w:bottom w:val="nil"/>
              <w:right w:val="single" w:sz="4" w:space="0" w:color="000000"/>
            </w:tcBorders>
            <w:tcMar>
              <w:top w:w="0" w:type="dxa"/>
              <w:left w:w="108" w:type="dxa"/>
              <w:bottom w:w="0" w:type="dxa"/>
              <w:right w:w="108" w:type="dxa"/>
            </w:tcMar>
          </w:tcPr>
          <w:p w14:paraId="692ACAC0" w14:textId="77777777" w:rsidR="00E47178" w:rsidRPr="003656C8" w:rsidRDefault="00E47178" w:rsidP="00D03A80">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4-1, 1-2, 3-2, 2-1</w:t>
            </w:r>
          </w:p>
        </w:tc>
      </w:tr>
      <w:tr w:rsidR="00E47178" w:rsidRPr="003656C8" w14:paraId="5882337A" w14:textId="77777777" w:rsidTr="003656C8">
        <w:trPr>
          <w:trHeight w:val="323"/>
        </w:trPr>
        <w:tc>
          <w:tcPr>
            <w:tcW w:w="4724" w:type="dxa"/>
            <w:tcBorders>
              <w:top w:val="nil"/>
              <w:left w:val="single" w:sz="4" w:space="0" w:color="000000"/>
              <w:bottom w:val="single" w:sz="4" w:space="0" w:color="000000"/>
              <w:right w:val="nil"/>
            </w:tcBorders>
            <w:tcMar>
              <w:top w:w="0" w:type="dxa"/>
              <w:left w:w="108" w:type="dxa"/>
              <w:bottom w:w="0" w:type="dxa"/>
              <w:right w:w="108" w:type="dxa"/>
            </w:tcMar>
          </w:tcPr>
          <w:p w14:paraId="07EA0045" w14:textId="77777777" w:rsidR="00E47178" w:rsidRPr="003656C8" w:rsidRDefault="00E47178" w:rsidP="00D03A80">
            <w:pPr>
              <w:spacing w:after="0" w:line="276" w:lineRule="auto"/>
              <w:rPr>
                <w:rFonts w:asciiTheme="majorHAnsi" w:eastAsia="Bookman Old Style" w:hAnsiTheme="majorHAnsi" w:cstheme="majorHAnsi"/>
              </w:rPr>
            </w:pPr>
            <w:r w:rsidRPr="003656C8">
              <w:rPr>
                <w:rFonts w:asciiTheme="majorHAnsi" w:eastAsia="Bookman Old Style" w:hAnsiTheme="majorHAnsi" w:cstheme="majorHAnsi"/>
              </w:rPr>
              <w:t xml:space="preserve">Broj posjećenih časova: </w:t>
            </w:r>
          </w:p>
        </w:tc>
        <w:tc>
          <w:tcPr>
            <w:tcW w:w="4725" w:type="dxa"/>
            <w:tcBorders>
              <w:top w:val="nil"/>
              <w:left w:val="nil"/>
              <w:bottom w:val="single" w:sz="4" w:space="0" w:color="000000"/>
              <w:right w:val="single" w:sz="4" w:space="0" w:color="000000"/>
            </w:tcBorders>
            <w:tcMar>
              <w:top w:w="0" w:type="dxa"/>
              <w:left w:w="108" w:type="dxa"/>
              <w:bottom w:w="0" w:type="dxa"/>
              <w:right w:w="108" w:type="dxa"/>
            </w:tcMar>
          </w:tcPr>
          <w:p w14:paraId="37191688" w14:textId="77777777" w:rsidR="00E47178" w:rsidRPr="003656C8" w:rsidRDefault="00E47178" w:rsidP="00D03A80">
            <w:pPr>
              <w:spacing w:after="0" w:line="276" w:lineRule="auto"/>
              <w:rPr>
                <w:rFonts w:asciiTheme="majorHAnsi" w:eastAsia="Bookman Old Style" w:hAnsiTheme="majorHAnsi" w:cstheme="majorHAnsi"/>
              </w:rPr>
            </w:pPr>
            <w:r w:rsidRPr="003656C8">
              <w:rPr>
                <w:rFonts w:asciiTheme="majorHAnsi" w:eastAsia="Bookman Old Style" w:hAnsiTheme="majorHAnsi" w:cstheme="majorHAnsi"/>
              </w:rPr>
              <w:t>4</w:t>
            </w:r>
          </w:p>
        </w:tc>
      </w:tr>
    </w:tbl>
    <w:p w14:paraId="15FDA185" w14:textId="77777777" w:rsidR="00E47178" w:rsidRDefault="00E47178" w:rsidP="00E47178">
      <w:pPr>
        <w:spacing w:after="0" w:line="276" w:lineRule="auto"/>
        <w:rPr>
          <w:rFonts w:ascii="Bookman Old Style" w:eastAsia="Bookman Old Style" w:hAnsi="Bookman Old Style" w:cs="Bookman Old Style"/>
          <w:sz w:val="8"/>
          <w:szCs w:val="8"/>
        </w:rPr>
      </w:pPr>
    </w:p>
    <w:p w14:paraId="3E2A28C2" w14:textId="77777777" w:rsidR="00E47178" w:rsidRDefault="00E47178" w:rsidP="00E47178">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object w:dxaOrig="9492" w:dyaOrig="2587" w14:anchorId="12FE0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75pt;height:129pt" o:ole="">
            <v:imagedata r:id="rId11" o:title=""/>
          </v:shape>
          <o:OLEObject Type="Embed" ProgID="Excel.Sheet.8" ShapeID="_x0000_i1025" DrawAspect="Content" ObjectID="_1750055062" r:id="rId12"/>
        </w:object>
      </w:r>
    </w:p>
    <w:p w14:paraId="726A7237" w14:textId="77777777" w:rsidR="00E47178" w:rsidRDefault="00E47178" w:rsidP="00E47178">
      <w:pPr>
        <w:spacing w:after="0" w:line="276" w:lineRule="auto"/>
        <w:rPr>
          <w:rFonts w:ascii="Bookman Old Style" w:eastAsia="Bookman Old Style" w:hAnsi="Bookman Old Style" w:cs="Bookman Old Style"/>
          <w:sz w:val="8"/>
          <w:szCs w:val="8"/>
        </w:rPr>
      </w:pPr>
    </w:p>
    <w:tbl>
      <w:tblPr>
        <w:tblW w:w="9350" w:type="dxa"/>
        <w:tblLayout w:type="fixed"/>
        <w:tblLook w:val="0000" w:firstRow="0" w:lastRow="0" w:firstColumn="0" w:lastColumn="0" w:noHBand="0" w:noVBand="0"/>
      </w:tblPr>
      <w:tblGrid>
        <w:gridCol w:w="833"/>
        <w:gridCol w:w="8517"/>
      </w:tblGrid>
      <w:tr w:rsidR="00E47178" w14:paraId="0B90C353" w14:textId="77777777" w:rsidTr="00B21036">
        <w:trPr>
          <w:cantSplit/>
          <w:trHeight w:val="20"/>
        </w:trPr>
        <w:tc>
          <w:tcPr>
            <w:tcW w:w="833" w:type="dxa"/>
            <w:shd w:val="clear" w:color="auto" w:fill="auto"/>
            <w:tcMar>
              <w:top w:w="0" w:type="dxa"/>
              <w:left w:w="108" w:type="dxa"/>
              <w:bottom w:w="0" w:type="dxa"/>
              <w:right w:w="108" w:type="dxa"/>
            </w:tcMar>
          </w:tcPr>
          <w:p w14:paraId="78AC9CB7"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R.br. </w:t>
            </w:r>
          </w:p>
        </w:tc>
        <w:tc>
          <w:tcPr>
            <w:tcW w:w="8517" w:type="dxa"/>
            <w:shd w:val="clear" w:color="auto" w:fill="auto"/>
            <w:tcMar>
              <w:top w:w="0" w:type="dxa"/>
              <w:left w:w="108" w:type="dxa"/>
              <w:bottom w:w="0" w:type="dxa"/>
              <w:right w:w="108" w:type="dxa"/>
            </w:tcMar>
          </w:tcPr>
          <w:p w14:paraId="110518B0" w14:textId="77777777" w:rsidR="00E47178" w:rsidRPr="00D03A80" w:rsidRDefault="00E47178" w:rsidP="003656C8">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Obrazloženje</w:t>
            </w:r>
          </w:p>
        </w:tc>
      </w:tr>
      <w:tr w:rsidR="00D03A80" w14:paraId="08B1E452" w14:textId="77777777" w:rsidTr="00B21036">
        <w:trPr>
          <w:cantSplit/>
          <w:trHeight w:val="265"/>
        </w:trPr>
        <w:tc>
          <w:tcPr>
            <w:tcW w:w="833" w:type="dxa"/>
            <w:shd w:val="clear" w:color="auto" w:fill="auto"/>
            <w:tcMar>
              <w:top w:w="0" w:type="dxa"/>
              <w:left w:w="108" w:type="dxa"/>
              <w:bottom w:w="0" w:type="dxa"/>
              <w:right w:w="108" w:type="dxa"/>
            </w:tcMar>
          </w:tcPr>
          <w:p w14:paraId="4BA20125"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stand.</w:t>
            </w:r>
          </w:p>
        </w:tc>
        <w:tc>
          <w:tcPr>
            <w:tcW w:w="8517" w:type="dxa"/>
            <w:vMerge w:val="restart"/>
            <w:shd w:val="clear" w:color="auto" w:fill="auto"/>
            <w:tcMar>
              <w:top w:w="0" w:type="dxa"/>
              <w:left w:w="108" w:type="dxa"/>
              <w:bottom w:w="0" w:type="dxa"/>
              <w:right w:w="108" w:type="dxa"/>
            </w:tcMar>
          </w:tcPr>
          <w:p w14:paraId="2112D8E9" w14:textId="77777777" w:rsidR="00D03A80" w:rsidRPr="00D03A80" w:rsidRDefault="00D03A80" w:rsidP="003656C8">
            <w:pPr>
              <w:spacing w:after="0" w:line="240" w:lineRule="auto"/>
              <w:jc w:val="both"/>
              <w:rPr>
                <w:rFonts w:asciiTheme="majorHAnsi" w:eastAsia="Arial" w:hAnsiTheme="majorHAnsi" w:cstheme="majorHAnsi"/>
              </w:rPr>
            </w:pPr>
            <w:r w:rsidRPr="00D03A80">
              <w:rPr>
                <w:rFonts w:asciiTheme="majorHAnsi" w:eastAsia="Arial" w:hAnsiTheme="majorHAnsi" w:cstheme="majorHAnsi"/>
              </w:rPr>
              <w:t>Godišnji planovi rada nastavnika rađeni su na preporučenom formularu.</w:t>
            </w:r>
          </w:p>
          <w:p w14:paraId="6B182EC5" w14:textId="77777777" w:rsidR="00D03A80" w:rsidRPr="00D03A80" w:rsidRDefault="00D03A80" w:rsidP="003656C8">
            <w:pPr>
              <w:spacing w:after="0" w:line="240" w:lineRule="auto"/>
              <w:jc w:val="both"/>
              <w:rPr>
                <w:rFonts w:asciiTheme="majorHAnsi" w:eastAsia="Arial" w:hAnsiTheme="majorHAnsi" w:cstheme="majorHAnsi"/>
              </w:rPr>
            </w:pPr>
            <w:r w:rsidRPr="00D03A80">
              <w:rPr>
                <w:rFonts w:asciiTheme="majorHAnsi" w:eastAsia="Arial" w:hAnsiTheme="majorHAnsi" w:cstheme="majorHAnsi"/>
              </w:rPr>
              <w:t>Korelacija sa drugim predmetima je jasno naglašena, uz navođenje zajedničkog sadržaja ili ishoda. Osvrt na realizaciju se vodi na ličnim primjercima planova, sa detaljnim opisima.</w:t>
            </w:r>
          </w:p>
          <w:p w14:paraId="19C72A63" w14:textId="2BE1BA02" w:rsidR="00D03A80" w:rsidRPr="00D03A80" w:rsidRDefault="00D03A80" w:rsidP="003656C8">
            <w:pPr>
              <w:spacing w:after="0" w:line="240" w:lineRule="auto"/>
              <w:jc w:val="both"/>
              <w:rPr>
                <w:rFonts w:asciiTheme="majorHAnsi" w:eastAsia="Arial" w:hAnsiTheme="majorHAnsi" w:cstheme="majorHAnsi"/>
              </w:rPr>
            </w:pPr>
            <w:r w:rsidRPr="00D03A80">
              <w:rPr>
                <w:rFonts w:asciiTheme="majorHAnsi" w:eastAsia="Arial" w:hAnsiTheme="majorHAnsi" w:cstheme="majorHAnsi"/>
              </w:rPr>
              <w:t>Osim za posjećene časove, nije bilo uvida u ostale</w:t>
            </w:r>
            <w:r w:rsidR="00B21036">
              <w:rPr>
                <w:rFonts w:asciiTheme="majorHAnsi" w:eastAsia="Arial" w:hAnsiTheme="majorHAnsi" w:cstheme="majorHAnsi"/>
              </w:rPr>
              <w:t xml:space="preserve"> </w:t>
            </w:r>
            <w:r w:rsidRPr="00D03A80">
              <w:rPr>
                <w:rFonts w:asciiTheme="majorHAnsi" w:eastAsia="Arial" w:hAnsiTheme="majorHAnsi" w:cstheme="majorHAnsi"/>
              </w:rPr>
              <w:t>pripreme za čas. Pripreme su rađene na neadekvatnom formularu, sa suvišnim i neogovarajućim elementima, i fokusirane su na aktivnosti</w:t>
            </w:r>
            <w:r w:rsidR="00B21036">
              <w:rPr>
                <w:rFonts w:asciiTheme="majorHAnsi" w:eastAsia="Arial" w:hAnsiTheme="majorHAnsi" w:cstheme="majorHAnsi"/>
              </w:rPr>
              <w:t xml:space="preserve"> </w:t>
            </w:r>
            <w:r w:rsidRPr="00D03A80">
              <w:rPr>
                <w:rFonts w:asciiTheme="majorHAnsi" w:eastAsia="Arial" w:hAnsiTheme="majorHAnsi" w:cstheme="majorHAnsi"/>
              </w:rPr>
              <w:t>nastavnika.</w:t>
            </w:r>
          </w:p>
        </w:tc>
      </w:tr>
      <w:tr w:rsidR="00D03A80" w14:paraId="29B18021" w14:textId="77777777" w:rsidTr="00B21036">
        <w:trPr>
          <w:trHeight w:val="20"/>
        </w:trPr>
        <w:tc>
          <w:tcPr>
            <w:tcW w:w="833" w:type="dxa"/>
            <w:shd w:val="clear" w:color="auto" w:fill="auto"/>
            <w:tcMar>
              <w:top w:w="0" w:type="dxa"/>
              <w:left w:w="108" w:type="dxa"/>
              <w:bottom w:w="0" w:type="dxa"/>
              <w:right w:w="108" w:type="dxa"/>
            </w:tcMar>
          </w:tcPr>
          <w:p w14:paraId="2B90D4CA"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1.1. </w:t>
            </w:r>
          </w:p>
        </w:tc>
        <w:tc>
          <w:tcPr>
            <w:tcW w:w="8517" w:type="dxa"/>
            <w:vMerge/>
            <w:shd w:val="clear" w:color="auto" w:fill="auto"/>
            <w:tcMar>
              <w:top w:w="0" w:type="dxa"/>
              <w:left w:w="108" w:type="dxa"/>
              <w:bottom w:w="0" w:type="dxa"/>
              <w:right w:w="108" w:type="dxa"/>
            </w:tcMar>
          </w:tcPr>
          <w:p w14:paraId="6E40094B" w14:textId="77777777" w:rsidR="00D03A80" w:rsidRPr="00D03A80" w:rsidRDefault="00D03A80" w:rsidP="003656C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heme="majorHAnsi" w:eastAsia="Bookman Old Style" w:hAnsiTheme="majorHAnsi" w:cstheme="majorHAnsi"/>
              </w:rPr>
            </w:pPr>
          </w:p>
        </w:tc>
      </w:tr>
      <w:tr w:rsidR="00E47178" w14:paraId="5719E98F" w14:textId="77777777" w:rsidTr="00B21036">
        <w:trPr>
          <w:trHeight w:val="20"/>
        </w:trPr>
        <w:tc>
          <w:tcPr>
            <w:tcW w:w="833" w:type="dxa"/>
            <w:shd w:val="clear" w:color="auto" w:fill="auto"/>
            <w:tcMar>
              <w:top w:w="0" w:type="dxa"/>
              <w:left w:w="108" w:type="dxa"/>
              <w:bottom w:w="0" w:type="dxa"/>
              <w:right w:w="108" w:type="dxa"/>
            </w:tcMar>
          </w:tcPr>
          <w:p w14:paraId="198D2B76" w14:textId="77777777" w:rsidR="00E47178" w:rsidRPr="00D03A80" w:rsidRDefault="00E47178" w:rsidP="00B21036">
            <w:pPr>
              <w:spacing w:after="0" w:line="240" w:lineRule="auto"/>
              <w:rPr>
                <w:rFonts w:asciiTheme="majorHAnsi" w:eastAsia="Bookman Old Style" w:hAnsiTheme="majorHAnsi" w:cstheme="majorHAnsi"/>
              </w:rPr>
            </w:pPr>
          </w:p>
        </w:tc>
        <w:tc>
          <w:tcPr>
            <w:tcW w:w="8517" w:type="dxa"/>
            <w:shd w:val="clear" w:color="auto" w:fill="auto"/>
            <w:tcMar>
              <w:top w:w="0" w:type="dxa"/>
              <w:left w:w="108" w:type="dxa"/>
              <w:bottom w:w="0" w:type="dxa"/>
              <w:right w:w="108" w:type="dxa"/>
            </w:tcMar>
          </w:tcPr>
          <w:p w14:paraId="57C90D8E" w14:textId="77777777" w:rsidR="00E47178" w:rsidRPr="00D03A80" w:rsidRDefault="00E47178" w:rsidP="003656C8">
            <w:pPr>
              <w:spacing w:before="120" w:after="0" w:line="240" w:lineRule="auto"/>
              <w:jc w:val="both"/>
              <w:rPr>
                <w:rFonts w:asciiTheme="majorHAnsi" w:eastAsia="Bookman Old Style" w:hAnsiTheme="majorHAnsi" w:cstheme="majorHAnsi"/>
                <w:b/>
              </w:rPr>
            </w:pPr>
            <w:r w:rsidRPr="00D03A80">
              <w:rPr>
                <w:rFonts w:asciiTheme="majorHAnsi" w:eastAsia="Bookman Old Style" w:hAnsiTheme="majorHAnsi" w:cstheme="majorHAnsi"/>
                <w:b/>
              </w:rPr>
              <w:t>Preporuke:</w:t>
            </w:r>
          </w:p>
        </w:tc>
      </w:tr>
      <w:tr w:rsidR="00E47178" w14:paraId="1A5B6D60" w14:textId="77777777" w:rsidTr="00B21036">
        <w:trPr>
          <w:trHeight w:val="20"/>
        </w:trPr>
        <w:tc>
          <w:tcPr>
            <w:tcW w:w="833" w:type="dxa"/>
            <w:shd w:val="clear" w:color="auto" w:fill="auto"/>
            <w:tcMar>
              <w:top w:w="0" w:type="dxa"/>
              <w:left w:w="108" w:type="dxa"/>
              <w:bottom w:w="0" w:type="dxa"/>
              <w:right w:w="108" w:type="dxa"/>
            </w:tcMar>
          </w:tcPr>
          <w:p w14:paraId="1821FF26" w14:textId="77777777" w:rsidR="00E47178" w:rsidRPr="00D03A80" w:rsidRDefault="00E47178" w:rsidP="00B21036">
            <w:pPr>
              <w:spacing w:after="0" w:line="240" w:lineRule="auto"/>
              <w:rPr>
                <w:rFonts w:asciiTheme="majorHAnsi" w:eastAsia="Bookman Old Style" w:hAnsiTheme="majorHAnsi" w:cstheme="majorHAnsi"/>
              </w:rPr>
            </w:pPr>
          </w:p>
        </w:tc>
        <w:tc>
          <w:tcPr>
            <w:tcW w:w="8517" w:type="dxa"/>
            <w:shd w:val="clear" w:color="auto" w:fill="auto"/>
            <w:tcMar>
              <w:top w:w="0" w:type="dxa"/>
              <w:left w:w="108" w:type="dxa"/>
              <w:bottom w:w="0" w:type="dxa"/>
              <w:right w:w="108" w:type="dxa"/>
            </w:tcMar>
          </w:tcPr>
          <w:p w14:paraId="6B46135E" w14:textId="77777777" w:rsidR="00E47178" w:rsidRPr="00B21036" w:rsidRDefault="00E47178" w:rsidP="003656C8">
            <w:pPr>
              <w:pStyle w:val="ListParagraph"/>
              <w:numPr>
                <w:ilvl w:val="0"/>
                <w:numId w:val="42"/>
              </w:numPr>
              <w:spacing w:after="0" w:line="240" w:lineRule="auto"/>
              <w:ind w:left="229" w:hanging="229"/>
              <w:jc w:val="both"/>
              <w:rPr>
                <w:rFonts w:asciiTheme="majorHAnsi" w:eastAsia="Arial" w:hAnsiTheme="majorHAnsi" w:cstheme="majorHAnsi"/>
              </w:rPr>
            </w:pPr>
            <w:r w:rsidRPr="00B21036">
              <w:rPr>
                <w:rFonts w:asciiTheme="majorHAnsi" w:eastAsia="Arial" w:hAnsiTheme="majorHAnsi" w:cstheme="majorHAnsi"/>
              </w:rPr>
              <w:t>Redovno pisati pripreme za čas, shodno Zakonu.</w:t>
            </w:r>
          </w:p>
          <w:p w14:paraId="7A61F0AF" w14:textId="77777777" w:rsidR="00E47178" w:rsidRPr="00B21036" w:rsidRDefault="00E47178" w:rsidP="003656C8">
            <w:pPr>
              <w:pStyle w:val="ListParagraph"/>
              <w:numPr>
                <w:ilvl w:val="0"/>
                <w:numId w:val="42"/>
              </w:numPr>
              <w:spacing w:after="0" w:line="240" w:lineRule="auto"/>
              <w:ind w:left="229" w:hanging="229"/>
              <w:jc w:val="both"/>
              <w:rPr>
                <w:rFonts w:asciiTheme="majorHAnsi" w:eastAsia="Bookman Old Style" w:hAnsiTheme="majorHAnsi" w:cstheme="majorHAnsi"/>
              </w:rPr>
            </w:pPr>
            <w:r w:rsidRPr="00B21036">
              <w:rPr>
                <w:rFonts w:asciiTheme="majorHAnsi" w:eastAsia="Arial" w:hAnsiTheme="majorHAnsi" w:cstheme="majorHAnsi"/>
              </w:rPr>
              <w:t>Pripreme za čas treba da su fokusirane na aktivnosti učenika a ne nastavnika.</w:t>
            </w:r>
          </w:p>
        </w:tc>
      </w:tr>
      <w:tr w:rsidR="00E47178" w14:paraId="6BBA777F" w14:textId="77777777" w:rsidTr="00B21036">
        <w:trPr>
          <w:cantSplit/>
          <w:trHeight w:val="1268"/>
        </w:trPr>
        <w:tc>
          <w:tcPr>
            <w:tcW w:w="833" w:type="dxa"/>
            <w:shd w:val="clear" w:color="auto" w:fill="auto"/>
            <w:tcMar>
              <w:top w:w="0" w:type="dxa"/>
              <w:left w:w="108" w:type="dxa"/>
              <w:bottom w:w="0" w:type="dxa"/>
              <w:right w:w="108" w:type="dxa"/>
            </w:tcMar>
          </w:tcPr>
          <w:p w14:paraId="407FC2D5" w14:textId="77777777" w:rsidR="00E47178" w:rsidRPr="00D03A80" w:rsidRDefault="00E47178" w:rsidP="00B21036">
            <w:pPr>
              <w:spacing w:before="120"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1.2. </w:t>
            </w:r>
          </w:p>
        </w:tc>
        <w:tc>
          <w:tcPr>
            <w:tcW w:w="8517" w:type="dxa"/>
            <w:shd w:val="clear" w:color="auto" w:fill="auto"/>
            <w:tcMar>
              <w:top w:w="0" w:type="dxa"/>
              <w:left w:w="108" w:type="dxa"/>
              <w:bottom w:w="0" w:type="dxa"/>
              <w:right w:w="108" w:type="dxa"/>
            </w:tcMar>
          </w:tcPr>
          <w:p w14:paraId="00623FBF" w14:textId="77777777" w:rsidR="00E47178" w:rsidRPr="00D03A80" w:rsidRDefault="00E47178" w:rsidP="003656C8">
            <w:pPr>
              <w:spacing w:before="120" w:after="0" w:line="240" w:lineRule="auto"/>
              <w:jc w:val="both"/>
              <w:rPr>
                <w:rFonts w:asciiTheme="majorHAnsi" w:hAnsiTheme="majorHAnsi" w:cstheme="majorHAnsi"/>
              </w:rPr>
            </w:pPr>
            <w:r w:rsidRPr="00D03A80">
              <w:rPr>
                <w:rFonts w:asciiTheme="majorHAnsi" w:hAnsiTheme="majorHAnsi" w:cstheme="majorHAnsi"/>
              </w:rPr>
              <w:t>Uvodne aktivnosti posjećenih časova su bile igre asocijacija vezane za prethodno usvojene sadržaje.</w:t>
            </w:r>
          </w:p>
          <w:p w14:paraId="5434381C" w14:textId="77777777" w:rsidR="00E47178" w:rsidRPr="00D03A80" w:rsidRDefault="00E47178" w:rsidP="003656C8">
            <w:pPr>
              <w:spacing w:after="0" w:line="240" w:lineRule="auto"/>
              <w:jc w:val="both"/>
              <w:rPr>
                <w:rFonts w:asciiTheme="majorHAnsi" w:hAnsiTheme="majorHAnsi" w:cstheme="majorHAnsi"/>
              </w:rPr>
            </w:pPr>
            <w:r w:rsidRPr="00D03A80">
              <w:rPr>
                <w:rFonts w:asciiTheme="majorHAnsi" w:hAnsiTheme="majorHAnsi" w:cstheme="majorHAnsi"/>
              </w:rPr>
              <w:t xml:space="preserve">U daljem toku rada uz primjenu različitih aktivnosti: slušanje, čitanje, vokabular, izgovor, rješavanje udžbeničkih zadataka, povezuju sve to u jednu cjelinu, čime su ishodi časa zaokruženi u cjelinu. </w:t>
            </w:r>
          </w:p>
          <w:p w14:paraId="72596D13" w14:textId="77777777" w:rsidR="00E47178" w:rsidRPr="00D03A80" w:rsidRDefault="00E47178" w:rsidP="003656C8">
            <w:pPr>
              <w:spacing w:after="0" w:line="240" w:lineRule="auto"/>
              <w:jc w:val="both"/>
              <w:rPr>
                <w:rFonts w:asciiTheme="majorHAnsi" w:eastAsia="Bookman Old Style" w:hAnsiTheme="majorHAnsi" w:cstheme="majorHAnsi"/>
              </w:rPr>
            </w:pPr>
            <w:r w:rsidRPr="00D03A80">
              <w:rPr>
                <w:rFonts w:asciiTheme="majorHAnsi" w:hAnsiTheme="majorHAnsi" w:cstheme="majorHAnsi"/>
              </w:rPr>
              <w:t>Atmosfera na časovima je radna i saradnička, uputstva su jasna i precizna. Učenici su uglavnom aktivni. Časovi imaju jasnu strukturu, metode i oblici rada su dobro odabrani. U primjeni su i savremene i tradicionalne metode. Nastava je uglavnom interaktivna, uz upotrebu raznovrsnog dodatnog didaktičkog materijala.</w:t>
            </w:r>
          </w:p>
        </w:tc>
      </w:tr>
      <w:tr w:rsidR="00E47178" w14:paraId="249C48FA" w14:textId="77777777" w:rsidTr="00B21036">
        <w:trPr>
          <w:cantSplit/>
          <w:trHeight w:val="1277"/>
        </w:trPr>
        <w:tc>
          <w:tcPr>
            <w:tcW w:w="833" w:type="dxa"/>
            <w:shd w:val="clear" w:color="auto" w:fill="auto"/>
            <w:tcMar>
              <w:top w:w="0" w:type="dxa"/>
              <w:left w:w="108" w:type="dxa"/>
              <w:bottom w:w="0" w:type="dxa"/>
              <w:right w:w="108" w:type="dxa"/>
            </w:tcMar>
          </w:tcPr>
          <w:p w14:paraId="00765B85"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1.3. </w:t>
            </w:r>
          </w:p>
        </w:tc>
        <w:tc>
          <w:tcPr>
            <w:tcW w:w="8517" w:type="dxa"/>
            <w:shd w:val="clear" w:color="auto" w:fill="auto"/>
            <w:tcMar>
              <w:top w:w="0" w:type="dxa"/>
              <w:left w:w="108" w:type="dxa"/>
              <w:bottom w:w="0" w:type="dxa"/>
              <w:right w:w="108" w:type="dxa"/>
            </w:tcMar>
          </w:tcPr>
          <w:p w14:paraId="57A1A0D5" w14:textId="41BE93FF" w:rsidR="00E47178" w:rsidRPr="00D03A80" w:rsidRDefault="00E47178" w:rsidP="003656C8">
            <w:pPr>
              <w:spacing w:after="0" w:line="240" w:lineRule="auto"/>
              <w:jc w:val="both"/>
              <w:rPr>
                <w:rFonts w:asciiTheme="majorHAnsi" w:hAnsiTheme="majorHAnsi" w:cstheme="majorHAnsi"/>
              </w:rPr>
            </w:pPr>
            <w:r w:rsidRPr="00D03A80">
              <w:rPr>
                <w:rFonts w:asciiTheme="majorHAnsi" w:hAnsiTheme="majorHAnsi" w:cstheme="majorHAnsi"/>
              </w:rPr>
              <w:t>Nastavnice posjeduju lične bilježnice sa postignućima učenika i postignuća se prate iz</w:t>
            </w:r>
            <w:r w:rsidR="00B21036">
              <w:rPr>
                <w:rFonts w:asciiTheme="majorHAnsi" w:hAnsiTheme="majorHAnsi" w:cstheme="majorHAnsi"/>
              </w:rPr>
              <w:t xml:space="preserve"> </w:t>
            </w:r>
            <w:r w:rsidRPr="00D03A80">
              <w:rPr>
                <w:rFonts w:asciiTheme="majorHAnsi" w:hAnsiTheme="majorHAnsi" w:cstheme="majorHAnsi"/>
              </w:rPr>
              <w:t>različitih elemenata.</w:t>
            </w:r>
          </w:p>
          <w:p w14:paraId="6EA3E8F7" w14:textId="323EAF91" w:rsidR="00E47178" w:rsidRPr="00D03A80" w:rsidRDefault="00E47178" w:rsidP="003656C8">
            <w:pPr>
              <w:spacing w:after="0" w:line="240" w:lineRule="auto"/>
              <w:jc w:val="both"/>
              <w:rPr>
                <w:rFonts w:asciiTheme="majorHAnsi" w:eastAsia="Arial" w:hAnsiTheme="majorHAnsi" w:cstheme="majorHAnsi"/>
              </w:rPr>
            </w:pPr>
            <w:r w:rsidRPr="00D03A80">
              <w:rPr>
                <w:rFonts w:asciiTheme="majorHAnsi" w:eastAsia="Arial" w:hAnsiTheme="majorHAnsi" w:cstheme="majorHAnsi"/>
              </w:rPr>
              <w:t>Na dan nadzora nema ocjena u Odjeljenjskoj knjizi za tekući klasifikacioni period, mada ima u bilježnicama.</w:t>
            </w:r>
            <w:r w:rsidR="00B21036">
              <w:rPr>
                <w:rFonts w:asciiTheme="majorHAnsi" w:eastAsia="Arial" w:hAnsiTheme="majorHAnsi" w:cstheme="majorHAnsi"/>
              </w:rPr>
              <w:t xml:space="preserve"> </w:t>
            </w:r>
            <w:r w:rsidRPr="00D03A80">
              <w:rPr>
                <w:rFonts w:asciiTheme="majorHAnsi" w:eastAsia="Arial" w:hAnsiTheme="majorHAnsi" w:cstheme="majorHAnsi"/>
              </w:rPr>
              <w:t>U prethodnom klasifikacionom periodu</w:t>
            </w:r>
            <w:r w:rsidR="00B21036">
              <w:rPr>
                <w:rFonts w:asciiTheme="majorHAnsi" w:eastAsia="Arial" w:hAnsiTheme="majorHAnsi" w:cstheme="majorHAnsi"/>
              </w:rPr>
              <w:t xml:space="preserve"> </w:t>
            </w:r>
            <w:r w:rsidRPr="00D03A80">
              <w:rPr>
                <w:rFonts w:asciiTheme="majorHAnsi" w:eastAsia="Arial" w:hAnsiTheme="majorHAnsi" w:cstheme="majorHAnsi"/>
              </w:rPr>
              <w:t>postoji samo zakonski minimum ocjena u Odjeljenjskoj knjizi.</w:t>
            </w:r>
          </w:p>
          <w:p w14:paraId="212D2C04" w14:textId="77777777" w:rsidR="00E47178" w:rsidRPr="00D03A80" w:rsidRDefault="00E47178" w:rsidP="003656C8">
            <w:pPr>
              <w:spacing w:after="0" w:line="240" w:lineRule="auto"/>
              <w:jc w:val="both"/>
              <w:rPr>
                <w:rFonts w:asciiTheme="majorHAnsi" w:eastAsia="Arial" w:hAnsiTheme="majorHAnsi" w:cstheme="majorHAnsi"/>
              </w:rPr>
            </w:pPr>
            <w:r w:rsidRPr="00D03A80">
              <w:rPr>
                <w:rFonts w:asciiTheme="majorHAnsi" w:eastAsia="Arial" w:hAnsiTheme="majorHAnsi" w:cstheme="majorHAnsi"/>
              </w:rPr>
              <w:t>Prilikom izrade pismenih zadataka primat se daje gramatici.</w:t>
            </w:r>
          </w:p>
          <w:p w14:paraId="5CFE58AA" w14:textId="5FE8549A" w:rsidR="00E47178" w:rsidRPr="00D03A80" w:rsidRDefault="00E47178" w:rsidP="003656C8">
            <w:pPr>
              <w:spacing w:after="0" w:line="240" w:lineRule="auto"/>
              <w:jc w:val="both"/>
              <w:rPr>
                <w:rFonts w:asciiTheme="majorHAnsi" w:eastAsia="Bookman Old Style" w:hAnsiTheme="majorHAnsi" w:cstheme="majorHAnsi"/>
              </w:rPr>
            </w:pPr>
            <w:r w:rsidRPr="00D03A80">
              <w:rPr>
                <w:rFonts w:asciiTheme="majorHAnsi" w:hAnsiTheme="majorHAnsi" w:cstheme="majorHAnsi"/>
              </w:rPr>
              <w:t>Planovi za dodatnu i dopunsku nastavu su urađeni, mada nema jasne evidencije</w:t>
            </w:r>
            <w:r w:rsidR="00B21036">
              <w:rPr>
                <w:rFonts w:asciiTheme="majorHAnsi" w:hAnsiTheme="majorHAnsi" w:cstheme="majorHAnsi"/>
              </w:rPr>
              <w:t xml:space="preserve"> </w:t>
            </w:r>
            <w:r w:rsidRPr="00D03A80">
              <w:rPr>
                <w:rFonts w:asciiTheme="majorHAnsi" w:hAnsiTheme="majorHAnsi" w:cstheme="majorHAnsi"/>
              </w:rPr>
              <w:t xml:space="preserve">o izvođenju iste, kao ni o prisustvu učenika. </w:t>
            </w:r>
          </w:p>
        </w:tc>
      </w:tr>
      <w:tr w:rsidR="00E47178" w14:paraId="2FF6467E" w14:textId="77777777" w:rsidTr="00B21036">
        <w:trPr>
          <w:trHeight w:val="20"/>
        </w:trPr>
        <w:tc>
          <w:tcPr>
            <w:tcW w:w="833" w:type="dxa"/>
            <w:shd w:val="clear" w:color="auto" w:fill="auto"/>
            <w:tcMar>
              <w:top w:w="0" w:type="dxa"/>
              <w:left w:w="108" w:type="dxa"/>
              <w:bottom w:w="0" w:type="dxa"/>
              <w:right w:w="108" w:type="dxa"/>
            </w:tcMar>
          </w:tcPr>
          <w:p w14:paraId="1AA862C8" w14:textId="77777777" w:rsidR="00E47178" w:rsidRPr="00D03A80" w:rsidRDefault="00E47178" w:rsidP="00B21036">
            <w:pPr>
              <w:spacing w:after="0" w:line="240" w:lineRule="auto"/>
              <w:rPr>
                <w:rFonts w:asciiTheme="majorHAnsi" w:eastAsia="Bookman Old Style" w:hAnsiTheme="majorHAnsi" w:cstheme="majorHAnsi"/>
              </w:rPr>
            </w:pPr>
          </w:p>
        </w:tc>
        <w:tc>
          <w:tcPr>
            <w:tcW w:w="8517" w:type="dxa"/>
            <w:shd w:val="clear" w:color="auto" w:fill="auto"/>
            <w:tcMar>
              <w:top w:w="0" w:type="dxa"/>
              <w:left w:w="108" w:type="dxa"/>
              <w:bottom w:w="0" w:type="dxa"/>
              <w:right w:w="108" w:type="dxa"/>
            </w:tcMar>
          </w:tcPr>
          <w:p w14:paraId="48E262D4" w14:textId="77777777" w:rsidR="00E47178" w:rsidRPr="00D03A80" w:rsidRDefault="00E47178" w:rsidP="003656C8">
            <w:pPr>
              <w:spacing w:after="0" w:line="240" w:lineRule="auto"/>
              <w:jc w:val="both"/>
              <w:rPr>
                <w:rFonts w:asciiTheme="majorHAnsi" w:eastAsia="Bookman Old Style" w:hAnsiTheme="majorHAnsi" w:cstheme="majorHAnsi"/>
              </w:rPr>
            </w:pPr>
            <w:r w:rsidRPr="00CD4348">
              <w:rPr>
                <w:rFonts w:asciiTheme="majorHAnsi" w:eastAsia="Bookman Old Style" w:hAnsiTheme="majorHAnsi" w:cstheme="majorHAnsi"/>
                <w:b/>
              </w:rPr>
              <w:t>Preporuke</w:t>
            </w:r>
            <w:r w:rsidRPr="00D03A80">
              <w:rPr>
                <w:rFonts w:asciiTheme="majorHAnsi" w:eastAsia="Bookman Old Style" w:hAnsiTheme="majorHAnsi" w:cstheme="majorHAnsi"/>
              </w:rPr>
              <w:t>:</w:t>
            </w:r>
          </w:p>
        </w:tc>
      </w:tr>
      <w:tr w:rsidR="00E47178" w14:paraId="2071F3A6" w14:textId="77777777" w:rsidTr="00B21036">
        <w:trPr>
          <w:trHeight w:val="20"/>
        </w:trPr>
        <w:tc>
          <w:tcPr>
            <w:tcW w:w="833" w:type="dxa"/>
            <w:shd w:val="clear" w:color="auto" w:fill="auto"/>
            <w:tcMar>
              <w:top w:w="0" w:type="dxa"/>
              <w:left w:w="108" w:type="dxa"/>
              <w:bottom w:w="0" w:type="dxa"/>
              <w:right w:w="108" w:type="dxa"/>
            </w:tcMar>
          </w:tcPr>
          <w:p w14:paraId="15FB23B2" w14:textId="77777777" w:rsidR="00E47178" w:rsidRPr="00D03A80" w:rsidRDefault="00E47178" w:rsidP="00B21036">
            <w:pPr>
              <w:spacing w:after="0" w:line="240" w:lineRule="auto"/>
              <w:rPr>
                <w:rFonts w:asciiTheme="majorHAnsi" w:eastAsia="Bookman Old Style" w:hAnsiTheme="majorHAnsi" w:cstheme="majorHAnsi"/>
              </w:rPr>
            </w:pPr>
          </w:p>
        </w:tc>
        <w:tc>
          <w:tcPr>
            <w:tcW w:w="8517" w:type="dxa"/>
            <w:shd w:val="clear" w:color="auto" w:fill="auto"/>
            <w:tcMar>
              <w:top w:w="0" w:type="dxa"/>
              <w:left w:w="108" w:type="dxa"/>
              <w:bottom w:w="0" w:type="dxa"/>
              <w:right w:w="108" w:type="dxa"/>
            </w:tcMar>
          </w:tcPr>
          <w:p w14:paraId="5E9527EC" w14:textId="77777777" w:rsidR="00E47178" w:rsidRPr="00D03A80" w:rsidRDefault="00E47178" w:rsidP="00CD4348">
            <w:pPr>
              <w:pStyle w:val="ListParagraph"/>
              <w:numPr>
                <w:ilvl w:val="0"/>
                <w:numId w:val="42"/>
              </w:numPr>
              <w:spacing w:after="0" w:line="240" w:lineRule="auto"/>
              <w:ind w:left="229" w:hanging="229"/>
              <w:jc w:val="both"/>
              <w:rPr>
                <w:rFonts w:asciiTheme="majorHAnsi" w:eastAsia="Arial" w:hAnsiTheme="majorHAnsi" w:cstheme="majorHAnsi"/>
              </w:rPr>
            </w:pPr>
            <w:r w:rsidRPr="00D03A80">
              <w:rPr>
                <w:rFonts w:asciiTheme="majorHAnsi" w:eastAsia="Arial" w:hAnsiTheme="majorHAnsi" w:cstheme="majorHAnsi"/>
              </w:rPr>
              <w:t>Ujednačiti elemente procjene postignuća učenika, na nivou Aktiva, i redovno pratiti postignuća učenika, a shodno preporukama za procjenu postignuća učenika iz Predmetnog programa.</w:t>
            </w:r>
          </w:p>
          <w:p w14:paraId="1B2974C9" w14:textId="77777777" w:rsidR="00E47178" w:rsidRPr="00D03A80" w:rsidRDefault="00E47178" w:rsidP="00CD4348">
            <w:pPr>
              <w:pStyle w:val="ListParagraph"/>
              <w:numPr>
                <w:ilvl w:val="0"/>
                <w:numId w:val="42"/>
              </w:numPr>
              <w:spacing w:after="0" w:line="240" w:lineRule="auto"/>
              <w:ind w:left="229" w:hanging="229"/>
              <w:jc w:val="both"/>
              <w:rPr>
                <w:rFonts w:asciiTheme="majorHAnsi" w:eastAsia="Bookman Old Style" w:hAnsiTheme="majorHAnsi" w:cstheme="majorHAnsi"/>
              </w:rPr>
            </w:pPr>
            <w:r w:rsidRPr="00D03A80">
              <w:rPr>
                <w:rFonts w:asciiTheme="majorHAnsi" w:eastAsia="Arial" w:hAnsiTheme="majorHAnsi" w:cstheme="majorHAnsi"/>
              </w:rPr>
              <w:t>Pismene zadatke raditi iz sve četiri cjeline, shodno Predmetnom programu i svaku cjelinu jednako procjenjivati.</w:t>
            </w:r>
          </w:p>
        </w:tc>
      </w:tr>
    </w:tbl>
    <w:p w14:paraId="4E9CFCB9" w14:textId="77777777" w:rsidR="00E47178" w:rsidRDefault="00E47178" w:rsidP="00E47178">
      <w:pPr>
        <w:spacing w:after="0"/>
        <w:rPr>
          <w:rFonts w:ascii="Bookman Old Style" w:eastAsia="Bookman Old Style" w:hAnsi="Bookman Old Style" w:cs="Bookman Old Style"/>
        </w:rPr>
      </w:pPr>
      <w:bookmarkStart w:id="7" w:name="_heading=h.1fob9te" w:colFirst="0" w:colLast="0"/>
      <w:bookmarkEnd w:id="7"/>
    </w:p>
    <w:p w14:paraId="3B47D3C9" w14:textId="77777777" w:rsidR="00B21036" w:rsidRDefault="00B21036">
      <w:r>
        <w:br w:type="page"/>
      </w:r>
    </w:p>
    <w:tbl>
      <w:tblPr>
        <w:tblW w:w="93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4688"/>
      </w:tblGrid>
      <w:tr w:rsidR="00E47178" w:rsidRPr="003656C8" w14:paraId="6957BF4A" w14:textId="77777777" w:rsidTr="00B21036">
        <w:trPr>
          <w:trHeight w:val="408"/>
        </w:trPr>
        <w:tc>
          <w:tcPr>
            <w:tcW w:w="9376" w:type="dxa"/>
            <w:gridSpan w:val="2"/>
          </w:tcPr>
          <w:p w14:paraId="3831CB79" w14:textId="5EDC0F67" w:rsidR="00E47178" w:rsidRPr="003656C8" w:rsidRDefault="00E47178" w:rsidP="003656C8">
            <w:pPr>
              <w:spacing w:after="0" w:line="240" w:lineRule="auto"/>
              <w:rPr>
                <w:rFonts w:asciiTheme="majorHAnsi" w:eastAsia="Bookman Old Style" w:hAnsiTheme="majorHAnsi" w:cstheme="majorHAnsi"/>
                <w:b/>
              </w:rPr>
            </w:pPr>
            <w:r w:rsidRPr="003656C8">
              <w:rPr>
                <w:rFonts w:asciiTheme="majorHAnsi" w:eastAsia="Bookman Old Style" w:hAnsiTheme="majorHAnsi" w:cstheme="majorHAnsi"/>
                <w:b/>
              </w:rPr>
              <w:lastRenderedPageBreak/>
              <w:t>Prosvjetni nadzornik: Mr Danilo Bošković</w:t>
            </w:r>
          </w:p>
        </w:tc>
      </w:tr>
      <w:tr w:rsidR="00E47178" w:rsidRPr="003656C8" w14:paraId="0353A47D" w14:textId="77777777" w:rsidTr="00B21036">
        <w:trPr>
          <w:trHeight w:val="336"/>
        </w:trPr>
        <w:tc>
          <w:tcPr>
            <w:tcW w:w="9376" w:type="dxa"/>
            <w:gridSpan w:val="2"/>
          </w:tcPr>
          <w:p w14:paraId="66526E05" w14:textId="40687F07" w:rsidR="00E47178" w:rsidRPr="001F0E65" w:rsidRDefault="00E47178" w:rsidP="003656C8">
            <w:pPr>
              <w:pStyle w:val="Heading3"/>
              <w:numPr>
                <w:ilvl w:val="2"/>
                <w:numId w:val="41"/>
              </w:numPr>
              <w:spacing w:before="0" w:line="240" w:lineRule="auto"/>
              <w:rPr>
                <w:b/>
                <w:sz w:val="22"/>
                <w:szCs w:val="22"/>
              </w:rPr>
            </w:pPr>
            <w:bookmarkStart w:id="8" w:name="_Toc138850147"/>
            <w:r w:rsidRPr="001F0E65">
              <w:rPr>
                <w:b/>
                <w:sz w:val="22"/>
                <w:szCs w:val="22"/>
              </w:rPr>
              <w:t>Fizika</w:t>
            </w:r>
            <w:bookmarkEnd w:id="8"/>
          </w:p>
        </w:tc>
      </w:tr>
      <w:tr w:rsidR="00E47178" w:rsidRPr="003656C8" w14:paraId="78E4F7F5" w14:textId="77777777" w:rsidTr="00B21036">
        <w:trPr>
          <w:trHeight w:val="432"/>
        </w:trPr>
        <w:tc>
          <w:tcPr>
            <w:tcW w:w="4688" w:type="dxa"/>
            <w:tcBorders>
              <w:bottom w:val="nil"/>
              <w:right w:val="nil"/>
            </w:tcBorders>
          </w:tcPr>
          <w:p w14:paraId="0B617942" w14:textId="77777777" w:rsidR="00E47178" w:rsidRPr="003656C8" w:rsidRDefault="00E47178" w:rsidP="003656C8">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 xml:space="preserve">Ukupan broj nastavnika po datom predmetu: </w:t>
            </w:r>
          </w:p>
        </w:tc>
        <w:tc>
          <w:tcPr>
            <w:tcW w:w="4688" w:type="dxa"/>
            <w:tcBorders>
              <w:left w:val="nil"/>
              <w:bottom w:val="nil"/>
            </w:tcBorders>
          </w:tcPr>
          <w:p w14:paraId="357587BC" w14:textId="77777777" w:rsidR="00E47178" w:rsidRPr="003656C8" w:rsidRDefault="00E47178" w:rsidP="003656C8">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1</w:t>
            </w:r>
          </w:p>
        </w:tc>
      </w:tr>
      <w:tr w:rsidR="00E47178" w:rsidRPr="003656C8" w14:paraId="17BF64E7" w14:textId="77777777" w:rsidTr="00B21036">
        <w:trPr>
          <w:trHeight w:val="432"/>
        </w:trPr>
        <w:tc>
          <w:tcPr>
            <w:tcW w:w="4688" w:type="dxa"/>
            <w:tcBorders>
              <w:top w:val="nil"/>
              <w:bottom w:val="nil"/>
              <w:right w:val="nil"/>
            </w:tcBorders>
          </w:tcPr>
          <w:p w14:paraId="030968D8" w14:textId="77777777" w:rsidR="00E47178" w:rsidRPr="003656C8" w:rsidRDefault="00E47178" w:rsidP="003656C8">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 xml:space="preserve">Broj nastavnika kod kojih je izvršen nadzor: </w:t>
            </w:r>
          </w:p>
        </w:tc>
        <w:tc>
          <w:tcPr>
            <w:tcW w:w="4688" w:type="dxa"/>
            <w:tcBorders>
              <w:top w:val="nil"/>
              <w:left w:val="nil"/>
              <w:bottom w:val="nil"/>
            </w:tcBorders>
          </w:tcPr>
          <w:p w14:paraId="1B07DD3E" w14:textId="77777777" w:rsidR="00E47178" w:rsidRPr="003656C8" w:rsidRDefault="00E47178" w:rsidP="003656C8">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1</w:t>
            </w:r>
          </w:p>
        </w:tc>
      </w:tr>
      <w:tr w:rsidR="00E47178" w:rsidRPr="003656C8" w14:paraId="23C39BF1" w14:textId="77777777" w:rsidTr="00B21036">
        <w:trPr>
          <w:trHeight w:val="432"/>
        </w:trPr>
        <w:tc>
          <w:tcPr>
            <w:tcW w:w="4688" w:type="dxa"/>
            <w:tcBorders>
              <w:top w:val="nil"/>
              <w:bottom w:val="nil"/>
              <w:right w:val="nil"/>
            </w:tcBorders>
          </w:tcPr>
          <w:p w14:paraId="248EA013" w14:textId="4A3DB11C" w:rsidR="00E47178" w:rsidRPr="003656C8" w:rsidRDefault="00E47178" w:rsidP="003656C8">
            <w:pPr>
              <w:spacing w:after="0" w:line="240" w:lineRule="auto"/>
              <w:rPr>
                <w:rFonts w:asciiTheme="majorHAnsi" w:eastAsia="Bookman Old Style" w:hAnsiTheme="majorHAnsi" w:cstheme="majorHAnsi"/>
                <w:vertAlign w:val="subscript"/>
              </w:rPr>
            </w:pPr>
            <w:r w:rsidRPr="003656C8">
              <w:rPr>
                <w:rFonts w:asciiTheme="majorHAnsi" w:eastAsia="Bookman Old Style" w:hAnsiTheme="majorHAnsi" w:cstheme="majorHAnsi"/>
              </w:rPr>
              <w:t>Posjećena odjeljenja:</w:t>
            </w:r>
            <w:r w:rsidR="00B21036" w:rsidRPr="003656C8">
              <w:rPr>
                <w:rFonts w:asciiTheme="majorHAnsi" w:eastAsia="Bookman Old Style" w:hAnsiTheme="majorHAnsi" w:cstheme="majorHAnsi"/>
              </w:rPr>
              <w:t xml:space="preserve"> </w:t>
            </w:r>
          </w:p>
        </w:tc>
        <w:tc>
          <w:tcPr>
            <w:tcW w:w="4688" w:type="dxa"/>
            <w:tcBorders>
              <w:top w:val="nil"/>
              <w:left w:val="nil"/>
              <w:bottom w:val="nil"/>
            </w:tcBorders>
          </w:tcPr>
          <w:p w14:paraId="0E9FCE8C" w14:textId="1F028F14" w:rsidR="00E47178" w:rsidRPr="003656C8" w:rsidRDefault="00D03A80" w:rsidP="003656C8">
            <w:pPr>
              <w:spacing w:after="0" w:line="240" w:lineRule="auto"/>
              <w:rPr>
                <w:rFonts w:asciiTheme="majorHAnsi" w:eastAsia="Bookman Old Style" w:hAnsiTheme="majorHAnsi" w:cstheme="majorHAnsi"/>
              </w:rPr>
            </w:pPr>
            <w:r w:rsidRPr="003656C8">
              <w:rPr>
                <w:rFonts w:asciiTheme="majorHAnsi" w:hAnsiTheme="majorHAnsi" w:cstheme="majorHAnsi"/>
              </w:rPr>
              <w:t>I-1</w:t>
            </w:r>
          </w:p>
        </w:tc>
      </w:tr>
      <w:tr w:rsidR="00E47178" w:rsidRPr="003656C8" w14:paraId="722AB126" w14:textId="77777777" w:rsidTr="00B21036">
        <w:trPr>
          <w:trHeight w:val="70"/>
        </w:trPr>
        <w:tc>
          <w:tcPr>
            <w:tcW w:w="4688" w:type="dxa"/>
            <w:tcBorders>
              <w:top w:val="nil"/>
              <w:right w:val="nil"/>
            </w:tcBorders>
          </w:tcPr>
          <w:p w14:paraId="2242202E" w14:textId="3ADD2CD1" w:rsidR="00E47178" w:rsidRPr="003656C8" w:rsidRDefault="00E47178" w:rsidP="003656C8">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 xml:space="preserve">Broj posjećenih časova: </w:t>
            </w:r>
          </w:p>
        </w:tc>
        <w:tc>
          <w:tcPr>
            <w:tcW w:w="4688" w:type="dxa"/>
            <w:tcBorders>
              <w:top w:val="nil"/>
              <w:left w:val="nil"/>
            </w:tcBorders>
          </w:tcPr>
          <w:p w14:paraId="5DD93DF4" w14:textId="5C1E0587" w:rsidR="00E47178" w:rsidRPr="003656C8" w:rsidRDefault="00B21036" w:rsidP="003656C8">
            <w:pPr>
              <w:spacing w:after="0" w:line="240" w:lineRule="auto"/>
              <w:rPr>
                <w:rFonts w:asciiTheme="majorHAnsi" w:eastAsia="Bookman Old Style" w:hAnsiTheme="majorHAnsi" w:cstheme="majorHAnsi"/>
              </w:rPr>
            </w:pPr>
            <w:r w:rsidRPr="003656C8">
              <w:rPr>
                <w:rFonts w:asciiTheme="majorHAnsi" w:eastAsia="Bookman Old Style" w:hAnsiTheme="majorHAnsi" w:cstheme="majorHAnsi"/>
              </w:rPr>
              <w:t xml:space="preserve"> </w:t>
            </w:r>
            <w:r w:rsidR="00D03A80" w:rsidRPr="003656C8">
              <w:rPr>
                <w:rFonts w:asciiTheme="majorHAnsi" w:eastAsia="Bookman Old Style" w:hAnsiTheme="majorHAnsi" w:cstheme="majorHAnsi"/>
              </w:rPr>
              <w:t>1</w:t>
            </w:r>
          </w:p>
        </w:tc>
      </w:tr>
    </w:tbl>
    <w:p w14:paraId="6ADAF424" w14:textId="77777777" w:rsidR="00E47178" w:rsidRDefault="00E47178" w:rsidP="00E47178">
      <w:pPr>
        <w:spacing w:after="0" w:line="276" w:lineRule="auto"/>
        <w:rPr>
          <w:rFonts w:ascii="Bookman Old Style" w:eastAsia="Bookman Old Style" w:hAnsi="Bookman Old Style" w:cs="Bookman Old Style"/>
          <w:sz w:val="8"/>
          <w:szCs w:val="8"/>
        </w:rPr>
      </w:pPr>
    </w:p>
    <w:bookmarkStart w:id="9" w:name="_heading=h.gjdgxs" w:colFirst="0" w:colLast="0"/>
    <w:bookmarkEnd w:id="9"/>
    <w:p w14:paraId="6CD4F44C" w14:textId="77777777" w:rsidR="00E47178" w:rsidRDefault="00E47178" w:rsidP="00E47178">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object w:dxaOrig="9252" w:dyaOrig="2664" w14:anchorId="39ED709E">
          <v:shape id="_x0000_i1026" type="#_x0000_t75" style="width:462.75pt;height:133.5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6" DrawAspect="Content" ObjectID="_1750055063" r:id="rId14"/>
        </w:object>
      </w:r>
    </w:p>
    <w:p w14:paraId="40AD051D" w14:textId="77777777" w:rsidR="00E47178" w:rsidRDefault="00E47178" w:rsidP="00E47178">
      <w:pPr>
        <w:spacing w:after="0" w:line="276" w:lineRule="auto"/>
        <w:rPr>
          <w:rFonts w:ascii="Bookman Old Style" w:eastAsia="Bookman Old Style" w:hAnsi="Bookman Old Style" w:cs="Bookman Old Style"/>
          <w:sz w:val="8"/>
          <w:szCs w:val="8"/>
        </w:rPr>
      </w:pPr>
    </w:p>
    <w:tbl>
      <w:tblPr>
        <w:tblW w:w="9576" w:type="dxa"/>
        <w:tblInd w:w="-108" w:type="dxa"/>
        <w:tblLayout w:type="fixed"/>
        <w:tblLook w:val="0400" w:firstRow="0" w:lastRow="0" w:firstColumn="0" w:lastColumn="0" w:noHBand="0" w:noVBand="1"/>
      </w:tblPr>
      <w:tblGrid>
        <w:gridCol w:w="833"/>
        <w:gridCol w:w="8743"/>
      </w:tblGrid>
      <w:tr w:rsidR="00E47178" w14:paraId="6FA40540" w14:textId="77777777" w:rsidTr="00B21036">
        <w:trPr>
          <w:cantSplit/>
          <w:trHeight w:val="20"/>
        </w:trPr>
        <w:tc>
          <w:tcPr>
            <w:tcW w:w="833" w:type="dxa"/>
            <w:shd w:val="clear" w:color="auto" w:fill="auto"/>
          </w:tcPr>
          <w:p w14:paraId="48AA0CF7"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R.br. </w:t>
            </w:r>
          </w:p>
        </w:tc>
        <w:tc>
          <w:tcPr>
            <w:tcW w:w="8743" w:type="dxa"/>
            <w:shd w:val="clear" w:color="auto" w:fill="auto"/>
          </w:tcPr>
          <w:p w14:paraId="3EC03AFE"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Obrazloženje</w:t>
            </w:r>
          </w:p>
        </w:tc>
      </w:tr>
      <w:tr w:rsidR="00E47178" w14:paraId="5B9D08E8" w14:textId="77777777" w:rsidTr="00B21036">
        <w:trPr>
          <w:cantSplit/>
          <w:trHeight w:val="20"/>
        </w:trPr>
        <w:tc>
          <w:tcPr>
            <w:tcW w:w="833" w:type="dxa"/>
            <w:shd w:val="clear" w:color="auto" w:fill="auto"/>
          </w:tcPr>
          <w:p w14:paraId="026A666F"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stand.</w:t>
            </w:r>
          </w:p>
        </w:tc>
        <w:tc>
          <w:tcPr>
            <w:tcW w:w="8743" w:type="dxa"/>
            <w:vMerge w:val="restart"/>
            <w:shd w:val="clear" w:color="auto" w:fill="auto"/>
          </w:tcPr>
          <w:p w14:paraId="46E85F4E" w14:textId="1BD1CE36" w:rsidR="00E47178" w:rsidRPr="00D03A80" w:rsidRDefault="00E47178" w:rsidP="00B21036">
            <w:pPr>
              <w:spacing w:after="0" w:line="240" w:lineRule="auto"/>
              <w:jc w:val="both"/>
              <w:rPr>
                <w:rFonts w:asciiTheme="majorHAnsi" w:eastAsia="Bookman Old Style" w:hAnsiTheme="majorHAnsi" w:cstheme="majorHAnsi"/>
                <w:color w:val="FF0000"/>
              </w:rPr>
            </w:pPr>
            <w:r w:rsidRPr="00D03A80">
              <w:rPr>
                <w:rFonts w:asciiTheme="majorHAnsi" w:eastAsia="Bookman Old Style" w:hAnsiTheme="majorHAnsi" w:cstheme="majorHAnsi"/>
              </w:rPr>
              <w:t>Nastava se realizuje prema godišnjim planovima rada koji su usvojeni na sjednici Aktiva prirodno-matematičke grupe predmeta. Planovi sadrže: obrazovno-vaspitne ishode, ishode učenja, redni broj časa, mjesec realizacije, pojmove/sadržaje (ključne pojmove), osvrt na realizaciju ali bez korelacije sa ostalim predmetima.</w:t>
            </w:r>
            <w:r w:rsidRPr="00D03A80">
              <w:rPr>
                <w:rFonts w:asciiTheme="majorHAnsi" w:eastAsia="Bookman Old Style" w:hAnsiTheme="majorHAnsi" w:cstheme="majorHAnsi"/>
                <w:color w:val="002060"/>
              </w:rPr>
              <w:t xml:space="preserve"> </w:t>
            </w:r>
            <w:r w:rsidRPr="00D03A80">
              <w:rPr>
                <w:rFonts w:asciiTheme="majorHAnsi" w:eastAsia="Bookman Old Style" w:hAnsiTheme="majorHAnsi" w:cstheme="majorHAnsi"/>
              </w:rPr>
              <w:t>Ne planira se otvoreni dio programa kao ni međupredmetne teme. Na uvid su dati planovi dodatne i dopunske nastave za sve razrede, ali do dana nadzora nema evidencije da se realizuje ovaj vid podrške učenicima. Na uvid je data pisana priprema za posjećeni čas kao i određeni broj priprema za prethodni period</w:t>
            </w:r>
            <w:r w:rsidRPr="00D03A80">
              <w:rPr>
                <w:rFonts w:asciiTheme="majorHAnsi" w:eastAsia="Bookman Old Style" w:hAnsiTheme="majorHAnsi" w:cstheme="majorHAnsi"/>
                <w:color w:val="002060"/>
              </w:rPr>
              <w:t xml:space="preserve">. </w:t>
            </w:r>
            <w:r w:rsidRPr="00D03A80">
              <w:rPr>
                <w:rFonts w:asciiTheme="majorHAnsi" w:eastAsia="Bookman Old Style" w:hAnsiTheme="majorHAnsi" w:cstheme="majorHAnsi"/>
              </w:rPr>
              <w:t>Priprema je razrađena kroz etape časa i uglavnom sadrži osnovne elemente: obrazovno-vaspitne ishode, ishode učenja, metode i oblike rada, nastavna sredstva, korelaciju i aktivnosti učenika. Planiran je mali broj aktivnosti učenika bez osvrta na realizaciju.</w:t>
            </w:r>
            <w:r w:rsidRPr="00D03A80">
              <w:rPr>
                <w:rFonts w:asciiTheme="majorHAnsi" w:eastAsia="Bookman Old Style" w:hAnsiTheme="majorHAnsi" w:cstheme="majorHAnsi"/>
                <w:color w:val="002060"/>
              </w:rPr>
              <w:t xml:space="preserve"> </w:t>
            </w:r>
            <w:r w:rsidRPr="00D03A80">
              <w:rPr>
                <w:rFonts w:asciiTheme="majorHAnsi" w:eastAsia="Bookman Old Style" w:hAnsiTheme="majorHAnsi" w:cstheme="majorHAnsi"/>
              </w:rPr>
              <w:t>Škola raspolaže određenim brojem nastavnih sredstava i stručnom literaturom potrebnih za realizaciju Predmetnog programa.</w:t>
            </w:r>
            <w:r w:rsidRPr="00D03A80">
              <w:rPr>
                <w:rFonts w:asciiTheme="majorHAnsi" w:eastAsia="Bookman Old Style" w:hAnsiTheme="majorHAnsi" w:cstheme="majorHAnsi"/>
                <w:color w:val="002060"/>
              </w:rPr>
              <w:t xml:space="preserve"> </w:t>
            </w:r>
            <w:r w:rsidRPr="00D03A80">
              <w:rPr>
                <w:rFonts w:asciiTheme="majorHAnsi" w:eastAsia="Bookman Old Style" w:hAnsiTheme="majorHAnsi" w:cstheme="majorHAnsi"/>
              </w:rPr>
              <w:t>Nastavnik koristi odobrene udžbenike. Nastava se realizuje u kabinetu koji sadrži određeni broj edukativnih materijala koji dodatno oplemenjuje prostor. Priložen je plan rada Aktiva prirodno-matematičke grupe predmeta. Sadrži mjesece realizacije sa dnevnim redom. Aktiv se bavi širokim spektrom pitanja koji često izlaze van okvira nadležnosti Aktiva. Nijesu usvojeni kriterijumi ocjenjivanja. Planirane su hospitacije unutar aktiva. Do dana nadzora su realizovane četiri sjednice. Zapisnici u svesci Aktiva su bez</w:t>
            </w:r>
            <w:r w:rsidR="00B21036">
              <w:rPr>
                <w:rFonts w:asciiTheme="majorHAnsi" w:eastAsia="Bookman Old Style" w:hAnsiTheme="majorHAnsi" w:cstheme="majorHAnsi"/>
              </w:rPr>
              <w:t xml:space="preserve"> </w:t>
            </w:r>
            <w:r w:rsidRPr="00D03A80">
              <w:rPr>
                <w:rFonts w:asciiTheme="majorHAnsi" w:eastAsia="Bookman Old Style" w:hAnsiTheme="majorHAnsi" w:cstheme="majorHAnsi"/>
              </w:rPr>
              <w:t>zaključaka.</w:t>
            </w:r>
          </w:p>
        </w:tc>
      </w:tr>
      <w:tr w:rsidR="00E47178" w14:paraId="4D13C65B" w14:textId="77777777" w:rsidTr="00B21036">
        <w:trPr>
          <w:trHeight w:val="20"/>
        </w:trPr>
        <w:tc>
          <w:tcPr>
            <w:tcW w:w="833" w:type="dxa"/>
            <w:shd w:val="clear" w:color="auto" w:fill="auto"/>
          </w:tcPr>
          <w:p w14:paraId="326B8765"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1.1. </w:t>
            </w:r>
          </w:p>
        </w:tc>
        <w:tc>
          <w:tcPr>
            <w:tcW w:w="8743" w:type="dxa"/>
            <w:vMerge/>
            <w:shd w:val="clear" w:color="auto" w:fill="auto"/>
          </w:tcPr>
          <w:p w14:paraId="623602BC" w14:textId="77777777" w:rsidR="00E47178" w:rsidRPr="00D03A80" w:rsidRDefault="00E47178" w:rsidP="00B21036">
            <w:pPr>
              <w:widowControl w:val="0"/>
              <w:pBdr>
                <w:top w:val="nil"/>
                <w:left w:val="nil"/>
                <w:bottom w:val="nil"/>
                <w:right w:val="nil"/>
                <w:between w:val="nil"/>
              </w:pBdr>
              <w:spacing w:after="0" w:line="240" w:lineRule="auto"/>
              <w:jc w:val="both"/>
              <w:rPr>
                <w:rFonts w:asciiTheme="majorHAnsi" w:eastAsia="Bookman Old Style" w:hAnsiTheme="majorHAnsi" w:cstheme="majorHAnsi"/>
              </w:rPr>
            </w:pPr>
          </w:p>
        </w:tc>
      </w:tr>
      <w:tr w:rsidR="00E47178" w14:paraId="5842551D" w14:textId="77777777" w:rsidTr="00B21036">
        <w:trPr>
          <w:trHeight w:val="20"/>
        </w:trPr>
        <w:tc>
          <w:tcPr>
            <w:tcW w:w="833" w:type="dxa"/>
            <w:shd w:val="clear" w:color="auto" w:fill="auto"/>
          </w:tcPr>
          <w:p w14:paraId="0AAD65A8" w14:textId="77777777" w:rsidR="00E47178" w:rsidRPr="00D03A80" w:rsidRDefault="00E47178" w:rsidP="00B21036">
            <w:pPr>
              <w:spacing w:after="0" w:line="240" w:lineRule="auto"/>
              <w:rPr>
                <w:rFonts w:asciiTheme="majorHAnsi" w:eastAsia="Bookman Old Style" w:hAnsiTheme="majorHAnsi" w:cstheme="majorHAnsi"/>
              </w:rPr>
            </w:pPr>
          </w:p>
        </w:tc>
        <w:tc>
          <w:tcPr>
            <w:tcW w:w="8743" w:type="dxa"/>
            <w:shd w:val="clear" w:color="auto" w:fill="auto"/>
          </w:tcPr>
          <w:p w14:paraId="39219448" w14:textId="77777777" w:rsidR="00E47178" w:rsidRPr="00B21036" w:rsidRDefault="00E47178" w:rsidP="00B21036">
            <w:pPr>
              <w:spacing w:after="0" w:line="240" w:lineRule="auto"/>
              <w:jc w:val="both"/>
              <w:rPr>
                <w:rFonts w:asciiTheme="majorHAnsi" w:eastAsia="Bookman Old Style" w:hAnsiTheme="majorHAnsi" w:cstheme="majorHAnsi"/>
                <w:b/>
                <w:i/>
                <w:color w:val="FF0000"/>
              </w:rPr>
            </w:pPr>
            <w:r w:rsidRPr="00B21036">
              <w:rPr>
                <w:rFonts w:asciiTheme="majorHAnsi" w:eastAsia="Bookman Old Style" w:hAnsiTheme="majorHAnsi" w:cstheme="majorHAnsi"/>
                <w:b/>
                <w:i/>
              </w:rPr>
              <w:t xml:space="preserve">Preporuke: </w:t>
            </w:r>
          </w:p>
        </w:tc>
      </w:tr>
      <w:tr w:rsidR="00E47178" w14:paraId="5CC6887B" w14:textId="77777777" w:rsidTr="00B21036">
        <w:trPr>
          <w:trHeight w:val="20"/>
        </w:trPr>
        <w:tc>
          <w:tcPr>
            <w:tcW w:w="833" w:type="dxa"/>
            <w:shd w:val="clear" w:color="auto" w:fill="auto"/>
          </w:tcPr>
          <w:p w14:paraId="03C813E7" w14:textId="77777777" w:rsidR="00E47178" w:rsidRPr="00D03A80" w:rsidRDefault="00E47178" w:rsidP="00B21036">
            <w:pPr>
              <w:spacing w:after="0" w:line="240" w:lineRule="auto"/>
              <w:rPr>
                <w:rFonts w:asciiTheme="majorHAnsi" w:eastAsia="Bookman Old Style" w:hAnsiTheme="majorHAnsi" w:cstheme="majorHAnsi"/>
              </w:rPr>
            </w:pPr>
          </w:p>
        </w:tc>
        <w:tc>
          <w:tcPr>
            <w:tcW w:w="8743" w:type="dxa"/>
            <w:shd w:val="clear" w:color="auto" w:fill="auto"/>
          </w:tcPr>
          <w:p w14:paraId="51A17483" w14:textId="77777777" w:rsidR="00CD4348" w:rsidRPr="00CD4348" w:rsidRDefault="00E47178" w:rsidP="00CD4348">
            <w:pPr>
              <w:pStyle w:val="ListParagraph"/>
              <w:numPr>
                <w:ilvl w:val="0"/>
                <w:numId w:val="42"/>
              </w:numPr>
              <w:spacing w:after="0" w:line="240" w:lineRule="auto"/>
              <w:ind w:left="229" w:hanging="229"/>
              <w:jc w:val="both"/>
              <w:rPr>
                <w:rFonts w:asciiTheme="majorHAnsi" w:eastAsia="Arial" w:hAnsiTheme="majorHAnsi" w:cstheme="majorHAnsi"/>
              </w:rPr>
            </w:pPr>
            <w:bookmarkStart w:id="10" w:name="_heading=h.umdqgl3zyh47" w:colFirst="0" w:colLast="0"/>
            <w:bookmarkEnd w:id="10"/>
            <w:r w:rsidRPr="00B21036">
              <w:rPr>
                <w:rFonts w:asciiTheme="majorHAnsi" w:eastAsia="Arial" w:hAnsiTheme="majorHAnsi" w:cstheme="majorHAnsi"/>
              </w:rPr>
              <w:t>Pisana priprema predstavlja didaktičko-metodičko strukturiranje časa i</w:t>
            </w:r>
            <w:r w:rsidR="00B21036" w:rsidRPr="00B21036">
              <w:rPr>
                <w:rFonts w:asciiTheme="majorHAnsi" w:eastAsia="Arial" w:hAnsiTheme="majorHAnsi" w:cstheme="majorHAnsi"/>
              </w:rPr>
              <w:t xml:space="preserve"> </w:t>
            </w:r>
            <w:r w:rsidRPr="00B21036">
              <w:rPr>
                <w:rFonts w:asciiTheme="majorHAnsi" w:eastAsia="Arial" w:hAnsiTheme="majorHAnsi" w:cstheme="majorHAnsi"/>
              </w:rPr>
              <w:t>treba da bude obavezan dio radne aktivnosti nastavnika. U pripremama za čas jasno istaknuti aktivnosti učenika kako bi se ostvarili ishodi učenja.</w:t>
            </w:r>
            <w:r w:rsidR="00B21036" w:rsidRPr="00B21036">
              <w:rPr>
                <w:rFonts w:asciiTheme="majorHAnsi" w:eastAsia="Arial" w:hAnsiTheme="majorHAnsi" w:cstheme="majorHAnsi"/>
              </w:rPr>
              <w:t xml:space="preserve"> </w:t>
            </w:r>
          </w:p>
          <w:p w14:paraId="1F322986" w14:textId="77777777" w:rsidR="00CD4348" w:rsidRPr="00CD4348" w:rsidRDefault="00E47178" w:rsidP="00CD4348">
            <w:pPr>
              <w:pStyle w:val="ListParagraph"/>
              <w:numPr>
                <w:ilvl w:val="0"/>
                <w:numId w:val="42"/>
              </w:numPr>
              <w:spacing w:after="0" w:line="240" w:lineRule="auto"/>
              <w:ind w:left="229" w:hanging="229"/>
              <w:jc w:val="both"/>
              <w:rPr>
                <w:rFonts w:asciiTheme="majorHAnsi" w:eastAsia="Arial" w:hAnsiTheme="majorHAnsi" w:cstheme="majorHAnsi"/>
              </w:rPr>
            </w:pPr>
            <w:r w:rsidRPr="00B21036">
              <w:rPr>
                <w:rFonts w:asciiTheme="majorHAnsi" w:eastAsia="Arial" w:hAnsiTheme="majorHAnsi" w:cstheme="majorHAnsi"/>
              </w:rPr>
              <w:t xml:space="preserve">Osavremeniti plan rada Aktiva. </w:t>
            </w:r>
          </w:p>
          <w:p w14:paraId="71C883E6" w14:textId="77777777" w:rsidR="00CD4348" w:rsidRPr="00CD4348" w:rsidRDefault="00E47178" w:rsidP="00CD4348">
            <w:pPr>
              <w:pStyle w:val="ListParagraph"/>
              <w:numPr>
                <w:ilvl w:val="0"/>
                <w:numId w:val="42"/>
              </w:numPr>
              <w:spacing w:after="0" w:line="240" w:lineRule="auto"/>
              <w:ind w:left="229" w:hanging="229"/>
              <w:jc w:val="both"/>
              <w:rPr>
                <w:rFonts w:asciiTheme="majorHAnsi" w:eastAsia="Arial" w:hAnsiTheme="majorHAnsi" w:cstheme="majorHAnsi"/>
              </w:rPr>
            </w:pPr>
            <w:r w:rsidRPr="00B21036">
              <w:rPr>
                <w:rFonts w:asciiTheme="majorHAnsi" w:eastAsia="Arial" w:hAnsiTheme="majorHAnsi" w:cstheme="majorHAnsi"/>
              </w:rPr>
              <w:t xml:space="preserve">Usvojiti kriterijume ocjenjivanja. U zapisnicima sa sjednica izvesti konkretne zaključke. </w:t>
            </w:r>
          </w:p>
          <w:p w14:paraId="2DB03AA5" w14:textId="3478FECC" w:rsidR="00E47178" w:rsidRPr="00D03A80" w:rsidRDefault="00E47178" w:rsidP="00CD4348">
            <w:pPr>
              <w:pStyle w:val="ListParagraph"/>
              <w:numPr>
                <w:ilvl w:val="0"/>
                <w:numId w:val="42"/>
              </w:numPr>
              <w:spacing w:after="0" w:line="240" w:lineRule="auto"/>
              <w:ind w:left="229" w:hanging="229"/>
              <w:jc w:val="both"/>
              <w:rPr>
                <w:rFonts w:asciiTheme="majorHAnsi" w:eastAsia="Bookman Old Style" w:hAnsiTheme="majorHAnsi" w:cstheme="majorHAnsi"/>
              </w:rPr>
            </w:pPr>
            <w:r w:rsidRPr="00B21036">
              <w:rPr>
                <w:rFonts w:asciiTheme="majorHAnsi" w:eastAsia="Arial" w:hAnsiTheme="majorHAnsi" w:cstheme="majorHAnsi"/>
              </w:rPr>
              <w:t>U godišnjim planovima rada planirati otvoreni dio programa i međupredmetne teme.</w:t>
            </w:r>
          </w:p>
        </w:tc>
      </w:tr>
      <w:tr w:rsidR="00E47178" w14:paraId="088C2DB5" w14:textId="77777777" w:rsidTr="00B21036">
        <w:trPr>
          <w:cantSplit/>
          <w:trHeight w:val="1268"/>
        </w:trPr>
        <w:tc>
          <w:tcPr>
            <w:tcW w:w="833" w:type="dxa"/>
            <w:shd w:val="clear" w:color="auto" w:fill="auto"/>
          </w:tcPr>
          <w:p w14:paraId="476ECDE5"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lastRenderedPageBreak/>
              <w:t xml:space="preserve">1.2. </w:t>
            </w:r>
          </w:p>
        </w:tc>
        <w:tc>
          <w:tcPr>
            <w:tcW w:w="8743" w:type="dxa"/>
            <w:shd w:val="clear" w:color="auto" w:fill="auto"/>
          </w:tcPr>
          <w:p w14:paraId="51DC3939" w14:textId="56FEADD6" w:rsidR="00E47178" w:rsidRPr="00D03A80" w:rsidRDefault="00E47178" w:rsidP="00B21036">
            <w:pPr>
              <w:spacing w:after="0" w:line="240" w:lineRule="auto"/>
              <w:jc w:val="both"/>
              <w:rPr>
                <w:rFonts w:asciiTheme="majorHAnsi" w:eastAsia="Bookman Old Style" w:hAnsiTheme="majorHAnsi" w:cstheme="majorHAnsi"/>
                <w:color w:val="002060"/>
              </w:rPr>
            </w:pPr>
            <w:r w:rsidRPr="00D03A80">
              <w:rPr>
                <w:rFonts w:asciiTheme="majorHAnsi" w:eastAsia="Bookman Old Style" w:hAnsiTheme="majorHAnsi" w:cstheme="majorHAnsi"/>
              </w:rPr>
              <w:t>Nastavu realizuje inženjer metalurgije. Na posjećenom času je realizovan pismeni zadatak</w:t>
            </w:r>
            <w:r w:rsidRPr="00D03A80">
              <w:rPr>
                <w:rFonts w:asciiTheme="majorHAnsi" w:eastAsia="Bookman Old Style" w:hAnsiTheme="majorHAnsi" w:cstheme="majorHAnsi"/>
                <w:color w:val="002060"/>
              </w:rPr>
              <w:t xml:space="preserve">. </w:t>
            </w:r>
            <w:r w:rsidRPr="00D03A80">
              <w:rPr>
                <w:rFonts w:asciiTheme="majorHAnsi" w:eastAsia="Bookman Old Style" w:hAnsiTheme="majorHAnsi" w:cstheme="majorHAnsi"/>
              </w:rPr>
              <w:t>U uvodnom dijelu časa nastavnik je dao određene instrukcije za rad. Učenicima su podijeljeni nastavni listići sa zadacima i bodovnom skalom. S obzirom na broj učenika u odjeljenju (13) nijesu ponuđeni zadaci za više grupa. Zadacima su obuhvaćeni sadržaji izučavani u III i IV klasifikacionom periodu (dinamika i statika) i uglavnom pripadaju osnovnom i srednjem nivou zahtjevnosti. Nastavnik povremeno daje određene sugestije pri izradi zadataka i pohvaljuje zalaganje učenika. Atmosfera na časovima je bila prijatna uz međusobno uvažavanje</w:t>
            </w:r>
            <w:r w:rsidR="00D03A80">
              <w:rPr>
                <w:rFonts w:asciiTheme="majorHAnsi" w:eastAsia="Bookman Old Style" w:hAnsiTheme="majorHAnsi" w:cstheme="majorHAnsi"/>
              </w:rPr>
              <w:t xml:space="preserve"> na relaciji nastavnik-učenici</w:t>
            </w:r>
          </w:p>
        </w:tc>
      </w:tr>
      <w:tr w:rsidR="00E47178" w14:paraId="7288AB26" w14:textId="77777777" w:rsidTr="00B21036">
        <w:trPr>
          <w:trHeight w:val="20"/>
        </w:trPr>
        <w:tc>
          <w:tcPr>
            <w:tcW w:w="833" w:type="dxa"/>
            <w:shd w:val="clear" w:color="auto" w:fill="auto"/>
          </w:tcPr>
          <w:p w14:paraId="04C22A36" w14:textId="77777777" w:rsidR="00E47178" w:rsidRPr="00D03A80" w:rsidRDefault="00E47178" w:rsidP="00B21036">
            <w:pPr>
              <w:spacing w:after="0" w:line="240" w:lineRule="auto"/>
              <w:rPr>
                <w:rFonts w:asciiTheme="majorHAnsi" w:eastAsia="Bookman Old Style" w:hAnsiTheme="majorHAnsi" w:cstheme="majorHAnsi"/>
              </w:rPr>
            </w:pPr>
          </w:p>
        </w:tc>
        <w:tc>
          <w:tcPr>
            <w:tcW w:w="8743" w:type="dxa"/>
            <w:shd w:val="clear" w:color="auto" w:fill="auto"/>
          </w:tcPr>
          <w:p w14:paraId="27DA0899" w14:textId="77777777" w:rsidR="00E47178" w:rsidRPr="00CD4348" w:rsidRDefault="00E47178" w:rsidP="00B21036">
            <w:pPr>
              <w:spacing w:after="0" w:line="240" w:lineRule="auto"/>
              <w:jc w:val="both"/>
              <w:rPr>
                <w:rFonts w:asciiTheme="majorHAnsi" w:eastAsia="Bookman Old Style" w:hAnsiTheme="majorHAnsi" w:cstheme="majorHAnsi"/>
                <w:b/>
              </w:rPr>
            </w:pPr>
            <w:r w:rsidRPr="00CD4348">
              <w:rPr>
                <w:rFonts w:asciiTheme="majorHAnsi" w:eastAsia="Bookman Old Style" w:hAnsiTheme="majorHAnsi" w:cstheme="majorHAnsi"/>
                <w:b/>
              </w:rPr>
              <w:t xml:space="preserve">Preporuke: </w:t>
            </w:r>
          </w:p>
        </w:tc>
      </w:tr>
      <w:tr w:rsidR="00E47178" w14:paraId="45EE0D06" w14:textId="77777777" w:rsidTr="00B21036">
        <w:trPr>
          <w:trHeight w:val="20"/>
        </w:trPr>
        <w:tc>
          <w:tcPr>
            <w:tcW w:w="833" w:type="dxa"/>
            <w:shd w:val="clear" w:color="auto" w:fill="auto"/>
          </w:tcPr>
          <w:p w14:paraId="001ABB48" w14:textId="77777777" w:rsidR="00E47178" w:rsidRPr="00D03A80" w:rsidRDefault="00E47178" w:rsidP="00B21036">
            <w:pPr>
              <w:spacing w:after="0" w:line="240" w:lineRule="auto"/>
              <w:rPr>
                <w:rFonts w:asciiTheme="majorHAnsi" w:eastAsia="Bookman Old Style" w:hAnsiTheme="majorHAnsi" w:cstheme="majorHAnsi"/>
              </w:rPr>
            </w:pPr>
          </w:p>
        </w:tc>
        <w:tc>
          <w:tcPr>
            <w:tcW w:w="8743" w:type="dxa"/>
            <w:shd w:val="clear" w:color="auto" w:fill="auto"/>
          </w:tcPr>
          <w:p w14:paraId="4E349EA3" w14:textId="77777777" w:rsidR="00CD4348" w:rsidRPr="00CD4348" w:rsidRDefault="00E47178" w:rsidP="00CD4348">
            <w:pPr>
              <w:pStyle w:val="ListParagraph"/>
              <w:numPr>
                <w:ilvl w:val="0"/>
                <w:numId w:val="42"/>
              </w:numPr>
              <w:spacing w:after="0" w:line="240" w:lineRule="auto"/>
              <w:ind w:left="229" w:hanging="229"/>
              <w:jc w:val="both"/>
              <w:rPr>
                <w:rFonts w:asciiTheme="majorHAnsi" w:eastAsia="Bookman Old Style" w:hAnsiTheme="majorHAnsi" w:cstheme="majorHAnsi"/>
                <w:color w:val="FF0000"/>
              </w:rPr>
            </w:pPr>
            <w:r w:rsidRPr="00CD4348">
              <w:rPr>
                <w:rFonts w:asciiTheme="majorHAnsi" w:eastAsia="Arial" w:hAnsiTheme="majorHAnsi" w:cstheme="majorHAnsi"/>
              </w:rPr>
              <w:t xml:space="preserve">Obezbijediti stručno zastupljenu nastavu. </w:t>
            </w:r>
          </w:p>
          <w:p w14:paraId="25445F4A" w14:textId="77777777" w:rsidR="00CD4348" w:rsidRPr="00CD4348" w:rsidRDefault="00E47178" w:rsidP="00CD4348">
            <w:pPr>
              <w:pStyle w:val="ListParagraph"/>
              <w:numPr>
                <w:ilvl w:val="0"/>
                <w:numId w:val="42"/>
              </w:numPr>
              <w:spacing w:after="0" w:line="240" w:lineRule="auto"/>
              <w:ind w:left="229" w:hanging="229"/>
              <w:jc w:val="both"/>
              <w:rPr>
                <w:rFonts w:asciiTheme="majorHAnsi" w:eastAsia="Bookman Old Style" w:hAnsiTheme="majorHAnsi" w:cstheme="majorHAnsi"/>
                <w:color w:val="FF0000"/>
              </w:rPr>
            </w:pPr>
            <w:r w:rsidRPr="00CD4348">
              <w:rPr>
                <w:rFonts w:asciiTheme="majorHAnsi" w:eastAsia="Arial" w:hAnsiTheme="majorHAnsi" w:cstheme="majorHAnsi"/>
              </w:rPr>
              <w:t xml:space="preserve">Pri planiranju zadataka posebno obratiti pažnju da idu od najjednostavnijih ka onima koji zahtijevaju sintezu i analizu stečenih znanja. </w:t>
            </w:r>
          </w:p>
          <w:p w14:paraId="1C8F70FB" w14:textId="4B086808" w:rsidR="00E47178" w:rsidRPr="00D03A80" w:rsidRDefault="00E47178" w:rsidP="00CD4348">
            <w:pPr>
              <w:pStyle w:val="ListParagraph"/>
              <w:numPr>
                <w:ilvl w:val="0"/>
                <w:numId w:val="42"/>
              </w:numPr>
              <w:spacing w:after="0" w:line="240" w:lineRule="auto"/>
              <w:ind w:left="229" w:hanging="229"/>
              <w:jc w:val="both"/>
              <w:rPr>
                <w:rFonts w:asciiTheme="majorHAnsi" w:eastAsia="Bookman Old Style" w:hAnsiTheme="majorHAnsi" w:cstheme="majorHAnsi"/>
                <w:color w:val="FF0000"/>
              </w:rPr>
            </w:pPr>
            <w:r w:rsidRPr="00CD4348">
              <w:rPr>
                <w:rFonts w:asciiTheme="majorHAnsi" w:eastAsia="Arial" w:hAnsiTheme="majorHAnsi" w:cstheme="majorHAnsi"/>
              </w:rPr>
              <w:t>Voditi računa o raspoloživom vremenu.</w:t>
            </w:r>
          </w:p>
        </w:tc>
      </w:tr>
      <w:tr w:rsidR="00E47178" w14:paraId="7A6DCE7C" w14:textId="77777777" w:rsidTr="00B21036">
        <w:trPr>
          <w:cantSplit/>
          <w:trHeight w:val="1277"/>
        </w:trPr>
        <w:tc>
          <w:tcPr>
            <w:tcW w:w="833" w:type="dxa"/>
            <w:shd w:val="clear" w:color="auto" w:fill="auto"/>
          </w:tcPr>
          <w:p w14:paraId="58767E1D" w14:textId="77777777"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1.3. </w:t>
            </w:r>
          </w:p>
        </w:tc>
        <w:tc>
          <w:tcPr>
            <w:tcW w:w="8743" w:type="dxa"/>
            <w:shd w:val="clear" w:color="auto" w:fill="auto"/>
          </w:tcPr>
          <w:p w14:paraId="70A1635D" w14:textId="6DAFB7A8" w:rsidR="00E47178" w:rsidRPr="00D03A80" w:rsidRDefault="00E47178"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Neposrednim uvidom u odjeljenjske knjige može se zaključiti da je do dana nadzora upisan određeni broj ocjena, što ukazuje da je ocjenjivanje redovno i da nastavnik koristi različite tehnike ocjenjivanja uzimajući u obzir više faktora. Međutim kod određenog broja zaključnih ocjena za I, II i III klasifikacioni period uočava se određena nedoslednost u ocjenjivanju. Iz razgovora sa učenicima izvodi se zaključak da je ocjenjivanje javno uz određena obrazloženja i sugestije. Nastavnik je dao na uvid bilježnicu u kojoj se vodi djelimična evidencija postignuća učenika.</w:t>
            </w:r>
            <w:r w:rsidR="00B21036">
              <w:rPr>
                <w:rFonts w:asciiTheme="majorHAnsi" w:eastAsia="Bookman Old Style" w:hAnsiTheme="majorHAnsi" w:cstheme="majorHAnsi"/>
              </w:rPr>
              <w:t xml:space="preserve"> </w:t>
            </w:r>
            <w:r w:rsidRPr="00D03A80">
              <w:rPr>
                <w:rFonts w:asciiTheme="majorHAnsi" w:eastAsia="Bookman Old Style" w:hAnsiTheme="majorHAnsi" w:cstheme="majorHAnsi"/>
              </w:rPr>
              <w:t xml:space="preserve">Uvidom u sveske učenika može se konstatovati da su uredne. Ima domaćih zadataka ali nijesu pregledani. Nema pisanih tragova da su realizovani demonstracioni ogledi. </w:t>
            </w:r>
          </w:p>
        </w:tc>
      </w:tr>
      <w:tr w:rsidR="00E47178" w14:paraId="1ED7D41C" w14:textId="77777777" w:rsidTr="00B21036">
        <w:trPr>
          <w:trHeight w:val="20"/>
        </w:trPr>
        <w:tc>
          <w:tcPr>
            <w:tcW w:w="833" w:type="dxa"/>
            <w:shd w:val="clear" w:color="auto" w:fill="auto"/>
          </w:tcPr>
          <w:p w14:paraId="619753DF" w14:textId="77777777" w:rsidR="00E47178" w:rsidRPr="00D03A80" w:rsidRDefault="00E47178" w:rsidP="00B21036">
            <w:pPr>
              <w:spacing w:after="0" w:line="240" w:lineRule="auto"/>
              <w:rPr>
                <w:rFonts w:asciiTheme="majorHAnsi" w:eastAsia="Bookman Old Style" w:hAnsiTheme="majorHAnsi" w:cstheme="majorHAnsi"/>
              </w:rPr>
            </w:pPr>
          </w:p>
        </w:tc>
        <w:tc>
          <w:tcPr>
            <w:tcW w:w="8743" w:type="dxa"/>
            <w:shd w:val="clear" w:color="auto" w:fill="auto"/>
          </w:tcPr>
          <w:p w14:paraId="0579705A" w14:textId="77777777" w:rsidR="00E47178" w:rsidRPr="00CD4348" w:rsidRDefault="00E47178" w:rsidP="00B21036">
            <w:pPr>
              <w:spacing w:after="0" w:line="240" w:lineRule="auto"/>
              <w:jc w:val="both"/>
              <w:rPr>
                <w:rFonts w:asciiTheme="majorHAnsi" w:eastAsia="Bookman Old Style" w:hAnsiTheme="majorHAnsi" w:cstheme="majorHAnsi"/>
                <w:b/>
              </w:rPr>
            </w:pPr>
            <w:r w:rsidRPr="00CD4348">
              <w:rPr>
                <w:rFonts w:asciiTheme="majorHAnsi" w:eastAsia="Bookman Old Style" w:hAnsiTheme="majorHAnsi" w:cstheme="majorHAnsi"/>
                <w:b/>
              </w:rPr>
              <w:t>Preporuke:</w:t>
            </w:r>
            <w:r w:rsidRPr="00CD4348">
              <w:rPr>
                <w:rFonts w:asciiTheme="majorHAnsi" w:eastAsia="Arial" w:hAnsiTheme="majorHAnsi" w:cstheme="majorHAnsi"/>
                <w:b/>
              </w:rPr>
              <w:t xml:space="preserve"> </w:t>
            </w:r>
          </w:p>
        </w:tc>
      </w:tr>
      <w:tr w:rsidR="00E47178" w14:paraId="58CC8BD0" w14:textId="77777777" w:rsidTr="00B21036">
        <w:trPr>
          <w:trHeight w:val="20"/>
        </w:trPr>
        <w:tc>
          <w:tcPr>
            <w:tcW w:w="833" w:type="dxa"/>
            <w:shd w:val="clear" w:color="auto" w:fill="auto"/>
          </w:tcPr>
          <w:p w14:paraId="58F0FE7A" w14:textId="77777777" w:rsidR="00E47178" w:rsidRPr="00D03A80" w:rsidRDefault="00E47178" w:rsidP="00B21036">
            <w:pPr>
              <w:spacing w:after="0" w:line="240" w:lineRule="auto"/>
              <w:rPr>
                <w:rFonts w:asciiTheme="majorHAnsi" w:eastAsia="Bookman Old Style" w:hAnsiTheme="majorHAnsi" w:cstheme="majorHAnsi"/>
              </w:rPr>
            </w:pPr>
          </w:p>
        </w:tc>
        <w:tc>
          <w:tcPr>
            <w:tcW w:w="8743" w:type="dxa"/>
            <w:shd w:val="clear" w:color="auto" w:fill="auto"/>
          </w:tcPr>
          <w:p w14:paraId="72BA2694" w14:textId="77777777" w:rsidR="00CD4348" w:rsidRPr="00CD4348" w:rsidRDefault="00E47178" w:rsidP="00CD4348">
            <w:pPr>
              <w:pStyle w:val="ListParagraph"/>
              <w:numPr>
                <w:ilvl w:val="0"/>
                <w:numId w:val="42"/>
              </w:numPr>
              <w:spacing w:after="0" w:line="240" w:lineRule="auto"/>
              <w:ind w:left="229" w:hanging="229"/>
              <w:jc w:val="both"/>
              <w:rPr>
                <w:rFonts w:asciiTheme="majorHAnsi" w:eastAsia="Bookman Old Style" w:hAnsiTheme="majorHAnsi" w:cstheme="majorHAnsi"/>
              </w:rPr>
            </w:pPr>
            <w:r w:rsidRPr="00D03A80">
              <w:rPr>
                <w:rFonts w:asciiTheme="majorHAnsi" w:eastAsia="Arial" w:hAnsiTheme="majorHAnsi" w:cstheme="majorHAnsi"/>
              </w:rPr>
              <w:t>Praćenje, vrednovanje i ocjenjivanje</w:t>
            </w:r>
            <w:r w:rsidR="00B21036">
              <w:rPr>
                <w:rFonts w:asciiTheme="majorHAnsi" w:eastAsia="Arial" w:hAnsiTheme="majorHAnsi" w:cstheme="majorHAnsi"/>
              </w:rPr>
              <w:t xml:space="preserve"> </w:t>
            </w:r>
            <w:r w:rsidRPr="00D03A80">
              <w:rPr>
                <w:rFonts w:asciiTheme="majorHAnsi" w:eastAsia="Arial" w:hAnsiTheme="majorHAnsi" w:cstheme="majorHAnsi"/>
              </w:rPr>
              <w:t>moraju biti integralni dio nastave/učenja i usmjereni na poboljšanje postignuća</w:t>
            </w:r>
            <w:r w:rsidR="00B21036">
              <w:rPr>
                <w:rFonts w:asciiTheme="majorHAnsi" w:eastAsia="Arial" w:hAnsiTheme="majorHAnsi" w:cstheme="majorHAnsi"/>
              </w:rPr>
              <w:t xml:space="preserve"> </w:t>
            </w:r>
            <w:r w:rsidRPr="00D03A80">
              <w:rPr>
                <w:rFonts w:asciiTheme="majorHAnsi" w:eastAsia="Arial" w:hAnsiTheme="majorHAnsi" w:cstheme="majorHAnsi"/>
              </w:rPr>
              <w:t>učenika.</w:t>
            </w:r>
            <w:r w:rsidRPr="00CD4348">
              <w:rPr>
                <w:rFonts w:asciiTheme="majorHAnsi" w:eastAsia="Arial" w:hAnsiTheme="majorHAnsi" w:cstheme="majorHAnsi"/>
              </w:rPr>
              <w:t xml:space="preserve"> </w:t>
            </w:r>
          </w:p>
          <w:p w14:paraId="305F7306" w14:textId="6A66FA2B" w:rsidR="00E47178" w:rsidRPr="00D03A80" w:rsidRDefault="00E47178" w:rsidP="00CD4348">
            <w:pPr>
              <w:pStyle w:val="ListParagraph"/>
              <w:numPr>
                <w:ilvl w:val="0"/>
                <w:numId w:val="42"/>
              </w:numPr>
              <w:spacing w:after="0" w:line="240" w:lineRule="auto"/>
              <w:ind w:left="229" w:hanging="229"/>
              <w:jc w:val="both"/>
              <w:rPr>
                <w:rFonts w:asciiTheme="majorHAnsi" w:eastAsia="Bookman Old Style" w:hAnsiTheme="majorHAnsi" w:cstheme="majorHAnsi"/>
              </w:rPr>
            </w:pPr>
            <w:r w:rsidRPr="00CD4348">
              <w:rPr>
                <w:rFonts w:asciiTheme="majorHAnsi" w:eastAsia="Arial" w:hAnsiTheme="majorHAnsi" w:cstheme="majorHAnsi"/>
              </w:rPr>
              <w:t>Realizovati demonstracione oglede u kojima treba da budu uključeni svi učenici.</w:t>
            </w:r>
            <w:r w:rsidRPr="00D03A80">
              <w:rPr>
                <w:rFonts w:asciiTheme="majorHAnsi" w:eastAsia="Bookman Old Style" w:hAnsiTheme="majorHAnsi" w:cstheme="majorHAnsi"/>
              </w:rPr>
              <w:t xml:space="preserve"> </w:t>
            </w:r>
          </w:p>
        </w:tc>
      </w:tr>
    </w:tbl>
    <w:p w14:paraId="3A1C9436" w14:textId="77777777" w:rsidR="00E47178" w:rsidRDefault="00E47178" w:rsidP="00E47178">
      <w:pPr>
        <w:spacing w:after="0"/>
        <w:rPr>
          <w:rFonts w:ascii="Bookman Old Style" w:eastAsia="Bookman Old Style" w:hAnsi="Bookman Old Style" w:cs="Bookman Old Style"/>
        </w:rPr>
      </w:pPr>
    </w:p>
    <w:p w14:paraId="131465D9" w14:textId="77777777" w:rsidR="00E47178" w:rsidRDefault="00E47178" w:rsidP="006220B4">
      <w:pPr>
        <w:rPr>
          <w:rFonts w:asciiTheme="majorHAnsi" w:eastAsiaTheme="majorEastAsia" w:hAnsiTheme="majorHAnsi" w:cstheme="majorBidi"/>
          <w:b/>
          <w:color w:val="000000" w:themeColor="text1"/>
          <w:sz w:val="24"/>
          <w:szCs w:val="24"/>
          <w:lang w:val="sr-Latn-RS"/>
        </w:rPr>
      </w:pPr>
    </w:p>
    <w:p w14:paraId="15396F93" w14:textId="77777777" w:rsidR="00E47178" w:rsidRDefault="00E47178" w:rsidP="00E47178">
      <w:pPr>
        <w:spacing w:after="0" w:line="276" w:lineRule="auto"/>
        <w:rPr>
          <w:rFonts w:ascii="Bookman Old Style" w:eastAsia="Bookman Old Style" w:hAnsi="Bookman Old Style" w:cs="Bookman Old Style"/>
          <w:b/>
          <w:sz w:val="20"/>
          <w:szCs w:val="20"/>
        </w:rPr>
      </w:pPr>
    </w:p>
    <w:p w14:paraId="03863584" w14:textId="77777777" w:rsidR="00B21036" w:rsidRDefault="00B21036">
      <w:r>
        <w:br w:type="page"/>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7"/>
        <w:gridCol w:w="4738"/>
      </w:tblGrid>
      <w:tr w:rsidR="00E47178" w:rsidRPr="00B21036" w14:paraId="7F622EB1" w14:textId="77777777" w:rsidTr="00B21036">
        <w:trPr>
          <w:trHeight w:val="245"/>
        </w:trPr>
        <w:tc>
          <w:tcPr>
            <w:tcW w:w="94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A06C2" w14:textId="7D24B023" w:rsidR="00E47178" w:rsidRPr="00B21036" w:rsidRDefault="00E47178" w:rsidP="00D03A80">
            <w:pPr>
              <w:spacing w:after="0" w:line="240" w:lineRule="auto"/>
              <w:rPr>
                <w:rFonts w:asciiTheme="majorHAnsi" w:eastAsia="Bookman Old Style" w:hAnsiTheme="majorHAnsi" w:cstheme="majorHAnsi"/>
                <w:b/>
              </w:rPr>
            </w:pPr>
            <w:r w:rsidRPr="00B21036">
              <w:rPr>
                <w:rFonts w:asciiTheme="majorHAnsi" w:eastAsia="Bookman Old Style" w:hAnsiTheme="majorHAnsi" w:cstheme="majorHAnsi"/>
                <w:b/>
              </w:rPr>
              <w:lastRenderedPageBreak/>
              <w:t>Prosvjetni nadzornik: Dragana Bušković</w:t>
            </w:r>
          </w:p>
        </w:tc>
      </w:tr>
      <w:tr w:rsidR="00E47178" w:rsidRPr="00B21036" w14:paraId="298885E2" w14:textId="77777777" w:rsidTr="00B21036">
        <w:trPr>
          <w:trHeight w:val="361"/>
        </w:trPr>
        <w:tc>
          <w:tcPr>
            <w:tcW w:w="94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43EB" w14:textId="79F603FE" w:rsidR="00E47178" w:rsidRPr="001F0E65" w:rsidRDefault="00E47178" w:rsidP="00D03A80">
            <w:pPr>
              <w:pStyle w:val="Heading3"/>
              <w:numPr>
                <w:ilvl w:val="2"/>
                <w:numId w:val="41"/>
              </w:numPr>
              <w:rPr>
                <w:rFonts w:eastAsia="Bookman Old Style" w:cstheme="majorHAnsi"/>
                <w:b/>
                <w:sz w:val="22"/>
                <w:szCs w:val="22"/>
              </w:rPr>
            </w:pPr>
            <w:bookmarkStart w:id="11" w:name="_Toc138850148"/>
            <w:r w:rsidRPr="001F0E65">
              <w:rPr>
                <w:rFonts w:eastAsia="Bookman Old Style" w:cstheme="majorHAnsi"/>
                <w:b/>
                <w:sz w:val="22"/>
                <w:szCs w:val="22"/>
              </w:rPr>
              <w:t>Hemija</w:t>
            </w:r>
            <w:bookmarkEnd w:id="11"/>
          </w:p>
        </w:tc>
      </w:tr>
      <w:tr w:rsidR="00E47178" w:rsidRPr="00B21036" w14:paraId="693D4118" w14:textId="77777777" w:rsidTr="00B21036">
        <w:trPr>
          <w:trHeight w:val="271"/>
        </w:trPr>
        <w:tc>
          <w:tcPr>
            <w:tcW w:w="4737" w:type="dxa"/>
            <w:tcBorders>
              <w:top w:val="single" w:sz="4" w:space="0" w:color="000000"/>
              <w:left w:val="single" w:sz="4" w:space="0" w:color="000000"/>
              <w:bottom w:val="nil"/>
              <w:right w:val="nil"/>
            </w:tcBorders>
            <w:tcMar>
              <w:top w:w="0" w:type="dxa"/>
              <w:left w:w="108" w:type="dxa"/>
              <w:bottom w:w="0" w:type="dxa"/>
              <w:right w:w="108" w:type="dxa"/>
            </w:tcMar>
          </w:tcPr>
          <w:p w14:paraId="2C15EEFE" w14:textId="77777777" w:rsidR="00E47178" w:rsidRPr="00B21036" w:rsidRDefault="00E47178"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 xml:space="preserve">Ukupan broj nastavnika po datom programu: </w:t>
            </w:r>
          </w:p>
        </w:tc>
        <w:tc>
          <w:tcPr>
            <w:tcW w:w="4738" w:type="dxa"/>
            <w:tcBorders>
              <w:top w:val="single" w:sz="4" w:space="0" w:color="000000"/>
              <w:left w:val="nil"/>
              <w:bottom w:val="nil"/>
              <w:right w:val="single" w:sz="4" w:space="0" w:color="000000"/>
            </w:tcBorders>
            <w:tcMar>
              <w:top w:w="0" w:type="dxa"/>
              <w:left w:w="108" w:type="dxa"/>
              <w:bottom w:w="0" w:type="dxa"/>
              <w:right w:w="108" w:type="dxa"/>
            </w:tcMar>
          </w:tcPr>
          <w:p w14:paraId="607E52D9" w14:textId="77777777" w:rsidR="00E47178" w:rsidRPr="00B21036" w:rsidRDefault="00E47178"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r w:rsidR="00E47178" w:rsidRPr="00B21036" w14:paraId="75178922" w14:textId="77777777" w:rsidTr="00B21036">
        <w:trPr>
          <w:trHeight w:val="283"/>
        </w:trPr>
        <w:tc>
          <w:tcPr>
            <w:tcW w:w="4737" w:type="dxa"/>
            <w:tcBorders>
              <w:top w:val="nil"/>
              <w:left w:val="single" w:sz="4" w:space="0" w:color="000000"/>
              <w:bottom w:val="nil"/>
              <w:right w:val="nil"/>
            </w:tcBorders>
            <w:tcMar>
              <w:top w:w="0" w:type="dxa"/>
              <w:left w:w="108" w:type="dxa"/>
              <w:bottom w:w="0" w:type="dxa"/>
              <w:right w:w="108" w:type="dxa"/>
            </w:tcMar>
          </w:tcPr>
          <w:p w14:paraId="6DF735FE" w14:textId="77777777" w:rsidR="00E47178" w:rsidRPr="00B21036" w:rsidRDefault="00E47178"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 xml:space="preserve">Broj nastavnika kod kojih je izvršen nadzor: </w:t>
            </w:r>
          </w:p>
        </w:tc>
        <w:tc>
          <w:tcPr>
            <w:tcW w:w="4738" w:type="dxa"/>
            <w:tcBorders>
              <w:top w:val="nil"/>
              <w:left w:val="nil"/>
              <w:bottom w:val="nil"/>
              <w:right w:val="single" w:sz="4" w:space="0" w:color="000000"/>
            </w:tcBorders>
            <w:tcMar>
              <w:top w:w="0" w:type="dxa"/>
              <w:left w:w="108" w:type="dxa"/>
              <w:bottom w:w="0" w:type="dxa"/>
              <w:right w:w="108" w:type="dxa"/>
            </w:tcMar>
          </w:tcPr>
          <w:p w14:paraId="3FDF5047" w14:textId="77777777" w:rsidR="00E47178" w:rsidRPr="00B21036" w:rsidRDefault="00E47178"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r w:rsidR="00E47178" w:rsidRPr="00B21036" w14:paraId="14F28358" w14:textId="77777777" w:rsidTr="00B21036">
        <w:trPr>
          <w:trHeight w:val="271"/>
        </w:trPr>
        <w:tc>
          <w:tcPr>
            <w:tcW w:w="4737" w:type="dxa"/>
            <w:tcBorders>
              <w:top w:val="nil"/>
              <w:left w:val="single" w:sz="4" w:space="0" w:color="000000"/>
              <w:bottom w:val="nil"/>
              <w:right w:val="nil"/>
            </w:tcBorders>
            <w:tcMar>
              <w:top w:w="0" w:type="dxa"/>
              <w:left w:w="108" w:type="dxa"/>
              <w:bottom w:w="0" w:type="dxa"/>
              <w:right w:w="108" w:type="dxa"/>
            </w:tcMar>
          </w:tcPr>
          <w:p w14:paraId="22F4D949" w14:textId="77777777" w:rsidR="00E47178" w:rsidRPr="00B21036" w:rsidRDefault="00E47178"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 xml:space="preserve">Posjećena odjeljenja: </w:t>
            </w:r>
          </w:p>
        </w:tc>
        <w:tc>
          <w:tcPr>
            <w:tcW w:w="4738" w:type="dxa"/>
            <w:tcBorders>
              <w:top w:val="nil"/>
              <w:left w:val="nil"/>
              <w:bottom w:val="nil"/>
              <w:right w:val="single" w:sz="4" w:space="0" w:color="000000"/>
            </w:tcBorders>
            <w:tcMar>
              <w:top w:w="0" w:type="dxa"/>
              <w:left w:w="108" w:type="dxa"/>
              <w:bottom w:w="0" w:type="dxa"/>
              <w:right w:w="108" w:type="dxa"/>
            </w:tcMar>
          </w:tcPr>
          <w:p w14:paraId="264089C8" w14:textId="77777777" w:rsidR="00E47178" w:rsidRPr="00B21036" w:rsidRDefault="00E47178"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4-1, 1-2</w:t>
            </w:r>
          </w:p>
        </w:tc>
      </w:tr>
      <w:tr w:rsidR="00E47178" w:rsidRPr="00B21036" w14:paraId="1FC2228A" w14:textId="77777777" w:rsidTr="00B21036">
        <w:trPr>
          <w:trHeight w:val="322"/>
        </w:trPr>
        <w:tc>
          <w:tcPr>
            <w:tcW w:w="4737" w:type="dxa"/>
            <w:tcBorders>
              <w:top w:val="nil"/>
              <w:left w:val="single" w:sz="4" w:space="0" w:color="000000"/>
              <w:bottom w:val="single" w:sz="4" w:space="0" w:color="000000"/>
              <w:right w:val="nil"/>
            </w:tcBorders>
            <w:tcMar>
              <w:top w:w="0" w:type="dxa"/>
              <w:left w:w="108" w:type="dxa"/>
              <w:bottom w:w="0" w:type="dxa"/>
              <w:right w:w="108" w:type="dxa"/>
            </w:tcMar>
          </w:tcPr>
          <w:p w14:paraId="36A57799" w14:textId="77777777" w:rsidR="00E47178" w:rsidRPr="00B21036" w:rsidRDefault="00E47178" w:rsidP="00D03A80">
            <w:pPr>
              <w:spacing w:after="0" w:line="276" w:lineRule="auto"/>
              <w:rPr>
                <w:rFonts w:asciiTheme="majorHAnsi" w:eastAsia="Bookman Old Style" w:hAnsiTheme="majorHAnsi" w:cstheme="majorHAnsi"/>
              </w:rPr>
            </w:pPr>
            <w:r w:rsidRPr="00B21036">
              <w:rPr>
                <w:rFonts w:asciiTheme="majorHAnsi" w:eastAsia="Bookman Old Style" w:hAnsiTheme="majorHAnsi" w:cstheme="majorHAnsi"/>
              </w:rPr>
              <w:t>Broj posjećenih časova:</w:t>
            </w:r>
          </w:p>
        </w:tc>
        <w:tc>
          <w:tcPr>
            <w:tcW w:w="4738" w:type="dxa"/>
            <w:tcBorders>
              <w:top w:val="nil"/>
              <w:left w:val="nil"/>
              <w:bottom w:val="single" w:sz="4" w:space="0" w:color="000000"/>
              <w:right w:val="single" w:sz="4" w:space="0" w:color="000000"/>
            </w:tcBorders>
            <w:tcMar>
              <w:top w:w="0" w:type="dxa"/>
              <w:left w:w="108" w:type="dxa"/>
              <w:bottom w:w="0" w:type="dxa"/>
              <w:right w:w="108" w:type="dxa"/>
            </w:tcMar>
          </w:tcPr>
          <w:p w14:paraId="04E9FE01" w14:textId="77777777" w:rsidR="00E47178" w:rsidRPr="00B21036" w:rsidRDefault="00E47178" w:rsidP="00D03A80">
            <w:pPr>
              <w:spacing w:after="0" w:line="276" w:lineRule="auto"/>
              <w:rPr>
                <w:rFonts w:asciiTheme="majorHAnsi" w:eastAsia="Bookman Old Style" w:hAnsiTheme="majorHAnsi" w:cstheme="majorHAnsi"/>
              </w:rPr>
            </w:pPr>
            <w:r w:rsidRPr="00B21036">
              <w:rPr>
                <w:rFonts w:asciiTheme="majorHAnsi" w:eastAsia="Bookman Old Style" w:hAnsiTheme="majorHAnsi" w:cstheme="majorHAnsi"/>
              </w:rPr>
              <w:t>2</w:t>
            </w:r>
          </w:p>
        </w:tc>
      </w:tr>
    </w:tbl>
    <w:p w14:paraId="75B3C81E" w14:textId="77777777" w:rsidR="00E47178" w:rsidRDefault="00E47178" w:rsidP="00E47178">
      <w:pPr>
        <w:spacing w:after="0" w:line="276" w:lineRule="auto"/>
        <w:rPr>
          <w:rFonts w:ascii="Bookman Old Style" w:eastAsia="Bookman Old Style" w:hAnsi="Bookman Old Style" w:cs="Bookman Old Style"/>
          <w:sz w:val="8"/>
          <w:szCs w:val="8"/>
        </w:rPr>
      </w:pPr>
    </w:p>
    <w:bookmarkStart w:id="12" w:name="_heading=h.30j0zll" w:colFirst="0" w:colLast="0"/>
    <w:bookmarkEnd w:id="12"/>
    <w:p w14:paraId="0D112BC0" w14:textId="77777777" w:rsidR="00E47178" w:rsidRDefault="00E47178" w:rsidP="00E47178">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object w:dxaOrig="9492" w:dyaOrig="2513" w14:anchorId="1093E80A">
          <v:shape id="_x0000_i1027" type="#_x0000_t75" alt="" style="width:474.75pt;height:126pt" o:ole="">
            <v:imagedata r:id="rId15" o:title=""/>
          </v:shape>
          <o:OLEObject Type="Embed" ProgID="Excel.Sheet.8" ShapeID="_x0000_i1027" DrawAspect="Content" ObjectID="_1750055064" r:id="rId16"/>
        </w:object>
      </w:r>
    </w:p>
    <w:p w14:paraId="66C81A2C" w14:textId="77777777" w:rsidR="00E47178" w:rsidRDefault="00E47178" w:rsidP="00E47178">
      <w:pPr>
        <w:spacing w:after="0" w:line="276" w:lineRule="auto"/>
        <w:rPr>
          <w:rFonts w:ascii="Bookman Old Style" w:eastAsia="Bookman Old Style" w:hAnsi="Bookman Old Style" w:cs="Bookman Old Style"/>
          <w:sz w:val="8"/>
          <w:szCs w:val="8"/>
        </w:rPr>
      </w:pPr>
    </w:p>
    <w:tbl>
      <w:tblPr>
        <w:tblW w:w="9576" w:type="dxa"/>
        <w:tblLayout w:type="fixed"/>
        <w:tblLook w:val="0000" w:firstRow="0" w:lastRow="0" w:firstColumn="0" w:lastColumn="0" w:noHBand="0" w:noVBand="0"/>
      </w:tblPr>
      <w:tblGrid>
        <w:gridCol w:w="769"/>
        <w:gridCol w:w="8807"/>
      </w:tblGrid>
      <w:tr w:rsidR="00E47178" w14:paraId="30912A02" w14:textId="77777777" w:rsidTr="00B21036">
        <w:trPr>
          <w:cantSplit/>
          <w:trHeight w:val="20"/>
        </w:trPr>
        <w:tc>
          <w:tcPr>
            <w:tcW w:w="769" w:type="dxa"/>
            <w:shd w:val="clear" w:color="auto" w:fill="auto"/>
            <w:tcMar>
              <w:top w:w="0" w:type="dxa"/>
              <w:left w:w="108" w:type="dxa"/>
              <w:bottom w:w="0" w:type="dxa"/>
              <w:right w:w="108" w:type="dxa"/>
            </w:tcMar>
          </w:tcPr>
          <w:p w14:paraId="25A0F762" w14:textId="77777777" w:rsidR="00E47178" w:rsidRPr="00D03A80" w:rsidRDefault="00E47178" w:rsidP="00D03A80">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R.br. </w:t>
            </w:r>
          </w:p>
        </w:tc>
        <w:tc>
          <w:tcPr>
            <w:tcW w:w="8807" w:type="dxa"/>
            <w:shd w:val="clear" w:color="auto" w:fill="auto"/>
            <w:tcMar>
              <w:top w:w="0" w:type="dxa"/>
              <w:left w:w="108" w:type="dxa"/>
              <w:bottom w:w="0" w:type="dxa"/>
              <w:right w:w="108" w:type="dxa"/>
            </w:tcMar>
          </w:tcPr>
          <w:p w14:paraId="2B3F2592" w14:textId="77777777" w:rsidR="00E47178" w:rsidRPr="00D03A80" w:rsidRDefault="00E47178" w:rsidP="00D03A80">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Obrazloženje</w:t>
            </w:r>
          </w:p>
        </w:tc>
      </w:tr>
      <w:tr w:rsidR="00E47178" w14:paraId="174A09EE" w14:textId="77777777" w:rsidTr="00B21036">
        <w:trPr>
          <w:cantSplit/>
          <w:trHeight w:val="20"/>
        </w:trPr>
        <w:tc>
          <w:tcPr>
            <w:tcW w:w="769" w:type="dxa"/>
            <w:shd w:val="clear" w:color="auto" w:fill="auto"/>
            <w:tcMar>
              <w:top w:w="0" w:type="dxa"/>
              <w:left w:w="108" w:type="dxa"/>
              <w:bottom w:w="0" w:type="dxa"/>
              <w:right w:w="108" w:type="dxa"/>
            </w:tcMar>
          </w:tcPr>
          <w:p w14:paraId="4C054BA5" w14:textId="77777777" w:rsidR="00E47178" w:rsidRPr="00D03A80" w:rsidRDefault="00E47178" w:rsidP="00D03A80">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stand.</w:t>
            </w:r>
          </w:p>
        </w:tc>
        <w:tc>
          <w:tcPr>
            <w:tcW w:w="8807" w:type="dxa"/>
            <w:vMerge w:val="restart"/>
            <w:shd w:val="clear" w:color="auto" w:fill="auto"/>
            <w:tcMar>
              <w:top w:w="0" w:type="dxa"/>
              <w:left w:w="108" w:type="dxa"/>
              <w:bottom w:w="0" w:type="dxa"/>
              <w:right w:w="108" w:type="dxa"/>
            </w:tcMar>
          </w:tcPr>
          <w:p w14:paraId="0233C646" w14:textId="14DAD55F" w:rsidR="00E47178" w:rsidRPr="00D03A80" w:rsidRDefault="00E47178" w:rsidP="00B21036">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Godišnji planovi rada usvojeni su na sjednici Stručnog aktiva početkom školske godine i u skladu su sa Predmetnim programom. Ishodi učenja su taksativno navedeni po mjesecima ali ne i po rednim brojevima koji odgovaraju planiranom fondu časova. Realizacija pojedinih ishoda ne vrši se po planu. Nije planiran</w:t>
            </w:r>
            <w:r w:rsidR="00B21036">
              <w:rPr>
                <w:rFonts w:asciiTheme="majorHAnsi" w:eastAsia="Bookman Old Style" w:hAnsiTheme="majorHAnsi" w:cstheme="majorHAnsi"/>
              </w:rPr>
              <w:t xml:space="preserve"> </w:t>
            </w:r>
            <w:r w:rsidRPr="00D03A80">
              <w:rPr>
                <w:rFonts w:asciiTheme="majorHAnsi" w:eastAsia="Bookman Old Style" w:hAnsiTheme="majorHAnsi" w:cstheme="majorHAnsi"/>
              </w:rPr>
              <w:t xml:space="preserve">otvoreni dio Predmetnog programa. Poslije realizacije obrazovno-vaspitnih ishoda ne daje se osvrt na realizaciju uz odgovarajuća zapažanja i obrazloženje. Nastavnica ima pisane pripreme za posjećene časove. Pripreme sadrže potrebne elemente. </w:t>
            </w:r>
          </w:p>
        </w:tc>
      </w:tr>
      <w:tr w:rsidR="00E47178" w14:paraId="73F7D5A7" w14:textId="77777777" w:rsidTr="00B21036">
        <w:trPr>
          <w:trHeight w:val="20"/>
        </w:trPr>
        <w:tc>
          <w:tcPr>
            <w:tcW w:w="769" w:type="dxa"/>
            <w:shd w:val="clear" w:color="auto" w:fill="auto"/>
            <w:tcMar>
              <w:top w:w="0" w:type="dxa"/>
              <w:left w:w="108" w:type="dxa"/>
              <w:bottom w:w="0" w:type="dxa"/>
              <w:right w:w="108" w:type="dxa"/>
            </w:tcMar>
          </w:tcPr>
          <w:p w14:paraId="0E6BA02C" w14:textId="77777777" w:rsidR="00E47178" w:rsidRPr="00D03A80" w:rsidRDefault="00E47178" w:rsidP="00D03A80">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1.1. </w:t>
            </w:r>
          </w:p>
        </w:tc>
        <w:tc>
          <w:tcPr>
            <w:tcW w:w="8807" w:type="dxa"/>
            <w:vMerge/>
            <w:shd w:val="clear" w:color="auto" w:fill="auto"/>
            <w:tcMar>
              <w:top w:w="0" w:type="dxa"/>
              <w:left w:w="108" w:type="dxa"/>
              <w:bottom w:w="0" w:type="dxa"/>
              <w:right w:w="108" w:type="dxa"/>
            </w:tcMar>
          </w:tcPr>
          <w:p w14:paraId="51EC5EA6" w14:textId="77777777" w:rsidR="00E47178" w:rsidRPr="00D03A80" w:rsidRDefault="00E47178" w:rsidP="00B21036">
            <w:pPr>
              <w:widowControl w:val="0"/>
              <w:pBdr>
                <w:top w:val="nil"/>
                <w:left w:val="nil"/>
                <w:bottom w:val="nil"/>
                <w:right w:val="nil"/>
                <w:between w:val="nil"/>
              </w:pBdr>
              <w:spacing w:after="0" w:line="276" w:lineRule="auto"/>
              <w:jc w:val="both"/>
              <w:rPr>
                <w:rFonts w:asciiTheme="majorHAnsi" w:eastAsia="Bookman Old Style" w:hAnsiTheme="majorHAnsi" w:cstheme="majorHAnsi"/>
              </w:rPr>
            </w:pPr>
          </w:p>
        </w:tc>
      </w:tr>
      <w:tr w:rsidR="00E47178" w14:paraId="6DEA67AD" w14:textId="77777777" w:rsidTr="00B21036">
        <w:trPr>
          <w:trHeight w:val="20"/>
        </w:trPr>
        <w:tc>
          <w:tcPr>
            <w:tcW w:w="769" w:type="dxa"/>
            <w:shd w:val="clear" w:color="auto" w:fill="auto"/>
            <w:tcMar>
              <w:top w:w="0" w:type="dxa"/>
              <w:left w:w="108" w:type="dxa"/>
              <w:bottom w:w="0" w:type="dxa"/>
              <w:right w:w="108" w:type="dxa"/>
            </w:tcMar>
          </w:tcPr>
          <w:p w14:paraId="05CC4F39" w14:textId="77777777" w:rsidR="00E47178" w:rsidRPr="00D03A80" w:rsidRDefault="00E47178" w:rsidP="00D03A80">
            <w:pPr>
              <w:spacing w:after="0" w:line="276" w:lineRule="auto"/>
              <w:rPr>
                <w:rFonts w:asciiTheme="majorHAnsi" w:eastAsia="Bookman Old Style" w:hAnsiTheme="majorHAnsi" w:cstheme="majorHAnsi"/>
              </w:rPr>
            </w:pPr>
          </w:p>
        </w:tc>
        <w:tc>
          <w:tcPr>
            <w:tcW w:w="8807" w:type="dxa"/>
            <w:shd w:val="clear" w:color="auto" w:fill="auto"/>
            <w:tcMar>
              <w:top w:w="0" w:type="dxa"/>
              <w:left w:w="108" w:type="dxa"/>
              <w:bottom w:w="0" w:type="dxa"/>
              <w:right w:w="108" w:type="dxa"/>
            </w:tcMar>
          </w:tcPr>
          <w:p w14:paraId="0A07F263" w14:textId="68276D16" w:rsidR="00E47178" w:rsidRPr="00B21036" w:rsidRDefault="00E47178" w:rsidP="00CD4348">
            <w:pPr>
              <w:spacing w:after="0" w:line="276" w:lineRule="auto"/>
              <w:jc w:val="both"/>
              <w:rPr>
                <w:rFonts w:asciiTheme="majorHAnsi" w:eastAsia="Bookman Old Style" w:hAnsiTheme="majorHAnsi" w:cstheme="majorHAnsi"/>
                <w:b/>
                <w:i/>
              </w:rPr>
            </w:pPr>
            <w:r w:rsidRPr="00B21036">
              <w:rPr>
                <w:rFonts w:asciiTheme="majorHAnsi" w:eastAsia="Bookman Old Style" w:hAnsiTheme="majorHAnsi" w:cstheme="majorHAnsi"/>
                <w:b/>
                <w:i/>
              </w:rPr>
              <w:t>Preporuk</w:t>
            </w:r>
            <w:r w:rsidR="00CD4348">
              <w:rPr>
                <w:rFonts w:asciiTheme="majorHAnsi" w:eastAsia="Bookman Old Style" w:hAnsiTheme="majorHAnsi" w:cstheme="majorHAnsi"/>
                <w:b/>
                <w:i/>
              </w:rPr>
              <w:t>e</w:t>
            </w:r>
            <w:r w:rsidRPr="00B21036">
              <w:rPr>
                <w:rFonts w:asciiTheme="majorHAnsi" w:eastAsia="Bookman Old Style" w:hAnsiTheme="majorHAnsi" w:cstheme="majorHAnsi"/>
                <w:b/>
                <w:i/>
              </w:rPr>
              <w:t>:</w:t>
            </w:r>
          </w:p>
        </w:tc>
      </w:tr>
      <w:tr w:rsidR="00E47178" w14:paraId="4D7159E9" w14:textId="77777777" w:rsidTr="00B21036">
        <w:trPr>
          <w:trHeight w:val="20"/>
        </w:trPr>
        <w:tc>
          <w:tcPr>
            <w:tcW w:w="769" w:type="dxa"/>
            <w:shd w:val="clear" w:color="auto" w:fill="auto"/>
            <w:tcMar>
              <w:top w:w="0" w:type="dxa"/>
              <w:left w:w="108" w:type="dxa"/>
              <w:bottom w:w="0" w:type="dxa"/>
              <w:right w:w="108" w:type="dxa"/>
            </w:tcMar>
          </w:tcPr>
          <w:p w14:paraId="54983C07" w14:textId="77777777" w:rsidR="00E47178" w:rsidRPr="00D03A80" w:rsidRDefault="00E47178" w:rsidP="00D03A80">
            <w:pPr>
              <w:spacing w:after="0" w:line="276" w:lineRule="auto"/>
              <w:rPr>
                <w:rFonts w:asciiTheme="majorHAnsi" w:eastAsia="Bookman Old Style" w:hAnsiTheme="majorHAnsi" w:cstheme="majorHAnsi"/>
              </w:rPr>
            </w:pPr>
          </w:p>
        </w:tc>
        <w:tc>
          <w:tcPr>
            <w:tcW w:w="8807" w:type="dxa"/>
            <w:shd w:val="clear" w:color="auto" w:fill="auto"/>
            <w:tcMar>
              <w:top w:w="0" w:type="dxa"/>
              <w:left w:w="108" w:type="dxa"/>
              <w:bottom w:w="0" w:type="dxa"/>
              <w:right w:w="108" w:type="dxa"/>
            </w:tcMar>
          </w:tcPr>
          <w:p w14:paraId="6F43ACD6" w14:textId="77777777" w:rsidR="00E47178" w:rsidRPr="00B21036" w:rsidRDefault="00E47178" w:rsidP="00B21036">
            <w:pPr>
              <w:pStyle w:val="ListParagraph"/>
              <w:numPr>
                <w:ilvl w:val="0"/>
                <w:numId w:val="42"/>
              </w:numPr>
              <w:spacing w:after="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t>Uraditi Godišnji plan rada u kome su ishodi učenja ravnomjerno raspoređeni i numerisani brojem u skladu sa fondom časova za realizaciju.</w:t>
            </w:r>
          </w:p>
          <w:p w14:paraId="124A74D9" w14:textId="77777777" w:rsidR="00E47178" w:rsidRPr="00D03A80" w:rsidRDefault="00E47178" w:rsidP="00B21036">
            <w:pPr>
              <w:pStyle w:val="ListParagraph"/>
              <w:numPr>
                <w:ilvl w:val="0"/>
                <w:numId w:val="42"/>
              </w:numPr>
              <w:spacing w:after="120" w:line="240" w:lineRule="auto"/>
              <w:ind w:left="230" w:hanging="230"/>
              <w:contextualSpacing w:val="0"/>
              <w:jc w:val="both"/>
              <w:rPr>
                <w:rFonts w:asciiTheme="majorHAnsi" w:eastAsia="Bookman Old Style" w:hAnsiTheme="majorHAnsi" w:cstheme="majorHAnsi"/>
              </w:rPr>
            </w:pPr>
            <w:r w:rsidRPr="00B21036">
              <w:rPr>
                <w:rFonts w:asciiTheme="majorHAnsi" w:eastAsia="Arial" w:hAnsiTheme="majorHAnsi" w:cstheme="majorHAnsi"/>
              </w:rPr>
              <w:t>Realizaciju ishoda vršiti po Planu i programu rada. Redovno vršiti osvrt na realizaciju sa odgovarajućim zapažanjima.</w:t>
            </w:r>
          </w:p>
        </w:tc>
      </w:tr>
      <w:tr w:rsidR="00E47178" w14:paraId="4914BAA8" w14:textId="77777777" w:rsidTr="00B21036">
        <w:trPr>
          <w:cantSplit/>
          <w:trHeight w:val="1268"/>
        </w:trPr>
        <w:tc>
          <w:tcPr>
            <w:tcW w:w="769" w:type="dxa"/>
            <w:shd w:val="clear" w:color="auto" w:fill="auto"/>
            <w:tcMar>
              <w:top w:w="0" w:type="dxa"/>
              <w:left w:w="108" w:type="dxa"/>
              <w:bottom w:w="0" w:type="dxa"/>
              <w:right w:w="108" w:type="dxa"/>
            </w:tcMar>
          </w:tcPr>
          <w:p w14:paraId="10931883" w14:textId="77777777" w:rsidR="00E47178" w:rsidRPr="00D03A80" w:rsidRDefault="00E47178" w:rsidP="00D03A80">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1.2. </w:t>
            </w:r>
          </w:p>
        </w:tc>
        <w:tc>
          <w:tcPr>
            <w:tcW w:w="8807" w:type="dxa"/>
            <w:shd w:val="clear" w:color="auto" w:fill="auto"/>
            <w:tcMar>
              <w:top w:w="0" w:type="dxa"/>
              <w:left w:w="108" w:type="dxa"/>
              <w:bottom w:w="0" w:type="dxa"/>
              <w:right w:w="108" w:type="dxa"/>
            </w:tcMar>
          </w:tcPr>
          <w:p w14:paraId="76201D66" w14:textId="37B6FF11" w:rsidR="00E47178" w:rsidRPr="00D03A80" w:rsidRDefault="00E47178" w:rsidP="00B21036">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Struktura posjećenih časova uglavnom odgovara didaktičko-metodičkim zahtjevima. Ishodi učenja nijesu precizno planirani pa nije jasno koji su ishodi realizovani na posjećenim časovima. Nazivi ishoda se razlikuju u Godišnjem planu rada, pisanoj pripremi za čas i odjeljenjskoj knjizi. Nastavu realizuje nastavnica koja je tehnolog po struci. Nema svog mentora, položen stručni ispit i licencu za rad. Na časovima vlada dobra pedagoška klima. Dominantan je frontalni i grupni oblik rada uz monološko-dijalošku i metodu eksperimenta. Od nastavnih sredstava koriste se kreda, table, pametna tabla, pribor i hemikalije za izvođenje eksperimenta. Nastava se izvodi u kabinetu za hemiju a prostor za izvođenje nastave je pristojno uređen i</w:t>
            </w:r>
            <w:r w:rsidR="00B21036">
              <w:rPr>
                <w:rFonts w:asciiTheme="majorHAnsi" w:eastAsia="Bookman Old Style" w:hAnsiTheme="majorHAnsi" w:cstheme="majorHAnsi"/>
              </w:rPr>
              <w:t xml:space="preserve"> </w:t>
            </w:r>
            <w:r w:rsidRPr="00D03A80">
              <w:rPr>
                <w:rFonts w:asciiTheme="majorHAnsi" w:eastAsia="Bookman Old Style" w:hAnsiTheme="majorHAnsi" w:cstheme="majorHAnsi"/>
              </w:rPr>
              <w:t>podsticajan za učenje. Nastavnica</w:t>
            </w:r>
            <w:r w:rsidR="00B21036">
              <w:rPr>
                <w:rFonts w:asciiTheme="majorHAnsi" w:eastAsia="Bookman Old Style" w:hAnsiTheme="majorHAnsi" w:cstheme="majorHAnsi"/>
              </w:rPr>
              <w:t xml:space="preserve"> </w:t>
            </w:r>
            <w:r w:rsidRPr="00D03A80">
              <w:rPr>
                <w:rFonts w:asciiTheme="majorHAnsi" w:eastAsia="Bookman Old Style" w:hAnsiTheme="majorHAnsi" w:cstheme="majorHAnsi"/>
              </w:rPr>
              <w:t xml:space="preserve">daje uputstva, usmjerava i postavlja pitanja koja su pretežno reproduktivnog karaktera. Mali broj učenika daje povratnu informaciju na postavljena pitanja. </w:t>
            </w:r>
          </w:p>
        </w:tc>
      </w:tr>
      <w:tr w:rsidR="00E47178" w14:paraId="5D583704" w14:textId="77777777" w:rsidTr="00B21036">
        <w:trPr>
          <w:trHeight w:val="20"/>
        </w:trPr>
        <w:tc>
          <w:tcPr>
            <w:tcW w:w="769" w:type="dxa"/>
            <w:shd w:val="clear" w:color="auto" w:fill="auto"/>
            <w:tcMar>
              <w:top w:w="0" w:type="dxa"/>
              <w:left w:w="108" w:type="dxa"/>
              <w:bottom w:w="0" w:type="dxa"/>
              <w:right w:w="108" w:type="dxa"/>
            </w:tcMar>
          </w:tcPr>
          <w:p w14:paraId="3B498863" w14:textId="77777777" w:rsidR="00E47178" w:rsidRPr="00D03A80" w:rsidRDefault="00E47178" w:rsidP="00D03A80">
            <w:pPr>
              <w:spacing w:after="0" w:line="276" w:lineRule="auto"/>
              <w:rPr>
                <w:rFonts w:asciiTheme="majorHAnsi" w:eastAsia="Bookman Old Style" w:hAnsiTheme="majorHAnsi" w:cstheme="majorHAnsi"/>
              </w:rPr>
            </w:pPr>
          </w:p>
        </w:tc>
        <w:tc>
          <w:tcPr>
            <w:tcW w:w="8807" w:type="dxa"/>
            <w:shd w:val="clear" w:color="auto" w:fill="auto"/>
            <w:tcMar>
              <w:top w:w="0" w:type="dxa"/>
              <w:left w:w="108" w:type="dxa"/>
              <w:bottom w:w="0" w:type="dxa"/>
              <w:right w:w="108" w:type="dxa"/>
            </w:tcMar>
          </w:tcPr>
          <w:p w14:paraId="0F021123" w14:textId="77777777" w:rsidR="00E47178" w:rsidRPr="00CD4348" w:rsidRDefault="00E47178" w:rsidP="00B21036">
            <w:pPr>
              <w:spacing w:after="0" w:line="276" w:lineRule="auto"/>
              <w:jc w:val="both"/>
              <w:rPr>
                <w:rFonts w:asciiTheme="majorHAnsi" w:eastAsia="Bookman Old Style" w:hAnsiTheme="majorHAnsi" w:cstheme="majorHAnsi"/>
                <w:b/>
              </w:rPr>
            </w:pPr>
            <w:r w:rsidRPr="00CD4348">
              <w:rPr>
                <w:rFonts w:asciiTheme="majorHAnsi" w:eastAsia="Bookman Old Style" w:hAnsiTheme="majorHAnsi" w:cstheme="majorHAnsi"/>
                <w:b/>
              </w:rPr>
              <w:t>Preporuka:</w:t>
            </w:r>
          </w:p>
        </w:tc>
      </w:tr>
      <w:tr w:rsidR="00E47178" w14:paraId="1B72C00A" w14:textId="77777777" w:rsidTr="00B21036">
        <w:trPr>
          <w:trHeight w:val="20"/>
        </w:trPr>
        <w:tc>
          <w:tcPr>
            <w:tcW w:w="769" w:type="dxa"/>
            <w:shd w:val="clear" w:color="auto" w:fill="auto"/>
            <w:tcMar>
              <w:top w:w="0" w:type="dxa"/>
              <w:left w:w="108" w:type="dxa"/>
              <w:bottom w:w="0" w:type="dxa"/>
              <w:right w:w="108" w:type="dxa"/>
            </w:tcMar>
          </w:tcPr>
          <w:p w14:paraId="1C438359" w14:textId="77777777" w:rsidR="00E47178" w:rsidRPr="00D03A80" w:rsidRDefault="00E47178" w:rsidP="00D03A80">
            <w:pPr>
              <w:spacing w:after="0" w:line="276" w:lineRule="auto"/>
              <w:rPr>
                <w:rFonts w:asciiTheme="majorHAnsi" w:eastAsia="Bookman Old Style" w:hAnsiTheme="majorHAnsi" w:cstheme="majorHAnsi"/>
              </w:rPr>
            </w:pPr>
          </w:p>
        </w:tc>
        <w:tc>
          <w:tcPr>
            <w:tcW w:w="8807" w:type="dxa"/>
            <w:shd w:val="clear" w:color="auto" w:fill="auto"/>
            <w:tcMar>
              <w:top w:w="0" w:type="dxa"/>
              <w:left w:w="108" w:type="dxa"/>
              <w:bottom w:w="0" w:type="dxa"/>
              <w:right w:w="108" w:type="dxa"/>
            </w:tcMar>
          </w:tcPr>
          <w:p w14:paraId="6512C093" w14:textId="53D46373" w:rsidR="00E47178" w:rsidRPr="00D03A80" w:rsidRDefault="00E47178" w:rsidP="00CD4348">
            <w:pPr>
              <w:pStyle w:val="ListParagraph"/>
              <w:numPr>
                <w:ilvl w:val="0"/>
                <w:numId w:val="42"/>
              </w:numPr>
              <w:spacing w:after="0" w:line="240" w:lineRule="auto"/>
              <w:ind w:left="230" w:hanging="230"/>
              <w:contextualSpacing w:val="0"/>
              <w:jc w:val="both"/>
              <w:rPr>
                <w:rFonts w:asciiTheme="majorHAnsi" w:eastAsia="Bookman Old Style" w:hAnsiTheme="majorHAnsi" w:cstheme="majorHAnsi"/>
              </w:rPr>
            </w:pPr>
            <w:r w:rsidRPr="00CD4348">
              <w:rPr>
                <w:rFonts w:asciiTheme="majorHAnsi" w:eastAsia="Arial" w:hAnsiTheme="majorHAnsi" w:cstheme="majorHAnsi"/>
              </w:rPr>
              <w:t>Proces nastave usmjeriti na realizaciju planiranih ishoda učenja, korišćenjem različitih oblika rada i</w:t>
            </w:r>
            <w:r w:rsidR="00B21036" w:rsidRPr="00CD4348">
              <w:rPr>
                <w:rFonts w:asciiTheme="majorHAnsi" w:eastAsia="Arial" w:hAnsiTheme="majorHAnsi" w:cstheme="majorHAnsi"/>
              </w:rPr>
              <w:t xml:space="preserve"> </w:t>
            </w:r>
            <w:r w:rsidRPr="00CD4348">
              <w:rPr>
                <w:rFonts w:asciiTheme="majorHAnsi" w:eastAsia="Arial" w:hAnsiTheme="majorHAnsi" w:cstheme="majorHAnsi"/>
              </w:rPr>
              <w:t>interaktivnih metoda učenja u cilju podsticanja veće aktivnosti učenika i primjenu stečenih znanja u praksi.</w:t>
            </w:r>
          </w:p>
        </w:tc>
      </w:tr>
      <w:tr w:rsidR="00E47178" w14:paraId="07019527" w14:textId="77777777" w:rsidTr="00B21036">
        <w:trPr>
          <w:cantSplit/>
          <w:trHeight w:val="1277"/>
        </w:trPr>
        <w:tc>
          <w:tcPr>
            <w:tcW w:w="769" w:type="dxa"/>
            <w:shd w:val="clear" w:color="auto" w:fill="auto"/>
            <w:tcMar>
              <w:top w:w="0" w:type="dxa"/>
              <w:left w:w="108" w:type="dxa"/>
              <w:bottom w:w="0" w:type="dxa"/>
              <w:right w:w="108" w:type="dxa"/>
            </w:tcMar>
          </w:tcPr>
          <w:p w14:paraId="1C3E040B" w14:textId="77777777" w:rsidR="00E47178" w:rsidRPr="00D03A80" w:rsidRDefault="00E47178" w:rsidP="00D03A80">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lastRenderedPageBreak/>
              <w:t xml:space="preserve">1.3. </w:t>
            </w:r>
          </w:p>
        </w:tc>
        <w:tc>
          <w:tcPr>
            <w:tcW w:w="8807" w:type="dxa"/>
            <w:shd w:val="clear" w:color="auto" w:fill="auto"/>
            <w:tcMar>
              <w:top w:w="0" w:type="dxa"/>
              <w:left w:w="108" w:type="dxa"/>
              <w:bottom w:w="0" w:type="dxa"/>
              <w:right w:w="108" w:type="dxa"/>
            </w:tcMar>
          </w:tcPr>
          <w:p w14:paraId="122DED9F" w14:textId="77777777" w:rsidR="00E47178" w:rsidRPr="00D03A80" w:rsidRDefault="00E47178" w:rsidP="00B21036">
            <w:pPr>
              <w:spacing w:after="0" w:line="276" w:lineRule="auto"/>
              <w:jc w:val="both"/>
              <w:rPr>
                <w:rFonts w:asciiTheme="majorHAnsi" w:eastAsia="Bookman Old Style" w:hAnsiTheme="majorHAnsi" w:cstheme="majorHAnsi"/>
              </w:rPr>
            </w:pPr>
            <w:r w:rsidRPr="00D03A80">
              <w:rPr>
                <w:rFonts w:asciiTheme="majorHAnsi" w:eastAsia="Bookman Old Style" w:hAnsiTheme="majorHAnsi" w:cstheme="majorHAnsi"/>
              </w:rPr>
              <w:t>Uvidom u odjeljenjsku knjigu može se zaključiti da se ocjenjivanje vrši redovno i u skladu sa Pravilnikom o vođenju pedagoške dokumentacije. Vrši se usmena i pismena provjera znanja učenika. Na nivou Stručnog aktiva nijesu jasno usaglašeni kriterijumi ocjenjivanja učenika i učenici nijesu upoznati sa njima. Nastavnica ima svoju internu bilježnicu u kojoj prati i vrednuje postignuća učenika na času. U odjeljenju I2 srednja ocjena je oko 2,5 a u odjeljenju IV1 srednja ocjena je oko 4. Svi učenici četvrtog razreda imaju jednu ocjenu više na četvrtom klasifikacionom periodu.</w:t>
            </w:r>
          </w:p>
        </w:tc>
      </w:tr>
      <w:tr w:rsidR="00E47178" w14:paraId="448DA6C8" w14:textId="77777777" w:rsidTr="00B21036">
        <w:trPr>
          <w:trHeight w:val="20"/>
        </w:trPr>
        <w:tc>
          <w:tcPr>
            <w:tcW w:w="769" w:type="dxa"/>
            <w:shd w:val="clear" w:color="auto" w:fill="auto"/>
            <w:tcMar>
              <w:top w:w="0" w:type="dxa"/>
              <w:left w:w="108" w:type="dxa"/>
              <w:bottom w:w="0" w:type="dxa"/>
              <w:right w:w="108" w:type="dxa"/>
            </w:tcMar>
          </w:tcPr>
          <w:p w14:paraId="62C3A8F8" w14:textId="77777777" w:rsidR="00E47178" w:rsidRPr="00D03A80" w:rsidRDefault="00E47178" w:rsidP="00D03A80">
            <w:pPr>
              <w:spacing w:after="0" w:line="276" w:lineRule="auto"/>
              <w:rPr>
                <w:rFonts w:asciiTheme="majorHAnsi" w:eastAsia="Bookman Old Style" w:hAnsiTheme="majorHAnsi" w:cstheme="majorHAnsi"/>
              </w:rPr>
            </w:pPr>
          </w:p>
        </w:tc>
        <w:tc>
          <w:tcPr>
            <w:tcW w:w="8807" w:type="dxa"/>
            <w:shd w:val="clear" w:color="auto" w:fill="auto"/>
            <w:tcMar>
              <w:top w:w="0" w:type="dxa"/>
              <w:left w:w="108" w:type="dxa"/>
              <w:bottom w:w="0" w:type="dxa"/>
              <w:right w:w="108" w:type="dxa"/>
            </w:tcMar>
          </w:tcPr>
          <w:p w14:paraId="07362DF4" w14:textId="77777777" w:rsidR="00E47178" w:rsidRPr="00B21036" w:rsidRDefault="00E47178" w:rsidP="00D03A80">
            <w:pPr>
              <w:spacing w:after="0" w:line="276" w:lineRule="auto"/>
              <w:rPr>
                <w:rFonts w:asciiTheme="majorHAnsi" w:eastAsia="Bookman Old Style" w:hAnsiTheme="majorHAnsi" w:cstheme="majorHAnsi"/>
                <w:b/>
                <w:i/>
              </w:rPr>
            </w:pPr>
            <w:r w:rsidRPr="00B21036">
              <w:rPr>
                <w:rFonts w:asciiTheme="majorHAnsi" w:eastAsia="Bookman Old Style" w:hAnsiTheme="majorHAnsi" w:cstheme="majorHAnsi"/>
                <w:b/>
                <w:i/>
              </w:rPr>
              <w:t>Preporuka:</w:t>
            </w:r>
          </w:p>
        </w:tc>
      </w:tr>
      <w:tr w:rsidR="00E47178" w14:paraId="60DF2757" w14:textId="77777777" w:rsidTr="00B21036">
        <w:trPr>
          <w:trHeight w:val="20"/>
        </w:trPr>
        <w:tc>
          <w:tcPr>
            <w:tcW w:w="769" w:type="dxa"/>
            <w:shd w:val="clear" w:color="auto" w:fill="auto"/>
            <w:tcMar>
              <w:top w:w="0" w:type="dxa"/>
              <w:left w:w="108" w:type="dxa"/>
              <w:bottom w:w="0" w:type="dxa"/>
              <w:right w:w="108" w:type="dxa"/>
            </w:tcMar>
          </w:tcPr>
          <w:p w14:paraId="094428E4" w14:textId="77777777" w:rsidR="00E47178" w:rsidRPr="00D03A80" w:rsidRDefault="00E47178" w:rsidP="00D03A80">
            <w:pPr>
              <w:spacing w:after="0" w:line="276" w:lineRule="auto"/>
              <w:rPr>
                <w:rFonts w:asciiTheme="majorHAnsi" w:eastAsia="Bookman Old Style" w:hAnsiTheme="majorHAnsi" w:cstheme="majorHAnsi"/>
              </w:rPr>
            </w:pPr>
          </w:p>
        </w:tc>
        <w:tc>
          <w:tcPr>
            <w:tcW w:w="8807" w:type="dxa"/>
            <w:shd w:val="clear" w:color="auto" w:fill="auto"/>
            <w:tcMar>
              <w:top w:w="0" w:type="dxa"/>
              <w:left w:w="108" w:type="dxa"/>
              <w:bottom w:w="0" w:type="dxa"/>
              <w:right w:w="108" w:type="dxa"/>
            </w:tcMar>
          </w:tcPr>
          <w:p w14:paraId="16E16B54" w14:textId="77777777" w:rsidR="00E47178" w:rsidRPr="00D03A80" w:rsidRDefault="00E47178" w:rsidP="00B21036">
            <w:pPr>
              <w:pStyle w:val="ListParagraph"/>
              <w:numPr>
                <w:ilvl w:val="0"/>
                <w:numId w:val="42"/>
              </w:numPr>
              <w:spacing w:after="0" w:line="240" w:lineRule="auto"/>
              <w:ind w:left="230" w:hanging="230"/>
              <w:contextualSpacing w:val="0"/>
              <w:jc w:val="both"/>
              <w:rPr>
                <w:rFonts w:asciiTheme="majorHAnsi" w:eastAsia="Bookman Old Style" w:hAnsiTheme="majorHAnsi" w:cstheme="majorHAnsi"/>
              </w:rPr>
            </w:pPr>
            <w:r w:rsidRPr="00B21036">
              <w:rPr>
                <w:rFonts w:asciiTheme="majorHAnsi" w:eastAsia="Arial" w:hAnsiTheme="majorHAnsi" w:cstheme="majorHAnsi"/>
              </w:rPr>
              <w:t>Na sjednicama stručnih aktiva usvojiti jasne kriterijume ocjenjivanja i upoznati učenike sa njima. Koristiti različite tehnike ocjenjivanja kako bi ocjena bila što objektivniji pokazatelj znanja učenika.</w:t>
            </w:r>
          </w:p>
        </w:tc>
      </w:tr>
    </w:tbl>
    <w:p w14:paraId="6BF52CCA" w14:textId="77777777" w:rsidR="00E47178" w:rsidRDefault="00E47178" w:rsidP="00E47178">
      <w:pPr>
        <w:spacing w:after="0"/>
        <w:rPr>
          <w:rFonts w:ascii="Bookman Old Style" w:eastAsia="Bookman Old Style" w:hAnsi="Bookman Old Style" w:cs="Bookman Old Style"/>
        </w:rPr>
      </w:pPr>
    </w:p>
    <w:p w14:paraId="12E101DC" w14:textId="77777777" w:rsidR="00D03A80" w:rsidRDefault="00D03A80" w:rsidP="00D03A80">
      <w:pPr>
        <w:spacing w:after="0" w:line="276" w:lineRule="auto"/>
        <w:rPr>
          <w:rFonts w:ascii="Bookman Old Style" w:eastAsia="Bookman Old Style" w:hAnsi="Bookman Old Style" w:cs="Bookman Old Style"/>
          <w:b/>
          <w:sz w:val="20"/>
          <w:szCs w:val="20"/>
        </w:rPr>
      </w:pPr>
    </w:p>
    <w:p w14:paraId="5C4E58AE" w14:textId="77777777" w:rsidR="00B21036" w:rsidRDefault="00B21036">
      <w:r>
        <w:br w:type="page"/>
      </w:r>
    </w:p>
    <w:tbl>
      <w:tblPr>
        <w:tblW w:w="95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0"/>
        <w:gridCol w:w="4751"/>
      </w:tblGrid>
      <w:tr w:rsidR="00D03A80" w:rsidRPr="00B21036" w14:paraId="6FDB357A" w14:textId="77777777" w:rsidTr="00B21036">
        <w:trPr>
          <w:trHeight w:val="444"/>
        </w:trPr>
        <w:tc>
          <w:tcPr>
            <w:tcW w:w="9501" w:type="dxa"/>
            <w:gridSpan w:val="2"/>
          </w:tcPr>
          <w:p w14:paraId="5D10FD88" w14:textId="3A9E0C65" w:rsidR="00D03A80" w:rsidRPr="00B21036" w:rsidRDefault="00D03A80" w:rsidP="00D03A80">
            <w:pPr>
              <w:rPr>
                <w:rFonts w:asciiTheme="majorHAnsi" w:eastAsia="Bookman Old Style" w:hAnsiTheme="majorHAnsi" w:cstheme="majorHAnsi"/>
                <w:b/>
              </w:rPr>
            </w:pPr>
            <w:r w:rsidRPr="00B21036">
              <w:rPr>
                <w:rFonts w:asciiTheme="majorHAnsi" w:eastAsia="Bookman Old Style" w:hAnsiTheme="majorHAnsi" w:cstheme="majorHAnsi"/>
                <w:b/>
              </w:rPr>
              <w:lastRenderedPageBreak/>
              <w:t>Prosvjetni nadzornik: Nada Maras</w:t>
            </w:r>
          </w:p>
        </w:tc>
      </w:tr>
      <w:tr w:rsidR="00D03A80" w:rsidRPr="00B21036" w14:paraId="4BEAA831" w14:textId="77777777" w:rsidTr="00B21036">
        <w:trPr>
          <w:trHeight w:val="321"/>
        </w:trPr>
        <w:tc>
          <w:tcPr>
            <w:tcW w:w="9501" w:type="dxa"/>
            <w:gridSpan w:val="2"/>
          </w:tcPr>
          <w:p w14:paraId="479F78D0" w14:textId="4DB5DB0F" w:rsidR="00D03A80" w:rsidRPr="001F0E65" w:rsidRDefault="00D03A80" w:rsidP="00D03A80">
            <w:pPr>
              <w:pStyle w:val="Heading3"/>
              <w:numPr>
                <w:ilvl w:val="2"/>
                <w:numId w:val="41"/>
              </w:numPr>
              <w:rPr>
                <w:rFonts w:eastAsia="Bookman Old Style" w:cstheme="majorHAnsi"/>
                <w:b/>
                <w:sz w:val="22"/>
                <w:szCs w:val="22"/>
              </w:rPr>
            </w:pPr>
            <w:bookmarkStart w:id="13" w:name="_Toc138850149"/>
            <w:r w:rsidRPr="001F0E65">
              <w:rPr>
                <w:rFonts w:eastAsia="Bookman Old Style" w:cstheme="majorHAnsi"/>
                <w:b/>
                <w:sz w:val="22"/>
                <w:szCs w:val="22"/>
              </w:rPr>
              <w:t>Geografija</w:t>
            </w:r>
            <w:bookmarkEnd w:id="13"/>
          </w:p>
        </w:tc>
      </w:tr>
      <w:tr w:rsidR="00D03A80" w:rsidRPr="00B21036" w14:paraId="4DAEF3E3" w14:textId="77777777" w:rsidTr="00B21036">
        <w:trPr>
          <w:trHeight w:val="259"/>
        </w:trPr>
        <w:tc>
          <w:tcPr>
            <w:tcW w:w="4750" w:type="dxa"/>
            <w:tcBorders>
              <w:bottom w:val="nil"/>
              <w:right w:val="nil"/>
            </w:tcBorders>
          </w:tcPr>
          <w:p w14:paraId="078CE3D0" w14:textId="3FC784A7"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Ukupan broj nastavnika po datom predmetu:</w:t>
            </w:r>
          </w:p>
        </w:tc>
        <w:tc>
          <w:tcPr>
            <w:tcW w:w="4750" w:type="dxa"/>
            <w:tcBorders>
              <w:left w:val="nil"/>
              <w:bottom w:val="nil"/>
            </w:tcBorders>
          </w:tcPr>
          <w:p w14:paraId="430C65EC" w14:textId="6438D15C"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r w:rsidR="00D03A80" w:rsidRPr="00B21036" w14:paraId="0776ED18" w14:textId="77777777" w:rsidTr="00B21036">
        <w:trPr>
          <w:trHeight w:val="271"/>
        </w:trPr>
        <w:tc>
          <w:tcPr>
            <w:tcW w:w="4750" w:type="dxa"/>
            <w:tcBorders>
              <w:top w:val="nil"/>
              <w:bottom w:val="nil"/>
              <w:right w:val="nil"/>
            </w:tcBorders>
          </w:tcPr>
          <w:p w14:paraId="4BCF2D8C" w14:textId="65EFC9B2"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 xml:space="preserve">Broj nastavnika kod kojih je izvršen nadzor: </w:t>
            </w:r>
          </w:p>
        </w:tc>
        <w:tc>
          <w:tcPr>
            <w:tcW w:w="4750" w:type="dxa"/>
            <w:tcBorders>
              <w:top w:val="nil"/>
              <w:left w:val="nil"/>
              <w:bottom w:val="nil"/>
            </w:tcBorders>
          </w:tcPr>
          <w:p w14:paraId="661324C8" w14:textId="3B19A547"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r w:rsidR="00D03A80" w:rsidRPr="00B21036" w14:paraId="707B85FF" w14:textId="77777777" w:rsidTr="00B21036">
        <w:trPr>
          <w:trHeight w:val="259"/>
        </w:trPr>
        <w:tc>
          <w:tcPr>
            <w:tcW w:w="4750" w:type="dxa"/>
            <w:tcBorders>
              <w:top w:val="nil"/>
              <w:bottom w:val="nil"/>
              <w:right w:val="nil"/>
            </w:tcBorders>
          </w:tcPr>
          <w:p w14:paraId="78725C6D" w14:textId="688882DF"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 xml:space="preserve">Posjećena odjeljenja: </w:t>
            </w:r>
          </w:p>
        </w:tc>
        <w:tc>
          <w:tcPr>
            <w:tcW w:w="4750" w:type="dxa"/>
            <w:tcBorders>
              <w:top w:val="nil"/>
              <w:left w:val="nil"/>
              <w:bottom w:val="nil"/>
            </w:tcBorders>
          </w:tcPr>
          <w:p w14:paraId="5650AFF7" w14:textId="581180F3"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II-1</w:t>
            </w:r>
          </w:p>
        </w:tc>
      </w:tr>
      <w:tr w:rsidR="00D03A80" w:rsidRPr="00B21036" w14:paraId="48201871" w14:textId="77777777" w:rsidTr="00B21036">
        <w:trPr>
          <w:trHeight w:val="259"/>
        </w:trPr>
        <w:tc>
          <w:tcPr>
            <w:tcW w:w="4750" w:type="dxa"/>
            <w:tcBorders>
              <w:top w:val="nil"/>
              <w:right w:val="nil"/>
            </w:tcBorders>
          </w:tcPr>
          <w:p w14:paraId="4DD07DB9" w14:textId="5BA5CB89"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Broj posjećenih časova:</w:t>
            </w:r>
          </w:p>
        </w:tc>
        <w:tc>
          <w:tcPr>
            <w:tcW w:w="4750" w:type="dxa"/>
            <w:tcBorders>
              <w:top w:val="nil"/>
              <w:left w:val="nil"/>
            </w:tcBorders>
          </w:tcPr>
          <w:p w14:paraId="5274063C" w14:textId="027E2303" w:rsidR="00D03A80" w:rsidRPr="00B21036" w:rsidRDefault="00D03A80" w:rsidP="00D03A80">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bl>
    <w:p w14:paraId="12568F6E" w14:textId="77777777" w:rsidR="00D03A80" w:rsidRDefault="00D03A80" w:rsidP="00D03A80">
      <w:pPr>
        <w:spacing w:after="0" w:line="276" w:lineRule="auto"/>
        <w:rPr>
          <w:rFonts w:ascii="Bookman Old Style" w:eastAsia="Bookman Old Style" w:hAnsi="Bookman Old Style" w:cs="Bookman Old Style"/>
          <w:sz w:val="8"/>
          <w:szCs w:val="8"/>
        </w:rPr>
      </w:pPr>
    </w:p>
    <w:p w14:paraId="1DC9236A" w14:textId="77777777" w:rsidR="00D03A80" w:rsidRDefault="00D03A80" w:rsidP="00D03A80">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object w:dxaOrig="9303" w:dyaOrig="2637" w14:anchorId="5A33DE38">
          <v:shape id="_x0000_i1028" type="#_x0000_t75" style="width:465pt;height:132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8" DrawAspect="Content" ObjectID="_1750055065" r:id="rId18"/>
        </w:object>
      </w:r>
    </w:p>
    <w:p w14:paraId="486052AE" w14:textId="77777777" w:rsidR="00D03A80" w:rsidRDefault="00D03A80" w:rsidP="00D03A80">
      <w:pPr>
        <w:spacing w:after="0" w:line="276" w:lineRule="auto"/>
        <w:rPr>
          <w:rFonts w:ascii="Bookman Old Style" w:eastAsia="Bookman Old Style" w:hAnsi="Bookman Old Style" w:cs="Bookman Old Style"/>
          <w:sz w:val="8"/>
          <w:szCs w:val="8"/>
        </w:rPr>
      </w:pPr>
    </w:p>
    <w:tbl>
      <w:tblPr>
        <w:tblW w:w="9576" w:type="dxa"/>
        <w:tblInd w:w="-108" w:type="dxa"/>
        <w:tblLayout w:type="fixed"/>
        <w:tblLook w:val="0400" w:firstRow="0" w:lastRow="0" w:firstColumn="0" w:lastColumn="0" w:noHBand="0" w:noVBand="1"/>
      </w:tblPr>
      <w:tblGrid>
        <w:gridCol w:w="833"/>
        <w:gridCol w:w="8743"/>
      </w:tblGrid>
      <w:tr w:rsidR="00D03A80" w14:paraId="3A8F6BEF" w14:textId="77777777" w:rsidTr="00B21036">
        <w:trPr>
          <w:cantSplit/>
          <w:trHeight w:val="20"/>
        </w:trPr>
        <w:tc>
          <w:tcPr>
            <w:tcW w:w="833" w:type="dxa"/>
            <w:shd w:val="clear" w:color="auto" w:fill="auto"/>
          </w:tcPr>
          <w:p w14:paraId="3250A764" w14:textId="77777777" w:rsidR="00D03A80" w:rsidRPr="00D03A80" w:rsidRDefault="00D03A80" w:rsidP="00D03A80">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R.br. </w:t>
            </w:r>
          </w:p>
        </w:tc>
        <w:tc>
          <w:tcPr>
            <w:tcW w:w="8743" w:type="dxa"/>
            <w:shd w:val="clear" w:color="auto" w:fill="auto"/>
          </w:tcPr>
          <w:p w14:paraId="5B327A6C"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Obrazloženje</w:t>
            </w:r>
          </w:p>
        </w:tc>
      </w:tr>
      <w:tr w:rsidR="00D03A80" w14:paraId="36C0078B" w14:textId="77777777" w:rsidTr="00B21036">
        <w:trPr>
          <w:cantSplit/>
          <w:trHeight w:val="20"/>
        </w:trPr>
        <w:tc>
          <w:tcPr>
            <w:tcW w:w="833" w:type="dxa"/>
            <w:shd w:val="clear" w:color="auto" w:fill="auto"/>
          </w:tcPr>
          <w:p w14:paraId="2B2C7C7A" w14:textId="77777777" w:rsidR="00D03A80" w:rsidRPr="00D03A80" w:rsidRDefault="00D03A80" w:rsidP="00D03A80">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stand.</w:t>
            </w:r>
          </w:p>
        </w:tc>
        <w:tc>
          <w:tcPr>
            <w:tcW w:w="8743" w:type="dxa"/>
            <w:vMerge w:val="restart"/>
            <w:shd w:val="clear" w:color="auto" w:fill="auto"/>
          </w:tcPr>
          <w:p w14:paraId="64B02730" w14:textId="411AAA4D" w:rsidR="00D03A80" w:rsidRPr="00D03A80" w:rsidRDefault="00D03A80" w:rsidP="00B21036">
            <w:pPr>
              <w:spacing w:after="0" w:line="240" w:lineRule="auto"/>
              <w:jc w:val="both"/>
              <w:rPr>
                <w:rFonts w:asciiTheme="majorHAnsi" w:hAnsiTheme="majorHAnsi" w:cstheme="majorHAnsi"/>
              </w:rPr>
            </w:pPr>
            <w:r w:rsidRPr="00D03A80">
              <w:rPr>
                <w:rFonts w:asciiTheme="majorHAnsi" w:hAnsiTheme="majorHAnsi" w:cstheme="majorHAnsi"/>
              </w:rPr>
              <w:t>Godišnji planovi rada urađeni su u skladu sa Predmetnim programom. Sadrže obrazovno-vaspitne ishode i ishode učenja, mjesec realizacije, ukupan broj časova (ne i za realizaciju ishoda), sadržaje/pojmove. Nedostaje konkretna korelacija srodnih nastavnih sadržaja.</w:t>
            </w:r>
            <w:r w:rsidR="00B21036">
              <w:rPr>
                <w:rFonts w:asciiTheme="majorHAnsi" w:hAnsiTheme="majorHAnsi" w:cstheme="majorHAnsi"/>
              </w:rPr>
              <w:t xml:space="preserve"> </w:t>
            </w:r>
            <w:r w:rsidRPr="00D03A80">
              <w:rPr>
                <w:rFonts w:asciiTheme="majorHAnsi" w:hAnsiTheme="majorHAnsi" w:cstheme="majorHAnsi"/>
              </w:rPr>
              <w:t>Planirani su sadržaji otvorenog dijela programa, međutim njihov raspored nije adekvatno isplaniran.</w:t>
            </w:r>
          </w:p>
          <w:p w14:paraId="54DC5898" w14:textId="77777777" w:rsidR="00D03A80" w:rsidRPr="00D03A80" w:rsidRDefault="00D03A80" w:rsidP="00B21036">
            <w:pPr>
              <w:spacing w:after="0" w:line="240" w:lineRule="auto"/>
              <w:jc w:val="both"/>
              <w:rPr>
                <w:rFonts w:asciiTheme="majorHAnsi" w:hAnsiTheme="majorHAnsi" w:cstheme="majorHAnsi"/>
              </w:rPr>
            </w:pPr>
            <w:r w:rsidRPr="00D03A80">
              <w:rPr>
                <w:rFonts w:asciiTheme="majorHAnsi" w:hAnsiTheme="majorHAnsi" w:cstheme="majorHAnsi"/>
              </w:rPr>
              <w:t>Planovi rada dopunske i dodatne nastave uglavnom sadrže obrazovno-vaspitne ishode ne i ishode učenja.</w:t>
            </w:r>
          </w:p>
          <w:p w14:paraId="243F983C" w14:textId="77777777" w:rsidR="00D03A80" w:rsidRPr="00D03A80" w:rsidRDefault="00D03A80" w:rsidP="00B21036">
            <w:pPr>
              <w:spacing w:after="0" w:line="240" w:lineRule="auto"/>
              <w:jc w:val="both"/>
              <w:rPr>
                <w:rFonts w:asciiTheme="majorHAnsi" w:hAnsiTheme="majorHAnsi" w:cstheme="majorHAnsi"/>
              </w:rPr>
            </w:pPr>
            <w:r w:rsidRPr="00D03A80">
              <w:rPr>
                <w:rFonts w:asciiTheme="majorHAnsi" w:hAnsiTheme="majorHAnsi" w:cstheme="majorHAnsi"/>
              </w:rPr>
              <w:t>Nastavnica se redovno priprema za nastavu. Pripreme sadrže onovne metodičke elemente časa, aktivnosti učenika, ali ne razrađene kroz tok časa. Radi se osvrt na realizaciju planiranog.</w:t>
            </w:r>
          </w:p>
        </w:tc>
      </w:tr>
      <w:tr w:rsidR="00D03A80" w14:paraId="174C0BF6" w14:textId="77777777" w:rsidTr="00B21036">
        <w:trPr>
          <w:trHeight w:val="20"/>
        </w:trPr>
        <w:tc>
          <w:tcPr>
            <w:tcW w:w="833" w:type="dxa"/>
            <w:shd w:val="clear" w:color="auto" w:fill="auto"/>
          </w:tcPr>
          <w:p w14:paraId="7FEE3FDA" w14:textId="77777777" w:rsidR="00D03A80" w:rsidRPr="00D03A80" w:rsidRDefault="00D03A80" w:rsidP="00D03A80">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1.1. </w:t>
            </w:r>
          </w:p>
        </w:tc>
        <w:tc>
          <w:tcPr>
            <w:tcW w:w="8743" w:type="dxa"/>
            <w:vMerge/>
            <w:shd w:val="clear" w:color="auto" w:fill="auto"/>
          </w:tcPr>
          <w:p w14:paraId="72147EA9" w14:textId="77777777" w:rsidR="00D03A80" w:rsidRPr="00D03A80" w:rsidRDefault="00D03A80" w:rsidP="00B21036">
            <w:pPr>
              <w:widowControl w:val="0"/>
              <w:pBdr>
                <w:top w:val="nil"/>
                <w:left w:val="nil"/>
                <w:bottom w:val="nil"/>
                <w:right w:val="nil"/>
                <w:between w:val="nil"/>
              </w:pBdr>
              <w:spacing w:after="0" w:line="240" w:lineRule="auto"/>
              <w:jc w:val="both"/>
              <w:rPr>
                <w:rFonts w:asciiTheme="majorHAnsi" w:eastAsia="Bookman Old Style" w:hAnsiTheme="majorHAnsi" w:cstheme="majorHAnsi"/>
              </w:rPr>
            </w:pPr>
          </w:p>
        </w:tc>
      </w:tr>
      <w:tr w:rsidR="00D03A80" w14:paraId="19C9A894" w14:textId="77777777" w:rsidTr="00B21036">
        <w:trPr>
          <w:trHeight w:val="20"/>
        </w:trPr>
        <w:tc>
          <w:tcPr>
            <w:tcW w:w="833" w:type="dxa"/>
            <w:shd w:val="clear" w:color="auto" w:fill="auto"/>
          </w:tcPr>
          <w:p w14:paraId="5B73ABDD" w14:textId="77777777" w:rsidR="00D03A80" w:rsidRPr="00D03A80" w:rsidRDefault="00D03A80" w:rsidP="00D03A80">
            <w:pPr>
              <w:spacing w:after="0" w:line="240" w:lineRule="auto"/>
              <w:rPr>
                <w:rFonts w:asciiTheme="majorHAnsi" w:eastAsia="Bookman Old Style" w:hAnsiTheme="majorHAnsi" w:cstheme="majorHAnsi"/>
              </w:rPr>
            </w:pPr>
          </w:p>
        </w:tc>
        <w:tc>
          <w:tcPr>
            <w:tcW w:w="8743" w:type="dxa"/>
            <w:shd w:val="clear" w:color="auto" w:fill="auto"/>
          </w:tcPr>
          <w:p w14:paraId="7F9532C5" w14:textId="77777777" w:rsidR="00D03A80" w:rsidRPr="00B21036" w:rsidRDefault="00D03A80" w:rsidP="00B21036">
            <w:pPr>
              <w:spacing w:after="0" w:line="240" w:lineRule="auto"/>
              <w:jc w:val="both"/>
              <w:rPr>
                <w:rFonts w:asciiTheme="majorHAnsi" w:eastAsia="Bookman Old Style" w:hAnsiTheme="majorHAnsi" w:cstheme="majorHAnsi"/>
                <w:b/>
                <w:i/>
              </w:rPr>
            </w:pPr>
            <w:r w:rsidRPr="00B21036">
              <w:rPr>
                <w:rFonts w:asciiTheme="majorHAnsi" w:eastAsia="Bookman Old Style" w:hAnsiTheme="majorHAnsi" w:cstheme="majorHAnsi"/>
                <w:b/>
                <w:i/>
              </w:rPr>
              <w:t>Preporuke:</w:t>
            </w:r>
          </w:p>
        </w:tc>
      </w:tr>
      <w:tr w:rsidR="00D03A80" w14:paraId="2DD09E4F" w14:textId="77777777" w:rsidTr="00B21036">
        <w:trPr>
          <w:trHeight w:val="179"/>
        </w:trPr>
        <w:tc>
          <w:tcPr>
            <w:tcW w:w="833" w:type="dxa"/>
            <w:shd w:val="clear" w:color="auto" w:fill="auto"/>
          </w:tcPr>
          <w:p w14:paraId="6854F6BA" w14:textId="77777777" w:rsidR="00D03A80" w:rsidRPr="00D03A80" w:rsidRDefault="00D03A80" w:rsidP="00D03A80">
            <w:pPr>
              <w:spacing w:after="0" w:line="240" w:lineRule="auto"/>
              <w:rPr>
                <w:rFonts w:asciiTheme="majorHAnsi" w:eastAsia="Bookman Old Style" w:hAnsiTheme="majorHAnsi" w:cstheme="majorHAnsi"/>
              </w:rPr>
            </w:pPr>
          </w:p>
        </w:tc>
        <w:tc>
          <w:tcPr>
            <w:tcW w:w="8743" w:type="dxa"/>
            <w:shd w:val="clear" w:color="auto" w:fill="auto"/>
          </w:tcPr>
          <w:p w14:paraId="1E8A29EB" w14:textId="77777777" w:rsidR="00D03A80" w:rsidRPr="00B21036" w:rsidRDefault="00D03A80" w:rsidP="00B21036">
            <w:pPr>
              <w:pStyle w:val="ListParagraph"/>
              <w:numPr>
                <w:ilvl w:val="0"/>
                <w:numId w:val="42"/>
              </w:numPr>
              <w:spacing w:after="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t>U godišnjim planovima rada planirati broj časova za realizaciju ishoda, konkretnu korelaciju srodnih nastavnih sadržaja. Ishode otvorenog dijela programa planirati i realizovati uz srodne ishode učenja tokom godine, a ne kako je to planirano na kraju nastavne godine.</w:t>
            </w:r>
          </w:p>
          <w:p w14:paraId="3576E8E0" w14:textId="77777777" w:rsidR="00D03A80" w:rsidRPr="00D03A80" w:rsidRDefault="00D03A80" w:rsidP="00B21036">
            <w:pPr>
              <w:pStyle w:val="ListParagraph"/>
              <w:numPr>
                <w:ilvl w:val="0"/>
                <w:numId w:val="42"/>
              </w:numPr>
              <w:spacing w:after="120" w:line="240" w:lineRule="auto"/>
              <w:ind w:left="230" w:hanging="230"/>
              <w:contextualSpacing w:val="0"/>
              <w:jc w:val="both"/>
              <w:rPr>
                <w:rFonts w:asciiTheme="majorHAnsi" w:hAnsiTheme="majorHAnsi" w:cstheme="majorHAnsi"/>
              </w:rPr>
            </w:pPr>
            <w:r w:rsidRPr="00B21036">
              <w:rPr>
                <w:rFonts w:asciiTheme="majorHAnsi" w:eastAsia="Arial" w:hAnsiTheme="majorHAnsi" w:cstheme="majorHAnsi"/>
              </w:rPr>
              <w:t>U pripremama formulisati aktivnosti učenika kroz faze časa.</w:t>
            </w:r>
          </w:p>
        </w:tc>
      </w:tr>
      <w:tr w:rsidR="00D03A80" w14:paraId="6A2037F8" w14:textId="77777777" w:rsidTr="00B21036">
        <w:trPr>
          <w:cantSplit/>
          <w:trHeight w:val="1268"/>
        </w:trPr>
        <w:tc>
          <w:tcPr>
            <w:tcW w:w="833" w:type="dxa"/>
            <w:shd w:val="clear" w:color="auto" w:fill="auto"/>
          </w:tcPr>
          <w:p w14:paraId="37561ABC" w14:textId="77777777" w:rsidR="00D03A80" w:rsidRPr="00D03A80" w:rsidRDefault="00D03A80" w:rsidP="00D03A80">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1.2. </w:t>
            </w:r>
          </w:p>
        </w:tc>
        <w:tc>
          <w:tcPr>
            <w:tcW w:w="8743" w:type="dxa"/>
            <w:shd w:val="clear" w:color="auto" w:fill="auto"/>
          </w:tcPr>
          <w:p w14:paraId="7D4C768F" w14:textId="77777777" w:rsidR="00D03A80" w:rsidRPr="00D03A80" w:rsidRDefault="00D03A80" w:rsidP="00B21036">
            <w:pPr>
              <w:spacing w:after="0" w:line="240" w:lineRule="auto"/>
              <w:jc w:val="both"/>
              <w:rPr>
                <w:rFonts w:asciiTheme="majorHAnsi" w:hAnsiTheme="majorHAnsi" w:cstheme="majorHAnsi"/>
              </w:rPr>
            </w:pPr>
            <w:r w:rsidRPr="00D03A80">
              <w:rPr>
                <w:rFonts w:asciiTheme="majorHAnsi" w:hAnsiTheme="majorHAnsi" w:cstheme="majorHAnsi"/>
              </w:rPr>
              <w:t>Čas je realizovan različitim oblicima i metodama rada primjenom aktivnog učenja.</w:t>
            </w:r>
          </w:p>
          <w:p w14:paraId="796D4B19" w14:textId="1DD8ADC0" w:rsidR="00D03A80" w:rsidRPr="00D03A80" w:rsidRDefault="00D03A80" w:rsidP="00B21036">
            <w:pPr>
              <w:spacing w:after="0" w:line="240" w:lineRule="auto"/>
              <w:jc w:val="both"/>
              <w:rPr>
                <w:rFonts w:asciiTheme="majorHAnsi" w:hAnsiTheme="majorHAnsi" w:cstheme="majorHAnsi"/>
              </w:rPr>
            </w:pPr>
            <w:r w:rsidRPr="00D03A80">
              <w:rPr>
                <w:rFonts w:asciiTheme="majorHAnsi" w:hAnsiTheme="majorHAnsi" w:cstheme="majorHAnsi"/>
              </w:rPr>
              <w:t>U odnosu na planirane ishode, aktivnosti učenja su bile odgovarajuće –</w:t>
            </w:r>
            <w:r w:rsidR="00B21036">
              <w:rPr>
                <w:rFonts w:asciiTheme="majorHAnsi" w:hAnsiTheme="majorHAnsi" w:cstheme="majorHAnsi"/>
              </w:rPr>
              <w:t xml:space="preserve"> </w:t>
            </w:r>
            <w:r w:rsidRPr="00D03A80">
              <w:rPr>
                <w:rFonts w:asciiTheme="majorHAnsi" w:hAnsiTheme="majorHAnsi" w:cstheme="majorHAnsi"/>
              </w:rPr>
              <w:t>PPT prezentacije učenika na temu svjetske privrede. Većina učenika je uspješno realizovala zadatke.</w:t>
            </w:r>
            <w:r w:rsidR="00B21036">
              <w:rPr>
                <w:rFonts w:asciiTheme="majorHAnsi" w:hAnsiTheme="majorHAnsi" w:cstheme="majorHAnsi"/>
              </w:rPr>
              <w:t xml:space="preserve"> </w:t>
            </w:r>
            <w:r w:rsidRPr="00D03A80">
              <w:rPr>
                <w:rFonts w:asciiTheme="majorHAnsi" w:hAnsiTheme="majorHAnsi" w:cstheme="majorHAnsi"/>
              </w:rPr>
              <w:t>Učenici su upućivani</w:t>
            </w:r>
            <w:r w:rsidR="00B21036">
              <w:rPr>
                <w:rFonts w:asciiTheme="majorHAnsi" w:hAnsiTheme="majorHAnsi" w:cstheme="majorHAnsi"/>
              </w:rPr>
              <w:t xml:space="preserve"> </w:t>
            </w:r>
            <w:r w:rsidRPr="00D03A80">
              <w:rPr>
                <w:rFonts w:asciiTheme="majorHAnsi" w:hAnsiTheme="majorHAnsi" w:cstheme="majorHAnsi"/>
              </w:rPr>
              <w:t>na samostalno i kritičko razmišljanje, povezivanje pojmova i primjenu u svakodnevnim situacijama. Ostvarena je dobra saradnja nastavnice i učenika kao i između samih učenika.</w:t>
            </w:r>
            <w:r w:rsidR="00B21036">
              <w:rPr>
                <w:rFonts w:asciiTheme="majorHAnsi" w:hAnsiTheme="majorHAnsi" w:cstheme="majorHAnsi"/>
              </w:rPr>
              <w:t xml:space="preserve"> </w:t>
            </w:r>
            <w:r w:rsidRPr="00D03A80">
              <w:rPr>
                <w:rFonts w:asciiTheme="majorHAnsi" w:hAnsiTheme="majorHAnsi" w:cstheme="majorHAnsi"/>
              </w:rPr>
              <w:t>U cjelini, ishodi časa uspješno su</w:t>
            </w:r>
            <w:r w:rsidR="00B21036">
              <w:rPr>
                <w:rFonts w:asciiTheme="majorHAnsi" w:hAnsiTheme="majorHAnsi" w:cstheme="majorHAnsi"/>
              </w:rPr>
              <w:t xml:space="preserve"> </w:t>
            </w:r>
            <w:r w:rsidRPr="00D03A80">
              <w:rPr>
                <w:rFonts w:asciiTheme="majorHAnsi" w:hAnsiTheme="majorHAnsi" w:cstheme="majorHAnsi"/>
              </w:rPr>
              <w:t>realizovani, a dio učenika je pokazao veoma dobro znanje.</w:t>
            </w:r>
          </w:p>
          <w:p w14:paraId="70E707B9" w14:textId="1E25A804" w:rsidR="00D03A80" w:rsidRPr="00D03A80" w:rsidRDefault="00D03A80" w:rsidP="00B21036">
            <w:pPr>
              <w:spacing w:after="0" w:line="240" w:lineRule="auto"/>
              <w:jc w:val="both"/>
              <w:rPr>
                <w:rFonts w:asciiTheme="majorHAnsi" w:hAnsiTheme="majorHAnsi" w:cstheme="majorHAnsi"/>
              </w:rPr>
            </w:pPr>
            <w:r w:rsidRPr="00D03A80">
              <w:rPr>
                <w:rFonts w:asciiTheme="majorHAnsi" w:hAnsiTheme="majorHAnsi" w:cstheme="majorHAnsi"/>
              </w:rPr>
              <w:t>Nastava se izvodi u kabinetu geografije. Prostor</w:t>
            </w:r>
            <w:r w:rsidR="00B21036">
              <w:rPr>
                <w:rFonts w:asciiTheme="majorHAnsi" w:hAnsiTheme="majorHAnsi" w:cstheme="majorHAnsi"/>
              </w:rPr>
              <w:t xml:space="preserve"> </w:t>
            </w:r>
            <w:r w:rsidRPr="00D03A80">
              <w:rPr>
                <w:rFonts w:asciiTheme="majorHAnsi" w:hAnsiTheme="majorHAnsi" w:cstheme="majorHAnsi"/>
              </w:rPr>
              <w:t>je uredan i podsticajan za učenje kako u estetskom tako i saznajnom smislu.</w:t>
            </w:r>
          </w:p>
        </w:tc>
      </w:tr>
      <w:tr w:rsidR="00D03A80" w14:paraId="700DAFC3" w14:textId="77777777" w:rsidTr="00B21036">
        <w:trPr>
          <w:trHeight w:val="20"/>
        </w:trPr>
        <w:tc>
          <w:tcPr>
            <w:tcW w:w="833" w:type="dxa"/>
            <w:shd w:val="clear" w:color="auto" w:fill="auto"/>
          </w:tcPr>
          <w:p w14:paraId="10D31060" w14:textId="77777777" w:rsidR="00D03A80" w:rsidRPr="00D03A80" w:rsidRDefault="00D03A80" w:rsidP="00D03A80">
            <w:pPr>
              <w:spacing w:after="0" w:line="240" w:lineRule="auto"/>
              <w:rPr>
                <w:rFonts w:asciiTheme="majorHAnsi" w:eastAsia="Bookman Old Style" w:hAnsiTheme="majorHAnsi" w:cstheme="majorHAnsi"/>
              </w:rPr>
            </w:pPr>
          </w:p>
        </w:tc>
        <w:tc>
          <w:tcPr>
            <w:tcW w:w="8743" w:type="dxa"/>
            <w:shd w:val="clear" w:color="auto" w:fill="auto"/>
          </w:tcPr>
          <w:p w14:paraId="0C27DB1D" w14:textId="77777777" w:rsidR="00D03A80" w:rsidRPr="00D03A80" w:rsidRDefault="00D03A80" w:rsidP="00D03A80">
            <w:pPr>
              <w:spacing w:after="0" w:line="240" w:lineRule="auto"/>
              <w:rPr>
                <w:rFonts w:asciiTheme="majorHAnsi" w:eastAsia="Bookman Old Style" w:hAnsiTheme="majorHAnsi" w:cstheme="majorHAnsi"/>
              </w:rPr>
            </w:pPr>
          </w:p>
        </w:tc>
      </w:tr>
      <w:tr w:rsidR="00D03A80" w14:paraId="58FD8440" w14:textId="77777777" w:rsidTr="00B21036">
        <w:trPr>
          <w:cantSplit/>
          <w:trHeight w:val="1277"/>
        </w:trPr>
        <w:tc>
          <w:tcPr>
            <w:tcW w:w="833" w:type="dxa"/>
            <w:shd w:val="clear" w:color="auto" w:fill="auto"/>
          </w:tcPr>
          <w:p w14:paraId="581CCFF0" w14:textId="77777777" w:rsidR="00D03A80" w:rsidRPr="00D03A80" w:rsidRDefault="00D03A80" w:rsidP="00D03A80">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lastRenderedPageBreak/>
              <w:t xml:space="preserve">1.3. </w:t>
            </w:r>
          </w:p>
        </w:tc>
        <w:tc>
          <w:tcPr>
            <w:tcW w:w="8743" w:type="dxa"/>
            <w:shd w:val="clear" w:color="auto" w:fill="auto"/>
          </w:tcPr>
          <w:p w14:paraId="64620D04" w14:textId="7B81D58C" w:rsidR="00D03A80" w:rsidRPr="00D03A80" w:rsidRDefault="00D03A80" w:rsidP="00D03A80">
            <w:pPr>
              <w:spacing w:after="0" w:line="240" w:lineRule="auto"/>
              <w:rPr>
                <w:rFonts w:asciiTheme="majorHAnsi" w:hAnsiTheme="majorHAnsi" w:cstheme="majorHAnsi"/>
              </w:rPr>
            </w:pPr>
            <w:r w:rsidRPr="00D03A80">
              <w:rPr>
                <w:rFonts w:asciiTheme="majorHAnsi" w:hAnsiTheme="majorHAnsi" w:cstheme="majorHAnsi"/>
              </w:rPr>
              <w:t>U vrijeme nadzora svi učenici su ocijenjeni za III klasifikacioni period. U posjećenom odjeljenju II-1 (ukupno 12) procenat prelaznosti iznosio je 100% a srednja ocjena 4,33.</w:t>
            </w:r>
            <w:r w:rsidR="00B21036">
              <w:rPr>
                <w:rFonts w:asciiTheme="majorHAnsi" w:hAnsiTheme="majorHAnsi" w:cstheme="majorHAnsi"/>
              </w:rPr>
              <w:t xml:space="preserve"> </w:t>
            </w:r>
            <w:r w:rsidRPr="00D03A80">
              <w:rPr>
                <w:rFonts w:asciiTheme="majorHAnsi" w:hAnsiTheme="majorHAnsi" w:cstheme="majorHAnsi"/>
              </w:rPr>
              <w:t>Na osnovu utiska sa posjećenog časa može se zaključiti da srednja ocjena uglavnom odgovara pokazanom znanju učenika. U cilju</w:t>
            </w:r>
            <w:r w:rsidR="00B21036">
              <w:rPr>
                <w:rFonts w:asciiTheme="majorHAnsi" w:hAnsiTheme="majorHAnsi" w:cstheme="majorHAnsi"/>
              </w:rPr>
              <w:t xml:space="preserve"> </w:t>
            </w:r>
            <w:r w:rsidRPr="00D03A80">
              <w:rPr>
                <w:rFonts w:asciiTheme="majorHAnsi" w:hAnsiTheme="majorHAnsi" w:cstheme="majorHAnsi"/>
              </w:rPr>
              <w:t>jasnijeg i objektivnijeg vrednovanja znanja, vještina i sposobnosti učenika nastavnica vodi ličnu</w:t>
            </w:r>
            <w:r w:rsidR="00B21036">
              <w:rPr>
                <w:rFonts w:asciiTheme="majorHAnsi" w:hAnsiTheme="majorHAnsi" w:cstheme="majorHAnsi"/>
              </w:rPr>
              <w:t xml:space="preserve"> </w:t>
            </w:r>
            <w:r w:rsidRPr="00D03A80">
              <w:rPr>
                <w:rFonts w:asciiTheme="majorHAnsi" w:hAnsiTheme="majorHAnsi" w:cstheme="majorHAnsi"/>
              </w:rPr>
              <w:t>evideciju u kojoj su definisani</w:t>
            </w:r>
            <w:r w:rsidR="00B21036">
              <w:rPr>
                <w:rFonts w:asciiTheme="majorHAnsi" w:hAnsiTheme="majorHAnsi" w:cstheme="majorHAnsi"/>
              </w:rPr>
              <w:t xml:space="preserve"> </w:t>
            </w:r>
            <w:r w:rsidRPr="00D03A80">
              <w:rPr>
                <w:rFonts w:asciiTheme="majorHAnsi" w:hAnsiTheme="majorHAnsi" w:cstheme="majorHAnsi"/>
              </w:rPr>
              <w:t>različiti elementi procjenjivanja (aktivnosti na času, domaći</w:t>
            </w:r>
            <w:r w:rsidR="00B21036">
              <w:rPr>
                <w:rFonts w:asciiTheme="majorHAnsi" w:hAnsiTheme="majorHAnsi" w:cstheme="majorHAnsi"/>
              </w:rPr>
              <w:t xml:space="preserve"> </w:t>
            </w:r>
            <w:r w:rsidRPr="00D03A80">
              <w:rPr>
                <w:rFonts w:asciiTheme="majorHAnsi" w:hAnsiTheme="majorHAnsi" w:cstheme="majorHAnsi"/>
              </w:rPr>
              <w:t>zadaci, karta, nijema karta, projekti, panoi, dopunska i dodatna nastava, izborni sadržaji). Na času</w:t>
            </w:r>
            <w:r w:rsidR="00B21036">
              <w:rPr>
                <w:rFonts w:asciiTheme="majorHAnsi" w:hAnsiTheme="majorHAnsi" w:cstheme="majorHAnsi"/>
              </w:rPr>
              <w:t xml:space="preserve"> </w:t>
            </w:r>
            <w:r w:rsidRPr="00D03A80">
              <w:rPr>
                <w:rFonts w:asciiTheme="majorHAnsi" w:hAnsiTheme="majorHAnsi" w:cstheme="majorHAnsi"/>
              </w:rPr>
              <w:t>nijesu</w:t>
            </w:r>
            <w:r w:rsidR="00B21036">
              <w:rPr>
                <w:rFonts w:asciiTheme="majorHAnsi" w:hAnsiTheme="majorHAnsi" w:cstheme="majorHAnsi"/>
              </w:rPr>
              <w:t xml:space="preserve"> </w:t>
            </w:r>
            <w:r w:rsidRPr="00D03A80">
              <w:rPr>
                <w:rFonts w:asciiTheme="majorHAnsi" w:hAnsiTheme="majorHAnsi" w:cstheme="majorHAnsi"/>
              </w:rPr>
              <w:t>vrednovani rad i postignuća učenika.</w:t>
            </w:r>
          </w:p>
          <w:p w14:paraId="209A42B3" w14:textId="77777777" w:rsidR="00D03A80" w:rsidRPr="00D03A80" w:rsidRDefault="00D03A80" w:rsidP="00D03A80">
            <w:pPr>
              <w:spacing w:after="0" w:line="240" w:lineRule="auto"/>
              <w:rPr>
                <w:rFonts w:asciiTheme="majorHAnsi" w:hAnsiTheme="majorHAnsi" w:cstheme="majorHAnsi"/>
              </w:rPr>
            </w:pPr>
            <w:r w:rsidRPr="00D03A80">
              <w:rPr>
                <w:rFonts w:asciiTheme="majorHAnsi" w:hAnsiTheme="majorHAnsi" w:cstheme="majorHAnsi"/>
              </w:rPr>
              <w:t>Nastavnica geografije uključena je u rad Stručnog aktiva prirodno-matematičke grupe predmeta u okviru kojeg se analiza uspjeha učenika svodi na tabelarne podatke, bez detaljne analize, ali se predlažu mjere za poboljšanje uspjeha. U okviru Aktiva ne razmatra se kriterijum ocjenjivanja.</w:t>
            </w:r>
          </w:p>
        </w:tc>
      </w:tr>
      <w:tr w:rsidR="00D03A80" w14:paraId="3AC03042" w14:textId="77777777" w:rsidTr="00B21036">
        <w:trPr>
          <w:trHeight w:val="20"/>
        </w:trPr>
        <w:tc>
          <w:tcPr>
            <w:tcW w:w="833" w:type="dxa"/>
            <w:shd w:val="clear" w:color="auto" w:fill="auto"/>
          </w:tcPr>
          <w:p w14:paraId="10C76012" w14:textId="77777777" w:rsidR="00D03A80" w:rsidRPr="00D03A80" w:rsidRDefault="00D03A80" w:rsidP="00D03A80">
            <w:pPr>
              <w:spacing w:after="0" w:line="240" w:lineRule="auto"/>
              <w:rPr>
                <w:rFonts w:asciiTheme="majorHAnsi" w:eastAsia="Bookman Old Style" w:hAnsiTheme="majorHAnsi" w:cstheme="majorHAnsi"/>
              </w:rPr>
            </w:pPr>
          </w:p>
        </w:tc>
        <w:tc>
          <w:tcPr>
            <w:tcW w:w="8743" w:type="dxa"/>
            <w:shd w:val="clear" w:color="auto" w:fill="auto"/>
          </w:tcPr>
          <w:p w14:paraId="4BBD5DB1" w14:textId="77777777" w:rsidR="00D03A80" w:rsidRPr="00CD4348" w:rsidRDefault="00D03A80" w:rsidP="00D03A80">
            <w:pPr>
              <w:spacing w:after="0" w:line="240" w:lineRule="auto"/>
              <w:rPr>
                <w:rFonts w:asciiTheme="majorHAnsi" w:eastAsia="Bookman Old Style" w:hAnsiTheme="majorHAnsi" w:cstheme="majorHAnsi"/>
                <w:b/>
              </w:rPr>
            </w:pPr>
            <w:r w:rsidRPr="00CD4348">
              <w:rPr>
                <w:rFonts w:asciiTheme="majorHAnsi" w:eastAsia="Bookman Old Style" w:hAnsiTheme="majorHAnsi" w:cstheme="majorHAnsi"/>
                <w:b/>
              </w:rPr>
              <w:t>Preporuke:</w:t>
            </w:r>
          </w:p>
        </w:tc>
      </w:tr>
      <w:tr w:rsidR="00D03A80" w14:paraId="73F34D24" w14:textId="77777777" w:rsidTr="00B21036">
        <w:trPr>
          <w:trHeight w:val="20"/>
        </w:trPr>
        <w:tc>
          <w:tcPr>
            <w:tcW w:w="833" w:type="dxa"/>
            <w:shd w:val="clear" w:color="auto" w:fill="auto"/>
          </w:tcPr>
          <w:p w14:paraId="7A082F76" w14:textId="77777777" w:rsidR="00D03A80" w:rsidRPr="00D03A80" w:rsidRDefault="00D03A80" w:rsidP="00D03A80">
            <w:pPr>
              <w:spacing w:after="0" w:line="240" w:lineRule="auto"/>
              <w:rPr>
                <w:rFonts w:asciiTheme="majorHAnsi" w:eastAsia="Bookman Old Style" w:hAnsiTheme="majorHAnsi" w:cstheme="majorHAnsi"/>
              </w:rPr>
            </w:pPr>
          </w:p>
        </w:tc>
        <w:tc>
          <w:tcPr>
            <w:tcW w:w="8743" w:type="dxa"/>
            <w:shd w:val="clear" w:color="auto" w:fill="auto"/>
          </w:tcPr>
          <w:p w14:paraId="146993EF" w14:textId="77777777" w:rsidR="00D03A80" w:rsidRPr="00CD4348" w:rsidRDefault="00D03A80" w:rsidP="00CD4348">
            <w:pPr>
              <w:pStyle w:val="ListParagraph"/>
              <w:numPr>
                <w:ilvl w:val="0"/>
                <w:numId w:val="42"/>
              </w:numPr>
              <w:spacing w:after="0" w:line="240" w:lineRule="auto"/>
              <w:ind w:left="230" w:hanging="230"/>
              <w:contextualSpacing w:val="0"/>
              <w:jc w:val="both"/>
              <w:rPr>
                <w:rFonts w:asciiTheme="majorHAnsi" w:eastAsia="Arial" w:hAnsiTheme="majorHAnsi" w:cstheme="majorHAnsi"/>
              </w:rPr>
            </w:pPr>
            <w:r w:rsidRPr="00CD4348">
              <w:rPr>
                <w:rFonts w:asciiTheme="majorHAnsi" w:eastAsia="Arial" w:hAnsiTheme="majorHAnsi" w:cstheme="majorHAnsi"/>
              </w:rPr>
              <w:t>Redovno na svakom času evidentirati postignuća učenika po jasno utvrđenim kriterijumima ocjenjivanja.</w:t>
            </w:r>
          </w:p>
          <w:p w14:paraId="6E0FEC90" w14:textId="315CFE7C" w:rsidR="00D03A80" w:rsidRPr="00D03A80" w:rsidRDefault="00D03A80" w:rsidP="00CD4348">
            <w:pPr>
              <w:pStyle w:val="ListParagraph"/>
              <w:numPr>
                <w:ilvl w:val="0"/>
                <w:numId w:val="42"/>
              </w:numPr>
              <w:spacing w:after="0" w:line="240" w:lineRule="auto"/>
              <w:ind w:left="230" w:hanging="230"/>
              <w:contextualSpacing w:val="0"/>
              <w:jc w:val="both"/>
              <w:rPr>
                <w:rFonts w:asciiTheme="majorHAnsi" w:hAnsiTheme="majorHAnsi" w:cstheme="majorHAnsi"/>
              </w:rPr>
            </w:pPr>
            <w:r w:rsidRPr="00CD4348">
              <w:rPr>
                <w:rFonts w:asciiTheme="majorHAnsi" w:eastAsia="Arial" w:hAnsiTheme="majorHAnsi" w:cstheme="majorHAnsi"/>
              </w:rPr>
              <w:t>U okviru Stručnog aktiva utvrditi kriterijume ocjenjivanja i učenike upoznati sa njima. Raditi kvalitetniju analizu postignuća učenika.</w:t>
            </w:r>
          </w:p>
        </w:tc>
      </w:tr>
    </w:tbl>
    <w:p w14:paraId="57E34F98" w14:textId="77777777" w:rsidR="00D03A80" w:rsidRDefault="00D03A80" w:rsidP="00D03A80">
      <w:pPr>
        <w:spacing w:after="0"/>
        <w:rPr>
          <w:rFonts w:ascii="Bookman Old Style" w:eastAsia="Bookman Old Style" w:hAnsi="Bookman Old Style" w:cs="Bookman Old Style"/>
        </w:rPr>
      </w:pPr>
      <w:r>
        <w:rPr>
          <w:rFonts w:ascii="Bookman Old Style" w:eastAsia="Bookman Old Style" w:hAnsi="Bookman Old Style" w:cs="Bookman Old Style"/>
        </w:rPr>
        <w:t xml:space="preserve"> </w:t>
      </w:r>
    </w:p>
    <w:p w14:paraId="348B2BD6" w14:textId="77777777" w:rsidR="00E47178" w:rsidRDefault="00E47178" w:rsidP="00E47178">
      <w:pPr>
        <w:widowControl w:val="0"/>
        <w:pBdr>
          <w:top w:val="nil"/>
          <w:left w:val="nil"/>
          <w:bottom w:val="nil"/>
          <w:right w:val="nil"/>
          <w:between w:val="nil"/>
        </w:pBdr>
        <w:spacing w:after="0" w:line="276" w:lineRule="auto"/>
        <w:rPr>
          <w:rFonts w:ascii="Arial" w:eastAsia="Arial" w:hAnsi="Arial" w:cs="Arial"/>
          <w:color w:val="000000"/>
        </w:rPr>
      </w:pPr>
    </w:p>
    <w:p w14:paraId="19400C15" w14:textId="77777777" w:rsidR="00D03A80" w:rsidRDefault="00D03A80" w:rsidP="00E47178">
      <w:pPr>
        <w:widowControl w:val="0"/>
        <w:pBdr>
          <w:top w:val="nil"/>
          <w:left w:val="nil"/>
          <w:bottom w:val="nil"/>
          <w:right w:val="nil"/>
          <w:between w:val="nil"/>
        </w:pBdr>
        <w:spacing w:after="0" w:line="276" w:lineRule="auto"/>
        <w:rPr>
          <w:rFonts w:ascii="Arial" w:eastAsia="Arial" w:hAnsi="Arial" w:cs="Arial"/>
          <w:color w:val="000000"/>
        </w:rPr>
      </w:pPr>
    </w:p>
    <w:p w14:paraId="491C3541" w14:textId="77777777" w:rsidR="00D03A80" w:rsidRDefault="00D03A80" w:rsidP="00E47178">
      <w:pPr>
        <w:widowControl w:val="0"/>
        <w:pBdr>
          <w:top w:val="nil"/>
          <w:left w:val="nil"/>
          <w:bottom w:val="nil"/>
          <w:right w:val="nil"/>
          <w:between w:val="nil"/>
        </w:pBdr>
        <w:spacing w:after="0" w:line="276" w:lineRule="auto"/>
        <w:rPr>
          <w:rFonts w:ascii="Arial" w:eastAsia="Arial" w:hAnsi="Arial" w:cs="Arial"/>
          <w:color w:val="000000"/>
        </w:rPr>
      </w:pPr>
    </w:p>
    <w:p w14:paraId="78D75512" w14:textId="77777777" w:rsidR="00B21036" w:rsidRDefault="00B21036">
      <w: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7"/>
        <w:gridCol w:w="4588"/>
      </w:tblGrid>
      <w:tr w:rsidR="00E47178" w:rsidRPr="00B21036" w14:paraId="3968D2AA" w14:textId="77777777" w:rsidTr="00B21036">
        <w:trPr>
          <w:trHeight w:val="257"/>
        </w:trPr>
        <w:tc>
          <w:tcPr>
            <w:tcW w:w="9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D8449" w14:textId="13888EB4" w:rsidR="00E47178" w:rsidRPr="00B21036" w:rsidRDefault="00E47178" w:rsidP="00D03A80">
            <w:pPr>
              <w:spacing w:after="0" w:line="240" w:lineRule="auto"/>
              <w:rPr>
                <w:rFonts w:asciiTheme="majorHAnsi" w:eastAsia="Calibri" w:hAnsiTheme="majorHAnsi" w:cstheme="majorHAnsi"/>
                <w:b/>
              </w:rPr>
            </w:pPr>
            <w:r w:rsidRPr="00B21036">
              <w:rPr>
                <w:rFonts w:asciiTheme="majorHAnsi" w:eastAsia="Calibri" w:hAnsiTheme="majorHAnsi" w:cstheme="majorHAnsi"/>
                <w:b/>
              </w:rPr>
              <w:lastRenderedPageBreak/>
              <w:t>Prosvjetni nadzornik: Ana Ivanović</w:t>
            </w:r>
          </w:p>
        </w:tc>
      </w:tr>
      <w:tr w:rsidR="00E47178" w:rsidRPr="00B21036" w14:paraId="4CCA077A" w14:textId="77777777" w:rsidTr="00B21036">
        <w:trPr>
          <w:trHeight w:val="319"/>
        </w:trPr>
        <w:tc>
          <w:tcPr>
            <w:tcW w:w="9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9E0D" w14:textId="2CEF48E5" w:rsidR="00E47178" w:rsidRPr="001F0E65" w:rsidRDefault="00E47178" w:rsidP="00D03A80">
            <w:pPr>
              <w:pStyle w:val="Heading3"/>
              <w:numPr>
                <w:ilvl w:val="2"/>
                <w:numId w:val="41"/>
              </w:numPr>
              <w:rPr>
                <w:rFonts w:eastAsia="Calibri" w:cstheme="majorHAnsi"/>
                <w:b/>
                <w:sz w:val="22"/>
                <w:szCs w:val="22"/>
              </w:rPr>
            </w:pPr>
            <w:bookmarkStart w:id="14" w:name="_Toc138850150"/>
            <w:r w:rsidRPr="001F0E65">
              <w:rPr>
                <w:rFonts w:eastAsia="Calibri" w:cstheme="majorHAnsi"/>
                <w:b/>
                <w:sz w:val="22"/>
                <w:szCs w:val="22"/>
              </w:rPr>
              <w:t>Sociologija</w:t>
            </w:r>
            <w:bookmarkEnd w:id="14"/>
          </w:p>
        </w:tc>
      </w:tr>
      <w:tr w:rsidR="00E47178" w:rsidRPr="00B21036" w14:paraId="1E6B10E6" w14:textId="77777777" w:rsidTr="00B21036">
        <w:trPr>
          <w:trHeight w:val="269"/>
        </w:trPr>
        <w:tc>
          <w:tcPr>
            <w:tcW w:w="4587" w:type="dxa"/>
            <w:tcBorders>
              <w:top w:val="single" w:sz="4" w:space="0" w:color="000000"/>
              <w:left w:val="single" w:sz="4" w:space="0" w:color="000000"/>
              <w:bottom w:val="nil"/>
              <w:right w:val="nil"/>
            </w:tcBorders>
            <w:tcMar>
              <w:top w:w="0" w:type="dxa"/>
              <w:left w:w="108" w:type="dxa"/>
              <w:bottom w:w="0" w:type="dxa"/>
              <w:right w:w="108" w:type="dxa"/>
            </w:tcMar>
          </w:tcPr>
          <w:p w14:paraId="51E893F9" w14:textId="77777777" w:rsidR="00E47178" w:rsidRPr="00B21036" w:rsidRDefault="00E47178" w:rsidP="00D03A80">
            <w:pPr>
              <w:spacing w:after="0" w:line="240" w:lineRule="auto"/>
              <w:rPr>
                <w:rFonts w:asciiTheme="majorHAnsi" w:eastAsia="Calibri" w:hAnsiTheme="majorHAnsi" w:cstheme="majorHAnsi"/>
              </w:rPr>
            </w:pPr>
            <w:r w:rsidRPr="00B21036">
              <w:rPr>
                <w:rFonts w:asciiTheme="majorHAnsi" w:eastAsia="Calibri" w:hAnsiTheme="majorHAnsi" w:cstheme="majorHAnsi"/>
              </w:rPr>
              <w:t xml:space="preserve">Ukupan broj nastavnika po datom predmetu: </w:t>
            </w:r>
          </w:p>
        </w:tc>
        <w:tc>
          <w:tcPr>
            <w:tcW w:w="4587" w:type="dxa"/>
            <w:tcBorders>
              <w:top w:val="single" w:sz="4" w:space="0" w:color="000000"/>
              <w:left w:val="nil"/>
              <w:bottom w:val="nil"/>
              <w:right w:val="single" w:sz="4" w:space="0" w:color="000000"/>
            </w:tcBorders>
            <w:tcMar>
              <w:top w:w="0" w:type="dxa"/>
              <w:left w:w="108" w:type="dxa"/>
              <w:bottom w:w="0" w:type="dxa"/>
              <w:right w:w="108" w:type="dxa"/>
            </w:tcMar>
          </w:tcPr>
          <w:p w14:paraId="628188D4" w14:textId="77777777" w:rsidR="00E47178" w:rsidRPr="00B21036" w:rsidRDefault="00E47178" w:rsidP="00D03A80">
            <w:pPr>
              <w:spacing w:after="0" w:line="240" w:lineRule="auto"/>
              <w:rPr>
                <w:rFonts w:asciiTheme="majorHAnsi" w:eastAsia="Calibri" w:hAnsiTheme="majorHAnsi" w:cstheme="majorHAnsi"/>
              </w:rPr>
            </w:pPr>
            <w:r w:rsidRPr="00B21036">
              <w:rPr>
                <w:rFonts w:asciiTheme="majorHAnsi" w:eastAsia="Calibri" w:hAnsiTheme="majorHAnsi" w:cstheme="majorHAnsi"/>
              </w:rPr>
              <w:t>1</w:t>
            </w:r>
          </w:p>
        </w:tc>
      </w:tr>
      <w:tr w:rsidR="00E47178" w:rsidRPr="00B21036" w14:paraId="3012710D" w14:textId="77777777" w:rsidTr="00B21036">
        <w:trPr>
          <w:trHeight w:val="257"/>
        </w:trPr>
        <w:tc>
          <w:tcPr>
            <w:tcW w:w="4587" w:type="dxa"/>
            <w:tcBorders>
              <w:top w:val="nil"/>
              <w:left w:val="single" w:sz="4" w:space="0" w:color="000000"/>
              <w:bottom w:val="nil"/>
              <w:right w:val="nil"/>
            </w:tcBorders>
            <w:tcMar>
              <w:top w:w="0" w:type="dxa"/>
              <w:left w:w="108" w:type="dxa"/>
              <w:bottom w:w="0" w:type="dxa"/>
              <w:right w:w="108" w:type="dxa"/>
            </w:tcMar>
          </w:tcPr>
          <w:p w14:paraId="0C73FFE7" w14:textId="77777777" w:rsidR="00E47178" w:rsidRPr="00B21036" w:rsidRDefault="00E47178" w:rsidP="00D03A80">
            <w:pPr>
              <w:spacing w:after="0" w:line="240" w:lineRule="auto"/>
              <w:rPr>
                <w:rFonts w:asciiTheme="majorHAnsi" w:eastAsia="Calibri" w:hAnsiTheme="majorHAnsi" w:cstheme="majorHAnsi"/>
              </w:rPr>
            </w:pPr>
            <w:r w:rsidRPr="00B21036">
              <w:rPr>
                <w:rFonts w:asciiTheme="majorHAnsi" w:eastAsia="Calibri" w:hAnsiTheme="majorHAnsi" w:cstheme="majorHAnsi"/>
              </w:rPr>
              <w:t xml:space="preserve">Broj nastavnika kod kojih je izvršen nadzor: </w:t>
            </w:r>
          </w:p>
        </w:tc>
        <w:tc>
          <w:tcPr>
            <w:tcW w:w="4587" w:type="dxa"/>
            <w:tcBorders>
              <w:top w:val="nil"/>
              <w:left w:val="nil"/>
              <w:bottom w:val="nil"/>
              <w:right w:val="single" w:sz="4" w:space="0" w:color="000000"/>
            </w:tcBorders>
            <w:tcMar>
              <w:top w:w="0" w:type="dxa"/>
              <w:left w:w="108" w:type="dxa"/>
              <w:bottom w:w="0" w:type="dxa"/>
              <w:right w:w="108" w:type="dxa"/>
            </w:tcMar>
          </w:tcPr>
          <w:p w14:paraId="592D0B2C" w14:textId="77777777" w:rsidR="00E47178" w:rsidRPr="00B21036" w:rsidRDefault="00E47178" w:rsidP="00D03A80">
            <w:pPr>
              <w:spacing w:after="0" w:line="240" w:lineRule="auto"/>
              <w:rPr>
                <w:rFonts w:asciiTheme="majorHAnsi" w:eastAsia="Calibri" w:hAnsiTheme="majorHAnsi" w:cstheme="majorHAnsi"/>
              </w:rPr>
            </w:pPr>
            <w:r w:rsidRPr="00B21036">
              <w:rPr>
                <w:rFonts w:asciiTheme="majorHAnsi" w:eastAsia="Calibri" w:hAnsiTheme="majorHAnsi" w:cstheme="majorHAnsi"/>
              </w:rPr>
              <w:t>1</w:t>
            </w:r>
          </w:p>
        </w:tc>
      </w:tr>
      <w:tr w:rsidR="00E47178" w:rsidRPr="00B21036" w14:paraId="1A7C3855" w14:textId="77777777" w:rsidTr="00B21036">
        <w:trPr>
          <w:trHeight w:val="269"/>
        </w:trPr>
        <w:tc>
          <w:tcPr>
            <w:tcW w:w="4587" w:type="dxa"/>
            <w:tcBorders>
              <w:top w:val="nil"/>
              <w:left w:val="single" w:sz="4" w:space="0" w:color="000000"/>
              <w:bottom w:val="nil"/>
              <w:right w:val="nil"/>
            </w:tcBorders>
            <w:tcMar>
              <w:top w:w="0" w:type="dxa"/>
              <w:left w:w="108" w:type="dxa"/>
              <w:bottom w:w="0" w:type="dxa"/>
              <w:right w:w="108" w:type="dxa"/>
            </w:tcMar>
          </w:tcPr>
          <w:p w14:paraId="4E87BFF0" w14:textId="77777777" w:rsidR="00E47178" w:rsidRPr="00B21036" w:rsidRDefault="00E47178" w:rsidP="00D03A80">
            <w:pPr>
              <w:spacing w:after="0" w:line="240" w:lineRule="auto"/>
              <w:rPr>
                <w:rFonts w:asciiTheme="majorHAnsi" w:eastAsia="Calibri" w:hAnsiTheme="majorHAnsi" w:cstheme="majorHAnsi"/>
              </w:rPr>
            </w:pPr>
            <w:r w:rsidRPr="00B21036">
              <w:rPr>
                <w:rFonts w:asciiTheme="majorHAnsi" w:eastAsia="Calibri" w:hAnsiTheme="majorHAnsi" w:cstheme="majorHAnsi"/>
              </w:rPr>
              <w:t xml:space="preserve">Posjećena odjeljenja: </w:t>
            </w:r>
          </w:p>
        </w:tc>
        <w:tc>
          <w:tcPr>
            <w:tcW w:w="4587" w:type="dxa"/>
            <w:tcBorders>
              <w:top w:val="nil"/>
              <w:left w:val="nil"/>
              <w:bottom w:val="nil"/>
              <w:right w:val="single" w:sz="4" w:space="0" w:color="000000"/>
            </w:tcBorders>
            <w:tcMar>
              <w:top w:w="0" w:type="dxa"/>
              <w:left w:w="108" w:type="dxa"/>
              <w:bottom w:w="0" w:type="dxa"/>
              <w:right w:w="108" w:type="dxa"/>
            </w:tcMar>
          </w:tcPr>
          <w:p w14:paraId="48DB2737" w14:textId="77777777" w:rsidR="00E47178" w:rsidRPr="00B21036" w:rsidRDefault="00E47178" w:rsidP="00D03A80">
            <w:pPr>
              <w:spacing w:after="0" w:line="240" w:lineRule="auto"/>
              <w:rPr>
                <w:rFonts w:asciiTheme="majorHAnsi" w:eastAsia="Calibri" w:hAnsiTheme="majorHAnsi" w:cstheme="majorHAnsi"/>
              </w:rPr>
            </w:pPr>
            <w:r w:rsidRPr="00B21036">
              <w:rPr>
                <w:rFonts w:asciiTheme="majorHAnsi" w:eastAsia="Calibri" w:hAnsiTheme="majorHAnsi" w:cstheme="majorHAnsi"/>
              </w:rPr>
              <w:t>III-1</w:t>
            </w:r>
          </w:p>
        </w:tc>
      </w:tr>
      <w:tr w:rsidR="00E47178" w:rsidRPr="00B21036" w14:paraId="0C28BD51" w14:textId="77777777" w:rsidTr="00B21036">
        <w:trPr>
          <w:trHeight w:val="294"/>
        </w:trPr>
        <w:tc>
          <w:tcPr>
            <w:tcW w:w="4587" w:type="dxa"/>
            <w:tcBorders>
              <w:top w:val="nil"/>
              <w:left w:val="single" w:sz="4" w:space="0" w:color="000000"/>
              <w:bottom w:val="single" w:sz="4" w:space="0" w:color="000000"/>
              <w:right w:val="nil"/>
            </w:tcBorders>
            <w:tcMar>
              <w:top w:w="0" w:type="dxa"/>
              <w:left w:w="108" w:type="dxa"/>
              <w:bottom w:w="0" w:type="dxa"/>
              <w:right w:w="108" w:type="dxa"/>
            </w:tcMar>
          </w:tcPr>
          <w:p w14:paraId="2A89D611" w14:textId="77777777" w:rsidR="00E47178" w:rsidRPr="00B21036" w:rsidRDefault="00E47178" w:rsidP="00D03A80">
            <w:pPr>
              <w:spacing w:after="0" w:line="276" w:lineRule="auto"/>
              <w:rPr>
                <w:rFonts w:asciiTheme="majorHAnsi" w:eastAsia="Calibri" w:hAnsiTheme="majorHAnsi" w:cstheme="majorHAnsi"/>
              </w:rPr>
            </w:pPr>
            <w:r w:rsidRPr="00B21036">
              <w:rPr>
                <w:rFonts w:asciiTheme="majorHAnsi" w:eastAsia="Calibri" w:hAnsiTheme="majorHAnsi" w:cstheme="majorHAnsi"/>
              </w:rPr>
              <w:t xml:space="preserve">Broj posjećenih časova: </w:t>
            </w:r>
          </w:p>
        </w:tc>
        <w:tc>
          <w:tcPr>
            <w:tcW w:w="4587" w:type="dxa"/>
            <w:tcBorders>
              <w:top w:val="nil"/>
              <w:left w:val="nil"/>
              <w:bottom w:val="single" w:sz="4" w:space="0" w:color="000000"/>
              <w:right w:val="single" w:sz="4" w:space="0" w:color="000000"/>
            </w:tcBorders>
            <w:tcMar>
              <w:top w:w="0" w:type="dxa"/>
              <w:left w:w="108" w:type="dxa"/>
              <w:bottom w:w="0" w:type="dxa"/>
              <w:right w:w="108" w:type="dxa"/>
            </w:tcMar>
          </w:tcPr>
          <w:p w14:paraId="04E62511" w14:textId="77777777" w:rsidR="00E47178" w:rsidRPr="00B21036" w:rsidRDefault="00E47178" w:rsidP="00D03A80">
            <w:pPr>
              <w:spacing w:after="0" w:line="276" w:lineRule="auto"/>
              <w:rPr>
                <w:rFonts w:asciiTheme="majorHAnsi" w:eastAsia="Calibri" w:hAnsiTheme="majorHAnsi" w:cstheme="majorHAnsi"/>
              </w:rPr>
            </w:pPr>
            <w:r w:rsidRPr="00B21036">
              <w:rPr>
                <w:rFonts w:asciiTheme="majorHAnsi" w:eastAsia="Calibri" w:hAnsiTheme="majorHAnsi" w:cstheme="majorHAnsi"/>
              </w:rPr>
              <w:t>1</w:t>
            </w:r>
          </w:p>
        </w:tc>
      </w:tr>
    </w:tbl>
    <w:p w14:paraId="11F3927D" w14:textId="77777777" w:rsidR="00E47178" w:rsidRDefault="00E47178" w:rsidP="00E47178">
      <w:pPr>
        <w:spacing w:after="0"/>
        <w:rPr>
          <w:rFonts w:ascii="Bookman Old Style" w:eastAsia="Bookman Old Style" w:hAnsi="Bookman Old Style" w:cs="Bookman Old Style"/>
          <w:sz w:val="20"/>
          <w:szCs w:val="20"/>
        </w:rPr>
      </w:pPr>
    </w:p>
    <w:p w14:paraId="48477284" w14:textId="77777777" w:rsidR="00E47178" w:rsidRDefault="00E47178" w:rsidP="00E47178">
      <w:pPr>
        <w:spacing w:after="0"/>
        <w:rPr>
          <w:rFonts w:ascii="Bookman Old Style" w:eastAsia="Bookman Old Style" w:hAnsi="Bookman Old Style" w:cs="Bookman Old Style"/>
        </w:rPr>
      </w:pPr>
      <w:r>
        <w:rPr>
          <w:rFonts w:ascii="Bookman Old Style" w:eastAsia="Bookman Old Style" w:hAnsi="Bookman Old Style" w:cs="Bookman Old Style"/>
        </w:rPr>
        <w:object w:dxaOrig="9270" w:dyaOrig="2625" w14:anchorId="749934CA">
          <v:shape id="_x0000_i1029" type="#_x0000_t75" style="width:463.5pt;height:131.25pt" o:ole="">
            <v:imagedata r:id="rId19" o:title=""/>
          </v:shape>
          <o:OLEObject Type="Embed" ProgID="Excel.Sheet.8" ShapeID="_x0000_i1029" DrawAspect="Content" ObjectID="_1750055066" r:id="rId20"/>
        </w:object>
      </w:r>
    </w:p>
    <w:p w14:paraId="44C64ECC" w14:textId="77777777" w:rsidR="00E47178" w:rsidRDefault="00E47178" w:rsidP="00E47178">
      <w:pPr>
        <w:spacing w:after="0" w:line="240" w:lineRule="auto"/>
        <w:rPr>
          <w:rFonts w:ascii="Bookman Old Style" w:eastAsia="Bookman Old Style" w:hAnsi="Bookman Old Style" w:cs="Bookman Old Style"/>
          <w:sz w:val="8"/>
          <w:szCs w:val="8"/>
        </w:rPr>
      </w:pPr>
    </w:p>
    <w:tbl>
      <w:tblPr>
        <w:tblW w:w="9576" w:type="dxa"/>
        <w:tblLayout w:type="fixed"/>
        <w:tblLook w:val="0000" w:firstRow="0" w:lastRow="0" w:firstColumn="0" w:lastColumn="0" w:noHBand="0" w:noVBand="0"/>
      </w:tblPr>
      <w:tblGrid>
        <w:gridCol w:w="809"/>
        <w:gridCol w:w="8767"/>
      </w:tblGrid>
      <w:tr w:rsidR="00E47178" w14:paraId="21117949" w14:textId="77777777" w:rsidTr="00B21036">
        <w:trPr>
          <w:cantSplit/>
          <w:trHeight w:val="20"/>
        </w:trPr>
        <w:tc>
          <w:tcPr>
            <w:tcW w:w="809" w:type="dxa"/>
            <w:shd w:val="clear" w:color="auto" w:fill="auto"/>
            <w:tcMar>
              <w:top w:w="0" w:type="dxa"/>
              <w:left w:w="108" w:type="dxa"/>
              <w:bottom w:w="0" w:type="dxa"/>
              <w:right w:w="108" w:type="dxa"/>
            </w:tcMar>
          </w:tcPr>
          <w:p w14:paraId="06C9D2A9" w14:textId="77777777" w:rsidR="00E47178" w:rsidRPr="00D03A80" w:rsidRDefault="00E47178" w:rsidP="00D03A80">
            <w:pPr>
              <w:spacing w:after="0" w:line="276" w:lineRule="auto"/>
              <w:jc w:val="both"/>
              <w:rPr>
                <w:rFonts w:asciiTheme="majorHAnsi" w:eastAsia="Calibri" w:hAnsiTheme="majorHAnsi" w:cstheme="majorHAnsi"/>
              </w:rPr>
            </w:pPr>
            <w:r w:rsidRPr="00D03A80">
              <w:rPr>
                <w:rFonts w:asciiTheme="majorHAnsi" w:eastAsia="Calibri" w:hAnsiTheme="majorHAnsi" w:cstheme="majorHAnsi"/>
              </w:rPr>
              <w:t xml:space="preserve">R.br. </w:t>
            </w:r>
          </w:p>
        </w:tc>
        <w:tc>
          <w:tcPr>
            <w:tcW w:w="8767" w:type="dxa"/>
            <w:shd w:val="clear" w:color="auto" w:fill="auto"/>
            <w:tcMar>
              <w:top w:w="0" w:type="dxa"/>
              <w:left w:w="108" w:type="dxa"/>
              <w:bottom w:w="0" w:type="dxa"/>
              <w:right w:w="108" w:type="dxa"/>
            </w:tcMar>
          </w:tcPr>
          <w:p w14:paraId="07A35C1D" w14:textId="77777777" w:rsidR="00E47178" w:rsidRPr="00D03A80" w:rsidRDefault="00E47178" w:rsidP="00D03A80">
            <w:pPr>
              <w:spacing w:after="0" w:line="276" w:lineRule="auto"/>
              <w:jc w:val="both"/>
              <w:rPr>
                <w:rFonts w:asciiTheme="majorHAnsi" w:eastAsia="Calibri" w:hAnsiTheme="majorHAnsi" w:cstheme="majorHAnsi"/>
              </w:rPr>
            </w:pPr>
            <w:r w:rsidRPr="00D03A80">
              <w:rPr>
                <w:rFonts w:asciiTheme="majorHAnsi" w:eastAsia="Calibri" w:hAnsiTheme="majorHAnsi" w:cstheme="majorHAnsi"/>
              </w:rPr>
              <w:t>Obrazloženje</w:t>
            </w:r>
          </w:p>
        </w:tc>
      </w:tr>
      <w:tr w:rsidR="00E47178" w14:paraId="67D13F1B" w14:textId="77777777" w:rsidTr="00B21036">
        <w:trPr>
          <w:cantSplit/>
          <w:trHeight w:val="20"/>
        </w:trPr>
        <w:tc>
          <w:tcPr>
            <w:tcW w:w="809" w:type="dxa"/>
            <w:shd w:val="clear" w:color="auto" w:fill="auto"/>
            <w:tcMar>
              <w:top w:w="0" w:type="dxa"/>
              <w:left w:w="108" w:type="dxa"/>
              <w:bottom w:w="0" w:type="dxa"/>
              <w:right w:w="108" w:type="dxa"/>
            </w:tcMar>
          </w:tcPr>
          <w:p w14:paraId="3666BA90" w14:textId="77777777" w:rsidR="00E47178" w:rsidRPr="00D03A80" w:rsidRDefault="00E47178" w:rsidP="00D03A80">
            <w:pPr>
              <w:spacing w:after="0" w:line="276" w:lineRule="auto"/>
              <w:jc w:val="both"/>
              <w:rPr>
                <w:rFonts w:asciiTheme="majorHAnsi" w:eastAsia="Calibri" w:hAnsiTheme="majorHAnsi" w:cstheme="majorHAnsi"/>
              </w:rPr>
            </w:pPr>
            <w:r w:rsidRPr="00D03A80">
              <w:rPr>
                <w:rFonts w:asciiTheme="majorHAnsi" w:eastAsia="Calibri" w:hAnsiTheme="majorHAnsi" w:cstheme="majorHAnsi"/>
              </w:rPr>
              <w:t>stand.</w:t>
            </w:r>
          </w:p>
        </w:tc>
        <w:tc>
          <w:tcPr>
            <w:tcW w:w="8767" w:type="dxa"/>
            <w:vMerge w:val="restart"/>
            <w:shd w:val="clear" w:color="auto" w:fill="auto"/>
            <w:tcMar>
              <w:top w:w="0" w:type="dxa"/>
              <w:left w:w="108" w:type="dxa"/>
              <w:bottom w:w="0" w:type="dxa"/>
              <w:right w:w="108" w:type="dxa"/>
            </w:tcMar>
          </w:tcPr>
          <w:p w14:paraId="1E10065F" w14:textId="41C90D51" w:rsidR="00E47178" w:rsidRPr="00D03A80" w:rsidRDefault="00E47178" w:rsidP="00D03A80">
            <w:pPr>
              <w:spacing w:after="0" w:line="276" w:lineRule="auto"/>
              <w:jc w:val="both"/>
              <w:rPr>
                <w:rFonts w:asciiTheme="majorHAnsi" w:eastAsia="Times New Roman" w:hAnsiTheme="majorHAnsi" w:cstheme="majorHAnsi"/>
              </w:rPr>
            </w:pPr>
            <w:r w:rsidRPr="00D03A80">
              <w:rPr>
                <w:rFonts w:asciiTheme="majorHAnsi" w:eastAsia="Times New Roman" w:hAnsiTheme="majorHAnsi" w:cstheme="majorHAnsi"/>
              </w:rPr>
              <w:t>Godišnji planovi rada su uglavnom razrađeni prema zahtjevima kurikuluma/programa. Međutim, u pojedinim godišnjim planovima nastavnica ne planira obavezni dio predmetnog programa (obuhvaćeni ishodi učenja, koji nijesu previđeni predmetnim programom, nedostaje i obrazovno vaspitni-ishod), nedostaje tabela sa jasnom podjelom časova, a nijesu zastupljeni ni svi tipovi časa, predviđeni programom. U jednom Godišnjem planu nedostaju časovi otvorenog dijela kurikuluma, a izostaju i međupredmetne teme.</w:t>
            </w:r>
            <w:r w:rsidR="00B21036">
              <w:rPr>
                <w:rFonts w:asciiTheme="majorHAnsi" w:eastAsia="Times New Roman" w:hAnsiTheme="majorHAnsi" w:cstheme="majorHAnsi"/>
              </w:rPr>
              <w:t xml:space="preserve"> </w:t>
            </w:r>
            <w:r w:rsidRPr="00D03A80">
              <w:rPr>
                <w:rFonts w:asciiTheme="majorHAnsi" w:eastAsia="Times New Roman" w:hAnsiTheme="majorHAnsi" w:cstheme="majorHAnsi"/>
              </w:rPr>
              <w:t xml:space="preserve">Nakon svakog mjeseca ili obrazovno-vaspitnog ishoda se ne vrši osvrt na realizaciju. Nastavnica se redovno priprema za neposrednu realizaciju nastave, priložene pripreme sadrže suvišne elemente. U dnevnim pripremama za nastavu se ne vrši osvrt na realizaciju. Učenici redovno bilježe nastavne sadržaje i koriste raspoloživa sredstva za rad, međutim, uočava se da zapisani sadržaji u sveskama učenika ne odgovaraju planiranim i realizovanim nastavnim sadržajima. Nastavnica u procesu nastave povremeno koristi nastavna sredstva: računar, projektor, projektno platno, PPT prezentacije. Na posmatranom času, nijesu iskorišteni resursi sa kojima Škola raspolaže. Prostor u kojem se izvodi nastava je "sterilan" i nedovoljno podsticajan za boravak i učenje. Nastavnik planira dopunsku i dodatnu nastavu, međutim ishodi učenja povremeno ne prate ishode previđene programom. Nastavnica je angažovana kroz rad i identifikaciju učenika koji su nadareni za različite vidove aktivnosti, pripreme za takmičenja iz besjedništva, kao i kroz online takmičenja iz programiranja Hackaton. Godišnji plan Aktiva društvene grupe predmeta, dijelom sadrži potrebne elemente (analiza rezultata rada, upotreba nastavnih sredstava i literature, organizacija takmičenja, ujednačavanje kriterijuma ocjenjivanja). Nedostaju analize sa zaključcima i preporukama, razmatranje stručnih i metodičkih pitanja, osavremenjavanje nastave, organizacija i analiza oglednih časova, analiza rada dopunske i dodatne nastave. </w:t>
            </w:r>
          </w:p>
        </w:tc>
      </w:tr>
      <w:tr w:rsidR="00E47178" w14:paraId="01F9F32B" w14:textId="77777777" w:rsidTr="00B21036">
        <w:trPr>
          <w:trHeight w:val="20"/>
        </w:trPr>
        <w:tc>
          <w:tcPr>
            <w:tcW w:w="809" w:type="dxa"/>
            <w:shd w:val="clear" w:color="auto" w:fill="auto"/>
            <w:tcMar>
              <w:top w:w="0" w:type="dxa"/>
              <w:left w:w="108" w:type="dxa"/>
              <w:bottom w:w="0" w:type="dxa"/>
              <w:right w:w="108" w:type="dxa"/>
            </w:tcMar>
          </w:tcPr>
          <w:p w14:paraId="616ECB6B" w14:textId="77777777" w:rsidR="00E47178" w:rsidRPr="00D03A80" w:rsidRDefault="00E47178" w:rsidP="00D03A80">
            <w:pPr>
              <w:spacing w:after="0" w:line="276" w:lineRule="auto"/>
              <w:jc w:val="both"/>
              <w:rPr>
                <w:rFonts w:asciiTheme="majorHAnsi" w:eastAsia="Calibri" w:hAnsiTheme="majorHAnsi" w:cstheme="majorHAnsi"/>
              </w:rPr>
            </w:pPr>
            <w:r w:rsidRPr="00D03A80">
              <w:rPr>
                <w:rFonts w:asciiTheme="majorHAnsi" w:eastAsia="Calibri" w:hAnsiTheme="majorHAnsi" w:cstheme="majorHAnsi"/>
              </w:rPr>
              <w:t xml:space="preserve">1.1. </w:t>
            </w:r>
          </w:p>
        </w:tc>
        <w:tc>
          <w:tcPr>
            <w:tcW w:w="8767" w:type="dxa"/>
            <w:vMerge/>
            <w:shd w:val="clear" w:color="auto" w:fill="auto"/>
            <w:tcMar>
              <w:top w:w="0" w:type="dxa"/>
              <w:left w:w="108" w:type="dxa"/>
              <w:bottom w:w="0" w:type="dxa"/>
              <w:right w:w="108" w:type="dxa"/>
            </w:tcMar>
          </w:tcPr>
          <w:p w14:paraId="727EB530" w14:textId="77777777" w:rsidR="00E47178" w:rsidRPr="00D03A80" w:rsidRDefault="00E47178" w:rsidP="00D03A80">
            <w:pPr>
              <w:widowControl w:val="0"/>
              <w:pBdr>
                <w:top w:val="nil"/>
                <w:left w:val="nil"/>
                <w:bottom w:val="nil"/>
                <w:right w:val="nil"/>
                <w:between w:val="nil"/>
              </w:pBdr>
              <w:spacing w:after="0" w:line="276" w:lineRule="auto"/>
              <w:rPr>
                <w:rFonts w:asciiTheme="majorHAnsi" w:eastAsia="Calibri" w:hAnsiTheme="majorHAnsi" w:cstheme="majorHAnsi"/>
              </w:rPr>
            </w:pPr>
          </w:p>
        </w:tc>
      </w:tr>
      <w:tr w:rsidR="00E47178" w14:paraId="466E3515" w14:textId="77777777" w:rsidTr="00B21036">
        <w:trPr>
          <w:trHeight w:val="20"/>
        </w:trPr>
        <w:tc>
          <w:tcPr>
            <w:tcW w:w="809" w:type="dxa"/>
            <w:shd w:val="clear" w:color="auto" w:fill="auto"/>
            <w:tcMar>
              <w:top w:w="0" w:type="dxa"/>
              <w:left w:w="108" w:type="dxa"/>
              <w:bottom w:w="0" w:type="dxa"/>
              <w:right w:w="108" w:type="dxa"/>
            </w:tcMar>
          </w:tcPr>
          <w:p w14:paraId="6CF26E7E" w14:textId="77777777" w:rsidR="00E47178" w:rsidRPr="00D03A80" w:rsidRDefault="00E47178" w:rsidP="00D03A80">
            <w:pPr>
              <w:spacing w:after="0" w:line="276" w:lineRule="auto"/>
              <w:rPr>
                <w:rFonts w:asciiTheme="majorHAnsi" w:eastAsia="Calibri" w:hAnsiTheme="majorHAnsi" w:cstheme="majorHAnsi"/>
              </w:rPr>
            </w:pPr>
          </w:p>
        </w:tc>
        <w:tc>
          <w:tcPr>
            <w:tcW w:w="8767" w:type="dxa"/>
            <w:shd w:val="clear" w:color="auto" w:fill="auto"/>
            <w:tcMar>
              <w:top w:w="0" w:type="dxa"/>
              <w:left w:w="108" w:type="dxa"/>
              <w:bottom w:w="0" w:type="dxa"/>
              <w:right w:w="108" w:type="dxa"/>
            </w:tcMar>
          </w:tcPr>
          <w:p w14:paraId="2B85C89F" w14:textId="77777777" w:rsidR="00E47178" w:rsidRPr="00B21036" w:rsidRDefault="00E47178" w:rsidP="00D03A80">
            <w:pPr>
              <w:spacing w:after="0" w:line="276" w:lineRule="auto"/>
              <w:rPr>
                <w:rFonts w:asciiTheme="majorHAnsi" w:eastAsia="Times New Roman" w:hAnsiTheme="majorHAnsi" w:cstheme="majorHAnsi"/>
                <w:b/>
                <w:i/>
              </w:rPr>
            </w:pPr>
            <w:r w:rsidRPr="00B21036">
              <w:rPr>
                <w:rFonts w:asciiTheme="majorHAnsi" w:eastAsia="Times New Roman" w:hAnsiTheme="majorHAnsi" w:cstheme="majorHAnsi"/>
                <w:b/>
                <w:i/>
              </w:rPr>
              <w:t xml:space="preserve">Preporuka: </w:t>
            </w:r>
          </w:p>
        </w:tc>
      </w:tr>
      <w:tr w:rsidR="00E47178" w14:paraId="63D49069" w14:textId="77777777" w:rsidTr="00B21036">
        <w:trPr>
          <w:trHeight w:val="20"/>
        </w:trPr>
        <w:tc>
          <w:tcPr>
            <w:tcW w:w="809" w:type="dxa"/>
            <w:shd w:val="clear" w:color="auto" w:fill="auto"/>
            <w:tcMar>
              <w:top w:w="0" w:type="dxa"/>
              <w:left w:w="108" w:type="dxa"/>
              <w:bottom w:w="0" w:type="dxa"/>
              <w:right w:w="108" w:type="dxa"/>
            </w:tcMar>
          </w:tcPr>
          <w:p w14:paraId="0CF73EBF" w14:textId="77777777" w:rsidR="00E47178" w:rsidRPr="00D03A80" w:rsidRDefault="00E47178" w:rsidP="00D03A80">
            <w:pPr>
              <w:spacing w:after="0" w:line="276" w:lineRule="auto"/>
              <w:rPr>
                <w:rFonts w:asciiTheme="majorHAnsi" w:eastAsia="Calibri" w:hAnsiTheme="majorHAnsi" w:cstheme="majorHAnsi"/>
              </w:rPr>
            </w:pPr>
          </w:p>
        </w:tc>
        <w:tc>
          <w:tcPr>
            <w:tcW w:w="8767" w:type="dxa"/>
            <w:shd w:val="clear" w:color="auto" w:fill="auto"/>
            <w:tcMar>
              <w:top w:w="0" w:type="dxa"/>
              <w:left w:w="108" w:type="dxa"/>
              <w:bottom w:w="0" w:type="dxa"/>
              <w:right w:w="108" w:type="dxa"/>
            </w:tcMar>
          </w:tcPr>
          <w:p w14:paraId="042EF03E" w14:textId="77777777" w:rsidR="00E47178" w:rsidRPr="00B21036" w:rsidRDefault="00E47178" w:rsidP="00B21036">
            <w:pPr>
              <w:pStyle w:val="ListParagraph"/>
              <w:numPr>
                <w:ilvl w:val="0"/>
                <w:numId w:val="42"/>
              </w:numPr>
              <w:pBdr>
                <w:top w:val="nil"/>
                <w:left w:val="nil"/>
                <w:bottom w:val="nil"/>
                <w:right w:val="nil"/>
                <w:between w:val="nil"/>
              </w:pBdr>
              <w:spacing w:after="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t>Korigovati godišnje planove u skladu zahtjevima predmetnog programa.</w:t>
            </w:r>
          </w:p>
          <w:p w14:paraId="17C33F9C" w14:textId="77777777" w:rsidR="00E47178" w:rsidRPr="00B21036" w:rsidRDefault="00E47178" w:rsidP="00B21036">
            <w:pPr>
              <w:pStyle w:val="ListParagraph"/>
              <w:numPr>
                <w:ilvl w:val="0"/>
                <w:numId w:val="42"/>
              </w:numPr>
              <w:pBdr>
                <w:top w:val="nil"/>
                <w:left w:val="nil"/>
                <w:bottom w:val="nil"/>
                <w:right w:val="nil"/>
                <w:between w:val="nil"/>
              </w:pBdr>
              <w:spacing w:after="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t xml:space="preserve">U pisanju priprema za čas poštovati metodičko-didaktičke zahtjeve (planirati samo aktivnosti učenika). </w:t>
            </w:r>
          </w:p>
          <w:p w14:paraId="386C0948" w14:textId="77777777" w:rsidR="00E47178" w:rsidRPr="00B21036" w:rsidRDefault="00E47178" w:rsidP="00B21036">
            <w:pPr>
              <w:pStyle w:val="ListParagraph"/>
              <w:numPr>
                <w:ilvl w:val="0"/>
                <w:numId w:val="42"/>
              </w:numPr>
              <w:pBdr>
                <w:top w:val="nil"/>
                <w:left w:val="nil"/>
                <w:bottom w:val="nil"/>
                <w:right w:val="nil"/>
                <w:between w:val="nil"/>
              </w:pBdr>
              <w:spacing w:after="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lastRenderedPageBreak/>
              <w:t>Osvrt na realizaciju pisati u Godišnjem planu rada na mjesečnom nivou ili nakon svakog obrazovno-vaspitnog ishoda, kao i u dnevnim pripremama za nastavu. Osvrt na realizaciju ne formalizovati.</w:t>
            </w:r>
          </w:p>
          <w:p w14:paraId="23ACDF2F" w14:textId="77777777" w:rsidR="00E47178" w:rsidRPr="00B21036" w:rsidRDefault="00E47178" w:rsidP="00B21036">
            <w:pPr>
              <w:pStyle w:val="ListParagraph"/>
              <w:numPr>
                <w:ilvl w:val="0"/>
                <w:numId w:val="42"/>
              </w:numPr>
              <w:pBdr>
                <w:top w:val="nil"/>
                <w:left w:val="nil"/>
                <w:bottom w:val="nil"/>
                <w:right w:val="nil"/>
                <w:between w:val="nil"/>
              </w:pBdr>
              <w:spacing w:after="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t xml:space="preserve">Organizovati časove dopunske nastave i dodatne nastave u skladu sa preporukama ZZŠ. </w:t>
            </w:r>
          </w:p>
          <w:p w14:paraId="39FAC140" w14:textId="77777777" w:rsidR="00E47178" w:rsidRPr="00B21036" w:rsidRDefault="00E47178" w:rsidP="00B21036">
            <w:pPr>
              <w:pStyle w:val="ListParagraph"/>
              <w:numPr>
                <w:ilvl w:val="0"/>
                <w:numId w:val="42"/>
              </w:numPr>
              <w:pBdr>
                <w:top w:val="nil"/>
                <w:left w:val="nil"/>
                <w:bottom w:val="nil"/>
                <w:right w:val="nil"/>
                <w:between w:val="nil"/>
              </w:pBdr>
              <w:spacing w:after="12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t>Obezbijediti kabinet za realizaciju nastave u skladu sa mogućnostima Škole. Zidove kabineta oplemeniti panoima, plakatima ili bilo kojom vrstom didaktičkog i informativnog materijala u cilju motivacije nastavnice i učenika/ca za boravak i rad u tom prostoru.</w:t>
            </w:r>
          </w:p>
        </w:tc>
      </w:tr>
      <w:tr w:rsidR="00E47178" w14:paraId="69E1A4FD" w14:textId="77777777" w:rsidTr="00B21036">
        <w:trPr>
          <w:cantSplit/>
          <w:trHeight w:val="1421"/>
        </w:trPr>
        <w:tc>
          <w:tcPr>
            <w:tcW w:w="809" w:type="dxa"/>
            <w:shd w:val="clear" w:color="auto" w:fill="auto"/>
            <w:tcMar>
              <w:top w:w="0" w:type="dxa"/>
              <w:left w:w="108" w:type="dxa"/>
              <w:bottom w:w="0" w:type="dxa"/>
              <w:right w:w="108" w:type="dxa"/>
            </w:tcMar>
          </w:tcPr>
          <w:p w14:paraId="6CB4F604" w14:textId="77777777" w:rsidR="00E47178" w:rsidRPr="00D03A80" w:rsidRDefault="00E47178" w:rsidP="00D03A80">
            <w:pPr>
              <w:spacing w:after="0" w:line="276" w:lineRule="auto"/>
              <w:jc w:val="both"/>
              <w:rPr>
                <w:rFonts w:asciiTheme="majorHAnsi" w:eastAsia="Calibri" w:hAnsiTheme="majorHAnsi" w:cstheme="majorHAnsi"/>
              </w:rPr>
            </w:pPr>
            <w:r w:rsidRPr="00D03A80">
              <w:rPr>
                <w:rFonts w:asciiTheme="majorHAnsi" w:eastAsia="Calibri" w:hAnsiTheme="majorHAnsi" w:cstheme="majorHAnsi"/>
              </w:rPr>
              <w:lastRenderedPageBreak/>
              <w:t xml:space="preserve">1.2. </w:t>
            </w:r>
          </w:p>
        </w:tc>
        <w:tc>
          <w:tcPr>
            <w:tcW w:w="8767" w:type="dxa"/>
            <w:shd w:val="clear" w:color="auto" w:fill="auto"/>
            <w:tcMar>
              <w:top w:w="0" w:type="dxa"/>
              <w:left w:w="108" w:type="dxa"/>
              <w:bottom w:w="0" w:type="dxa"/>
              <w:right w:w="108" w:type="dxa"/>
            </w:tcMar>
          </w:tcPr>
          <w:p w14:paraId="6F88B055" w14:textId="0624BB19" w:rsidR="00E47178" w:rsidRPr="00D03A80" w:rsidRDefault="00E47178" w:rsidP="00D03A80">
            <w:pPr>
              <w:spacing w:after="0" w:line="276" w:lineRule="auto"/>
              <w:jc w:val="both"/>
              <w:rPr>
                <w:rFonts w:asciiTheme="majorHAnsi" w:eastAsia="Times New Roman" w:hAnsiTheme="majorHAnsi" w:cstheme="majorHAnsi"/>
              </w:rPr>
            </w:pPr>
            <w:r w:rsidRPr="00D03A80">
              <w:rPr>
                <w:rFonts w:asciiTheme="majorHAnsi" w:eastAsia="Times New Roman" w:hAnsiTheme="majorHAnsi" w:cstheme="majorHAnsi"/>
              </w:rPr>
              <w:t>Nastavu realizuje nastavnica koja je na početku radnog angažmana, koja je u Školi na zamjeni. Posmatrani čas je metodički korektno koncipiran sa jasno izdvojenim etapama. Obnavljanjem prethodno izučavanih nastavnih sadržaja i koristeći brainstorming metodu, ostvaren je dobar uvodni podsticaj. Preovladavaju individualni i frontalni oblici rada uz kombinaciju dijaloško-monološke i demonstrativne metode. Objašnjenja i uputstva nastavnice su uglavnom jasna. Planiran je veliki broj aktivnosti, učenici su obrazlagali odgovore, uz povremeno nedovoljno nastavničino vrednovanje učeničkih odgovora. Nastavnom procesu nijesu nedostajala pitanja u službi snažnijeg pokretanja misaone aktivnosti učenika i usmjeravanja na kritičko mišljenje i rješavanje problema. Nastavnica pohvaljuje učenike i pedagoškim djelovanjem stvara podsticajnu klimu. Povratna informacija od strane učenika je uglavnom prisutna, a ishodi učenja su djelimično ostvareni i provjereni u završnom dijelu časa. Nastavnica je značajnu pažnju posvetila</w:t>
            </w:r>
            <w:r w:rsidR="00B21036">
              <w:rPr>
                <w:rFonts w:asciiTheme="majorHAnsi" w:eastAsia="Times New Roman" w:hAnsiTheme="majorHAnsi" w:cstheme="majorHAnsi"/>
              </w:rPr>
              <w:t xml:space="preserve"> </w:t>
            </w:r>
            <w:r w:rsidRPr="00D03A80">
              <w:rPr>
                <w:rFonts w:asciiTheme="majorHAnsi" w:eastAsia="Times New Roman" w:hAnsiTheme="majorHAnsi" w:cstheme="majorHAnsi"/>
              </w:rPr>
              <w:t>i učeniku sa drugog govornog područja, usmjeravala ga i ohrabrivala, samim tim uspješno uključila u proces nastave. Izostao je kreativan i samostalan rad učenika, koji bi uz dodatne resurse i unaprijed pripremljena nastavna sredstva, stvorio prostor za njihovu potpunu angažovanost (nastavnica je planirala nastavni listić, ali do kraja posmatranog časa, nije realizovana aktivnost). Na kraju časa je zadat domaći zadatak. Atmosfera na časovima je uglavnom bila prijatna, uočava se dobra disciplina, demokratski odnos kako među samim učenicima, tako i na relaciji nastavnik-učenici.</w:t>
            </w:r>
            <w:r w:rsidR="00B21036">
              <w:rPr>
                <w:rFonts w:asciiTheme="majorHAnsi" w:eastAsia="Times New Roman" w:hAnsiTheme="majorHAnsi" w:cstheme="majorHAnsi"/>
              </w:rPr>
              <w:t xml:space="preserve"> </w:t>
            </w:r>
          </w:p>
        </w:tc>
      </w:tr>
      <w:tr w:rsidR="00E47178" w14:paraId="3AC78432" w14:textId="77777777" w:rsidTr="00B21036">
        <w:trPr>
          <w:trHeight w:val="20"/>
        </w:trPr>
        <w:tc>
          <w:tcPr>
            <w:tcW w:w="809" w:type="dxa"/>
            <w:shd w:val="clear" w:color="auto" w:fill="auto"/>
            <w:tcMar>
              <w:top w:w="0" w:type="dxa"/>
              <w:left w:w="108" w:type="dxa"/>
              <w:bottom w:w="0" w:type="dxa"/>
              <w:right w:w="108" w:type="dxa"/>
            </w:tcMar>
          </w:tcPr>
          <w:p w14:paraId="10835E59" w14:textId="77777777" w:rsidR="00E47178" w:rsidRPr="00D03A80" w:rsidRDefault="00E47178" w:rsidP="00D03A80">
            <w:pPr>
              <w:spacing w:after="0" w:line="276" w:lineRule="auto"/>
              <w:rPr>
                <w:rFonts w:asciiTheme="majorHAnsi" w:eastAsia="Calibri" w:hAnsiTheme="majorHAnsi" w:cstheme="majorHAnsi"/>
              </w:rPr>
            </w:pPr>
          </w:p>
        </w:tc>
        <w:tc>
          <w:tcPr>
            <w:tcW w:w="8767" w:type="dxa"/>
            <w:shd w:val="clear" w:color="auto" w:fill="auto"/>
            <w:tcMar>
              <w:top w:w="0" w:type="dxa"/>
              <w:left w:w="108" w:type="dxa"/>
              <w:bottom w:w="0" w:type="dxa"/>
              <w:right w:w="108" w:type="dxa"/>
            </w:tcMar>
          </w:tcPr>
          <w:p w14:paraId="65319900" w14:textId="5D10923D" w:rsidR="00E47178" w:rsidRPr="00B21036" w:rsidRDefault="00E47178" w:rsidP="00D03A80">
            <w:pPr>
              <w:spacing w:after="0" w:line="276" w:lineRule="auto"/>
              <w:jc w:val="both"/>
              <w:rPr>
                <w:rFonts w:asciiTheme="majorHAnsi" w:eastAsia="Times New Roman" w:hAnsiTheme="majorHAnsi" w:cstheme="majorHAnsi"/>
                <w:b/>
                <w:i/>
              </w:rPr>
            </w:pPr>
            <w:r w:rsidRPr="00B21036">
              <w:rPr>
                <w:rFonts w:asciiTheme="majorHAnsi" w:eastAsia="Times New Roman" w:hAnsiTheme="majorHAnsi" w:cstheme="majorHAnsi"/>
                <w:b/>
                <w:i/>
              </w:rPr>
              <w:t xml:space="preserve">Preporuka: </w:t>
            </w:r>
          </w:p>
        </w:tc>
      </w:tr>
      <w:tr w:rsidR="00E47178" w14:paraId="65D4A796" w14:textId="77777777" w:rsidTr="00B21036">
        <w:trPr>
          <w:trHeight w:val="20"/>
        </w:trPr>
        <w:tc>
          <w:tcPr>
            <w:tcW w:w="809" w:type="dxa"/>
            <w:shd w:val="clear" w:color="auto" w:fill="auto"/>
          </w:tcPr>
          <w:p w14:paraId="13273AEC" w14:textId="77777777" w:rsidR="00E47178" w:rsidRPr="00D03A80" w:rsidRDefault="00E47178" w:rsidP="00D03A80">
            <w:pPr>
              <w:spacing w:after="0" w:line="276" w:lineRule="auto"/>
              <w:rPr>
                <w:rFonts w:asciiTheme="majorHAnsi" w:eastAsia="Calibri" w:hAnsiTheme="majorHAnsi" w:cstheme="majorHAnsi"/>
              </w:rPr>
            </w:pPr>
          </w:p>
        </w:tc>
        <w:tc>
          <w:tcPr>
            <w:tcW w:w="8767" w:type="dxa"/>
            <w:shd w:val="clear" w:color="auto" w:fill="auto"/>
          </w:tcPr>
          <w:p w14:paraId="630C3185" w14:textId="77777777" w:rsidR="00E47178" w:rsidRPr="00D03A80" w:rsidRDefault="00E47178" w:rsidP="00B21036">
            <w:pPr>
              <w:pStyle w:val="ListParagraph"/>
              <w:numPr>
                <w:ilvl w:val="0"/>
                <w:numId w:val="42"/>
              </w:numPr>
              <w:spacing w:after="120" w:line="240" w:lineRule="auto"/>
              <w:ind w:left="230" w:hanging="230"/>
              <w:contextualSpacing w:val="0"/>
              <w:jc w:val="both"/>
              <w:rPr>
                <w:rFonts w:asciiTheme="majorHAnsi" w:eastAsia="Calibri" w:hAnsiTheme="majorHAnsi" w:cstheme="majorHAnsi"/>
              </w:rPr>
            </w:pPr>
            <w:r w:rsidRPr="00B21036">
              <w:rPr>
                <w:rFonts w:asciiTheme="majorHAnsi" w:eastAsia="Arial" w:hAnsiTheme="majorHAnsi" w:cstheme="majorHAnsi"/>
              </w:rPr>
              <w:t>Radnu i sadržajnu dinamiku časa postizati valjano planiranim načinom vođenja časa i aktivnostima učenika.</w:t>
            </w:r>
          </w:p>
        </w:tc>
      </w:tr>
      <w:tr w:rsidR="00E47178" w14:paraId="63287743" w14:textId="77777777" w:rsidTr="00B21036">
        <w:trPr>
          <w:cantSplit/>
          <w:trHeight w:val="800"/>
        </w:trPr>
        <w:tc>
          <w:tcPr>
            <w:tcW w:w="809" w:type="dxa"/>
            <w:shd w:val="clear" w:color="auto" w:fill="auto"/>
            <w:tcMar>
              <w:top w:w="0" w:type="dxa"/>
              <w:left w:w="108" w:type="dxa"/>
              <w:bottom w:w="0" w:type="dxa"/>
              <w:right w:w="108" w:type="dxa"/>
            </w:tcMar>
          </w:tcPr>
          <w:p w14:paraId="2A2E1164" w14:textId="77777777" w:rsidR="00E47178" w:rsidRPr="00D03A80" w:rsidRDefault="00E47178" w:rsidP="00D03A80">
            <w:pPr>
              <w:spacing w:after="0" w:line="276" w:lineRule="auto"/>
              <w:jc w:val="both"/>
              <w:rPr>
                <w:rFonts w:asciiTheme="majorHAnsi" w:eastAsia="Calibri" w:hAnsiTheme="majorHAnsi" w:cstheme="majorHAnsi"/>
              </w:rPr>
            </w:pPr>
            <w:r w:rsidRPr="00D03A80">
              <w:rPr>
                <w:rFonts w:asciiTheme="majorHAnsi" w:eastAsia="Calibri" w:hAnsiTheme="majorHAnsi" w:cstheme="majorHAnsi"/>
              </w:rPr>
              <w:t xml:space="preserve">1.3. </w:t>
            </w:r>
          </w:p>
        </w:tc>
        <w:tc>
          <w:tcPr>
            <w:tcW w:w="8767" w:type="dxa"/>
            <w:shd w:val="clear" w:color="auto" w:fill="auto"/>
            <w:tcMar>
              <w:top w:w="0" w:type="dxa"/>
              <w:left w:w="108" w:type="dxa"/>
              <w:bottom w:w="0" w:type="dxa"/>
              <w:right w:w="108" w:type="dxa"/>
            </w:tcMar>
          </w:tcPr>
          <w:p w14:paraId="445DF262" w14:textId="77777777" w:rsidR="00E47178" w:rsidRPr="00D03A80" w:rsidRDefault="00E47178" w:rsidP="00D03A80">
            <w:pPr>
              <w:spacing w:after="0" w:line="276" w:lineRule="auto"/>
              <w:jc w:val="both"/>
              <w:rPr>
                <w:rFonts w:asciiTheme="majorHAnsi" w:eastAsia="Times New Roman" w:hAnsiTheme="majorHAnsi" w:cstheme="majorHAnsi"/>
              </w:rPr>
            </w:pPr>
            <w:r w:rsidRPr="00D03A80">
              <w:rPr>
                <w:rFonts w:asciiTheme="majorHAnsi" w:eastAsia="Times New Roman" w:hAnsiTheme="majorHAnsi" w:cstheme="majorHAnsi"/>
              </w:rPr>
              <w:t xml:space="preserve">Kvalitet procesa i kriterijuma ocjenjivanja procijenjen je na osnovu uvida u odjeljenjske knjige, gdje su samo evidentirane ocjene sa usmenih odgovora, nedostaje ocjena vježbi i ostalih vidova učenja, kao i ocjena sa pisane provjere znanja (test, koji je planiran nakon dva klasifikaciona perioda u skladu sa preporukama iz predmetnog programa). Na posjećenim časovima nije bilo primjera vrednovanja učeničkih odgovora. Na nivou Aktiva su definisani i ujednačeni kriterijumi ocjenjivanja. </w:t>
            </w:r>
          </w:p>
        </w:tc>
      </w:tr>
      <w:tr w:rsidR="00E47178" w14:paraId="7A7EBF25" w14:textId="77777777" w:rsidTr="00B21036">
        <w:trPr>
          <w:trHeight w:val="20"/>
        </w:trPr>
        <w:tc>
          <w:tcPr>
            <w:tcW w:w="809" w:type="dxa"/>
            <w:shd w:val="clear" w:color="auto" w:fill="auto"/>
            <w:tcMar>
              <w:top w:w="0" w:type="dxa"/>
              <w:left w:w="108" w:type="dxa"/>
              <w:bottom w:w="0" w:type="dxa"/>
              <w:right w:w="108" w:type="dxa"/>
            </w:tcMar>
          </w:tcPr>
          <w:p w14:paraId="22742121" w14:textId="77777777" w:rsidR="00E47178" w:rsidRPr="00D03A80" w:rsidRDefault="00E47178" w:rsidP="00D03A80">
            <w:pPr>
              <w:spacing w:after="0" w:line="276" w:lineRule="auto"/>
              <w:rPr>
                <w:rFonts w:asciiTheme="majorHAnsi" w:eastAsia="Calibri" w:hAnsiTheme="majorHAnsi" w:cstheme="majorHAnsi"/>
              </w:rPr>
            </w:pPr>
          </w:p>
        </w:tc>
        <w:tc>
          <w:tcPr>
            <w:tcW w:w="8767" w:type="dxa"/>
            <w:shd w:val="clear" w:color="auto" w:fill="auto"/>
            <w:tcMar>
              <w:top w:w="0" w:type="dxa"/>
              <w:left w:w="108" w:type="dxa"/>
              <w:bottom w:w="0" w:type="dxa"/>
              <w:right w:w="108" w:type="dxa"/>
            </w:tcMar>
          </w:tcPr>
          <w:p w14:paraId="5C27B605" w14:textId="77777777" w:rsidR="00E47178" w:rsidRPr="00D03A80" w:rsidRDefault="00E47178" w:rsidP="00D03A80">
            <w:pPr>
              <w:spacing w:after="0" w:line="276" w:lineRule="auto"/>
              <w:rPr>
                <w:rFonts w:asciiTheme="majorHAnsi" w:eastAsia="Times New Roman" w:hAnsiTheme="majorHAnsi" w:cstheme="majorHAnsi"/>
              </w:rPr>
            </w:pPr>
            <w:r w:rsidRPr="00CD4348">
              <w:rPr>
                <w:rFonts w:asciiTheme="majorHAnsi" w:eastAsia="Times New Roman" w:hAnsiTheme="majorHAnsi" w:cstheme="majorHAnsi"/>
                <w:b/>
              </w:rPr>
              <w:t>Preporuka</w:t>
            </w:r>
            <w:r w:rsidRPr="00D03A80">
              <w:rPr>
                <w:rFonts w:asciiTheme="majorHAnsi" w:eastAsia="Times New Roman" w:hAnsiTheme="majorHAnsi" w:cstheme="majorHAnsi"/>
              </w:rPr>
              <w:t xml:space="preserve">: </w:t>
            </w:r>
          </w:p>
        </w:tc>
      </w:tr>
      <w:tr w:rsidR="00E47178" w14:paraId="436F25F9" w14:textId="77777777" w:rsidTr="00B21036">
        <w:trPr>
          <w:trHeight w:val="20"/>
        </w:trPr>
        <w:tc>
          <w:tcPr>
            <w:tcW w:w="809" w:type="dxa"/>
            <w:shd w:val="clear" w:color="auto" w:fill="auto"/>
            <w:tcMar>
              <w:top w:w="0" w:type="dxa"/>
              <w:left w:w="108" w:type="dxa"/>
              <w:bottom w:w="0" w:type="dxa"/>
              <w:right w:w="108" w:type="dxa"/>
            </w:tcMar>
          </w:tcPr>
          <w:p w14:paraId="6B77ECC5" w14:textId="77777777" w:rsidR="00E47178" w:rsidRPr="00D03A80" w:rsidRDefault="00E47178" w:rsidP="00D03A80">
            <w:pPr>
              <w:spacing w:after="0" w:line="276" w:lineRule="auto"/>
              <w:rPr>
                <w:rFonts w:asciiTheme="majorHAnsi" w:eastAsia="Calibri" w:hAnsiTheme="majorHAnsi" w:cstheme="majorHAnsi"/>
              </w:rPr>
            </w:pPr>
          </w:p>
        </w:tc>
        <w:tc>
          <w:tcPr>
            <w:tcW w:w="8767" w:type="dxa"/>
            <w:shd w:val="clear" w:color="auto" w:fill="auto"/>
            <w:tcMar>
              <w:top w:w="0" w:type="dxa"/>
              <w:left w:w="108" w:type="dxa"/>
              <w:bottom w:w="0" w:type="dxa"/>
              <w:right w:w="108" w:type="dxa"/>
            </w:tcMar>
          </w:tcPr>
          <w:p w14:paraId="72C324FE" w14:textId="77777777" w:rsidR="00E47178" w:rsidRPr="00D03A80" w:rsidRDefault="00E47178" w:rsidP="00CD4348">
            <w:pPr>
              <w:pStyle w:val="ListParagraph"/>
              <w:numPr>
                <w:ilvl w:val="0"/>
                <w:numId w:val="42"/>
              </w:numPr>
              <w:pBdr>
                <w:top w:val="nil"/>
                <w:left w:val="nil"/>
                <w:bottom w:val="nil"/>
                <w:right w:val="nil"/>
                <w:between w:val="nil"/>
              </w:pBdr>
              <w:spacing w:after="120" w:line="240" w:lineRule="auto"/>
              <w:ind w:left="230" w:hanging="230"/>
              <w:contextualSpacing w:val="0"/>
              <w:jc w:val="both"/>
              <w:rPr>
                <w:rFonts w:asciiTheme="majorHAnsi" w:eastAsia="Times New Roman" w:hAnsiTheme="majorHAnsi" w:cstheme="majorHAnsi"/>
                <w:color w:val="000000"/>
              </w:rPr>
            </w:pPr>
            <w:r w:rsidRPr="00CD4348">
              <w:rPr>
                <w:rFonts w:asciiTheme="majorHAnsi" w:eastAsia="Arial" w:hAnsiTheme="majorHAnsi" w:cstheme="majorHAnsi"/>
              </w:rPr>
              <w:t>Primjenjivati različite metode ocjenjivanja (pisano ocjenjivanje-test, usmeno ocjenjivanje, vježbe), redovno pratiti i evidentirati aktivnosti učenika u procesu nastave.</w:t>
            </w:r>
          </w:p>
        </w:tc>
      </w:tr>
    </w:tbl>
    <w:p w14:paraId="1A10AB7C" w14:textId="77777777" w:rsidR="00E47178" w:rsidRDefault="00E47178" w:rsidP="00E47178"/>
    <w:p w14:paraId="5C2C3FD0" w14:textId="77777777" w:rsidR="00D03A80" w:rsidRDefault="00D03A80" w:rsidP="00D03A80">
      <w:pPr>
        <w:spacing w:after="0" w:line="276" w:lineRule="auto"/>
        <w:rPr>
          <w:rFonts w:ascii="Bookman Old Style" w:eastAsia="Bookman Old Style" w:hAnsi="Bookman Old Style" w:cs="Bookman Old Style"/>
          <w:b/>
          <w:sz w:val="20"/>
          <w:szCs w:val="20"/>
        </w:rPr>
      </w:pPr>
    </w:p>
    <w:p w14:paraId="23A9577A" w14:textId="77777777" w:rsidR="00B21036" w:rsidRDefault="00B21036">
      <w:r>
        <w:br w:type="page"/>
      </w:r>
    </w:p>
    <w:tbl>
      <w:tblPr>
        <w:tblW w:w="93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4"/>
        <w:gridCol w:w="4773"/>
      </w:tblGrid>
      <w:tr w:rsidR="00D03A80" w:rsidRPr="00B21036" w14:paraId="106B62D0" w14:textId="77777777" w:rsidTr="00B21036">
        <w:trPr>
          <w:trHeight w:val="271"/>
        </w:trPr>
        <w:tc>
          <w:tcPr>
            <w:tcW w:w="9377" w:type="dxa"/>
            <w:gridSpan w:val="2"/>
          </w:tcPr>
          <w:p w14:paraId="2898FE95" w14:textId="4487AA9E" w:rsidR="00D03A80" w:rsidRPr="00B21036" w:rsidRDefault="00D03A80" w:rsidP="00B21036">
            <w:pPr>
              <w:spacing w:after="0" w:line="240" w:lineRule="auto"/>
              <w:rPr>
                <w:rFonts w:asciiTheme="majorHAnsi" w:eastAsia="Bookman Old Style" w:hAnsiTheme="majorHAnsi" w:cstheme="majorHAnsi"/>
                <w:b/>
              </w:rPr>
            </w:pPr>
            <w:r w:rsidRPr="00B21036">
              <w:rPr>
                <w:rFonts w:asciiTheme="majorHAnsi" w:eastAsia="Bookman Old Style" w:hAnsiTheme="majorHAnsi" w:cstheme="majorHAnsi"/>
                <w:b/>
              </w:rPr>
              <w:lastRenderedPageBreak/>
              <w:t>Prosvjetni nadzornik: Nada Maras</w:t>
            </w:r>
          </w:p>
        </w:tc>
      </w:tr>
      <w:tr w:rsidR="00D03A80" w:rsidRPr="00B21036" w14:paraId="47DBF9A1" w14:textId="77777777" w:rsidTr="00B21036">
        <w:trPr>
          <w:trHeight w:val="271"/>
        </w:trPr>
        <w:tc>
          <w:tcPr>
            <w:tcW w:w="9377" w:type="dxa"/>
            <w:gridSpan w:val="2"/>
          </w:tcPr>
          <w:p w14:paraId="02BA8063" w14:textId="19F04BD5" w:rsidR="00D03A80" w:rsidRPr="001F0E65" w:rsidRDefault="00D03A80" w:rsidP="00B21036">
            <w:pPr>
              <w:pStyle w:val="Heading3"/>
              <w:numPr>
                <w:ilvl w:val="2"/>
                <w:numId w:val="41"/>
              </w:numPr>
              <w:spacing w:before="0" w:line="240" w:lineRule="auto"/>
              <w:rPr>
                <w:rFonts w:eastAsia="Bookman Old Style" w:cstheme="majorHAnsi"/>
                <w:b/>
                <w:sz w:val="22"/>
                <w:szCs w:val="22"/>
              </w:rPr>
            </w:pPr>
            <w:bookmarkStart w:id="15" w:name="_Toc138850151"/>
            <w:r w:rsidRPr="001F0E65">
              <w:rPr>
                <w:rFonts w:eastAsia="Bookman Old Style" w:cstheme="majorHAnsi"/>
                <w:b/>
                <w:sz w:val="22"/>
                <w:szCs w:val="22"/>
              </w:rPr>
              <w:t>Turistička geografija</w:t>
            </w:r>
            <w:bookmarkEnd w:id="15"/>
          </w:p>
        </w:tc>
      </w:tr>
      <w:tr w:rsidR="00D03A80" w:rsidRPr="00B21036" w14:paraId="5F08B79B" w14:textId="77777777" w:rsidTr="00B21036">
        <w:trPr>
          <w:trHeight w:val="283"/>
        </w:trPr>
        <w:tc>
          <w:tcPr>
            <w:tcW w:w="4604" w:type="dxa"/>
            <w:tcBorders>
              <w:bottom w:val="nil"/>
              <w:right w:val="nil"/>
            </w:tcBorders>
          </w:tcPr>
          <w:p w14:paraId="04891053" w14:textId="3A374F4F"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Ukupan broj nastavnika po datom predmetu:</w:t>
            </w:r>
          </w:p>
        </w:tc>
        <w:tc>
          <w:tcPr>
            <w:tcW w:w="4772" w:type="dxa"/>
            <w:tcBorders>
              <w:left w:val="nil"/>
              <w:bottom w:val="nil"/>
            </w:tcBorders>
          </w:tcPr>
          <w:p w14:paraId="1943F488" w14:textId="76EA60D6"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r w:rsidR="00D03A80" w:rsidRPr="00B21036" w14:paraId="43FE1491" w14:textId="77777777" w:rsidTr="00B21036">
        <w:trPr>
          <w:trHeight w:val="271"/>
        </w:trPr>
        <w:tc>
          <w:tcPr>
            <w:tcW w:w="4604" w:type="dxa"/>
            <w:tcBorders>
              <w:top w:val="nil"/>
              <w:bottom w:val="nil"/>
              <w:right w:val="nil"/>
            </w:tcBorders>
          </w:tcPr>
          <w:p w14:paraId="6C78A9F8" w14:textId="528D75BD"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 xml:space="preserve">Broj nastavnika kod kojih je izvršen nadzor: </w:t>
            </w:r>
          </w:p>
        </w:tc>
        <w:tc>
          <w:tcPr>
            <w:tcW w:w="4772" w:type="dxa"/>
            <w:tcBorders>
              <w:top w:val="nil"/>
              <w:left w:val="nil"/>
              <w:bottom w:val="nil"/>
            </w:tcBorders>
          </w:tcPr>
          <w:p w14:paraId="6C1D882D" w14:textId="17EAA2DD"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r w:rsidR="00D03A80" w:rsidRPr="00B21036" w14:paraId="71345D94" w14:textId="77777777" w:rsidTr="00B21036">
        <w:trPr>
          <w:trHeight w:val="283"/>
        </w:trPr>
        <w:tc>
          <w:tcPr>
            <w:tcW w:w="4604" w:type="dxa"/>
            <w:tcBorders>
              <w:top w:val="nil"/>
              <w:bottom w:val="nil"/>
              <w:right w:val="nil"/>
            </w:tcBorders>
          </w:tcPr>
          <w:p w14:paraId="0567E003" w14:textId="517A224E"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 xml:space="preserve">Posjećena odjeljenja: </w:t>
            </w:r>
          </w:p>
        </w:tc>
        <w:tc>
          <w:tcPr>
            <w:tcW w:w="4772" w:type="dxa"/>
            <w:tcBorders>
              <w:top w:val="nil"/>
              <w:left w:val="nil"/>
              <w:bottom w:val="nil"/>
            </w:tcBorders>
          </w:tcPr>
          <w:p w14:paraId="7D0984B0" w14:textId="5582FDCD"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IV-1</w:t>
            </w:r>
          </w:p>
        </w:tc>
      </w:tr>
      <w:tr w:rsidR="00D03A80" w:rsidRPr="00B21036" w14:paraId="0573C39E" w14:textId="77777777" w:rsidTr="00B21036">
        <w:trPr>
          <w:trHeight w:val="271"/>
        </w:trPr>
        <w:tc>
          <w:tcPr>
            <w:tcW w:w="4604" w:type="dxa"/>
            <w:tcBorders>
              <w:top w:val="nil"/>
              <w:right w:val="nil"/>
            </w:tcBorders>
          </w:tcPr>
          <w:p w14:paraId="00F6EA89" w14:textId="5908FDD3"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Broj posjećenih časova:</w:t>
            </w:r>
          </w:p>
        </w:tc>
        <w:tc>
          <w:tcPr>
            <w:tcW w:w="4772" w:type="dxa"/>
            <w:tcBorders>
              <w:top w:val="nil"/>
              <w:left w:val="nil"/>
            </w:tcBorders>
          </w:tcPr>
          <w:p w14:paraId="1B902F50" w14:textId="48FE6AA2" w:rsidR="00D03A80" w:rsidRPr="00B21036" w:rsidRDefault="00D03A80" w:rsidP="00B21036">
            <w:pPr>
              <w:spacing w:after="0" w:line="240" w:lineRule="auto"/>
              <w:rPr>
                <w:rFonts w:asciiTheme="majorHAnsi" w:eastAsia="Bookman Old Style" w:hAnsiTheme="majorHAnsi" w:cstheme="majorHAnsi"/>
              </w:rPr>
            </w:pPr>
            <w:r w:rsidRPr="00B21036">
              <w:rPr>
                <w:rFonts w:asciiTheme="majorHAnsi" w:eastAsia="Bookman Old Style" w:hAnsiTheme="majorHAnsi" w:cstheme="majorHAnsi"/>
              </w:rPr>
              <w:t>1</w:t>
            </w:r>
          </w:p>
        </w:tc>
      </w:tr>
    </w:tbl>
    <w:p w14:paraId="4524422D" w14:textId="77777777" w:rsidR="00D03A80" w:rsidRDefault="00D03A80" w:rsidP="00D03A80">
      <w:pPr>
        <w:spacing w:after="0" w:line="276" w:lineRule="auto"/>
        <w:rPr>
          <w:rFonts w:ascii="Bookman Old Style" w:eastAsia="Bookman Old Style" w:hAnsi="Bookman Old Style" w:cs="Bookman Old Style"/>
          <w:sz w:val="8"/>
          <w:szCs w:val="8"/>
        </w:rPr>
      </w:pPr>
    </w:p>
    <w:p w14:paraId="1B0B9C44" w14:textId="77777777" w:rsidR="00D03A80" w:rsidRDefault="00D03A80" w:rsidP="00D03A80">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object w:dxaOrig="9303" w:dyaOrig="2637" w14:anchorId="6A47B65F">
          <v:shape id="_x0000_i1030" type="#_x0000_t75" style="width:465pt;height:132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30" DrawAspect="Content" ObjectID="_1750055067" r:id="rId21"/>
        </w:object>
      </w:r>
    </w:p>
    <w:p w14:paraId="2776ABAE" w14:textId="77777777" w:rsidR="00D03A80" w:rsidRDefault="00D03A80" w:rsidP="00D03A80">
      <w:pPr>
        <w:spacing w:after="0" w:line="276" w:lineRule="auto"/>
        <w:rPr>
          <w:rFonts w:ascii="Bookman Old Style" w:eastAsia="Bookman Old Style" w:hAnsi="Bookman Old Style" w:cs="Bookman Old Style"/>
          <w:sz w:val="8"/>
          <w:szCs w:val="8"/>
        </w:rPr>
      </w:pPr>
    </w:p>
    <w:tbl>
      <w:tblPr>
        <w:tblW w:w="9576" w:type="dxa"/>
        <w:tblInd w:w="-108" w:type="dxa"/>
        <w:tblLayout w:type="fixed"/>
        <w:tblLook w:val="0400" w:firstRow="0" w:lastRow="0" w:firstColumn="0" w:lastColumn="0" w:noHBand="0" w:noVBand="1"/>
      </w:tblPr>
      <w:tblGrid>
        <w:gridCol w:w="833"/>
        <w:gridCol w:w="8743"/>
      </w:tblGrid>
      <w:tr w:rsidR="00D03A80" w14:paraId="7472F6E9" w14:textId="77777777" w:rsidTr="00B21036">
        <w:trPr>
          <w:cantSplit/>
          <w:trHeight w:val="20"/>
        </w:trPr>
        <w:tc>
          <w:tcPr>
            <w:tcW w:w="833" w:type="dxa"/>
            <w:shd w:val="clear" w:color="auto" w:fill="auto"/>
          </w:tcPr>
          <w:p w14:paraId="0EA4F6EC"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R.br. </w:t>
            </w:r>
          </w:p>
        </w:tc>
        <w:tc>
          <w:tcPr>
            <w:tcW w:w="8743" w:type="dxa"/>
            <w:shd w:val="clear" w:color="auto" w:fill="auto"/>
          </w:tcPr>
          <w:p w14:paraId="69A184DD"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Obrazloženje</w:t>
            </w:r>
          </w:p>
        </w:tc>
      </w:tr>
      <w:tr w:rsidR="00D03A80" w14:paraId="1A30CDB0" w14:textId="77777777" w:rsidTr="00B21036">
        <w:trPr>
          <w:cantSplit/>
          <w:trHeight w:val="20"/>
        </w:trPr>
        <w:tc>
          <w:tcPr>
            <w:tcW w:w="833" w:type="dxa"/>
            <w:shd w:val="clear" w:color="auto" w:fill="auto"/>
          </w:tcPr>
          <w:p w14:paraId="797746AC"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stand.</w:t>
            </w:r>
          </w:p>
        </w:tc>
        <w:tc>
          <w:tcPr>
            <w:tcW w:w="8743" w:type="dxa"/>
            <w:vMerge w:val="restart"/>
            <w:shd w:val="clear" w:color="auto" w:fill="auto"/>
          </w:tcPr>
          <w:p w14:paraId="6FDF2267" w14:textId="173962B8" w:rsidR="00D03A80" w:rsidRPr="00D03A80" w:rsidRDefault="00D03A80" w:rsidP="008F32A9">
            <w:pPr>
              <w:spacing w:after="0" w:line="240" w:lineRule="auto"/>
              <w:jc w:val="both"/>
              <w:rPr>
                <w:rFonts w:asciiTheme="majorHAnsi" w:hAnsiTheme="majorHAnsi" w:cstheme="majorHAnsi"/>
              </w:rPr>
            </w:pPr>
            <w:r w:rsidRPr="00D03A80">
              <w:rPr>
                <w:rFonts w:asciiTheme="majorHAnsi" w:hAnsiTheme="majorHAnsi" w:cstheme="majorHAnsi"/>
              </w:rPr>
              <w:t>Godišnji planovi rada urađeni su u skladu sa Predmetnim programom. Sadrže obrazovno-vaspitne ishode i ishode učenja, mjesec realizacije, ukupan broj časova (ne i za realizaciju ishoda), sadržaje/pojmove. Nedostaje konkretna korelacija srodnih nastavnih sadržaja.</w:t>
            </w:r>
            <w:r w:rsidR="00B21036">
              <w:rPr>
                <w:rFonts w:asciiTheme="majorHAnsi" w:hAnsiTheme="majorHAnsi" w:cstheme="majorHAnsi"/>
              </w:rPr>
              <w:t xml:space="preserve"> </w:t>
            </w:r>
            <w:r w:rsidRPr="00D03A80">
              <w:rPr>
                <w:rFonts w:asciiTheme="majorHAnsi" w:hAnsiTheme="majorHAnsi" w:cstheme="majorHAnsi"/>
              </w:rPr>
              <w:t>Planirani su sadržaji otvorenog dijela programa, međutim njihov raspored nije adekvatno isplaniran.</w:t>
            </w:r>
          </w:p>
          <w:p w14:paraId="5E37B53D" w14:textId="77777777" w:rsidR="00D03A80" w:rsidRPr="00D03A80" w:rsidRDefault="00D03A80" w:rsidP="008F32A9">
            <w:pPr>
              <w:spacing w:after="0" w:line="240" w:lineRule="auto"/>
              <w:jc w:val="both"/>
              <w:rPr>
                <w:rFonts w:asciiTheme="majorHAnsi" w:hAnsiTheme="majorHAnsi" w:cstheme="majorHAnsi"/>
              </w:rPr>
            </w:pPr>
            <w:r w:rsidRPr="00D03A80">
              <w:rPr>
                <w:rFonts w:asciiTheme="majorHAnsi" w:hAnsiTheme="majorHAnsi" w:cstheme="majorHAnsi"/>
              </w:rPr>
              <w:t>Nastavnica se redovno priprema za nastavu. Pripreme sadrže osnovne metodičke elemente časa, aktivnosti učenika, ali ne razrađene kroz tok časa. Radi se osvrt na realizaciju planiranog.</w:t>
            </w:r>
          </w:p>
        </w:tc>
      </w:tr>
      <w:tr w:rsidR="00D03A80" w14:paraId="61C65E57" w14:textId="77777777" w:rsidTr="00B21036">
        <w:trPr>
          <w:trHeight w:val="1354"/>
        </w:trPr>
        <w:tc>
          <w:tcPr>
            <w:tcW w:w="833" w:type="dxa"/>
            <w:shd w:val="clear" w:color="auto" w:fill="auto"/>
          </w:tcPr>
          <w:p w14:paraId="5D4F9B53"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1.1. </w:t>
            </w:r>
          </w:p>
        </w:tc>
        <w:tc>
          <w:tcPr>
            <w:tcW w:w="8743" w:type="dxa"/>
            <w:vMerge/>
            <w:shd w:val="clear" w:color="auto" w:fill="auto"/>
          </w:tcPr>
          <w:p w14:paraId="52069671" w14:textId="77777777" w:rsidR="00D03A80" w:rsidRPr="00D03A80" w:rsidRDefault="00D03A80" w:rsidP="008F32A9">
            <w:pPr>
              <w:widowControl w:val="0"/>
              <w:pBdr>
                <w:top w:val="nil"/>
                <w:left w:val="nil"/>
                <w:bottom w:val="nil"/>
                <w:right w:val="nil"/>
                <w:between w:val="nil"/>
              </w:pBdr>
              <w:spacing w:after="0" w:line="240" w:lineRule="auto"/>
              <w:jc w:val="both"/>
              <w:rPr>
                <w:rFonts w:asciiTheme="majorHAnsi" w:eastAsia="Bookman Old Style" w:hAnsiTheme="majorHAnsi" w:cstheme="majorHAnsi"/>
              </w:rPr>
            </w:pPr>
          </w:p>
        </w:tc>
      </w:tr>
      <w:tr w:rsidR="00D03A80" w14:paraId="4CA8CD85" w14:textId="77777777" w:rsidTr="00B21036">
        <w:trPr>
          <w:trHeight w:val="20"/>
        </w:trPr>
        <w:tc>
          <w:tcPr>
            <w:tcW w:w="833" w:type="dxa"/>
            <w:shd w:val="clear" w:color="auto" w:fill="auto"/>
          </w:tcPr>
          <w:p w14:paraId="121E2206" w14:textId="77777777" w:rsidR="00D03A80" w:rsidRPr="00D03A80" w:rsidRDefault="00D03A80" w:rsidP="00B21036">
            <w:pPr>
              <w:spacing w:after="0" w:line="240" w:lineRule="auto"/>
              <w:rPr>
                <w:rFonts w:asciiTheme="majorHAnsi" w:eastAsia="Bookman Old Style" w:hAnsiTheme="majorHAnsi" w:cstheme="majorHAnsi"/>
              </w:rPr>
            </w:pPr>
          </w:p>
        </w:tc>
        <w:tc>
          <w:tcPr>
            <w:tcW w:w="8743" w:type="dxa"/>
            <w:shd w:val="clear" w:color="auto" w:fill="auto"/>
          </w:tcPr>
          <w:p w14:paraId="290C01AB" w14:textId="77777777" w:rsidR="00D03A80" w:rsidRPr="00B21036" w:rsidRDefault="00D03A80" w:rsidP="008F32A9">
            <w:pPr>
              <w:spacing w:after="0" w:line="240" w:lineRule="auto"/>
              <w:jc w:val="both"/>
              <w:rPr>
                <w:rFonts w:asciiTheme="majorHAnsi" w:eastAsia="Bookman Old Style" w:hAnsiTheme="majorHAnsi" w:cstheme="majorHAnsi"/>
                <w:b/>
                <w:i/>
              </w:rPr>
            </w:pPr>
            <w:r w:rsidRPr="00B21036">
              <w:rPr>
                <w:rFonts w:asciiTheme="majorHAnsi" w:eastAsia="Bookman Old Style" w:hAnsiTheme="majorHAnsi" w:cstheme="majorHAnsi"/>
                <w:b/>
                <w:i/>
              </w:rPr>
              <w:t>Preporuke:</w:t>
            </w:r>
          </w:p>
        </w:tc>
      </w:tr>
      <w:tr w:rsidR="00D03A80" w14:paraId="4B3EDE0B" w14:textId="77777777" w:rsidTr="00B21036">
        <w:trPr>
          <w:trHeight w:val="179"/>
        </w:trPr>
        <w:tc>
          <w:tcPr>
            <w:tcW w:w="833" w:type="dxa"/>
            <w:shd w:val="clear" w:color="auto" w:fill="auto"/>
          </w:tcPr>
          <w:p w14:paraId="02E13D57" w14:textId="77777777" w:rsidR="00D03A80" w:rsidRPr="00D03A80" w:rsidRDefault="00D03A80" w:rsidP="00B21036">
            <w:pPr>
              <w:spacing w:after="0" w:line="240" w:lineRule="auto"/>
              <w:rPr>
                <w:rFonts w:asciiTheme="majorHAnsi" w:eastAsia="Bookman Old Style" w:hAnsiTheme="majorHAnsi" w:cstheme="majorHAnsi"/>
              </w:rPr>
            </w:pPr>
          </w:p>
        </w:tc>
        <w:tc>
          <w:tcPr>
            <w:tcW w:w="8743" w:type="dxa"/>
            <w:shd w:val="clear" w:color="auto" w:fill="auto"/>
          </w:tcPr>
          <w:p w14:paraId="15FAD3CD" w14:textId="77777777" w:rsidR="00D03A80" w:rsidRPr="00B21036" w:rsidRDefault="00D03A80" w:rsidP="008F32A9">
            <w:pPr>
              <w:pStyle w:val="ListParagraph"/>
              <w:numPr>
                <w:ilvl w:val="0"/>
                <w:numId w:val="42"/>
              </w:numPr>
              <w:spacing w:after="0" w:line="240" w:lineRule="auto"/>
              <w:ind w:left="230" w:hanging="230"/>
              <w:contextualSpacing w:val="0"/>
              <w:jc w:val="both"/>
              <w:rPr>
                <w:rFonts w:asciiTheme="majorHAnsi" w:eastAsia="Arial" w:hAnsiTheme="majorHAnsi" w:cstheme="majorHAnsi"/>
              </w:rPr>
            </w:pPr>
            <w:r w:rsidRPr="00B21036">
              <w:rPr>
                <w:rFonts w:asciiTheme="majorHAnsi" w:eastAsia="Arial" w:hAnsiTheme="majorHAnsi" w:cstheme="majorHAnsi"/>
              </w:rPr>
              <w:t>U godišnjim planovima rada planirati broj časova za realizaciju ishoda, konkretnu korelaciju srodnih nastavnih sadržaja. Ishode otvorenog dijela programa planirati i realizovati uz srodne ishode učenja tokom godine, a ne kako je to planirano na kraju nastavne godine.</w:t>
            </w:r>
          </w:p>
          <w:p w14:paraId="529C24DC" w14:textId="77777777" w:rsidR="00D03A80" w:rsidRPr="00D03A80" w:rsidRDefault="00D03A80" w:rsidP="008F32A9">
            <w:pPr>
              <w:pStyle w:val="ListParagraph"/>
              <w:numPr>
                <w:ilvl w:val="0"/>
                <w:numId w:val="42"/>
              </w:numPr>
              <w:spacing w:after="120" w:line="240" w:lineRule="auto"/>
              <w:ind w:left="230" w:hanging="230"/>
              <w:contextualSpacing w:val="0"/>
              <w:jc w:val="both"/>
              <w:rPr>
                <w:rFonts w:asciiTheme="majorHAnsi" w:hAnsiTheme="majorHAnsi" w:cstheme="majorHAnsi"/>
              </w:rPr>
            </w:pPr>
            <w:r w:rsidRPr="00B21036">
              <w:rPr>
                <w:rFonts w:asciiTheme="majorHAnsi" w:eastAsia="Arial" w:hAnsiTheme="majorHAnsi" w:cstheme="majorHAnsi"/>
              </w:rPr>
              <w:t>U pripremama formulisati aktivnosti učenika kroz faze časa.</w:t>
            </w:r>
          </w:p>
        </w:tc>
      </w:tr>
      <w:tr w:rsidR="00D03A80" w14:paraId="43B6F32B" w14:textId="77777777" w:rsidTr="00B21036">
        <w:trPr>
          <w:cantSplit/>
          <w:trHeight w:val="1268"/>
        </w:trPr>
        <w:tc>
          <w:tcPr>
            <w:tcW w:w="833" w:type="dxa"/>
            <w:shd w:val="clear" w:color="auto" w:fill="auto"/>
          </w:tcPr>
          <w:p w14:paraId="45D928D5"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1.2. </w:t>
            </w:r>
          </w:p>
        </w:tc>
        <w:tc>
          <w:tcPr>
            <w:tcW w:w="8743" w:type="dxa"/>
            <w:shd w:val="clear" w:color="auto" w:fill="auto"/>
          </w:tcPr>
          <w:p w14:paraId="37004F3E" w14:textId="77777777" w:rsidR="00D03A80" w:rsidRPr="00D03A80" w:rsidRDefault="00D03A80" w:rsidP="008F32A9">
            <w:pPr>
              <w:spacing w:after="0" w:line="240" w:lineRule="auto"/>
              <w:jc w:val="both"/>
              <w:rPr>
                <w:rFonts w:asciiTheme="majorHAnsi" w:hAnsiTheme="majorHAnsi" w:cstheme="majorHAnsi"/>
              </w:rPr>
            </w:pPr>
            <w:r w:rsidRPr="00D03A80">
              <w:rPr>
                <w:rFonts w:asciiTheme="majorHAnsi" w:hAnsiTheme="majorHAnsi" w:cstheme="majorHAnsi"/>
              </w:rPr>
              <w:t>Čas je realizovan različitim oblicima i metodama rada primjenom aktivnog učenja.</w:t>
            </w:r>
          </w:p>
          <w:p w14:paraId="21ECCB87" w14:textId="6026C3E9" w:rsidR="00D03A80" w:rsidRPr="00D03A80" w:rsidRDefault="00D03A80" w:rsidP="008F32A9">
            <w:pPr>
              <w:spacing w:after="0" w:line="240" w:lineRule="auto"/>
              <w:jc w:val="both"/>
              <w:rPr>
                <w:rFonts w:asciiTheme="majorHAnsi" w:hAnsiTheme="majorHAnsi" w:cstheme="majorHAnsi"/>
              </w:rPr>
            </w:pPr>
            <w:r w:rsidRPr="00D03A80">
              <w:rPr>
                <w:rFonts w:asciiTheme="majorHAnsi" w:hAnsiTheme="majorHAnsi" w:cstheme="majorHAnsi"/>
              </w:rPr>
              <w:t>U odnosu na planirane ishode aktivnosti učenja bile su odgovarajuće – rad u grupi na uočavanju i upoređivanju pozitivnih i negativnih uticaja turizma na životnu sredinu, PPT prezentacije učenika. Većina učenika uspješno je realizovala zadatke. Učenici su upućivani</w:t>
            </w:r>
            <w:r w:rsidR="00B21036">
              <w:rPr>
                <w:rFonts w:asciiTheme="majorHAnsi" w:hAnsiTheme="majorHAnsi" w:cstheme="majorHAnsi"/>
              </w:rPr>
              <w:t xml:space="preserve"> </w:t>
            </w:r>
            <w:r w:rsidRPr="00D03A80">
              <w:rPr>
                <w:rFonts w:asciiTheme="majorHAnsi" w:hAnsiTheme="majorHAnsi" w:cstheme="majorHAnsi"/>
              </w:rPr>
              <w:t>na samostalno i kritičko razmišljanje, povezivanje pojmova i primjenu u svakodnevnim situacijama. Ostvarena je dobra saradnja nastavnice i učenika kao i između samih učenika. U cjelini, ishodi časa uspješno su</w:t>
            </w:r>
            <w:r w:rsidR="00B21036">
              <w:rPr>
                <w:rFonts w:asciiTheme="majorHAnsi" w:hAnsiTheme="majorHAnsi" w:cstheme="majorHAnsi"/>
              </w:rPr>
              <w:t xml:space="preserve"> </w:t>
            </w:r>
            <w:r w:rsidRPr="00D03A80">
              <w:rPr>
                <w:rFonts w:asciiTheme="majorHAnsi" w:hAnsiTheme="majorHAnsi" w:cstheme="majorHAnsi"/>
              </w:rPr>
              <w:t>realizovani i dio učenika pokazao veoma dobro znanje.</w:t>
            </w:r>
          </w:p>
          <w:p w14:paraId="1448B0E5" w14:textId="77777777" w:rsidR="00D03A80" w:rsidRPr="00D03A80" w:rsidRDefault="00D03A80" w:rsidP="008F32A9">
            <w:pPr>
              <w:spacing w:after="120" w:line="240" w:lineRule="auto"/>
              <w:jc w:val="both"/>
              <w:rPr>
                <w:rFonts w:asciiTheme="majorHAnsi" w:hAnsiTheme="majorHAnsi" w:cstheme="majorHAnsi"/>
              </w:rPr>
            </w:pPr>
            <w:r w:rsidRPr="00D03A80">
              <w:rPr>
                <w:rFonts w:asciiTheme="majorHAnsi" w:hAnsiTheme="majorHAnsi" w:cstheme="majorHAnsi"/>
              </w:rPr>
              <w:t>Zbog objektivnih okolnosti nastava se izvodi u klasičnoj učionici.</w:t>
            </w:r>
          </w:p>
        </w:tc>
      </w:tr>
      <w:tr w:rsidR="00D03A80" w14:paraId="3C406FC8" w14:textId="77777777" w:rsidTr="00B21036">
        <w:trPr>
          <w:cantSplit/>
          <w:trHeight w:val="1277"/>
        </w:trPr>
        <w:tc>
          <w:tcPr>
            <w:tcW w:w="833" w:type="dxa"/>
            <w:shd w:val="clear" w:color="auto" w:fill="auto"/>
          </w:tcPr>
          <w:p w14:paraId="3C2EDA37" w14:textId="77777777" w:rsidR="00D03A80" w:rsidRPr="00D03A80" w:rsidRDefault="00D03A80" w:rsidP="00B21036">
            <w:pPr>
              <w:spacing w:after="0" w:line="240" w:lineRule="auto"/>
              <w:jc w:val="both"/>
              <w:rPr>
                <w:rFonts w:asciiTheme="majorHAnsi" w:eastAsia="Bookman Old Style" w:hAnsiTheme="majorHAnsi" w:cstheme="majorHAnsi"/>
              </w:rPr>
            </w:pPr>
            <w:r w:rsidRPr="00D03A80">
              <w:rPr>
                <w:rFonts w:asciiTheme="majorHAnsi" w:eastAsia="Bookman Old Style" w:hAnsiTheme="majorHAnsi" w:cstheme="majorHAnsi"/>
              </w:rPr>
              <w:t xml:space="preserve">1.3. </w:t>
            </w:r>
          </w:p>
        </w:tc>
        <w:tc>
          <w:tcPr>
            <w:tcW w:w="8743" w:type="dxa"/>
            <w:shd w:val="clear" w:color="auto" w:fill="auto"/>
          </w:tcPr>
          <w:p w14:paraId="6C763E34" w14:textId="74F9A5CB" w:rsidR="00D03A80" w:rsidRPr="00D03A80" w:rsidRDefault="00D03A80" w:rsidP="008F32A9">
            <w:pPr>
              <w:spacing w:after="0" w:line="240" w:lineRule="auto"/>
              <w:jc w:val="both"/>
              <w:rPr>
                <w:rFonts w:asciiTheme="majorHAnsi" w:hAnsiTheme="majorHAnsi" w:cstheme="majorHAnsi"/>
              </w:rPr>
            </w:pPr>
            <w:r w:rsidRPr="00D03A80">
              <w:rPr>
                <w:rFonts w:asciiTheme="majorHAnsi" w:hAnsiTheme="majorHAnsi" w:cstheme="majorHAnsi"/>
              </w:rPr>
              <w:t>U vrijeme nadzora svi učenici su ocijenjeni za III klasifikacioni period. U posjećenom odjeljenju IV-1 (ukupno 20 učenika) procenat prelaznosti iznosio je 100% a srednja ocjena 5,00.</w:t>
            </w:r>
            <w:r w:rsidR="00B21036">
              <w:rPr>
                <w:rFonts w:asciiTheme="majorHAnsi" w:hAnsiTheme="majorHAnsi" w:cstheme="majorHAnsi"/>
              </w:rPr>
              <w:t xml:space="preserve"> </w:t>
            </w:r>
            <w:r w:rsidRPr="00D03A80">
              <w:rPr>
                <w:rFonts w:asciiTheme="majorHAnsi" w:hAnsiTheme="majorHAnsi" w:cstheme="majorHAnsi"/>
              </w:rPr>
              <w:t>Na osnovu utiska sa posjećenog časa može se zaključiti da srednja ocjena uglavnom odgovara pokazanom znanju učenika, mada je manji broj učenika bio pažljiv na času ali ne i aktivan. U cilju jasnijeg i objektivnijeg vrednovanja znanja, vještina i sposobnosti učenika nastavnica vodi ličnu evidenciju u kojoj su definisani</w:t>
            </w:r>
            <w:r w:rsidR="00B21036">
              <w:rPr>
                <w:rFonts w:asciiTheme="majorHAnsi" w:hAnsiTheme="majorHAnsi" w:cstheme="majorHAnsi"/>
              </w:rPr>
              <w:t xml:space="preserve"> </w:t>
            </w:r>
            <w:r w:rsidRPr="00D03A80">
              <w:rPr>
                <w:rFonts w:asciiTheme="majorHAnsi" w:hAnsiTheme="majorHAnsi" w:cstheme="majorHAnsi"/>
              </w:rPr>
              <w:t>različiti elementi procjenjivanja (aktivnosti na času, domaći</w:t>
            </w:r>
            <w:r w:rsidR="00B21036">
              <w:rPr>
                <w:rFonts w:asciiTheme="majorHAnsi" w:hAnsiTheme="majorHAnsi" w:cstheme="majorHAnsi"/>
              </w:rPr>
              <w:t xml:space="preserve"> </w:t>
            </w:r>
            <w:r w:rsidRPr="00D03A80">
              <w:rPr>
                <w:rFonts w:asciiTheme="majorHAnsi" w:hAnsiTheme="majorHAnsi" w:cstheme="majorHAnsi"/>
              </w:rPr>
              <w:t>zadaci, karta, nijema karta, projekti, panoi, dopunska i dodatna nastava, izborni sadržaji). Na času</w:t>
            </w:r>
            <w:r w:rsidR="00B21036">
              <w:rPr>
                <w:rFonts w:asciiTheme="majorHAnsi" w:hAnsiTheme="majorHAnsi" w:cstheme="majorHAnsi"/>
              </w:rPr>
              <w:t xml:space="preserve"> </w:t>
            </w:r>
            <w:r w:rsidRPr="00D03A80">
              <w:rPr>
                <w:rFonts w:asciiTheme="majorHAnsi" w:hAnsiTheme="majorHAnsi" w:cstheme="majorHAnsi"/>
              </w:rPr>
              <w:t>nijesu</w:t>
            </w:r>
            <w:r w:rsidR="00B21036">
              <w:rPr>
                <w:rFonts w:asciiTheme="majorHAnsi" w:hAnsiTheme="majorHAnsi" w:cstheme="majorHAnsi"/>
              </w:rPr>
              <w:t xml:space="preserve"> </w:t>
            </w:r>
            <w:r w:rsidRPr="00D03A80">
              <w:rPr>
                <w:rFonts w:asciiTheme="majorHAnsi" w:hAnsiTheme="majorHAnsi" w:cstheme="majorHAnsi"/>
              </w:rPr>
              <w:t>vrednovani rad i postignuća učenika.</w:t>
            </w:r>
          </w:p>
          <w:p w14:paraId="0F3D4302" w14:textId="77777777" w:rsidR="00D03A80" w:rsidRPr="00D03A80" w:rsidRDefault="00D03A80" w:rsidP="008F32A9">
            <w:pPr>
              <w:spacing w:after="0" w:line="240" w:lineRule="auto"/>
              <w:jc w:val="both"/>
              <w:rPr>
                <w:rFonts w:asciiTheme="majorHAnsi" w:hAnsiTheme="majorHAnsi" w:cstheme="majorHAnsi"/>
              </w:rPr>
            </w:pPr>
            <w:r w:rsidRPr="00D03A80">
              <w:rPr>
                <w:rFonts w:asciiTheme="majorHAnsi" w:hAnsiTheme="majorHAnsi" w:cstheme="majorHAnsi"/>
              </w:rPr>
              <w:t>Nastavnica geografije uključena je u rad Stručnog aktiva prirodno-matematičke grupe predmeta u okviru kojeg se analiza uspjeha učenika svodi na tabelarne podatke, bez detaljne analize, ali se predlažu mjere za poboljšanje uspjeha. U okviru Aktiva ne razmatra se kriterijum ocjenjivanja.</w:t>
            </w:r>
          </w:p>
        </w:tc>
      </w:tr>
    </w:tbl>
    <w:p w14:paraId="7204EB22" w14:textId="77777777" w:rsidR="008F32A9" w:rsidRDefault="008F32A9">
      <w:r>
        <w:br w:type="page"/>
      </w:r>
    </w:p>
    <w:tbl>
      <w:tblPr>
        <w:tblW w:w="9576" w:type="dxa"/>
        <w:tblInd w:w="-108" w:type="dxa"/>
        <w:tblLayout w:type="fixed"/>
        <w:tblLook w:val="0400" w:firstRow="0" w:lastRow="0" w:firstColumn="0" w:lastColumn="0" w:noHBand="0" w:noVBand="1"/>
      </w:tblPr>
      <w:tblGrid>
        <w:gridCol w:w="833"/>
        <w:gridCol w:w="8743"/>
      </w:tblGrid>
      <w:tr w:rsidR="00D03A80" w14:paraId="5132521F" w14:textId="77777777" w:rsidTr="00B21036">
        <w:trPr>
          <w:trHeight w:val="193"/>
        </w:trPr>
        <w:tc>
          <w:tcPr>
            <w:tcW w:w="833" w:type="dxa"/>
            <w:shd w:val="clear" w:color="auto" w:fill="auto"/>
          </w:tcPr>
          <w:p w14:paraId="0F0D0D26" w14:textId="3FEC9460" w:rsidR="00D03A80" w:rsidRPr="00D03A80" w:rsidRDefault="00D03A80" w:rsidP="00B21036">
            <w:pPr>
              <w:spacing w:after="0" w:line="240" w:lineRule="auto"/>
              <w:rPr>
                <w:rFonts w:asciiTheme="majorHAnsi" w:eastAsia="Bookman Old Style" w:hAnsiTheme="majorHAnsi" w:cstheme="majorHAnsi"/>
              </w:rPr>
            </w:pPr>
          </w:p>
        </w:tc>
        <w:tc>
          <w:tcPr>
            <w:tcW w:w="8743" w:type="dxa"/>
            <w:shd w:val="clear" w:color="auto" w:fill="auto"/>
          </w:tcPr>
          <w:p w14:paraId="02BE14D8" w14:textId="77777777" w:rsidR="00D03A80" w:rsidRPr="008F32A9" w:rsidRDefault="00D03A80" w:rsidP="008F32A9">
            <w:pPr>
              <w:spacing w:after="0" w:line="240" w:lineRule="auto"/>
              <w:jc w:val="both"/>
              <w:rPr>
                <w:rFonts w:asciiTheme="majorHAnsi" w:eastAsia="Bookman Old Style" w:hAnsiTheme="majorHAnsi" w:cstheme="majorHAnsi"/>
                <w:b/>
                <w:i/>
              </w:rPr>
            </w:pPr>
            <w:r w:rsidRPr="008F32A9">
              <w:rPr>
                <w:rFonts w:asciiTheme="majorHAnsi" w:eastAsia="Bookman Old Style" w:hAnsiTheme="majorHAnsi" w:cstheme="majorHAnsi"/>
                <w:b/>
                <w:i/>
              </w:rPr>
              <w:t>Preporuke:</w:t>
            </w:r>
          </w:p>
        </w:tc>
      </w:tr>
      <w:tr w:rsidR="00D03A80" w14:paraId="7EA6EBE1" w14:textId="77777777" w:rsidTr="00B21036">
        <w:trPr>
          <w:trHeight w:val="20"/>
        </w:trPr>
        <w:tc>
          <w:tcPr>
            <w:tcW w:w="833" w:type="dxa"/>
            <w:shd w:val="clear" w:color="auto" w:fill="auto"/>
          </w:tcPr>
          <w:p w14:paraId="12855D30" w14:textId="77777777" w:rsidR="00D03A80" w:rsidRPr="00D03A80" w:rsidRDefault="00D03A80" w:rsidP="00B21036">
            <w:pPr>
              <w:spacing w:after="0" w:line="240" w:lineRule="auto"/>
              <w:rPr>
                <w:rFonts w:asciiTheme="majorHAnsi" w:eastAsia="Bookman Old Style" w:hAnsiTheme="majorHAnsi" w:cstheme="majorHAnsi"/>
              </w:rPr>
            </w:pPr>
          </w:p>
        </w:tc>
        <w:tc>
          <w:tcPr>
            <w:tcW w:w="8743" w:type="dxa"/>
            <w:shd w:val="clear" w:color="auto" w:fill="auto"/>
          </w:tcPr>
          <w:p w14:paraId="2154B077" w14:textId="77777777" w:rsidR="00D03A80" w:rsidRPr="008F32A9" w:rsidRDefault="00D03A80" w:rsidP="008F32A9">
            <w:pPr>
              <w:pStyle w:val="ListParagraph"/>
              <w:numPr>
                <w:ilvl w:val="0"/>
                <w:numId w:val="42"/>
              </w:numPr>
              <w:spacing w:after="0" w:line="240" w:lineRule="auto"/>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Redovno na svakom času evidentirati postignuća učenika po jasno utvrđenim kriterijumima ocjenjivanja.</w:t>
            </w:r>
          </w:p>
          <w:p w14:paraId="49027748" w14:textId="77777777" w:rsidR="00D03A80" w:rsidRPr="00D03A80" w:rsidRDefault="00D03A80" w:rsidP="008F32A9">
            <w:pPr>
              <w:pStyle w:val="ListParagraph"/>
              <w:numPr>
                <w:ilvl w:val="0"/>
                <w:numId w:val="42"/>
              </w:numPr>
              <w:spacing w:after="0" w:line="240" w:lineRule="auto"/>
              <w:ind w:left="230" w:hanging="230"/>
              <w:contextualSpacing w:val="0"/>
              <w:jc w:val="both"/>
              <w:rPr>
                <w:rFonts w:asciiTheme="majorHAnsi" w:hAnsiTheme="majorHAnsi" w:cstheme="majorHAnsi"/>
              </w:rPr>
            </w:pPr>
            <w:r w:rsidRPr="008F32A9">
              <w:rPr>
                <w:rFonts w:asciiTheme="majorHAnsi" w:eastAsia="Arial" w:hAnsiTheme="majorHAnsi" w:cstheme="majorHAnsi"/>
              </w:rPr>
              <w:t>U okviru Stručnog aktiva utvrditi kriterijume ocjenjivanja i učenike upoznati sa njima. Raditi kvalitetniju analizu postignuća učenika.</w:t>
            </w:r>
          </w:p>
        </w:tc>
      </w:tr>
    </w:tbl>
    <w:p w14:paraId="64B41810" w14:textId="77777777" w:rsidR="00D03A80" w:rsidRDefault="00D03A80" w:rsidP="00D03A80">
      <w:pPr>
        <w:spacing w:after="0"/>
        <w:rPr>
          <w:rFonts w:ascii="Bookman Old Style" w:eastAsia="Bookman Old Style" w:hAnsi="Bookman Old Style" w:cs="Bookman Old Style"/>
        </w:rPr>
      </w:pPr>
      <w:r>
        <w:rPr>
          <w:rFonts w:ascii="Bookman Old Style" w:eastAsia="Bookman Old Style" w:hAnsi="Bookman Old Style" w:cs="Bookman Old Style"/>
        </w:rPr>
        <w:t xml:space="preserve"> </w:t>
      </w:r>
    </w:p>
    <w:p w14:paraId="35A72393" w14:textId="77777777" w:rsidR="006220B4" w:rsidRDefault="006220B4" w:rsidP="006220B4">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680C813C" w14:textId="77777777" w:rsidR="006220B4" w:rsidRDefault="006220B4" w:rsidP="006220B4">
      <w:pPr>
        <w:pStyle w:val="Heading1"/>
        <w:numPr>
          <w:ilvl w:val="1"/>
          <w:numId w:val="5"/>
        </w:numPr>
        <w:spacing w:after="240" w:line="240" w:lineRule="auto"/>
        <w:rPr>
          <w:b/>
          <w:color w:val="000000" w:themeColor="text1"/>
          <w:sz w:val="24"/>
          <w:szCs w:val="24"/>
          <w:lang w:val="sr-Latn-RS"/>
        </w:rPr>
      </w:pPr>
      <w:bookmarkStart w:id="16" w:name="_Toc138850152"/>
      <w:r w:rsidRPr="00217DBC">
        <w:rPr>
          <w:b/>
          <w:color w:val="000000" w:themeColor="text1"/>
          <w:sz w:val="24"/>
          <w:szCs w:val="24"/>
          <w:lang w:val="sr-Latn-RS"/>
        </w:rPr>
        <w:lastRenderedPageBreak/>
        <w:t>STRUČNI MODULI</w:t>
      </w:r>
      <w:r>
        <w:rPr>
          <w:b/>
          <w:color w:val="000000" w:themeColor="text1"/>
          <w:sz w:val="24"/>
          <w:szCs w:val="24"/>
          <w:lang w:val="sr-Latn-RS"/>
        </w:rPr>
        <w:t>-OBRAZOVNI PROGRAMI</w:t>
      </w:r>
      <w:bookmarkEnd w:id="16"/>
    </w:p>
    <w:tbl>
      <w:tblPr>
        <w:tblStyle w:val="TableGrid"/>
        <w:tblW w:w="5117" w:type="pct"/>
        <w:tblLook w:val="04A0" w:firstRow="1" w:lastRow="0" w:firstColumn="1" w:lastColumn="0" w:noHBand="0" w:noVBand="1"/>
      </w:tblPr>
      <w:tblGrid>
        <w:gridCol w:w="4637"/>
        <w:gridCol w:w="4637"/>
      </w:tblGrid>
      <w:tr w:rsidR="0075508A" w:rsidRPr="008F32A9" w14:paraId="2DB61837" w14:textId="77777777" w:rsidTr="008F32A9">
        <w:trPr>
          <w:trHeight w:val="287"/>
        </w:trPr>
        <w:tc>
          <w:tcPr>
            <w:tcW w:w="5000" w:type="pct"/>
            <w:gridSpan w:val="2"/>
          </w:tcPr>
          <w:p w14:paraId="0CA193F7" w14:textId="77777777" w:rsidR="0075508A" w:rsidRPr="008F32A9" w:rsidRDefault="0075508A" w:rsidP="00CB6E89">
            <w:pPr>
              <w:autoSpaceDE w:val="0"/>
              <w:autoSpaceDN w:val="0"/>
              <w:adjustRightInd w:val="0"/>
              <w:rPr>
                <w:rFonts w:asciiTheme="majorHAnsi" w:hAnsiTheme="majorHAnsi" w:cstheme="majorHAnsi"/>
                <w:b/>
              </w:rPr>
            </w:pPr>
            <w:r w:rsidRPr="008F32A9">
              <w:rPr>
                <w:rFonts w:asciiTheme="majorHAnsi" w:hAnsiTheme="majorHAnsi" w:cstheme="majorHAnsi"/>
                <w:b/>
              </w:rPr>
              <w:t>Prosvjetni nadzornik: Milija Nenezić</w:t>
            </w:r>
          </w:p>
        </w:tc>
      </w:tr>
      <w:tr w:rsidR="0075508A" w:rsidRPr="008F32A9" w14:paraId="4AA94E3C" w14:textId="77777777" w:rsidTr="008F32A9">
        <w:trPr>
          <w:trHeight w:val="342"/>
        </w:trPr>
        <w:tc>
          <w:tcPr>
            <w:tcW w:w="5000" w:type="pct"/>
            <w:gridSpan w:val="2"/>
          </w:tcPr>
          <w:p w14:paraId="3DCBB346" w14:textId="319443E2" w:rsidR="0075508A" w:rsidRPr="008F32A9" w:rsidRDefault="0075508A" w:rsidP="0075508A">
            <w:pPr>
              <w:pStyle w:val="Heading3"/>
              <w:outlineLvl w:val="2"/>
              <w:rPr>
                <w:rFonts w:cstheme="majorHAnsi"/>
                <w:sz w:val="22"/>
                <w:szCs w:val="22"/>
              </w:rPr>
            </w:pPr>
            <w:bookmarkStart w:id="17" w:name="_Toc138850153"/>
            <w:r w:rsidRPr="008F32A9">
              <w:rPr>
                <w:rFonts w:cstheme="majorHAnsi"/>
                <w:sz w:val="22"/>
                <w:szCs w:val="22"/>
              </w:rPr>
              <w:t>1.2.1</w:t>
            </w:r>
            <w:r w:rsidRPr="001F0E65">
              <w:rPr>
                <w:rFonts w:cstheme="majorHAnsi"/>
                <w:b/>
                <w:sz w:val="22"/>
                <w:szCs w:val="22"/>
              </w:rPr>
              <w:t>. Gastronom</w:t>
            </w:r>
            <w:bookmarkEnd w:id="17"/>
          </w:p>
        </w:tc>
      </w:tr>
      <w:tr w:rsidR="0075508A" w:rsidRPr="008F32A9" w14:paraId="7F06FD72" w14:textId="77777777" w:rsidTr="008F32A9">
        <w:trPr>
          <w:trHeight w:val="21"/>
        </w:trPr>
        <w:tc>
          <w:tcPr>
            <w:tcW w:w="5000" w:type="pct"/>
            <w:gridSpan w:val="2"/>
            <w:tcBorders>
              <w:bottom w:val="single" w:sz="4" w:space="0" w:color="auto"/>
            </w:tcBorders>
          </w:tcPr>
          <w:p w14:paraId="5C2B2A6A" w14:textId="0459BE20" w:rsidR="0075508A" w:rsidRPr="008F32A9" w:rsidRDefault="00B21036" w:rsidP="00CB6E89">
            <w:pPr>
              <w:autoSpaceDE w:val="0"/>
              <w:autoSpaceDN w:val="0"/>
              <w:adjustRightInd w:val="0"/>
              <w:rPr>
                <w:rFonts w:asciiTheme="majorHAnsi" w:hAnsiTheme="majorHAnsi" w:cstheme="majorHAnsi"/>
              </w:rPr>
            </w:pPr>
            <w:r w:rsidRPr="008F32A9">
              <w:rPr>
                <w:rFonts w:asciiTheme="majorHAnsi" w:hAnsiTheme="majorHAnsi" w:cstheme="majorHAnsi"/>
                <w:vertAlign w:val="superscript"/>
              </w:rPr>
              <w:t xml:space="preserve"> </w:t>
            </w:r>
            <w:r w:rsidR="0075508A" w:rsidRPr="008F32A9">
              <w:rPr>
                <w:rFonts w:asciiTheme="majorHAnsi" w:hAnsiTheme="majorHAnsi" w:cstheme="majorHAnsi"/>
                <w:vertAlign w:val="superscript"/>
              </w:rPr>
              <w:t>(naziv obrazovnog programa)</w:t>
            </w:r>
          </w:p>
        </w:tc>
      </w:tr>
      <w:tr w:rsidR="0075508A" w:rsidRPr="008F32A9" w14:paraId="6FD2B8A5" w14:textId="77777777" w:rsidTr="008F32A9">
        <w:trPr>
          <w:trHeight w:val="287"/>
        </w:trPr>
        <w:tc>
          <w:tcPr>
            <w:tcW w:w="2500" w:type="pct"/>
            <w:tcBorders>
              <w:bottom w:val="nil"/>
              <w:right w:val="nil"/>
            </w:tcBorders>
          </w:tcPr>
          <w:p w14:paraId="4A35EF8E" w14:textId="343C6C97" w:rsidR="0075508A" w:rsidRPr="008F32A9" w:rsidRDefault="0075508A" w:rsidP="0075508A">
            <w:pPr>
              <w:autoSpaceDE w:val="0"/>
              <w:autoSpaceDN w:val="0"/>
              <w:adjustRightInd w:val="0"/>
              <w:rPr>
                <w:rFonts w:asciiTheme="majorHAnsi" w:hAnsiTheme="majorHAnsi" w:cstheme="majorHAnsi"/>
              </w:rPr>
            </w:pPr>
            <w:r w:rsidRPr="008F32A9">
              <w:rPr>
                <w:rFonts w:asciiTheme="majorHAnsi" w:hAnsiTheme="majorHAnsi" w:cstheme="majorHAnsi"/>
              </w:rPr>
              <w:t xml:space="preserve">Ukupan broj nastavnika po datom programu: </w:t>
            </w:r>
          </w:p>
        </w:tc>
        <w:tc>
          <w:tcPr>
            <w:tcW w:w="2500" w:type="pct"/>
            <w:tcBorders>
              <w:left w:val="nil"/>
              <w:bottom w:val="nil"/>
            </w:tcBorders>
          </w:tcPr>
          <w:p w14:paraId="1233FF38" w14:textId="0D1E9ECC" w:rsidR="0075508A" w:rsidRPr="008F32A9" w:rsidRDefault="0075508A" w:rsidP="00CB6E89">
            <w:pPr>
              <w:autoSpaceDE w:val="0"/>
              <w:autoSpaceDN w:val="0"/>
              <w:adjustRightInd w:val="0"/>
              <w:rPr>
                <w:rFonts w:asciiTheme="majorHAnsi" w:hAnsiTheme="majorHAnsi" w:cstheme="majorHAnsi"/>
              </w:rPr>
            </w:pPr>
            <w:r w:rsidRPr="008F32A9">
              <w:rPr>
                <w:rFonts w:asciiTheme="majorHAnsi" w:hAnsiTheme="majorHAnsi" w:cstheme="majorHAnsi"/>
              </w:rPr>
              <w:t>3</w:t>
            </w:r>
          </w:p>
        </w:tc>
      </w:tr>
      <w:tr w:rsidR="0075508A" w:rsidRPr="008F32A9" w14:paraId="1AB2BBB2" w14:textId="77777777" w:rsidTr="008F32A9">
        <w:trPr>
          <w:trHeight w:val="300"/>
        </w:trPr>
        <w:tc>
          <w:tcPr>
            <w:tcW w:w="2500" w:type="pct"/>
            <w:tcBorders>
              <w:top w:val="nil"/>
              <w:bottom w:val="nil"/>
              <w:right w:val="nil"/>
            </w:tcBorders>
          </w:tcPr>
          <w:p w14:paraId="02027FB7" w14:textId="2EE37583" w:rsidR="0075508A" w:rsidRPr="008F32A9" w:rsidRDefault="0075508A" w:rsidP="0075508A">
            <w:pPr>
              <w:autoSpaceDE w:val="0"/>
              <w:autoSpaceDN w:val="0"/>
              <w:adjustRightInd w:val="0"/>
              <w:rPr>
                <w:rFonts w:asciiTheme="majorHAnsi" w:hAnsiTheme="majorHAnsi" w:cstheme="majorHAnsi"/>
              </w:rPr>
            </w:pPr>
            <w:r w:rsidRPr="008F32A9">
              <w:rPr>
                <w:rFonts w:asciiTheme="majorHAnsi" w:hAnsiTheme="majorHAnsi" w:cstheme="majorHAnsi"/>
              </w:rPr>
              <w:t xml:space="preserve">Broj nastavnika kod kojih je izvršen nadzor: </w:t>
            </w:r>
          </w:p>
        </w:tc>
        <w:tc>
          <w:tcPr>
            <w:tcW w:w="2500" w:type="pct"/>
            <w:tcBorders>
              <w:top w:val="nil"/>
              <w:left w:val="nil"/>
              <w:bottom w:val="nil"/>
            </w:tcBorders>
          </w:tcPr>
          <w:p w14:paraId="34EA4701" w14:textId="671FEC64" w:rsidR="0075508A" w:rsidRPr="008F32A9" w:rsidRDefault="0075508A" w:rsidP="00CB6E89">
            <w:pPr>
              <w:autoSpaceDE w:val="0"/>
              <w:autoSpaceDN w:val="0"/>
              <w:adjustRightInd w:val="0"/>
              <w:rPr>
                <w:rFonts w:asciiTheme="majorHAnsi" w:hAnsiTheme="majorHAnsi" w:cstheme="majorHAnsi"/>
              </w:rPr>
            </w:pPr>
            <w:r w:rsidRPr="008F32A9">
              <w:rPr>
                <w:rFonts w:asciiTheme="majorHAnsi" w:hAnsiTheme="majorHAnsi" w:cstheme="majorHAnsi"/>
              </w:rPr>
              <w:t>2</w:t>
            </w:r>
          </w:p>
        </w:tc>
      </w:tr>
      <w:tr w:rsidR="0075508A" w:rsidRPr="008F32A9" w14:paraId="0A03F615" w14:textId="77777777" w:rsidTr="008F32A9">
        <w:trPr>
          <w:trHeight w:val="287"/>
        </w:trPr>
        <w:tc>
          <w:tcPr>
            <w:tcW w:w="2500" w:type="pct"/>
            <w:tcBorders>
              <w:top w:val="nil"/>
              <w:bottom w:val="nil"/>
              <w:right w:val="nil"/>
            </w:tcBorders>
          </w:tcPr>
          <w:p w14:paraId="55D76D56" w14:textId="4BE20E5B" w:rsidR="0075508A" w:rsidRPr="008F32A9" w:rsidRDefault="0075508A" w:rsidP="0075508A">
            <w:pPr>
              <w:autoSpaceDE w:val="0"/>
              <w:autoSpaceDN w:val="0"/>
              <w:adjustRightInd w:val="0"/>
              <w:rPr>
                <w:rFonts w:asciiTheme="majorHAnsi" w:hAnsiTheme="majorHAnsi" w:cstheme="majorHAnsi"/>
              </w:rPr>
            </w:pPr>
            <w:r w:rsidRPr="008F32A9">
              <w:rPr>
                <w:rFonts w:asciiTheme="majorHAnsi" w:hAnsiTheme="majorHAnsi" w:cstheme="majorHAnsi"/>
              </w:rPr>
              <w:t>Posjećena odjeljenja:</w:t>
            </w:r>
          </w:p>
        </w:tc>
        <w:tc>
          <w:tcPr>
            <w:tcW w:w="2500" w:type="pct"/>
            <w:tcBorders>
              <w:top w:val="nil"/>
              <w:left w:val="nil"/>
              <w:bottom w:val="nil"/>
            </w:tcBorders>
          </w:tcPr>
          <w:p w14:paraId="448A55A2" w14:textId="3A4D9D8A" w:rsidR="0075508A" w:rsidRPr="008F32A9" w:rsidRDefault="0075508A" w:rsidP="00CB6E89">
            <w:pPr>
              <w:autoSpaceDE w:val="0"/>
              <w:autoSpaceDN w:val="0"/>
              <w:adjustRightInd w:val="0"/>
              <w:rPr>
                <w:rFonts w:asciiTheme="majorHAnsi" w:hAnsiTheme="majorHAnsi" w:cstheme="majorHAnsi"/>
              </w:rPr>
            </w:pPr>
            <w:r w:rsidRPr="008F32A9">
              <w:rPr>
                <w:rFonts w:asciiTheme="majorHAnsi" w:hAnsiTheme="majorHAnsi" w:cstheme="majorHAnsi"/>
              </w:rPr>
              <w:t>2</w:t>
            </w:r>
          </w:p>
        </w:tc>
      </w:tr>
      <w:tr w:rsidR="0075508A" w:rsidRPr="008F32A9" w14:paraId="5B41FCA1" w14:textId="77777777" w:rsidTr="008F32A9">
        <w:trPr>
          <w:trHeight w:val="342"/>
        </w:trPr>
        <w:tc>
          <w:tcPr>
            <w:tcW w:w="2500" w:type="pct"/>
            <w:tcBorders>
              <w:top w:val="nil"/>
              <w:right w:val="nil"/>
            </w:tcBorders>
          </w:tcPr>
          <w:p w14:paraId="55042904" w14:textId="445B46E3" w:rsidR="0075508A" w:rsidRPr="008F32A9" w:rsidRDefault="0075508A" w:rsidP="0075508A">
            <w:pPr>
              <w:spacing w:line="276" w:lineRule="auto"/>
              <w:rPr>
                <w:rFonts w:asciiTheme="majorHAnsi" w:hAnsiTheme="majorHAnsi" w:cstheme="majorHAnsi"/>
              </w:rPr>
            </w:pPr>
            <w:r w:rsidRPr="008F32A9">
              <w:rPr>
                <w:rFonts w:asciiTheme="majorHAnsi" w:hAnsiTheme="majorHAnsi" w:cstheme="majorHAnsi"/>
              </w:rPr>
              <w:t xml:space="preserve">Broj posjećenih časova: </w:t>
            </w:r>
          </w:p>
        </w:tc>
        <w:tc>
          <w:tcPr>
            <w:tcW w:w="2500" w:type="pct"/>
            <w:tcBorders>
              <w:top w:val="nil"/>
              <w:left w:val="nil"/>
            </w:tcBorders>
          </w:tcPr>
          <w:p w14:paraId="1BA670CC" w14:textId="7CBB3CDE" w:rsidR="0075508A" w:rsidRPr="008F32A9" w:rsidRDefault="0075508A" w:rsidP="00CB6E89">
            <w:pPr>
              <w:spacing w:line="276" w:lineRule="auto"/>
              <w:rPr>
                <w:rFonts w:asciiTheme="majorHAnsi" w:hAnsiTheme="majorHAnsi" w:cstheme="majorHAnsi"/>
              </w:rPr>
            </w:pPr>
            <w:r w:rsidRPr="008F32A9">
              <w:rPr>
                <w:rFonts w:asciiTheme="majorHAnsi" w:hAnsiTheme="majorHAnsi" w:cstheme="majorHAnsi"/>
              </w:rPr>
              <w:t>3</w:t>
            </w:r>
          </w:p>
        </w:tc>
      </w:tr>
    </w:tbl>
    <w:p w14:paraId="0D858103" w14:textId="77777777" w:rsidR="0075508A" w:rsidRPr="008650ED" w:rsidRDefault="0075508A" w:rsidP="0075508A">
      <w:pPr>
        <w:spacing w:after="0" w:line="276" w:lineRule="auto"/>
        <w:rPr>
          <w:rFonts w:ascii="Arial" w:hAnsi="Arial" w:cs="Arial"/>
          <w:sz w:val="8"/>
          <w:szCs w:val="8"/>
        </w:rPr>
      </w:pPr>
    </w:p>
    <w:bookmarkStart w:id="18" w:name="_MON_1703922152"/>
    <w:bookmarkEnd w:id="18"/>
    <w:p w14:paraId="55B2FF5E" w14:textId="77777777" w:rsidR="0075508A" w:rsidRPr="0044312C" w:rsidRDefault="0075508A" w:rsidP="0075508A">
      <w:pPr>
        <w:spacing w:after="0" w:line="276" w:lineRule="auto"/>
        <w:rPr>
          <w:rFonts w:ascii="Arial" w:hAnsi="Arial" w:cs="Arial"/>
        </w:rPr>
      </w:pPr>
      <w:r w:rsidRPr="0044312C">
        <w:rPr>
          <w:rFonts w:ascii="Arial" w:hAnsi="Arial" w:cs="Arial"/>
        </w:rPr>
        <w:object w:dxaOrig="14710" w:dyaOrig="4019" w14:anchorId="4EA3112F">
          <v:shape id="_x0000_i1031" type="#_x0000_t75" style="width:463.5pt;height:126.7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750055068" r:id="rId23"/>
        </w:object>
      </w:r>
    </w:p>
    <w:p w14:paraId="4EFBAA97" w14:textId="77777777" w:rsidR="0075508A" w:rsidRPr="008650ED" w:rsidRDefault="0075508A" w:rsidP="0075508A">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312"/>
      </w:tblGrid>
      <w:tr w:rsidR="0075508A" w:rsidRPr="008F32A9" w14:paraId="7D5A7269" w14:textId="77777777" w:rsidTr="008F32A9">
        <w:trPr>
          <w:cantSplit/>
          <w:trHeight w:val="20"/>
        </w:trPr>
        <w:tc>
          <w:tcPr>
            <w:tcW w:w="419" w:type="pct"/>
            <w:shd w:val="clear" w:color="auto" w:fill="auto"/>
          </w:tcPr>
          <w:p w14:paraId="27CC3CD9"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R.br. </w:t>
            </w:r>
          </w:p>
        </w:tc>
        <w:tc>
          <w:tcPr>
            <w:tcW w:w="4581" w:type="pct"/>
            <w:shd w:val="clear" w:color="auto" w:fill="auto"/>
          </w:tcPr>
          <w:p w14:paraId="61470A13" w14:textId="77777777" w:rsidR="0075508A" w:rsidRPr="008F32A9" w:rsidRDefault="0075508A" w:rsidP="008F32A9">
            <w:pPr>
              <w:spacing w:line="276" w:lineRule="auto"/>
              <w:jc w:val="both"/>
              <w:rPr>
                <w:rFonts w:asciiTheme="majorHAnsi" w:hAnsiTheme="majorHAnsi" w:cstheme="majorHAnsi"/>
                <w:b/>
                <w:bCs/>
              </w:rPr>
            </w:pPr>
            <w:r w:rsidRPr="008F32A9">
              <w:rPr>
                <w:rFonts w:asciiTheme="majorHAnsi" w:hAnsiTheme="majorHAnsi" w:cstheme="majorHAnsi"/>
                <w:b/>
                <w:bCs/>
              </w:rPr>
              <w:t>Obrazloženje</w:t>
            </w:r>
          </w:p>
        </w:tc>
      </w:tr>
      <w:tr w:rsidR="0075508A" w:rsidRPr="008F32A9" w14:paraId="0CB01CA5" w14:textId="77777777" w:rsidTr="008F32A9">
        <w:trPr>
          <w:cantSplit/>
          <w:trHeight w:val="20"/>
        </w:trPr>
        <w:tc>
          <w:tcPr>
            <w:tcW w:w="419" w:type="pct"/>
            <w:shd w:val="clear" w:color="auto" w:fill="auto"/>
          </w:tcPr>
          <w:p w14:paraId="11E41B7C"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stand.</w:t>
            </w:r>
          </w:p>
        </w:tc>
        <w:tc>
          <w:tcPr>
            <w:tcW w:w="4581" w:type="pct"/>
            <w:vMerge w:val="restart"/>
            <w:shd w:val="clear" w:color="auto" w:fill="auto"/>
          </w:tcPr>
          <w:p w14:paraId="76FF28E7" w14:textId="7DDC05D1" w:rsidR="0075508A" w:rsidRPr="008F32A9" w:rsidRDefault="00FA68C3" w:rsidP="008F32A9">
            <w:pPr>
              <w:spacing w:line="276" w:lineRule="auto"/>
              <w:jc w:val="both"/>
              <w:rPr>
                <w:rFonts w:asciiTheme="majorHAnsi" w:hAnsiTheme="majorHAnsi" w:cstheme="majorHAnsi"/>
                <w:bCs/>
              </w:rPr>
            </w:pPr>
            <w:r w:rsidRPr="008F32A9">
              <w:rPr>
                <w:rFonts w:asciiTheme="majorHAnsi" w:hAnsiTheme="majorHAnsi" w:cstheme="majorHAnsi"/>
                <w:bCs/>
              </w:rPr>
              <w:t>JU</w:t>
            </w:r>
            <w:r w:rsidR="00B21036" w:rsidRPr="008F32A9">
              <w:rPr>
                <w:rFonts w:asciiTheme="majorHAnsi" w:hAnsiTheme="majorHAnsi" w:cstheme="majorHAnsi"/>
                <w:bCs/>
              </w:rPr>
              <w:t xml:space="preserve"> </w:t>
            </w:r>
            <w:r w:rsidRPr="008F32A9">
              <w:rPr>
                <w:rFonts w:asciiTheme="majorHAnsi" w:hAnsiTheme="majorHAnsi" w:cstheme="majorHAnsi"/>
                <w:bCs/>
              </w:rPr>
              <w:t>Srednja mješovita škola</w:t>
            </w:r>
            <w:r w:rsidR="0075508A" w:rsidRPr="008F32A9">
              <w:rPr>
                <w:rFonts w:asciiTheme="majorHAnsi" w:hAnsiTheme="majorHAnsi" w:cstheme="majorHAnsi"/>
                <w:bCs/>
              </w:rPr>
              <w:t xml:space="preserve"> </w:t>
            </w:r>
            <w:r w:rsidR="00D6752B" w:rsidRPr="008F32A9">
              <w:rPr>
                <w:rFonts w:asciiTheme="majorHAnsi" w:hAnsiTheme="majorHAnsi" w:cstheme="majorHAnsi"/>
                <w:bCs/>
              </w:rPr>
              <w:t>„</w:t>
            </w:r>
            <w:r w:rsidR="0075508A" w:rsidRPr="008F32A9">
              <w:rPr>
                <w:rFonts w:asciiTheme="majorHAnsi" w:hAnsiTheme="majorHAnsi" w:cstheme="majorHAnsi"/>
                <w:bCs/>
              </w:rPr>
              <w:t>17. Septembar</w:t>
            </w:r>
            <w:r w:rsidR="00D6752B" w:rsidRPr="008F32A9">
              <w:rPr>
                <w:rFonts w:asciiTheme="majorHAnsi" w:hAnsiTheme="majorHAnsi" w:cstheme="majorHAnsi"/>
                <w:bCs/>
              </w:rPr>
              <w:t>“</w:t>
            </w:r>
            <w:r w:rsidR="0075508A" w:rsidRPr="008F32A9">
              <w:rPr>
                <w:rFonts w:asciiTheme="majorHAnsi" w:hAnsiTheme="majorHAnsi" w:cstheme="majorHAnsi"/>
                <w:bCs/>
              </w:rPr>
              <w:t xml:space="preserve"> Žabljak</w:t>
            </w:r>
            <w:r w:rsidR="0075508A" w:rsidRPr="008F32A9">
              <w:rPr>
                <w:rFonts w:asciiTheme="majorHAnsi" w:hAnsiTheme="majorHAnsi" w:cstheme="majorHAnsi"/>
                <w:bCs/>
                <w:lang w:val="pl-PL"/>
              </w:rPr>
              <w:t xml:space="preserve"> realizuje obrazovni program Gastronom u </w:t>
            </w:r>
            <w:r w:rsidR="0075508A" w:rsidRPr="008F32A9">
              <w:rPr>
                <w:rFonts w:asciiTheme="majorHAnsi" w:hAnsiTheme="majorHAnsi" w:cstheme="majorHAnsi"/>
                <w:bCs/>
              </w:rPr>
              <w:t>č</w:t>
            </w:r>
            <w:r w:rsidR="0075508A" w:rsidRPr="008F32A9">
              <w:rPr>
                <w:rFonts w:asciiTheme="majorHAnsi" w:hAnsiTheme="majorHAnsi" w:cstheme="majorHAnsi"/>
                <w:bCs/>
                <w:lang w:val="pl-PL"/>
              </w:rPr>
              <w:t xml:space="preserve">etvorogodišnjem trajanju. Učenici su raspoređeni u odjeljenjima </w:t>
            </w:r>
            <w:r w:rsidR="0075508A" w:rsidRPr="008F32A9">
              <w:rPr>
                <w:rFonts w:asciiTheme="majorHAnsi" w:hAnsiTheme="majorHAnsi" w:cstheme="majorHAnsi"/>
                <w:bCs/>
                <w:lang w:val="sr-Latn-RS"/>
              </w:rPr>
              <w:t>prv</w:t>
            </w:r>
            <w:r w:rsidR="0075508A" w:rsidRPr="008F32A9">
              <w:rPr>
                <w:rFonts w:asciiTheme="majorHAnsi" w:hAnsiTheme="majorHAnsi" w:cstheme="majorHAnsi"/>
                <w:bCs/>
                <w:lang w:val="pl-PL"/>
              </w:rPr>
              <w:t>og (I</w:t>
            </w:r>
            <w:r w:rsidR="0075508A" w:rsidRPr="008F32A9">
              <w:rPr>
                <w:rFonts w:asciiTheme="majorHAnsi" w:hAnsiTheme="majorHAnsi" w:cstheme="majorHAnsi"/>
                <w:bCs/>
                <w:vertAlign w:val="subscript"/>
                <w:lang w:val="pl-PL"/>
              </w:rPr>
              <w:t>2</w:t>
            </w:r>
            <w:r w:rsidR="0075508A" w:rsidRPr="008F32A9">
              <w:rPr>
                <w:rFonts w:asciiTheme="majorHAnsi" w:hAnsiTheme="majorHAnsi" w:cstheme="majorHAnsi"/>
                <w:bCs/>
              </w:rPr>
              <w:t xml:space="preserve"> – 4 učenika) i trećeg </w:t>
            </w:r>
            <w:r w:rsidR="0075508A" w:rsidRPr="008F32A9">
              <w:rPr>
                <w:rFonts w:asciiTheme="majorHAnsi" w:hAnsiTheme="majorHAnsi" w:cstheme="majorHAnsi"/>
                <w:bCs/>
                <w:lang w:val="pl-PL"/>
              </w:rPr>
              <w:t>(III</w:t>
            </w:r>
            <w:r w:rsidR="0075508A" w:rsidRPr="008F32A9">
              <w:rPr>
                <w:rFonts w:asciiTheme="majorHAnsi" w:hAnsiTheme="majorHAnsi" w:cstheme="majorHAnsi"/>
                <w:bCs/>
                <w:vertAlign w:val="subscript"/>
                <w:lang w:val="pl-PL"/>
              </w:rPr>
              <w:t>2</w:t>
            </w:r>
            <w:r w:rsidR="0075508A" w:rsidRPr="008F32A9">
              <w:rPr>
                <w:rFonts w:asciiTheme="majorHAnsi" w:hAnsiTheme="majorHAnsi" w:cstheme="majorHAnsi"/>
                <w:bCs/>
              </w:rPr>
              <w:t xml:space="preserve"> – 6 učenika) razreda. U</w:t>
            </w:r>
            <w:r w:rsidR="0075508A" w:rsidRPr="008F32A9">
              <w:rPr>
                <w:rFonts w:asciiTheme="majorHAnsi" w:hAnsiTheme="majorHAnsi" w:cstheme="majorHAnsi"/>
                <w:bCs/>
                <w:lang w:val="sr-Latn-RS"/>
              </w:rPr>
              <w:t>čenici pohađaju nastavu po modularizovanom obrazovnom programu.</w:t>
            </w:r>
          </w:p>
          <w:p w14:paraId="35D12359" w14:textId="343F4071"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Nastavnici, uglavnom, blagovremeno planiraju rad kroz izradu godišnjih planova rada i planova realizacije ishoda u</w:t>
            </w:r>
            <w:r w:rsidRPr="008F32A9">
              <w:rPr>
                <w:rFonts w:asciiTheme="majorHAnsi" w:hAnsiTheme="majorHAnsi" w:cstheme="majorHAnsi"/>
                <w:bCs/>
                <w:lang w:val="sr-Latn-RS"/>
              </w:rPr>
              <w:t>čenja</w:t>
            </w:r>
            <w:r w:rsidRPr="008F32A9">
              <w:rPr>
                <w:rFonts w:asciiTheme="majorHAnsi" w:hAnsiTheme="majorHAnsi" w:cstheme="majorHAnsi"/>
                <w:bCs/>
              </w:rPr>
              <w:t>. Navedeni planovi rada, su pregledani i potpisani od strane pedagoga, ali ne i od koordinatora obrazovnog programa. Nijesu istaknuta zapažanja, komentari i preporuke stru</w:t>
            </w:r>
            <w:r w:rsidRPr="008F32A9">
              <w:rPr>
                <w:rFonts w:asciiTheme="majorHAnsi" w:hAnsiTheme="majorHAnsi" w:cstheme="majorHAnsi"/>
                <w:bCs/>
                <w:lang w:val="sr-Latn-RS"/>
              </w:rPr>
              <w:t>čnih organa</w:t>
            </w:r>
            <w:r w:rsidRPr="008F32A9">
              <w:rPr>
                <w:rFonts w:asciiTheme="majorHAnsi" w:hAnsiTheme="majorHAnsi" w:cstheme="majorHAnsi"/>
                <w:bCs/>
              </w:rPr>
              <w:t xml:space="preserve"> za unapređenje istih, što onemogućava blagovremeno utvrđivanje i otklanjanje eventualnih nepravilnosti. </w:t>
            </w:r>
          </w:p>
          <w:p w14:paraId="3345E9DF" w14:textId="77777777" w:rsidR="0075508A" w:rsidRPr="008F32A9" w:rsidRDefault="0075508A" w:rsidP="008F32A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 xml:space="preserve">Dopunska i dodatna nastava se planira u zapisnicima Stručnog aktiva, ali nema podataka o realizaciji. </w:t>
            </w:r>
          </w:p>
          <w:p w14:paraId="1C29D001"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Slobodne aktivnosti i vannastavne aktivnosti se planiraju u Godišnjem planu i programu rada škole, ali su navedeni podaci o realizaciji u Odjeljenjskoj knjizi, nedovoljni. </w:t>
            </w:r>
          </w:p>
          <w:p w14:paraId="0B1D6E7D"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Ne planira se i ne realizuje rad stručnih sekcija.</w:t>
            </w:r>
          </w:p>
          <w:p w14:paraId="032466C3"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Škola ne realizuje stru</w:t>
            </w:r>
            <w:r w:rsidRPr="008F32A9">
              <w:rPr>
                <w:rFonts w:asciiTheme="majorHAnsi" w:hAnsiTheme="majorHAnsi" w:cstheme="majorHAnsi"/>
                <w:bCs/>
                <w:lang w:val="sr-Latn-RS"/>
              </w:rPr>
              <w:t xml:space="preserve">čne </w:t>
            </w:r>
            <w:r w:rsidRPr="008F32A9">
              <w:rPr>
                <w:rFonts w:asciiTheme="majorHAnsi" w:hAnsiTheme="majorHAnsi" w:cstheme="majorHAnsi"/>
                <w:bCs/>
              </w:rPr>
              <w:t xml:space="preserve">posjete od značaja za unapređenje postignuća učenika. Gostujuća predavanja se ne planiraju i ne realizuju. </w:t>
            </w:r>
          </w:p>
          <w:p w14:paraId="268706E8"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Predmetni obrazovni program ne pohađaju učenici sa posebnim obrazovnim potrebama. </w:t>
            </w:r>
          </w:p>
          <w:p w14:paraId="2520B160" w14:textId="4A1662A1" w:rsidR="0075508A" w:rsidRPr="008F32A9" w:rsidRDefault="0075508A" w:rsidP="008F32A9">
            <w:pPr>
              <w:spacing w:line="276" w:lineRule="auto"/>
              <w:jc w:val="both"/>
              <w:rPr>
                <w:rFonts w:asciiTheme="majorHAnsi" w:hAnsiTheme="majorHAnsi" w:cstheme="majorHAnsi"/>
                <w:bCs/>
                <w:lang w:val="it-IT"/>
              </w:rPr>
            </w:pPr>
            <w:r w:rsidRPr="008F32A9">
              <w:rPr>
                <w:rFonts w:asciiTheme="majorHAnsi" w:hAnsiTheme="majorHAnsi" w:cstheme="majorHAnsi"/>
                <w:bCs/>
              </w:rPr>
              <w:t xml:space="preserve">Na hospitovanim časovima nastavnici </w:t>
            </w:r>
            <w:r w:rsidRPr="008F32A9">
              <w:rPr>
                <w:rFonts w:asciiTheme="majorHAnsi" w:hAnsiTheme="majorHAnsi" w:cstheme="majorHAnsi"/>
                <w:bCs/>
                <w:lang w:val="it-IT"/>
              </w:rPr>
              <w:t xml:space="preserve">posjeduje pisanu pripremu za čas, sa svim predviđenim elementima. Evidentirane su i određeni nedostaci u pisanim pripremama za čas: ne navode detaljno ključne aktivnosti na času. </w:t>
            </w:r>
          </w:p>
          <w:p w14:paraId="7241781A" w14:textId="27F14D9B" w:rsidR="0075508A" w:rsidRPr="008F32A9" w:rsidRDefault="0075508A"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Nastavnici koriste udžbenike, a rjeđe druge pisane materijale.</w:t>
            </w:r>
          </w:p>
          <w:p w14:paraId="54A9818B" w14:textId="0B4CB4CA"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Zapisnici sa sjednica raznorodnog Društveno-ekonomskog stručnog aktiva ukazuju na kontinuitet i redovnost u predviđenim aktivnostima.</w:t>
            </w:r>
            <w:r w:rsidR="00B21036" w:rsidRPr="008F32A9">
              <w:rPr>
                <w:rFonts w:asciiTheme="majorHAnsi" w:hAnsiTheme="majorHAnsi" w:cstheme="majorHAnsi"/>
                <w:bCs/>
              </w:rPr>
              <w:t xml:space="preserve"> </w:t>
            </w:r>
            <w:r w:rsidRPr="008F32A9">
              <w:rPr>
                <w:rFonts w:asciiTheme="majorHAnsi" w:hAnsiTheme="majorHAnsi" w:cstheme="majorHAnsi"/>
                <w:bCs/>
              </w:rPr>
              <w:t xml:space="preserve">Zapisnici sa održanih sjednica za posmatrani period se uredno ažuriraju i, uglavnom, sadrže predviđene elemente: plan rada aktiva, članovi aktiva, tabelarni prikazi uspjeha i vladanja učenika, usklađivanje ocjenjivanja, </w:t>
            </w:r>
            <w:r w:rsidRPr="008F32A9">
              <w:rPr>
                <w:rFonts w:asciiTheme="majorHAnsi" w:hAnsiTheme="majorHAnsi" w:cstheme="majorHAnsi"/>
                <w:bCs/>
              </w:rPr>
              <w:lastRenderedPageBreak/>
              <w:t xml:space="preserve">potpisani su i ovjereni i dr. Navedeni zapisnici sadrže određene nepravilnosti, odnosno nedostatke: godišnji plan rada Stručnog aktiva je ambiciozno postavljen, ali se značajan dio planiranih aktivnosti ne realizuje; ne unosi se podjela časova i modula na nastavnike. </w:t>
            </w:r>
          </w:p>
          <w:p w14:paraId="05DB9455"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Hospitacije u okviru Stručnog aktiva se povremeno planiraju, ali nema izvještaja o realizaciji. </w:t>
            </w:r>
          </w:p>
          <w:p w14:paraId="53D62465"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Profesionalna praksa se planira i realizuje u više ugostiteljskih objekata. Za tekuću školsku godinu je planirano da se profesionalna praksa realizuje isključivo u školskom restoranu „Duga“. Škola posjeduje uredno potpisane i ovjerene Ugovore o realizaciji profesionalne prakse i spiskove sa rasporedom rada učenika. U ugovorima se ne navodi period obavljanja profesionalne prakse.</w:t>
            </w:r>
          </w:p>
          <w:p w14:paraId="593F1447"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Praktična nastava kod poslodavca se obavlja u jednom ugostiteljskom objektu i školskom restoranu „Duga“. Škola posjeduje uredno potpisane i ovjerene Ugovore o realizaciji praktične nastave i spiskove sa rasporedom rada učenika. Prilikom hospitacije praktične nastave kod poslodavaca utvrđeno je da: učenici, uglavnom, redovno pohađaju nastavu/obuku; u</w:t>
            </w:r>
            <w:r w:rsidRPr="008F32A9">
              <w:rPr>
                <w:rFonts w:asciiTheme="majorHAnsi" w:hAnsiTheme="majorHAnsi" w:cstheme="majorHAnsi"/>
                <w:bCs/>
                <w:lang w:val="sr-Latn-RS"/>
              </w:rPr>
              <w:t>čenici ne</w:t>
            </w:r>
            <w:r w:rsidRPr="008F32A9">
              <w:rPr>
                <w:rFonts w:asciiTheme="majorHAnsi" w:hAnsiTheme="majorHAnsi" w:cstheme="majorHAnsi"/>
                <w:bCs/>
              </w:rPr>
              <w:t xml:space="preserve"> posjeduju važeće sanitarne knjižice; učenici, djelimično, posjeduju propisane radne uniforme; učenici, djelimično, posjeduju dnevnike rada; vodi se posebna evidencija o dolascima učenika kod poslodavca.</w:t>
            </w:r>
          </w:p>
          <w:p w14:paraId="63F9BC9C"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Organizovanje praktičnog obrazovanja (planiranje, izbor poslodavaca, zaključivanje ugovora, priprema rasporeda obavljanja praktičnog obrazovanja, praćenje realizacije, evaluacija i dr.), blagovremeno i efikasno obavlja organizator praktičnog obrazovanja.</w:t>
            </w:r>
          </w:p>
          <w:p w14:paraId="7EC59E2F"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Škola vodi evidenciju o destinaciji završenih učenika, ali ne navode oblast u kojoj su zaposleni. </w:t>
            </w:r>
          </w:p>
          <w:p w14:paraId="7E527864" w14:textId="77777777"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Uvidom u personalne dosijee utvrđeno je da nastavu iz stručno-teorijskih modula, uglavnom, realizuju nastavnici koji posjeduju odgovarajuće stručne kvalifikacije predviđene obrazovnim programom, ugovor o radu, uvjerenje o položenom stručnom ispitu i licencu za rad u nastavi. </w:t>
            </w:r>
          </w:p>
          <w:p w14:paraId="591EC673" w14:textId="1254A736" w:rsidR="0075508A" w:rsidRPr="008F32A9" w:rsidRDefault="0075508A" w:rsidP="008F32A9">
            <w:pPr>
              <w:spacing w:line="276" w:lineRule="auto"/>
              <w:jc w:val="both"/>
              <w:rPr>
                <w:rFonts w:asciiTheme="majorHAnsi" w:hAnsiTheme="majorHAnsi" w:cstheme="majorHAnsi"/>
                <w:bCs/>
              </w:rPr>
            </w:pPr>
            <w:r w:rsidRPr="008F32A9">
              <w:rPr>
                <w:rFonts w:asciiTheme="majorHAnsi" w:hAnsiTheme="majorHAnsi" w:cstheme="majorHAnsi"/>
                <w:bCs/>
              </w:rPr>
              <w:t>Nastavnik modula: „Nauka o ishrani“ (IV</w:t>
            </w:r>
            <w:r w:rsidRPr="008F32A9">
              <w:rPr>
                <w:rFonts w:asciiTheme="majorHAnsi" w:hAnsiTheme="majorHAnsi" w:cstheme="majorHAnsi"/>
                <w:bCs/>
                <w:vertAlign w:val="subscript"/>
              </w:rPr>
              <w:t>2</w:t>
            </w:r>
            <w:r w:rsidRPr="008F32A9">
              <w:rPr>
                <w:rFonts w:asciiTheme="majorHAnsi" w:hAnsiTheme="majorHAnsi" w:cstheme="majorHAnsi"/>
                <w:bCs/>
              </w:rPr>
              <w:t>), raspolaže sa stručnom spremom nivoa VII1 NOK-a iz oblasti biologije, a obrazovnim programom je predviđeno najmanje 240 CSPK-a „iz oblasti prehrambene tehnologije, hemije, ili hemijske tehnologije“; nastavnik modula: „Uvod u kuvarstvo“, „Pripremanje jednostavnih jela od povrća i jaja“ (I</w:t>
            </w:r>
            <w:r w:rsidRPr="008F32A9">
              <w:rPr>
                <w:rFonts w:asciiTheme="majorHAnsi" w:hAnsiTheme="majorHAnsi" w:cstheme="majorHAnsi"/>
                <w:bCs/>
                <w:vertAlign w:val="subscript"/>
              </w:rPr>
              <w:t>2</w:t>
            </w:r>
            <w:r w:rsidRPr="008F32A9">
              <w:rPr>
                <w:rFonts w:asciiTheme="majorHAnsi" w:hAnsiTheme="majorHAnsi" w:cstheme="majorHAnsi"/>
                <w:bCs/>
              </w:rPr>
              <w:t>), „Priprema glavnih jela I“, „Priprema hladnih i toplih predjela“, „Priprema poslastičarskih proizvoda I“, „Konfekcionisanje mesa u ugostiteljstvu“ - teorijski oblik nastave (III</w:t>
            </w:r>
            <w:r w:rsidRPr="008F32A9">
              <w:rPr>
                <w:rFonts w:asciiTheme="majorHAnsi" w:hAnsiTheme="majorHAnsi" w:cstheme="majorHAnsi"/>
                <w:bCs/>
                <w:vertAlign w:val="subscript"/>
              </w:rPr>
              <w:t>2</w:t>
            </w:r>
            <w:r w:rsidRPr="008F32A9">
              <w:rPr>
                <w:rFonts w:asciiTheme="majorHAnsi" w:hAnsiTheme="majorHAnsi" w:cstheme="majorHAnsi"/>
                <w:bCs/>
              </w:rPr>
              <w:t xml:space="preserve">), raspolaže sa stručnom spremom nivoa V NOK-a iz oblasti gastronomije, odnosno sa 120 CSPK-a, a obrazovnim programom je predviđeno najmanje 240 CSPK-a za ovaj oblik nastave. </w:t>
            </w:r>
          </w:p>
        </w:tc>
      </w:tr>
      <w:tr w:rsidR="0075508A" w:rsidRPr="008F32A9" w14:paraId="493B6169" w14:textId="77777777" w:rsidTr="008F32A9">
        <w:trPr>
          <w:trHeight w:val="5705"/>
        </w:trPr>
        <w:tc>
          <w:tcPr>
            <w:tcW w:w="419" w:type="pct"/>
            <w:shd w:val="clear" w:color="auto" w:fill="auto"/>
          </w:tcPr>
          <w:p w14:paraId="5B47AAE0" w14:textId="77777777" w:rsidR="0075508A" w:rsidRPr="008F32A9" w:rsidRDefault="0075508A" w:rsidP="00CB6E89">
            <w:pPr>
              <w:spacing w:line="276" w:lineRule="auto"/>
              <w:jc w:val="both"/>
              <w:rPr>
                <w:rFonts w:asciiTheme="majorHAnsi" w:hAnsiTheme="majorHAnsi" w:cstheme="majorHAnsi"/>
              </w:rPr>
            </w:pPr>
            <w:r w:rsidRPr="008F32A9">
              <w:rPr>
                <w:rFonts w:asciiTheme="majorHAnsi" w:hAnsiTheme="majorHAnsi" w:cstheme="majorHAnsi"/>
                <w:bCs/>
              </w:rPr>
              <w:t xml:space="preserve">1.1. </w:t>
            </w:r>
          </w:p>
        </w:tc>
        <w:tc>
          <w:tcPr>
            <w:tcW w:w="4581" w:type="pct"/>
            <w:vMerge/>
            <w:shd w:val="clear" w:color="auto" w:fill="auto"/>
          </w:tcPr>
          <w:p w14:paraId="67733168" w14:textId="77777777" w:rsidR="0075508A" w:rsidRPr="008F32A9" w:rsidRDefault="0075508A" w:rsidP="008F32A9">
            <w:pPr>
              <w:spacing w:line="276" w:lineRule="auto"/>
              <w:jc w:val="both"/>
              <w:rPr>
                <w:rFonts w:asciiTheme="majorHAnsi" w:hAnsiTheme="majorHAnsi" w:cstheme="majorHAnsi"/>
              </w:rPr>
            </w:pPr>
          </w:p>
        </w:tc>
      </w:tr>
      <w:tr w:rsidR="0075508A" w:rsidRPr="008F32A9" w14:paraId="4A1C7643" w14:textId="77777777" w:rsidTr="008F32A9">
        <w:trPr>
          <w:trHeight w:val="20"/>
        </w:trPr>
        <w:tc>
          <w:tcPr>
            <w:tcW w:w="419" w:type="pct"/>
            <w:shd w:val="clear" w:color="auto" w:fill="auto"/>
          </w:tcPr>
          <w:p w14:paraId="0614D1F0" w14:textId="77777777" w:rsidR="0075508A" w:rsidRPr="008F32A9" w:rsidRDefault="0075508A" w:rsidP="00CB6E89">
            <w:pPr>
              <w:spacing w:line="276" w:lineRule="auto"/>
              <w:rPr>
                <w:rFonts w:asciiTheme="majorHAnsi" w:hAnsiTheme="majorHAnsi" w:cstheme="majorHAnsi"/>
              </w:rPr>
            </w:pPr>
          </w:p>
        </w:tc>
        <w:tc>
          <w:tcPr>
            <w:tcW w:w="4581" w:type="pct"/>
            <w:shd w:val="clear" w:color="auto" w:fill="auto"/>
          </w:tcPr>
          <w:p w14:paraId="67C6A107" w14:textId="13C001AB" w:rsidR="0075508A" w:rsidRPr="008F32A9" w:rsidRDefault="0075508A" w:rsidP="008F32A9">
            <w:pPr>
              <w:spacing w:line="276" w:lineRule="auto"/>
              <w:jc w:val="both"/>
              <w:rPr>
                <w:rFonts w:asciiTheme="majorHAnsi" w:hAnsiTheme="majorHAnsi" w:cstheme="majorHAnsi"/>
                <w:b/>
                <w:i/>
              </w:rPr>
            </w:pPr>
            <w:r w:rsidRPr="008F32A9">
              <w:rPr>
                <w:rFonts w:asciiTheme="majorHAnsi" w:hAnsiTheme="majorHAnsi" w:cstheme="majorHAnsi"/>
                <w:b/>
                <w:i/>
              </w:rPr>
              <w:t>Preporuk</w:t>
            </w:r>
            <w:r w:rsidR="004A1558" w:rsidRPr="008F32A9">
              <w:rPr>
                <w:rFonts w:asciiTheme="majorHAnsi" w:hAnsiTheme="majorHAnsi" w:cstheme="majorHAnsi"/>
                <w:b/>
                <w:i/>
              </w:rPr>
              <w:t>e</w:t>
            </w:r>
            <w:r w:rsidRPr="008F32A9">
              <w:rPr>
                <w:rFonts w:asciiTheme="majorHAnsi" w:hAnsiTheme="majorHAnsi" w:cstheme="majorHAnsi"/>
                <w:b/>
                <w:i/>
              </w:rPr>
              <w:t>:</w:t>
            </w:r>
          </w:p>
        </w:tc>
      </w:tr>
      <w:tr w:rsidR="0075508A" w:rsidRPr="008F32A9" w14:paraId="1A42231E" w14:textId="77777777" w:rsidTr="008F32A9">
        <w:trPr>
          <w:trHeight w:val="20"/>
        </w:trPr>
        <w:tc>
          <w:tcPr>
            <w:tcW w:w="419" w:type="pct"/>
            <w:shd w:val="clear" w:color="auto" w:fill="auto"/>
          </w:tcPr>
          <w:p w14:paraId="40F1D7AF" w14:textId="77777777" w:rsidR="0075508A" w:rsidRPr="008F32A9" w:rsidRDefault="0075508A" w:rsidP="00CB6E89">
            <w:pPr>
              <w:spacing w:line="276" w:lineRule="auto"/>
              <w:rPr>
                <w:rFonts w:asciiTheme="majorHAnsi" w:hAnsiTheme="majorHAnsi" w:cstheme="majorHAnsi"/>
              </w:rPr>
            </w:pPr>
          </w:p>
        </w:tc>
        <w:tc>
          <w:tcPr>
            <w:tcW w:w="4581" w:type="pct"/>
            <w:shd w:val="clear" w:color="auto" w:fill="auto"/>
          </w:tcPr>
          <w:p w14:paraId="3744AF9D"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Godišnje planove rada i Planove realizacije ishoda učenja detaljno analizirati od strane stručnog lica i istaći zapažanja i preporuke.</w:t>
            </w:r>
          </w:p>
          <w:p w14:paraId="6111E0B1"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Dopunsku i dodatnu nastavu planirati, realizovati i evidentirati.</w:t>
            </w:r>
          </w:p>
          <w:p w14:paraId="05E5CB28"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Realizovati i evidentirati planirane slobodne i vannastavne aktivnosti.</w:t>
            </w:r>
          </w:p>
          <w:p w14:paraId="5BAF83BD"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Oformiti odgovarajuće stručne sekcije.</w:t>
            </w:r>
          </w:p>
          <w:p w14:paraId="775DCB10"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odgovarajuće stručne posjete (hoteli, restorani i dr.)</w:t>
            </w:r>
          </w:p>
          <w:p w14:paraId="64442A1C"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gostujuća predavanja iz oblasti ugostiteljstva (poznati ugostitelji, fakultetski profesori itd.).</w:t>
            </w:r>
          </w:p>
          <w:p w14:paraId="26105368"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Dnevne pripreme za realizaciju nastavnog časa pripremati sa detaljno definisanim aktivnostima.</w:t>
            </w:r>
          </w:p>
          <w:p w14:paraId="5B5C9173"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poboljšanje rada Stručnog aktiva i istaći njegovu razvojnu funkciju.</w:t>
            </w:r>
          </w:p>
          <w:p w14:paraId="0944CC5C"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Realizovati hospitacije u okviru stučnog aktiva i voditi odgovarajuće zapisnike.</w:t>
            </w:r>
          </w:p>
          <w:p w14:paraId="2F60A842"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Praktična nastava realizuje kod više poslodavaca.</w:t>
            </w:r>
          </w:p>
          <w:p w14:paraId="2A23C6B7"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na Praktičnoj nastavi posjeduju važeću sanitarnu knjižicu.</w:t>
            </w:r>
          </w:p>
          <w:p w14:paraId="398B330C"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svi učenici posjeduju i redovno vode Dnevnik rada na praktičnoj nastavi.</w:t>
            </w:r>
          </w:p>
          <w:p w14:paraId="2C3221A9" w14:textId="77777777" w:rsidR="0075508A" w:rsidRPr="008F32A9" w:rsidRDefault="0075508A" w:rsidP="008F32A9">
            <w:pPr>
              <w:pStyle w:val="ListParagraph"/>
              <w:numPr>
                <w:ilvl w:val="0"/>
                <w:numId w:val="42"/>
              </w:numPr>
              <w:spacing w:after="120"/>
              <w:ind w:left="230" w:hanging="230"/>
              <w:contextualSpacing w:val="0"/>
              <w:jc w:val="both"/>
              <w:rPr>
                <w:rFonts w:asciiTheme="majorHAnsi" w:hAnsiTheme="majorHAnsi" w:cstheme="majorHAnsi"/>
                <w:lang w:val="sr-Latn-CS"/>
              </w:rPr>
            </w:pPr>
            <w:r w:rsidRPr="008F32A9">
              <w:rPr>
                <w:rFonts w:asciiTheme="majorHAnsi" w:eastAsia="Arial" w:hAnsiTheme="majorHAnsi" w:cstheme="majorHAnsi"/>
              </w:rPr>
              <w:lastRenderedPageBreak/>
              <w:t>U potpunosti obezbijediti stručnu zastupljenost nastave.</w:t>
            </w:r>
          </w:p>
        </w:tc>
      </w:tr>
      <w:tr w:rsidR="008F32A9" w:rsidRPr="008F32A9" w14:paraId="6FAB30B0" w14:textId="77777777" w:rsidTr="008F32A9">
        <w:trPr>
          <w:trHeight w:val="20"/>
        </w:trPr>
        <w:tc>
          <w:tcPr>
            <w:tcW w:w="419" w:type="pct"/>
            <w:shd w:val="clear" w:color="auto" w:fill="auto"/>
          </w:tcPr>
          <w:p w14:paraId="6F41D9E8" w14:textId="34156FAC" w:rsidR="008F32A9" w:rsidRPr="008F32A9" w:rsidRDefault="008F32A9" w:rsidP="00CB6E89">
            <w:pPr>
              <w:spacing w:line="276" w:lineRule="auto"/>
              <w:rPr>
                <w:rFonts w:asciiTheme="majorHAnsi" w:hAnsiTheme="majorHAnsi" w:cstheme="majorHAnsi"/>
              </w:rPr>
            </w:pPr>
            <w:r w:rsidRPr="008F32A9">
              <w:rPr>
                <w:rFonts w:asciiTheme="majorHAnsi" w:hAnsiTheme="majorHAnsi" w:cstheme="majorHAnsi"/>
                <w:bCs/>
              </w:rPr>
              <w:lastRenderedPageBreak/>
              <w:t>1.2.</w:t>
            </w:r>
          </w:p>
        </w:tc>
        <w:tc>
          <w:tcPr>
            <w:tcW w:w="4581" w:type="pct"/>
            <w:shd w:val="clear" w:color="auto" w:fill="auto"/>
          </w:tcPr>
          <w:p w14:paraId="323712B0" w14:textId="57D28A23" w:rsidR="008F32A9" w:rsidRPr="008F32A9" w:rsidRDefault="008F32A9" w:rsidP="008F32A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 xml:space="preserve">Na hospitovanim časovima atmosfera je, radna i pozitivna, a učenici disciplinovani. Na većini časova nastavnici se pridržavaju planirane strukture časa, sa uvodnim, glavnim i završnim dijelom časa. Nastavne metode, oblici rada i nastavna sredstva, djelimično, su usmjereni na aktivnosti učenika. </w:t>
            </w:r>
          </w:p>
          <w:p w14:paraId="05D4ADE7" w14:textId="7F016B7E" w:rsidR="008F32A9" w:rsidRPr="008F32A9" w:rsidRDefault="008F32A9" w:rsidP="008F32A9">
            <w:pPr>
              <w:spacing w:line="276" w:lineRule="auto"/>
              <w:jc w:val="both"/>
              <w:rPr>
                <w:rFonts w:asciiTheme="majorHAnsi" w:hAnsiTheme="majorHAnsi" w:cstheme="majorHAnsi"/>
                <w:bCs/>
                <w:lang w:val="sr-Latn-RS"/>
              </w:rPr>
            </w:pPr>
            <w:r w:rsidRPr="008F32A9">
              <w:rPr>
                <w:rFonts w:asciiTheme="majorHAnsi" w:hAnsiTheme="majorHAnsi" w:cstheme="majorHAnsi"/>
                <w:bCs/>
                <w:lang w:val="it-IT"/>
              </w:rPr>
              <w:t>Časove kabinetskih vježbi, kao oblika nastave, nastavnici realizuju u školskom restoranu “Duga”, otvorenog tipa. Na hospitovanim časovima, nastavnica ujedno realizuje čas učenicima i radi smjenu kao kuvar u restoranu, što onemogućava efikasnu realizaciju predmetne teme. Učenici su</w:t>
            </w:r>
            <w:r w:rsidR="00BA3029">
              <w:rPr>
                <w:rFonts w:asciiTheme="majorHAnsi" w:hAnsiTheme="majorHAnsi" w:cstheme="majorHAnsi"/>
                <w:bCs/>
                <w:lang w:val="it-IT"/>
              </w:rPr>
              <w:t xml:space="preserve"> </w:t>
            </w:r>
            <w:r w:rsidRPr="008F32A9">
              <w:rPr>
                <w:rFonts w:asciiTheme="majorHAnsi" w:hAnsiTheme="majorHAnsi" w:cstheme="majorHAnsi"/>
                <w:bCs/>
                <w:lang w:val="it-IT"/>
              </w:rPr>
              <w:t xml:space="preserve">zainteresovani i aktivno učestvuju u radu. Materijali za izvođenje vježbi, se obezbjeđuje iz zaliha restorana. Ne postoji jasna procedura obezbjeđivanja potrebnih materijala za izvođenje kabinetskih vježbi, u skladu sa obrazovnim programom. </w:t>
            </w:r>
          </w:p>
          <w:p w14:paraId="4B2020BA" w14:textId="77777777"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 hospitovanim časovima učenici, uglavnom, posjeduju kopije odgovarajućih udžbenika. </w:t>
            </w:r>
          </w:p>
          <w:p w14:paraId="2A94670C" w14:textId="77777777"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Nastavnici učenicima ne zadaju domaće zadatke. </w:t>
            </w:r>
          </w:p>
          <w:p w14:paraId="1A420B48"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Škola raspolaže sa zadovoljavajućim fondom nastavnih sredstava. Učionice u kojim se izvodi nastava iz teorijskih predmeta, uglavnom su opremljene osnovnim nastavnim sredstvima (tabla, kreda). </w:t>
            </w:r>
          </w:p>
          <w:p w14:paraId="72B78D6A"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nemaju na raspolaganju opremljen kabinet kuvarstva, potrebnim za realizaciju obrazovnog programa. </w:t>
            </w:r>
          </w:p>
          <w:p w14:paraId="06B9078F"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Škola ne raspolože odgovarajućim udžbenicima za stručno–teorijske module u školskoj biblioteci.</w:t>
            </w:r>
          </w:p>
          <w:p w14:paraId="217327ED"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Nastavnicima je na raspolaganju korišćenje računarskih učionica u skladu sa dogovorom sa rukovodstvom Škole. Ne postoji poseban plan korišćenja od strane nastavnika stručno-teorijskih modula. </w:t>
            </w:r>
          </w:p>
          <w:p w14:paraId="59CF8364"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 hospitovanim časovima, nijesu korišćene IC tehnologije i moderna nastavna sredstva. </w:t>
            </w:r>
          </w:p>
          <w:p w14:paraId="08F07A6F"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Korisnici usluga Škole imaju pristup potrebnim relevantnim informacijama putem telefona, ličnog kontakta, elektronske pošte, kao i korišćenjem školske „fejsbuk stranice“ koja se, uglavnom, redovno ažurira. Na taj način zainteresovane strane (učenici, roditelji i dr.) na efikasan način dolaze do željene informacije.</w:t>
            </w:r>
          </w:p>
          <w:p w14:paraId="0C95A568"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Socijalni partneri Škole imaju pristup potrebnim relevantnim informacijama putem telefona, ličnog kontakta i elektronske pošte. Školska „fejsbuk stranica“, uglavnom, ne sadrži informacije relevantne za socijalne partnere (praktično obrazovanje), ili se neredovno ažurira.</w:t>
            </w:r>
          </w:p>
          <w:p w14:paraId="63F73948"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Nastava se, uglavnom, realizuje redovno i u skladu sa rasporedom časova.</w:t>
            </w:r>
          </w:p>
          <w:p w14:paraId="1E5D6955"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 Školi se realizuju vanredna polaganja iz predmetnog obrazovnog programa. Nastavnici stručnih modula ne planiraju i ne realizuju pripremnu nastavu. Zapisnici sa vanrednih ispita su uredno vođeni, ovjereni i zavedeni. </w:t>
            </w:r>
          </w:p>
          <w:p w14:paraId="009EA41F"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 Školi ne planiraju i ne realizuju školska takmičenja. </w:t>
            </w:r>
          </w:p>
          <w:p w14:paraId="610ADC40"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Učenici predmetnog obrazovnog programa učestvovali su na Državnom takmičenju u Budvi (2023.), na kojem su ostvarili zapažene rezultate. </w:t>
            </w:r>
          </w:p>
          <w:p w14:paraId="4C518D6B" w14:textId="78B07CC8" w:rsidR="008F32A9" w:rsidRPr="008F32A9" w:rsidRDefault="008F32A9" w:rsidP="008F32A9">
            <w:pPr>
              <w:jc w:val="both"/>
              <w:rPr>
                <w:rFonts w:asciiTheme="majorHAnsi" w:eastAsia="Arial" w:hAnsiTheme="majorHAnsi" w:cstheme="majorHAnsi"/>
              </w:rPr>
            </w:pPr>
            <w:r w:rsidRPr="008F32A9">
              <w:rPr>
                <w:rFonts w:asciiTheme="majorHAnsi" w:hAnsiTheme="majorHAnsi" w:cstheme="majorHAnsi"/>
              </w:rPr>
              <w:t>Učenici predmetnog obrazovnog programa, u posmatranom periodu, nijesu uključeni u projekte od značaja za njihovo stručno i sveukupno napredovanje.</w:t>
            </w:r>
          </w:p>
        </w:tc>
      </w:tr>
      <w:tr w:rsidR="0075508A" w:rsidRPr="008F32A9" w14:paraId="68F77A28" w14:textId="77777777" w:rsidTr="008F32A9">
        <w:trPr>
          <w:trHeight w:val="220"/>
        </w:trPr>
        <w:tc>
          <w:tcPr>
            <w:tcW w:w="419" w:type="pct"/>
            <w:shd w:val="clear" w:color="auto" w:fill="auto"/>
          </w:tcPr>
          <w:p w14:paraId="6FAC5C2C" w14:textId="77777777" w:rsidR="0075508A" w:rsidRPr="008F32A9" w:rsidRDefault="0075508A" w:rsidP="00CB6E89">
            <w:pPr>
              <w:spacing w:line="276" w:lineRule="auto"/>
              <w:rPr>
                <w:rFonts w:asciiTheme="majorHAnsi" w:hAnsiTheme="majorHAnsi" w:cstheme="majorHAnsi"/>
              </w:rPr>
            </w:pPr>
          </w:p>
        </w:tc>
        <w:tc>
          <w:tcPr>
            <w:tcW w:w="4581" w:type="pct"/>
            <w:shd w:val="clear" w:color="auto" w:fill="auto"/>
          </w:tcPr>
          <w:p w14:paraId="4258EFE2" w14:textId="1C2168D1" w:rsidR="0075508A" w:rsidRPr="008F32A9" w:rsidRDefault="0075508A" w:rsidP="004A1558">
            <w:pPr>
              <w:spacing w:line="276" w:lineRule="auto"/>
              <w:rPr>
                <w:rFonts w:asciiTheme="majorHAnsi" w:hAnsiTheme="majorHAnsi" w:cstheme="majorHAnsi"/>
                <w:b/>
                <w:i/>
              </w:rPr>
            </w:pPr>
            <w:r w:rsidRPr="008F32A9">
              <w:rPr>
                <w:rFonts w:asciiTheme="majorHAnsi" w:hAnsiTheme="majorHAnsi" w:cstheme="majorHAnsi"/>
                <w:b/>
                <w:i/>
              </w:rPr>
              <w:t>Preporuk</w:t>
            </w:r>
            <w:r w:rsidR="004A1558" w:rsidRPr="008F32A9">
              <w:rPr>
                <w:rFonts w:asciiTheme="majorHAnsi" w:hAnsiTheme="majorHAnsi" w:cstheme="majorHAnsi"/>
                <w:b/>
                <w:i/>
              </w:rPr>
              <w:t>e</w:t>
            </w:r>
            <w:r w:rsidRPr="008F32A9">
              <w:rPr>
                <w:rFonts w:asciiTheme="majorHAnsi" w:hAnsiTheme="majorHAnsi" w:cstheme="majorHAnsi"/>
                <w:b/>
                <w:i/>
              </w:rPr>
              <w:t>:</w:t>
            </w:r>
          </w:p>
        </w:tc>
      </w:tr>
      <w:tr w:rsidR="0075508A" w:rsidRPr="008F32A9" w14:paraId="41DE94C3" w14:textId="77777777" w:rsidTr="008F32A9">
        <w:trPr>
          <w:trHeight w:val="4675"/>
        </w:trPr>
        <w:tc>
          <w:tcPr>
            <w:tcW w:w="419" w:type="pct"/>
            <w:shd w:val="clear" w:color="auto" w:fill="auto"/>
          </w:tcPr>
          <w:p w14:paraId="79162E30" w14:textId="77777777" w:rsidR="0075508A" w:rsidRPr="008F32A9" w:rsidRDefault="0075508A" w:rsidP="00CB6E89">
            <w:pPr>
              <w:spacing w:line="276" w:lineRule="auto"/>
              <w:rPr>
                <w:rFonts w:asciiTheme="majorHAnsi" w:hAnsiTheme="majorHAnsi" w:cstheme="majorHAnsi"/>
              </w:rPr>
            </w:pPr>
          </w:p>
        </w:tc>
        <w:tc>
          <w:tcPr>
            <w:tcW w:w="4581" w:type="pct"/>
            <w:shd w:val="clear" w:color="auto" w:fill="auto"/>
          </w:tcPr>
          <w:p w14:paraId="62F6E996"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U nastavi primjenjivati adekvatne nastavne metode, oblike rada i nastavna sredstva koji su usmjereni ka učeniku i ishodima učenja.</w:t>
            </w:r>
          </w:p>
          <w:p w14:paraId="356C0CF7"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kabinetske vježbe realizuju nesmetano, u skladu sa obrazovnim programom.</w:t>
            </w:r>
          </w:p>
          <w:p w14:paraId="0D3A21AC"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odgovarajuće procedure za nabavku materijala potrebnih za izvođenje kabinetskih vježbi, u skladu sa obrazovnim programom.</w:t>
            </w:r>
          </w:p>
          <w:p w14:paraId="0A2A70F8"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iz svih predmeta posjeduju odgovarajuće udžbenike, ili druge materijale, koji ispunjavaju zahtjeve obrazovnog programa i ne krše norme zaštite autorskih prava.</w:t>
            </w:r>
          </w:p>
          <w:p w14:paraId="193C9763"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Primjenjivati „domaće zadatke“ kao način učvršćivanja stečenih znanja i vještina.</w:t>
            </w:r>
          </w:p>
          <w:p w14:paraId="44887AC5"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Dodatno urediti učionice i kabinete, i opremiti ih didaktičkim materijalima koji će stimulativno djelovati na učenike.</w:t>
            </w:r>
          </w:p>
          <w:p w14:paraId="42DAAE2F"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adekvatan kabinet kuvarstva.</w:t>
            </w:r>
          </w:p>
          <w:p w14:paraId="5A591A03"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Koristiti IC tehnologije u nastavi, radi poboljšanja potignuća učenika i efikasnosti obrazovnog rada.</w:t>
            </w:r>
          </w:p>
          <w:p w14:paraId="2747D63C" w14:textId="5AB6302C"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realizovati i evidentirati pripremnu nastavu za vanr</w:t>
            </w:r>
            <w:r w:rsidR="003C3214" w:rsidRPr="008F32A9">
              <w:rPr>
                <w:rFonts w:asciiTheme="majorHAnsi" w:eastAsia="Arial" w:hAnsiTheme="majorHAnsi" w:cstheme="majorHAnsi"/>
              </w:rPr>
              <w:t>e</w:t>
            </w:r>
            <w:r w:rsidRPr="008F32A9">
              <w:rPr>
                <w:rFonts w:asciiTheme="majorHAnsi" w:eastAsia="Arial" w:hAnsiTheme="majorHAnsi" w:cstheme="majorHAnsi"/>
              </w:rPr>
              <w:t>dne kandidate.</w:t>
            </w:r>
          </w:p>
          <w:p w14:paraId="09F279EB"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organizovati i realizovati školska takmičenja.</w:t>
            </w:r>
          </w:p>
          <w:p w14:paraId="2F9D554F" w14:textId="6230F6AC" w:rsidR="0075508A" w:rsidRPr="008F32A9" w:rsidRDefault="0075508A" w:rsidP="008F32A9">
            <w:pPr>
              <w:pStyle w:val="ListParagraph"/>
              <w:numPr>
                <w:ilvl w:val="0"/>
                <w:numId w:val="42"/>
              </w:numPr>
              <w:spacing w:after="120"/>
              <w:ind w:left="230" w:hanging="230"/>
              <w:contextualSpacing w:val="0"/>
              <w:jc w:val="both"/>
              <w:rPr>
                <w:rFonts w:asciiTheme="majorHAnsi" w:hAnsiTheme="majorHAnsi" w:cstheme="majorHAnsi"/>
              </w:rPr>
            </w:pPr>
            <w:r w:rsidRPr="008F32A9">
              <w:rPr>
                <w:rFonts w:asciiTheme="majorHAnsi" w:eastAsia="Arial" w:hAnsiTheme="majorHAnsi" w:cstheme="majorHAnsi"/>
              </w:rPr>
              <w:t>Uključivati učenike u realizaciju odgovarajućih projekata.</w:t>
            </w:r>
          </w:p>
        </w:tc>
      </w:tr>
      <w:tr w:rsidR="0075508A" w:rsidRPr="008F32A9" w14:paraId="01445FD2" w14:textId="77777777" w:rsidTr="008F32A9">
        <w:trPr>
          <w:cantSplit/>
          <w:trHeight w:val="3145"/>
        </w:trPr>
        <w:tc>
          <w:tcPr>
            <w:tcW w:w="419" w:type="pct"/>
            <w:shd w:val="clear" w:color="auto" w:fill="auto"/>
          </w:tcPr>
          <w:p w14:paraId="12FDC73F"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1.3. </w:t>
            </w:r>
          </w:p>
        </w:tc>
        <w:tc>
          <w:tcPr>
            <w:tcW w:w="4581" w:type="pct"/>
            <w:shd w:val="clear" w:color="auto" w:fill="auto"/>
          </w:tcPr>
          <w:p w14:paraId="2CD17D87"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usaglašavaju kriterijume ocjenjivanja u okviru Stručnog aktiva, u skladu sa specifičnostima učenika i drugim okolnostima. </w:t>
            </w:r>
          </w:p>
          <w:p w14:paraId="7BC95C03" w14:textId="4EFC9A2A" w:rsidR="0075508A" w:rsidRPr="008F32A9" w:rsidRDefault="00CD4348" w:rsidP="00CB6E89">
            <w:pPr>
              <w:spacing w:line="276" w:lineRule="auto"/>
              <w:jc w:val="both"/>
              <w:rPr>
                <w:rFonts w:asciiTheme="majorHAnsi" w:hAnsiTheme="majorHAnsi" w:cstheme="majorHAnsi"/>
                <w:bCs/>
              </w:rPr>
            </w:pPr>
            <w:r>
              <w:rPr>
                <w:rFonts w:asciiTheme="majorHAnsi" w:hAnsiTheme="majorHAnsi" w:cstheme="majorHAnsi"/>
                <w:bCs/>
              </w:rPr>
              <w:t>Nastavnici</w:t>
            </w:r>
            <w:r w:rsidR="0075508A" w:rsidRPr="008F32A9">
              <w:rPr>
                <w:rFonts w:asciiTheme="majorHAnsi" w:hAnsiTheme="majorHAnsi" w:cstheme="majorHAnsi"/>
                <w:bCs/>
              </w:rPr>
              <w:t xml:space="preserve"> blagovremeno upoznaju učenike sa kriterijumima ocjenjivanja. </w:t>
            </w:r>
          </w:p>
          <w:p w14:paraId="76DBD33A"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uglavnom, redovno provjeravaju dostignutost znanja i vještina učenika i vrednuju sa odgovarajućom ocjenom. </w:t>
            </w:r>
          </w:p>
          <w:p w14:paraId="6A4346E3"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Nastavnici primjenjuju utvrđene kriterijume ocjenjivanja; na hospitovanim časovima nije bilo ocjenjivanja.</w:t>
            </w:r>
          </w:p>
          <w:p w14:paraId="3203652E"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uglavnom, ne primjenjuju pismene testove kao način provjeravanja stepena postignuća, a ujedno i načina da učenici, kroz pripremu za test, dodatno učvrste stečena znanja. </w:t>
            </w:r>
          </w:p>
          <w:p w14:paraId="474D7312" w14:textId="77777777" w:rsidR="0075508A" w:rsidRPr="008F32A9" w:rsidRDefault="0075508A" w:rsidP="00CB6E89">
            <w:pPr>
              <w:spacing w:line="276" w:lineRule="auto"/>
              <w:jc w:val="both"/>
              <w:rPr>
                <w:rFonts w:asciiTheme="majorHAnsi" w:hAnsiTheme="majorHAnsi" w:cstheme="majorHAnsi"/>
                <w:bCs/>
              </w:rPr>
            </w:pPr>
            <w:r w:rsidRPr="008F32A9">
              <w:rPr>
                <w:rFonts w:asciiTheme="majorHAnsi" w:hAnsiTheme="majorHAnsi" w:cstheme="majorHAnsi"/>
                <w:bCs/>
              </w:rPr>
              <w:t>Primjenjuju se različite tehnike ocjenjivanja postignuća učenika, ali ne postoji posebna procedura na nivou Škole koja se odnosi na ocjenjivanje.</w:t>
            </w:r>
          </w:p>
        </w:tc>
      </w:tr>
      <w:tr w:rsidR="0075508A" w:rsidRPr="008F32A9" w14:paraId="2615B19F" w14:textId="77777777" w:rsidTr="008F32A9">
        <w:trPr>
          <w:trHeight w:val="20"/>
        </w:trPr>
        <w:tc>
          <w:tcPr>
            <w:tcW w:w="419" w:type="pct"/>
            <w:shd w:val="clear" w:color="auto" w:fill="auto"/>
          </w:tcPr>
          <w:p w14:paraId="371CAC71" w14:textId="77777777" w:rsidR="0075508A" w:rsidRPr="008F32A9" w:rsidRDefault="0075508A" w:rsidP="00CB6E89">
            <w:pPr>
              <w:spacing w:line="276" w:lineRule="auto"/>
              <w:rPr>
                <w:rFonts w:asciiTheme="majorHAnsi" w:hAnsiTheme="majorHAnsi" w:cstheme="majorHAnsi"/>
              </w:rPr>
            </w:pPr>
          </w:p>
        </w:tc>
        <w:tc>
          <w:tcPr>
            <w:tcW w:w="4581" w:type="pct"/>
            <w:shd w:val="clear" w:color="auto" w:fill="auto"/>
          </w:tcPr>
          <w:p w14:paraId="62104AE2" w14:textId="27683838" w:rsidR="0075508A" w:rsidRPr="008F32A9" w:rsidRDefault="0075508A" w:rsidP="00D032BC">
            <w:pPr>
              <w:spacing w:line="276" w:lineRule="auto"/>
              <w:rPr>
                <w:rFonts w:asciiTheme="majorHAnsi" w:hAnsiTheme="majorHAnsi" w:cstheme="majorHAnsi"/>
                <w:b/>
                <w:i/>
              </w:rPr>
            </w:pPr>
            <w:r w:rsidRPr="008F32A9">
              <w:rPr>
                <w:rFonts w:asciiTheme="majorHAnsi" w:hAnsiTheme="majorHAnsi" w:cstheme="majorHAnsi"/>
                <w:b/>
                <w:i/>
              </w:rPr>
              <w:t>Preporuk</w:t>
            </w:r>
            <w:r w:rsidR="00D032BC" w:rsidRPr="008F32A9">
              <w:rPr>
                <w:rFonts w:asciiTheme="majorHAnsi" w:hAnsiTheme="majorHAnsi" w:cstheme="majorHAnsi"/>
                <w:b/>
                <w:i/>
              </w:rPr>
              <w:t>e</w:t>
            </w:r>
            <w:r w:rsidRPr="008F32A9">
              <w:rPr>
                <w:rFonts w:asciiTheme="majorHAnsi" w:hAnsiTheme="majorHAnsi" w:cstheme="majorHAnsi"/>
                <w:b/>
                <w:i/>
              </w:rPr>
              <w:t>:</w:t>
            </w:r>
          </w:p>
        </w:tc>
      </w:tr>
      <w:tr w:rsidR="0075508A" w:rsidRPr="008F32A9" w14:paraId="2D710B8E" w14:textId="77777777" w:rsidTr="008F32A9">
        <w:trPr>
          <w:trHeight w:val="1255"/>
        </w:trPr>
        <w:tc>
          <w:tcPr>
            <w:tcW w:w="419" w:type="pct"/>
            <w:shd w:val="clear" w:color="auto" w:fill="auto"/>
          </w:tcPr>
          <w:p w14:paraId="294BDB5B" w14:textId="77777777" w:rsidR="0075508A" w:rsidRPr="008F32A9" w:rsidRDefault="0075508A" w:rsidP="00CB6E89">
            <w:pPr>
              <w:spacing w:line="276" w:lineRule="auto"/>
              <w:rPr>
                <w:rFonts w:asciiTheme="majorHAnsi" w:hAnsiTheme="majorHAnsi" w:cstheme="majorHAnsi"/>
              </w:rPr>
            </w:pPr>
          </w:p>
        </w:tc>
        <w:tc>
          <w:tcPr>
            <w:tcW w:w="4581" w:type="pct"/>
            <w:shd w:val="clear" w:color="auto" w:fill="auto"/>
          </w:tcPr>
          <w:p w14:paraId="34B38562" w14:textId="77777777" w:rsidR="0075508A" w:rsidRPr="008F32A9" w:rsidRDefault="0075508A"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primjenu pismenih testova kao načina provjeravanja stepena postignuća.</w:t>
            </w:r>
          </w:p>
          <w:p w14:paraId="6610CC0D" w14:textId="77777777" w:rsidR="0075508A" w:rsidRPr="008F32A9" w:rsidRDefault="0075508A" w:rsidP="008F32A9">
            <w:pPr>
              <w:pStyle w:val="ListParagraph"/>
              <w:numPr>
                <w:ilvl w:val="0"/>
                <w:numId w:val="42"/>
              </w:numPr>
              <w:ind w:left="230" w:hanging="230"/>
              <w:contextualSpacing w:val="0"/>
              <w:jc w:val="both"/>
              <w:rPr>
                <w:rFonts w:asciiTheme="majorHAnsi" w:hAnsiTheme="majorHAnsi" w:cstheme="majorHAnsi"/>
              </w:rPr>
            </w:pPr>
            <w:r w:rsidRPr="008F32A9">
              <w:rPr>
                <w:rFonts w:asciiTheme="majorHAnsi" w:eastAsia="Arial" w:hAnsiTheme="majorHAnsi" w:cstheme="majorHAnsi"/>
              </w:rPr>
              <w:t>Donijeti odgovarajuću proceduru koja će jasno definisati oblast provjeravanja postignuća učenika.</w:t>
            </w:r>
          </w:p>
        </w:tc>
      </w:tr>
    </w:tbl>
    <w:p w14:paraId="64D51196" w14:textId="77777777" w:rsidR="0075508A" w:rsidRDefault="0075508A" w:rsidP="0075508A">
      <w:pPr>
        <w:spacing w:after="0"/>
        <w:rPr>
          <w:rFonts w:ascii="Arial" w:hAnsi="Arial" w:cs="Arial"/>
          <w:sz w:val="20"/>
          <w:szCs w:val="20"/>
        </w:rPr>
      </w:pPr>
    </w:p>
    <w:p w14:paraId="5D10A0E0" w14:textId="77777777" w:rsidR="0075508A" w:rsidRDefault="0075508A" w:rsidP="0075508A">
      <w:pPr>
        <w:rPr>
          <w:rFonts w:ascii="Arial" w:hAnsi="Arial" w:cs="Arial"/>
          <w:sz w:val="20"/>
          <w:szCs w:val="20"/>
        </w:rPr>
      </w:pPr>
    </w:p>
    <w:p w14:paraId="54F576FC" w14:textId="21C21756" w:rsidR="00CB6E89" w:rsidRDefault="00CB6E89">
      <w:pPr>
        <w:rPr>
          <w:color w:val="FF0000"/>
          <w:sz w:val="28"/>
          <w:szCs w:val="28"/>
          <w:lang w:val="sr-Latn-RS"/>
        </w:rPr>
      </w:pPr>
      <w:r>
        <w:rPr>
          <w:color w:val="FF0000"/>
          <w:sz w:val="28"/>
          <w:szCs w:val="28"/>
          <w:lang w:val="sr-Latn-RS"/>
        </w:rPr>
        <w:br w:type="page"/>
      </w:r>
    </w:p>
    <w:p w14:paraId="49F7F2F5" w14:textId="77777777" w:rsidR="00CB6E89" w:rsidRDefault="00CB6E89" w:rsidP="00CB6E89">
      <w:pPr>
        <w:spacing w:after="0" w:line="276" w:lineRule="auto"/>
        <w:rPr>
          <w:rFonts w:ascii="Arial" w:hAnsi="Arial" w:cs="Arial"/>
          <w:b/>
          <w:sz w:val="20"/>
          <w:szCs w:val="20"/>
        </w:rPr>
      </w:pPr>
    </w:p>
    <w:tbl>
      <w:tblPr>
        <w:tblStyle w:val="TableGrid"/>
        <w:tblW w:w="5110" w:type="pct"/>
        <w:tblLook w:val="04A0" w:firstRow="1" w:lastRow="0" w:firstColumn="1" w:lastColumn="0" w:noHBand="0" w:noVBand="1"/>
      </w:tblPr>
      <w:tblGrid>
        <w:gridCol w:w="4630"/>
        <w:gridCol w:w="4631"/>
      </w:tblGrid>
      <w:tr w:rsidR="00CB6E89" w:rsidRPr="008F32A9" w14:paraId="08557197" w14:textId="77777777" w:rsidTr="008F32A9">
        <w:trPr>
          <w:trHeight w:val="255"/>
        </w:trPr>
        <w:tc>
          <w:tcPr>
            <w:tcW w:w="5000" w:type="pct"/>
            <w:gridSpan w:val="2"/>
          </w:tcPr>
          <w:p w14:paraId="4830846F" w14:textId="77777777" w:rsidR="00CB6E89" w:rsidRPr="008F32A9" w:rsidRDefault="00CB6E89" w:rsidP="00CB6E89">
            <w:pPr>
              <w:autoSpaceDE w:val="0"/>
              <w:autoSpaceDN w:val="0"/>
              <w:adjustRightInd w:val="0"/>
              <w:rPr>
                <w:rFonts w:asciiTheme="majorHAnsi" w:hAnsiTheme="majorHAnsi" w:cstheme="majorHAnsi"/>
                <w:b/>
              </w:rPr>
            </w:pPr>
            <w:r w:rsidRPr="008F32A9">
              <w:rPr>
                <w:rFonts w:asciiTheme="majorHAnsi" w:hAnsiTheme="majorHAnsi" w:cstheme="majorHAnsi"/>
                <w:b/>
              </w:rPr>
              <w:t>Prosvjetni nadzornik: Milija Nenezić</w:t>
            </w:r>
          </w:p>
        </w:tc>
      </w:tr>
      <w:tr w:rsidR="00CB6E89" w:rsidRPr="008F32A9" w14:paraId="25487BC6" w14:textId="77777777" w:rsidTr="008F32A9">
        <w:trPr>
          <w:trHeight w:val="363"/>
        </w:trPr>
        <w:tc>
          <w:tcPr>
            <w:tcW w:w="5000" w:type="pct"/>
            <w:gridSpan w:val="2"/>
          </w:tcPr>
          <w:p w14:paraId="50F36A79" w14:textId="21EBDCD2" w:rsidR="00CB6E89" w:rsidRPr="008F32A9" w:rsidRDefault="00CB6E89" w:rsidP="00CB6E89">
            <w:pPr>
              <w:pStyle w:val="Heading3"/>
              <w:outlineLvl w:val="2"/>
              <w:rPr>
                <w:rFonts w:cstheme="majorHAnsi"/>
                <w:sz w:val="22"/>
                <w:szCs w:val="22"/>
              </w:rPr>
            </w:pPr>
            <w:bookmarkStart w:id="19" w:name="_Toc138850154"/>
            <w:r w:rsidRPr="008F32A9">
              <w:rPr>
                <w:rFonts w:cstheme="majorHAnsi"/>
                <w:sz w:val="22"/>
                <w:szCs w:val="22"/>
              </w:rPr>
              <w:t>1.2.2</w:t>
            </w:r>
            <w:r w:rsidRPr="001F0E65">
              <w:rPr>
                <w:rFonts w:cstheme="majorHAnsi"/>
                <w:b/>
                <w:sz w:val="22"/>
                <w:szCs w:val="22"/>
              </w:rPr>
              <w:t>. Konobar</w:t>
            </w:r>
            <w:bookmarkEnd w:id="19"/>
          </w:p>
        </w:tc>
      </w:tr>
      <w:tr w:rsidR="00CB6E89" w:rsidRPr="008F32A9" w14:paraId="5665C2FF" w14:textId="77777777" w:rsidTr="008F32A9">
        <w:trPr>
          <w:trHeight w:val="21"/>
        </w:trPr>
        <w:tc>
          <w:tcPr>
            <w:tcW w:w="5000" w:type="pct"/>
            <w:gridSpan w:val="2"/>
            <w:tcBorders>
              <w:bottom w:val="single" w:sz="4" w:space="0" w:color="auto"/>
            </w:tcBorders>
          </w:tcPr>
          <w:p w14:paraId="68C13045" w14:textId="74B7A27F" w:rsidR="00CB6E89" w:rsidRPr="008F32A9" w:rsidRDefault="00B21036" w:rsidP="00CB6E89">
            <w:pPr>
              <w:autoSpaceDE w:val="0"/>
              <w:autoSpaceDN w:val="0"/>
              <w:adjustRightInd w:val="0"/>
              <w:rPr>
                <w:rFonts w:asciiTheme="majorHAnsi" w:hAnsiTheme="majorHAnsi" w:cstheme="majorHAnsi"/>
              </w:rPr>
            </w:pPr>
            <w:r w:rsidRPr="008F32A9">
              <w:rPr>
                <w:rFonts w:asciiTheme="majorHAnsi" w:hAnsiTheme="majorHAnsi" w:cstheme="majorHAnsi"/>
                <w:vertAlign w:val="superscript"/>
              </w:rPr>
              <w:t xml:space="preserve"> </w:t>
            </w:r>
            <w:r w:rsidR="00CB6E89" w:rsidRPr="008F32A9">
              <w:rPr>
                <w:rFonts w:asciiTheme="majorHAnsi" w:hAnsiTheme="majorHAnsi" w:cstheme="majorHAnsi"/>
                <w:vertAlign w:val="superscript"/>
              </w:rPr>
              <w:t>(naziv obrazovnog programa)</w:t>
            </w:r>
          </w:p>
        </w:tc>
      </w:tr>
      <w:tr w:rsidR="00CB6E89" w:rsidRPr="008F32A9" w14:paraId="47B92C64" w14:textId="77777777" w:rsidTr="008F32A9">
        <w:trPr>
          <w:trHeight w:val="255"/>
        </w:trPr>
        <w:tc>
          <w:tcPr>
            <w:tcW w:w="2500" w:type="pct"/>
            <w:tcBorders>
              <w:bottom w:val="nil"/>
              <w:right w:val="nil"/>
            </w:tcBorders>
          </w:tcPr>
          <w:p w14:paraId="18F69B1D" w14:textId="7FEB35F6" w:rsidR="00CB6E89" w:rsidRPr="008F32A9" w:rsidRDefault="00CB6E89" w:rsidP="00D032BC">
            <w:pPr>
              <w:autoSpaceDE w:val="0"/>
              <w:autoSpaceDN w:val="0"/>
              <w:adjustRightInd w:val="0"/>
              <w:rPr>
                <w:rFonts w:asciiTheme="majorHAnsi" w:hAnsiTheme="majorHAnsi" w:cstheme="majorHAnsi"/>
              </w:rPr>
            </w:pPr>
            <w:r w:rsidRPr="008F32A9">
              <w:rPr>
                <w:rFonts w:asciiTheme="majorHAnsi" w:hAnsiTheme="majorHAnsi" w:cstheme="majorHAnsi"/>
              </w:rPr>
              <w:t xml:space="preserve">Ukupan broj nastavnika po datom programu: </w:t>
            </w:r>
          </w:p>
        </w:tc>
        <w:tc>
          <w:tcPr>
            <w:tcW w:w="2500" w:type="pct"/>
            <w:tcBorders>
              <w:left w:val="nil"/>
              <w:bottom w:val="nil"/>
            </w:tcBorders>
          </w:tcPr>
          <w:p w14:paraId="47A95F48" w14:textId="7D820BAF" w:rsidR="00CB6E89" w:rsidRPr="008F32A9" w:rsidRDefault="00D032BC" w:rsidP="00CB6E89">
            <w:pPr>
              <w:autoSpaceDE w:val="0"/>
              <w:autoSpaceDN w:val="0"/>
              <w:adjustRightInd w:val="0"/>
              <w:rPr>
                <w:rFonts w:asciiTheme="majorHAnsi" w:hAnsiTheme="majorHAnsi" w:cstheme="majorHAnsi"/>
              </w:rPr>
            </w:pPr>
            <w:r w:rsidRPr="008F32A9">
              <w:rPr>
                <w:rFonts w:asciiTheme="majorHAnsi" w:hAnsiTheme="majorHAnsi" w:cstheme="majorHAnsi"/>
              </w:rPr>
              <w:t>6</w:t>
            </w:r>
          </w:p>
        </w:tc>
      </w:tr>
      <w:tr w:rsidR="00CB6E89" w:rsidRPr="008F32A9" w14:paraId="68E5C52D" w14:textId="77777777" w:rsidTr="008F32A9">
        <w:trPr>
          <w:trHeight w:val="268"/>
        </w:trPr>
        <w:tc>
          <w:tcPr>
            <w:tcW w:w="2500" w:type="pct"/>
            <w:tcBorders>
              <w:top w:val="nil"/>
              <w:bottom w:val="nil"/>
              <w:right w:val="nil"/>
            </w:tcBorders>
          </w:tcPr>
          <w:p w14:paraId="25E8CD00" w14:textId="2B1A3B1E" w:rsidR="00CB6E89" w:rsidRPr="008F32A9" w:rsidRDefault="00CB6E89" w:rsidP="00D032BC">
            <w:pPr>
              <w:autoSpaceDE w:val="0"/>
              <w:autoSpaceDN w:val="0"/>
              <w:adjustRightInd w:val="0"/>
              <w:rPr>
                <w:rFonts w:asciiTheme="majorHAnsi" w:hAnsiTheme="majorHAnsi" w:cstheme="majorHAnsi"/>
              </w:rPr>
            </w:pPr>
            <w:r w:rsidRPr="008F32A9">
              <w:rPr>
                <w:rFonts w:asciiTheme="majorHAnsi" w:hAnsiTheme="majorHAnsi" w:cstheme="majorHAnsi"/>
              </w:rPr>
              <w:t xml:space="preserve">Broj nastavnika kod kojih je izvršen nadzor: </w:t>
            </w:r>
          </w:p>
        </w:tc>
        <w:tc>
          <w:tcPr>
            <w:tcW w:w="2500" w:type="pct"/>
            <w:tcBorders>
              <w:top w:val="nil"/>
              <w:left w:val="nil"/>
              <w:bottom w:val="nil"/>
            </w:tcBorders>
          </w:tcPr>
          <w:p w14:paraId="6F0D3637" w14:textId="285AC681" w:rsidR="00CB6E89" w:rsidRPr="008F32A9" w:rsidRDefault="00D032BC" w:rsidP="00CB6E89">
            <w:pPr>
              <w:autoSpaceDE w:val="0"/>
              <w:autoSpaceDN w:val="0"/>
              <w:adjustRightInd w:val="0"/>
              <w:rPr>
                <w:rFonts w:asciiTheme="majorHAnsi" w:hAnsiTheme="majorHAnsi" w:cstheme="majorHAnsi"/>
              </w:rPr>
            </w:pPr>
            <w:r w:rsidRPr="008F32A9">
              <w:rPr>
                <w:rFonts w:asciiTheme="majorHAnsi" w:hAnsiTheme="majorHAnsi" w:cstheme="majorHAnsi"/>
              </w:rPr>
              <w:t>4</w:t>
            </w:r>
          </w:p>
        </w:tc>
      </w:tr>
      <w:tr w:rsidR="00CB6E89" w:rsidRPr="008F32A9" w14:paraId="30E81245" w14:textId="77777777" w:rsidTr="008F32A9">
        <w:trPr>
          <w:trHeight w:val="255"/>
        </w:trPr>
        <w:tc>
          <w:tcPr>
            <w:tcW w:w="2500" w:type="pct"/>
            <w:tcBorders>
              <w:top w:val="nil"/>
              <w:bottom w:val="nil"/>
              <w:right w:val="nil"/>
            </w:tcBorders>
          </w:tcPr>
          <w:p w14:paraId="51CA5073" w14:textId="125A9EFD" w:rsidR="00CB6E89" w:rsidRPr="008F32A9" w:rsidRDefault="00CB6E89" w:rsidP="00D032BC">
            <w:pPr>
              <w:autoSpaceDE w:val="0"/>
              <w:autoSpaceDN w:val="0"/>
              <w:adjustRightInd w:val="0"/>
              <w:rPr>
                <w:rFonts w:asciiTheme="majorHAnsi" w:hAnsiTheme="majorHAnsi" w:cstheme="majorHAnsi"/>
              </w:rPr>
            </w:pPr>
            <w:r w:rsidRPr="008F32A9">
              <w:rPr>
                <w:rFonts w:asciiTheme="majorHAnsi" w:hAnsiTheme="majorHAnsi" w:cstheme="majorHAnsi"/>
              </w:rPr>
              <w:t xml:space="preserve">Posjećena odjeljenja: </w:t>
            </w:r>
          </w:p>
        </w:tc>
        <w:tc>
          <w:tcPr>
            <w:tcW w:w="2500" w:type="pct"/>
            <w:tcBorders>
              <w:top w:val="nil"/>
              <w:left w:val="nil"/>
              <w:bottom w:val="nil"/>
            </w:tcBorders>
          </w:tcPr>
          <w:p w14:paraId="597D2457" w14:textId="3991F959" w:rsidR="00CB6E89" w:rsidRPr="008F32A9" w:rsidRDefault="00D032BC" w:rsidP="00CB6E89">
            <w:pPr>
              <w:autoSpaceDE w:val="0"/>
              <w:autoSpaceDN w:val="0"/>
              <w:adjustRightInd w:val="0"/>
              <w:rPr>
                <w:rFonts w:asciiTheme="majorHAnsi" w:hAnsiTheme="majorHAnsi" w:cstheme="majorHAnsi"/>
              </w:rPr>
            </w:pPr>
            <w:r w:rsidRPr="008F32A9">
              <w:rPr>
                <w:rFonts w:asciiTheme="majorHAnsi" w:hAnsiTheme="majorHAnsi" w:cstheme="majorHAnsi"/>
              </w:rPr>
              <w:t>2</w:t>
            </w:r>
          </w:p>
        </w:tc>
      </w:tr>
      <w:tr w:rsidR="00CB6E89" w:rsidRPr="008F32A9" w14:paraId="6BB4496A" w14:textId="77777777" w:rsidTr="008F32A9">
        <w:trPr>
          <w:trHeight w:val="295"/>
        </w:trPr>
        <w:tc>
          <w:tcPr>
            <w:tcW w:w="2500" w:type="pct"/>
            <w:tcBorders>
              <w:top w:val="nil"/>
              <w:right w:val="nil"/>
            </w:tcBorders>
          </w:tcPr>
          <w:p w14:paraId="5211B3C9" w14:textId="3D53A95D" w:rsidR="00CB6E89" w:rsidRPr="008F32A9" w:rsidRDefault="00CB6E89" w:rsidP="00D032BC">
            <w:pPr>
              <w:spacing w:line="276" w:lineRule="auto"/>
              <w:rPr>
                <w:rFonts w:asciiTheme="majorHAnsi" w:hAnsiTheme="majorHAnsi" w:cstheme="majorHAnsi"/>
              </w:rPr>
            </w:pPr>
            <w:r w:rsidRPr="008F32A9">
              <w:rPr>
                <w:rFonts w:asciiTheme="majorHAnsi" w:hAnsiTheme="majorHAnsi" w:cstheme="majorHAnsi"/>
              </w:rPr>
              <w:t xml:space="preserve">Broj posjećenih časova: </w:t>
            </w:r>
          </w:p>
        </w:tc>
        <w:tc>
          <w:tcPr>
            <w:tcW w:w="2500" w:type="pct"/>
            <w:tcBorders>
              <w:top w:val="nil"/>
              <w:left w:val="nil"/>
            </w:tcBorders>
          </w:tcPr>
          <w:p w14:paraId="0C2B143E" w14:textId="4D952C13" w:rsidR="00CB6E89" w:rsidRPr="008F32A9" w:rsidRDefault="00D032BC" w:rsidP="00CB6E89">
            <w:pPr>
              <w:spacing w:line="276" w:lineRule="auto"/>
              <w:rPr>
                <w:rFonts w:asciiTheme="majorHAnsi" w:hAnsiTheme="majorHAnsi" w:cstheme="majorHAnsi"/>
              </w:rPr>
            </w:pPr>
            <w:r w:rsidRPr="008F32A9">
              <w:rPr>
                <w:rFonts w:asciiTheme="majorHAnsi" w:hAnsiTheme="majorHAnsi" w:cstheme="majorHAnsi"/>
              </w:rPr>
              <w:t>4</w:t>
            </w:r>
          </w:p>
        </w:tc>
      </w:tr>
    </w:tbl>
    <w:p w14:paraId="7E715EDD" w14:textId="77777777" w:rsidR="00CB6E89" w:rsidRPr="008650ED" w:rsidRDefault="00CB6E89" w:rsidP="00CB6E89">
      <w:pPr>
        <w:spacing w:after="0" w:line="276" w:lineRule="auto"/>
        <w:rPr>
          <w:rFonts w:ascii="Arial" w:hAnsi="Arial" w:cs="Arial"/>
          <w:sz w:val="8"/>
          <w:szCs w:val="8"/>
        </w:rPr>
      </w:pPr>
    </w:p>
    <w:bookmarkStart w:id="20" w:name="_MON_1703965985"/>
    <w:bookmarkEnd w:id="20"/>
    <w:bookmarkStart w:id="21" w:name="_MON_1684207226"/>
    <w:bookmarkEnd w:id="21"/>
    <w:p w14:paraId="5E51521F" w14:textId="77777777" w:rsidR="00CB6E89" w:rsidRPr="0044312C" w:rsidRDefault="00CB6E89" w:rsidP="00CB6E89">
      <w:pPr>
        <w:spacing w:after="0" w:line="276" w:lineRule="auto"/>
        <w:rPr>
          <w:rFonts w:ascii="Arial" w:hAnsi="Arial" w:cs="Arial"/>
        </w:rPr>
      </w:pPr>
      <w:r w:rsidRPr="0044312C">
        <w:rPr>
          <w:rFonts w:ascii="Arial" w:hAnsi="Arial" w:cs="Arial"/>
        </w:rPr>
        <w:object w:dxaOrig="14710" w:dyaOrig="4019" w14:anchorId="36DFFCF4">
          <v:shape id="_x0000_i1032" type="#_x0000_t75" style="width:463.5pt;height:126.7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750055069" r:id="rId25"/>
        </w:object>
      </w:r>
    </w:p>
    <w:p w14:paraId="70C8699E" w14:textId="77777777" w:rsidR="00CB6E89" w:rsidRPr="008650ED" w:rsidRDefault="00CB6E89" w:rsidP="00CB6E89">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312"/>
      </w:tblGrid>
      <w:tr w:rsidR="00CB6E89" w:rsidRPr="008F32A9" w14:paraId="1300F11D" w14:textId="77777777" w:rsidTr="008F32A9">
        <w:trPr>
          <w:cantSplit/>
          <w:trHeight w:val="20"/>
        </w:trPr>
        <w:tc>
          <w:tcPr>
            <w:tcW w:w="419" w:type="pct"/>
            <w:shd w:val="clear" w:color="auto" w:fill="auto"/>
          </w:tcPr>
          <w:p w14:paraId="5388C3FD"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R.br. </w:t>
            </w:r>
          </w:p>
        </w:tc>
        <w:tc>
          <w:tcPr>
            <w:tcW w:w="4581" w:type="pct"/>
            <w:shd w:val="clear" w:color="auto" w:fill="auto"/>
          </w:tcPr>
          <w:p w14:paraId="40D3A8D6" w14:textId="77777777" w:rsidR="00CB6E89" w:rsidRPr="008F32A9" w:rsidRDefault="00CB6E89" w:rsidP="00CB6E89">
            <w:pPr>
              <w:spacing w:line="276" w:lineRule="auto"/>
              <w:jc w:val="both"/>
              <w:rPr>
                <w:rFonts w:asciiTheme="majorHAnsi" w:hAnsiTheme="majorHAnsi" w:cstheme="majorHAnsi"/>
                <w:b/>
                <w:bCs/>
              </w:rPr>
            </w:pPr>
            <w:r w:rsidRPr="008F32A9">
              <w:rPr>
                <w:rFonts w:asciiTheme="majorHAnsi" w:hAnsiTheme="majorHAnsi" w:cstheme="majorHAnsi"/>
                <w:b/>
                <w:bCs/>
              </w:rPr>
              <w:t>Obrazloženje</w:t>
            </w:r>
          </w:p>
        </w:tc>
      </w:tr>
      <w:tr w:rsidR="00CB6E89" w:rsidRPr="008F32A9" w14:paraId="6227C9C9" w14:textId="77777777" w:rsidTr="008F32A9">
        <w:trPr>
          <w:cantSplit/>
          <w:trHeight w:val="20"/>
        </w:trPr>
        <w:tc>
          <w:tcPr>
            <w:tcW w:w="419" w:type="pct"/>
            <w:shd w:val="clear" w:color="auto" w:fill="auto"/>
          </w:tcPr>
          <w:p w14:paraId="262E9112"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stand.</w:t>
            </w:r>
          </w:p>
        </w:tc>
        <w:tc>
          <w:tcPr>
            <w:tcW w:w="4581" w:type="pct"/>
            <w:vMerge w:val="restart"/>
            <w:shd w:val="clear" w:color="auto" w:fill="auto"/>
          </w:tcPr>
          <w:p w14:paraId="63802778" w14:textId="164D2F60" w:rsidR="00CB6E89" w:rsidRPr="008F32A9" w:rsidRDefault="003C3214" w:rsidP="008F32A9">
            <w:pPr>
              <w:spacing w:line="276" w:lineRule="auto"/>
              <w:jc w:val="both"/>
              <w:rPr>
                <w:rFonts w:asciiTheme="majorHAnsi" w:hAnsiTheme="majorHAnsi" w:cstheme="majorHAnsi"/>
                <w:bCs/>
              </w:rPr>
            </w:pPr>
            <w:r w:rsidRPr="008F32A9">
              <w:rPr>
                <w:rFonts w:asciiTheme="majorHAnsi" w:hAnsiTheme="majorHAnsi" w:cstheme="majorHAnsi"/>
                <w:bCs/>
              </w:rPr>
              <w:t>JU</w:t>
            </w:r>
            <w:r w:rsidR="00B21036" w:rsidRPr="008F32A9">
              <w:rPr>
                <w:rFonts w:asciiTheme="majorHAnsi" w:hAnsiTheme="majorHAnsi" w:cstheme="majorHAnsi"/>
                <w:bCs/>
              </w:rPr>
              <w:t xml:space="preserve"> </w:t>
            </w:r>
            <w:r w:rsidRPr="008F32A9">
              <w:rPr>
                <w:rFonts w:asciiTheme="majorHAnsi" w:hAnsiTheme="majorHAnsi" w:cstheme="majorHAnsi"/>
                <w:bCs/>
              </w:rPr>
              <w:t>Srednja mješovita škola</w:t>
            </w:r>
            <w:r w:rsidR="00CB6E89" w:rsidRPr="008F32A9">
              <w:rPr>
                <w:rFonts w:asciiTheme="majorHAnsi" w:hAnsiTheme="majorHAnsi" w:cstheme="majorHAnsi"/>
                <w:bCs/>
              </w:rPr>
              <w:t xml:space="preserve"> “17. Septembar” Žabljak</w:t>
            </w:r>
            <w:r w:rsidR="00CB6E89" w:rsidRPr="008F32A9">
              <w:rPr>
                <w:rFonts w:asciiTheme="majorHAnsi" w:hAnsiTheme="majorHAnsi" w:cstheme="majorHAnsi"/>
                <w:bCs/>
                <w:lang w:val="pl-PL"/>
              </w:rPr>
              <w:t xml:space="preserve"> realizuje obrazovni program Konobar u </w:t>
            </w:r>
            <w:r w:rsidR="00CB6E89" w:rsidRPr="008F32A9">
              <w:rPr>
                <w:rFonts w:asciiTheme="majorHAnsi" w:hAnsiTheme="majorHAnsi" w:cstheme="majorHAnsi"/>
                <w:bCs/>
              </w:rPr>
              <w:t>t</w:t>
            </w:r>
            <w:r w:rsidR="00CB6E89" w:rsidRPr="008F32A9">
              <w:rPr>
                <w:rFonts w:asciiTheme="majorHAnsi" w:hAnsiTheme="majorHAnsi" w:cstheme="majorHAnsi"/>
                <w:bCs/>
                <w:lang w:val="pl-PL"/>
              </w:rPr>
              <w:t xml:space="preserve">rogodišnjem trajanju. Učenici su raspoređeni u odjeljenjima </w:t>
            </w:r>
            <w:r w:rsidR="00CB6E89" w:rsidRPr="008F32A9">
              <w:rPr>
                <w:rFonts w:asciiTheme="majorHAnsi" w:hAnsiTheme="majorHAnsi" w:cstheme="majorHAnsi"/>
                <w:bCs/>
                <w:lang w:val="sr-Latn-RS"/>
              </w:rPr>
              <w:t>prv</w:t>
            </w:r>
            <w:r w:rsidR="00CB6E89" w:rsidRPr="008F32A9">
              <w:rPr>
                <w:rFonts w:asciiTheme="majorHAnsi" w:hAnsiTheme="majorHAnsi" w:cstheme="majorHAnsi"/>
                <w:bCs/>
                <w:lang w:val="pl-PL"/>
              </w:rPr>
              <w:t>og (I</w:t>
            </w:r>
            <w:r w:rsidR="00CB6E89" w:rsidRPr="008F32A9">
              <w:rPr>
                <w:rFonts w:asciiTheme="majorHAnsi" w:hAnsiTheme="majorHAnsi" w:cstheme="majorHAnsi"/>
                <w:bCs/>
                <w:vertAlign w:val="subscript"/>
                <w:lang w:val="pl-PL"/>
              </w:rPr>
              <w:t>3</w:t>
            </w:r>
            <w:r w:rsidR="00CB6E89" w:rsidRPr="008F32A9">
              <w:rPr>
                <w:rFonts w:asciiTheme="majorHAnsi" w:hAnsiTheme="majorHAnsi" w:cstheme="majorHAnsi"/>
                <w:bCs/>
              </w:rPr>
              <w:t xml:space="preserve"> – 5 učenika) i trećeg </w:t>
            </w:r>
            <w:r w:rsidR="00CB6E89" w:rsidRPr="008F32A9">
              <w:rPr>
                <w:rFonts w:asciiTheme="majorHAnsi" w:hAnsiTheme="majorHAnsi" w:cstheme="majorHAnsi"/>
                <w:bCs/>
                <w:lang w:val="pl-PL"/>
              </w:rPr>
              <w:t>(III</w:t>
            </w:r>
            <w:r w:rsidR="00CB6E89" w:rsidRPr="008F32A9">
              <w:rPr>
                <w:rFonts w:asciiTheme="majorHAnsi" w:hAnsiTheme="majorHAnsi" w:cstheme="majorHAnsi"/>
                <w:bCs/>
                <w:vertAlign w:val="subscript"/>
                <w:lang w:val="pl-PL"/>
              </w:rPr>
              <w:t>3</w:t>
            </w:r>
            <w:r w:rsidR="00CB6E89" w:rsidRPr="008F32A9">
              <w:rPr>
                <w:rFonts w:asciiTheme="majorHAnsi" w:hAnsiTheme="majorHAnsi" w:cstheme="majorHAnsi"/>
                <w:bCs/>
              </w:rPr>
              <w:t xml:space="preserve"> – 5 učenika) razreda. U</w:t>
            </w:r>
            <w:r w:rsidR="00CB6E89" w:rsidRPr="008F32A9">
              <w:rPr>
                <w:rFonts w:asciiTheme="majorHAnsi" w:hAnsiTheme="majorHAnsi" w:cstheme="majorHAnsi"/>
                <w:bCs/>
                <w:lang w:val="sr-Latn-RS"/>
              </w:rPr>
              <w:t>čenici pohađaju nastavu po modularizovanom obrazovnom programu.</w:t>
            </w:r>
          </w:p>
          <w:p w14:paraId="46770ED2" w14:textId="32FCFA60" w:rsidR="00CB6E89" w:rsidRPr="008F32A9" w:rsidRDefault="00BA3029" w:rsidP="008F32A9">
            <w:pPr>
              <w:spacing w:line="276" w:lineRule="auto"/>
              <w:jc w:val="both"/>
              <w:rPr>
                <w:rFonts w:asciiTheme="majorHAnsi" w:hAnsiTheme="majorHAnsi" w:cstheme="majorHAnsi"/>
                <w:bCs/>
              </w:rPr>
            </w:pPr>
            <w:r>
              <w:rPr>
                <w:rFonts w:asciiTheme="majorHAnsi" w:hAnsiTheme="majorHAnsi" w:cstheme="majorHAnsi"/>
                <w:bCs/>
              </w:rPr>
              <w:t>Nastavnici</w:t>
            </w:r>
            <w:r w:rsidR="00CB6E89" w:rsidRPr="008F32A9">
              <w:rPr>
                <w:rFonts w:asciiTheme="majorHAnsi" w:hAnsiTheme="majorHAnsi" w:cstheme="majorHAnsi"/>
                <w:bCs/>
              </w:rPr>
              <w:t xml:space="preserve"> blagovremeno planiraju rad kroz izradu godišnjih planova rada i planova realizacije ishoda u</w:t>
            </w:r>
            <w:r w:rsidR="00CB6E89" w:rsidRPr="008F32A9">
              <w:rPr>
                <w:rFonts w:asciiTheme="majorHAnsi" w:hAnsiTheme="majorHAnsi" w:cstheme="majorHAnsi"/>
                <w:bCs/>
                <w:lang w:val="sr-Latn-RS"/>
              </w:rPr>
              <w:t>čenja</w:t>
            </w:r>
            <w:r w:rsidR="00CB6E89" w:rsidRPr="008F32A9">
              <w:rPr>
                <w:rFonts w:asciiTheme="majorHAnsi" w:hAnsiTheme="majorHAnsi" w:cstheme="majorHAnsi"/>
                <w:bCs/>
              </w:rPr>
              <w:t>. Evidentirane su sl</w:t>
            </w:r>
            <w:r w:rsidR="003C3214" w:rsidRPr="008F32A9">
              <w:rPr>
                <w:rFonts w:asciiTheme="majorHAnsi" w:hAnsiTheme="majorHAnsi" w:cstheme="majorHAnsi"/>
                <w:bCs/>
              </w:rPr>
              <w:t>j</w:t>
            </w:r>
            <w:r w:rsidR="00CB6E89" w:rsidRPr="008F32A9">
              <w:rPr>
                <w:rFonts w:asciiTheme="majorHAnsi" w:hAnsiTheme="majorHAnsi" w:cstheme="majorHAnsi"/>
                <w:bCs/>
              </w:rPr>
              <w:t>edeće nepravilnosti: nastavnici ne definišu jasno aktivnosti na dostizanju kriterijuma u skladu sa planiranom temom i predviđenim brojem časova; nastavne metode nijesu usklađene sa oblikom nastave. Navedeni planovi rada, su pregledani i potpisani od strane pedagoga, ali ne i od koordinatora obrazovnog programa. Nijesu istaknuta zapažanja, komentari i preporuke stru</w:t>
            </w:r>
            <w:r w:rsidR="00CB6E89" w:rsidRPr="008F32A9">
              <w:rPr>
                <w:rFonts w:asciiTheme="majorHAnsi" w:hAnsiTheme="majorHAnsi" w:cstheme="majorHAnsi"/>
                <w:bCs/>
                <w:lang w:val="sr-Latn-RS"/>
              </w:rPr>
              <w:t>čnih organa</w:t>
            </w:r>
            <w:r w:rsidR="00CB6E89" w:rsidRPr="008F32A9">
              <w:rPr>
                <w:rFonts w:asciiTheme="majorHAnsi" w:hAnsiTheme="majorHAnsi" w:cstheme="majorHAnsi"/>
                <w:bCs/>
              </w:rPr>
              <w:t xml:space="preserve"> za unapređenje istih, što onemogućava blagovremeno utvrđivanje i otklanjanje eventualnih nepravilnosti. </w:t>
            </w:r>
          </w:p>
          <w:p w14:paraId="60805B2A" w14:textId="77777777" w:rsidR="00CB6E89" w:rsidRPr="008F32A9" w:rsidRDefault="00CB6E89" w:rsidP="008F32A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 xml:space="preserve">Dopunska i dodatna nastava se planira u zapisnicima Stručnog aktiva, ali nema podataka o realizaciji. </w:t>
            </w:r>
          </w:p>
          <w:p w14:paraId="37364209"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Slobodne aktivnosti i vannastavne aktivnosti se planiraju u Godišnjem planu i programu rada škole, ali su navedeni podaci o realizaciji u Odjeljenjskoj knjizi, nedovoljni. </w:t>
            </w:r>
          </w:p>
          <w:p w14:paraId="37901CB3"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Ne planira se i ne realizuje rad stručnih sekcija.</w:t>
            </w:r>
          </w:p>
          <w:p w14:paraId="2EA9D92B"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Škola ne realizuje stru</w:t>
            </w:r>
            <w:r w:rsidRPr="008F32A9">
              <w:rPr>
                <w:rFonts w:asciiTheme="majorHAnsi" w:hAnsiTheme="majorHAnsi" w:cstheme="majorHAnsi"/>
                <w:bCs/>
                <w:lang w:val="sr-Latn-RS"/>
              </w:rPr>
              <w:t xml:space="preserve">čne </w:t>
            </w:r>
            <w:r w:rsidRPr="008F32A9">
              <w:rPr>
                <w:rFonts w:asciiTheme="majorHAnsi" w:hAnsiTheme="majorHAnsi" w:cstheme="majorHAnsi"/>
                <w:bCs/>
              </w:rPr>
              <w:t xml:space="preserve">posjete od značaja za unapređenje postignuća učenika. Gostujuća predavanja se ne planiraju i ne realizuju. </w:t>
            </w:r>
          </w:p>
          <w:p w14:paraId="44FD0DCE"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Predmetni obrazovni program ne pohađaju učenici sa posebnim obrazovnim potrebama. </w:t>
            </w:r>
          </w:p>
          <w:p w14:paraId="3B0760BE" w14:textId="2E1E06A0" w:rsidR="00CB6E89" w:rsidRPr="008F32A9" w:rsidRDefault="00CB6E89" w:rsidP="008F32A9">
            <w:pPr>
              <w:spacing w:line="276" w:lineRule="auto"/>
              <w:jc w:val="both"/>
              <w:rPr>
                <w:rFonts w:asciiTheme="majorHAnsi" w:hAnsiTheme="majorHAnsi" w:cstheme="majorHAnsi"/>
                <w:bCs/>
                <w:lang w:val="it-IT"/>
              </w:rPr>
            </w:pPr>
            <w:r w:rsidRPr="008F32A9">
              <w:rPr>
                <w:rFonts w:asciiTheme="majorHAnsi" w:hAnsiTheme="majorHAnsi" w:cstheme="majorHAnsi"/>
                <w:bCs/>
              </w:rPr>
              <w:t xml:space="preserve">Na hospitovanim časovima nastavnici </w:t>
            </w:r>
            <w:r w:rsidRPr="008F32A9">
              <w:rPr>
                <w:rFonts w:asciiTheme="majorHAnsi" w:hAnsiTheme="majorHAnsi" w:cstheme="majorHAnsi"/>
                <w:bCs/>
                <w:lang w:val="it-IT"/>
              </w:rPr>
              <w:t>posjeduje pisanu pripremu za čas, uglavnom sa svim pred</w:t>
            </w:r>
            <w:r w:rsidR="003C3214" w:rsidRPr="008F32A9">
              <w:rPr>
                <w:rFonts w:asciiTheme="majorHAnsi" w:hAnsiTheme="majorHAnsi" w:cstheme="majorHAnsi"/>
                <w:bCs/>
                <w:lang w:val="it-IT"/>
              </w:rPr>
              <w:t>viđenim elementima. Evidentirani</w:t>
            </w:r>
            <w:r w:rsidRPr="008F32A9">
              <w:rPr>
                <w:rFonts w:asciiTheme="majorHAnsi" w:hAnsiTheme="majorHAnsi" w:cstheme="majorHAnsi"/>
                <w:bCs/>
                <w:lang w:val="it-IT"/>
              </w:rPr>
              <w:t xml:space="preserve"> su i određeni nedostaci u pisanim pripremama za čas: ne navode detaljno ključne aktivnosti na času. </w:t>
            </w:r>
          </w:p>
          <w:p w14:paraId="251728C0" w14:textId="6B7952FA" w:rsidR="00CB6E89" w:rsidRPr="008F32A9" w:rsidRDefault="00CB6E8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Na</w:t>
            </w:r>
            <w:r w:rsidR="003C3214" w:rsidRPr="008F32A9">
              <w:rPr>
                <w:rFonts w:asciiTheme="majorHAnsi" w:hAnsiTheme="majorHAnsi" w:cstheme="majorHAnsi"/>
                <w:bCs/>
                <w:lang w:val="pl-PL"/>
              </w:rPr>
              <w:t>stavnici koriste udžbenike, a r</w:t>
            </w:r>
            <w:r w:rsidRPr="008F32A9">
              <w:rPr>
                <w:rFonts w:asciiTheme="majorHAnsi" w:hAnsiTheme="majorHAnsi" w:cstheme="majorHAnsi"/>
                <w:bCs/>
                <w:lang w:val="pl-PL"/>
              </w:rPr>
              <w:t>jeđe druge pisane materijale.</w:t>
            </w:r>
          </w:p>
          <w:p w14:paraId="04830B6C" w14:textId="08F24E54"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Zapisnici sa sjednica raznorodnog Društveno-ekonomskog stručnog aktiva ukazuju na kontinuitet i redovnost u predviđenim aktivnostima.</w:t>
            </w:r>
            <w:r w:rsidR="00B21036" w:rsidRPr="008F32A9">
              <w:rPr>
                <w:rFonts w:asciiTheme="majorHAnsi" w:hAnsiTheme="majorHAnsi" w:cstheme="majorHAnsi"/>
                <w:bCs/>
              </w:rPr>
              <w:t xml:space="preserve"> </w:t>
            </w:r>
            <w:r w:rsidRPr="008F32A9">
              <w:rPr>
                <w:rFonts w:asciiTheme="majorHAnsi" w:hAnsiTheme="majorHAnsi" w:cstheme="majorHAnsi"/>
                <w:bCs/>
              </w:rPr>
              <w:t xml:space="preserve">Zapisnici sa održanih sjednica za posmatrani period se uredno ažuriraju i, uglavnom, sadrže predviđene elemente: plan rada </w:t>
            </w:r>
            <w:r w:rsidRPr="008F32A9">
              <w:rPr>
                <w:rFonts w:asciiTheme="majorHAnsi" w:hAnsiTheme="majorHAnsi" w:cstheme="majorHAnsi"/>
                <w:bCs/>
              </w:rPr>
              <w:lastRenderedPageBreak/>
              <w:t xml:space="preserve">aktiva, članovi aktiva, tabelarni prikazi uspjeha i vladanja učenika, usklađivanje ocjenjivanja, potpisani su i ovjereni i dr. Navedeni zapisnici sadrže određene nepravilnosti, odnosno nedostatke: godišnji plan rada Stručnog aktiva je ambiciozno postavljen, ali se značajan dio planiranih aktivnosti ne realizuje; ne unosi se podjela časova i modula na nastavnike. </w:t>
            </w:r>
          </w:p>
          <w:p w14:paraId="3259CE28"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Hospitacije u okviru Stručnog aktiva se povremeno planiraju, ali nema izvještaja o realizaciji. </w:t>
            </w:r>
          </w:p>
          <w:p w14:paraId="3A46968B"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Profesionalna praksa se planira i realizuje u više ugostiteljskih objekata. Za tekuću školsku godinu je planirano da se profesionalna praksa realizuje isključivo u školskom restoranu „Duga“. Škola posjeduje uredno potpisane i ovjerene Ugovore o realizaciji profesionalne prakse i spiskove sa rasporedom rada učenika. U ugovorima se ne navodi period obavljanja profesionalne prakse.</w:t>
            </w:r>
          </w:p>
          <w:p w14:paraId="410A2D4F"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Praktična nastava kod poslodavca se obavlja u jednom ugostiteljskom objektu i školskom restoranu „Duga“. Škola posjeduje uredno potpisane i ovjerene Ugovore o realizaciji praktične nastave i spiskove sa rasporedom rada učenika. Prilikom hospitacije praktične nastave kod poslodavaca utvrđeno je da: učenici, uglavnom, redovno pohađaju nastavu/obuku; u</w:t>
            </w:r>
            <w:r w:rsidRPr="008F32A9">
              <w:rPr>
                <w:rFonts w:asciiTheme="majorHAnsi" w:hAnsiTheme="majorHAnsi" w:cstheme="majorHAnsi"/>
                <w:bCs/>
                <w:lang w:val="sr-Latn-RS"/>
              </w:rPr>
              <w:t>čenici ne</w:t>
            </w:r>
            <w:r w:rsidRPr="008F32A9">
              <w:rPr>
                <w:rFonts w:asciiTheme="majorHAnsi" w:hAnsiTheme="majorHAnsi" w:cstheme="majorHAnsi"/>
                <w:bCs/>
              </w:rPr>
              <w:t xml:space="preserve"> posjeduju važeće sanitarne knjižice; učenici, djelimično, posjeduju propisane radne uniforme; učenici, djelimično, posjeduju dnevnike rada; vodi se posebna evidencija o dolascima učenika kod poslodavca.</w:t>
            </w:r>
          </w:p>
          <w:p w14:paraId="3E790F3C"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Dualni oblik nastave pohađaju 2 učenika predmetnog obrazovnog programa, u jednom ugostiteljskom objektu. </w:t>
            </w:r>
          </w:p>
          <w:p w14:paraId="454A3AFA"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Organizovanje praktičnog obrazovanja (planiranje, izbor poslodavaca, zaključivanje ugovora, priprema rasporeda obavljanja praktičnog obrazovanja, praćenje realizacije, evaluacija i dr.), blagovremeno i efikasno obavlja organizator praktičnog obrazovanja.</w:t>
            </w:r>
          </w:p>
          <w:p w14:paraId="4BC55BEA"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Škola vodi evidenciju o destinaciji završenih učenika, ali ne navode oblast u kojoj su zaposleni. </w:t>
            </w:r>
          </w:p>
          <w:p w14:paraId="6D640AB4" w14:textId="77777777"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Uvidom u personalne dosijee utvrđeno je da nastavu iz stručno-teorijskih modula, uglavnom, realizuju nastavnici koji ne posjeduju odgovarajuće stručne kvalifikacije predviđene obrazovnim programom, ugovor o radu, uvjerenje o položenom stručnom ispitu i licencu za rad u nastavi. </w:t>
            </w:r>
          </w:p>
          <w:p w14:paraId="7FD67A89" w14:textId="371E708C" w:rsidR="00CB6E89" w:rsidRPr="008F32A9" w:rsidRDefault="00CB6E89" w:rsidP="008F32A9">
            <w:pPr>
              <w:spacing w:line="276" w:lineRule="auto"/>
              <w:jc w:val="both"/>
              <w:rPr>
                <w:rFonts w:asciiTheme="majorHAnsi" w:hAnsiTheme="majorHAnsi" w:cstheme="majorHAnsi"/>
                <w:bCs/>
              </w:rPr>
            </w:pPr>
            <w:r w:rsidRPr="008F32A9">
              <w:rPr>
                <w:rFonts w:asciiTheme="majorHAnsi" w:hAnsiTheme="majorHAnsi" w:cstheme="majorHAnsi"/>
                <w:bCs/>
              </w:rPr>
              <w:t>Nastavnik modula: „Pripremni i završni radovi u ugostiteljskim objektima za hranu i piće“ (I</w:t>
            </w:r>
            <w:r w:rsidRPr="008F32A9">
              <w:rPr>
                <w:rFonts w:asciiTheme="majorHAnsi" w:hAnsiTheme="majorHAnsi" w:cstheme="majorHAnsi"/>
                <w:bCs/>
                <w:vertAlign w:val="subscript"/>
              </w:rPr>
              <w:t>3</w:t>
            </w:r>
            <w:r w:rsidRPr="008F32A9">
              <w:rPr>
                <w:rFonts w:asciiTheme="majorHAnsi" w:hAnsiTheme="majorHAnsi" w:cstheme="majorHAnsi"/>
                <w:bCs/>
              </w:rPr>
              <w:t>), raspolaže sa stručnom spremom nivoa VII1 NOK-a “iz oblasti hotelijerstva”, a obrazovnim programom je predviđeno „iz oblasti restoraterstva“, i ne posjeduje licencu za rad u nastavi; nastavnik modula: „Ugostiteljsko poslovanje” (I</w:t>
            </w:r>
            <w:r w:rsidRPr="008F32A9">
              <w:rPr>
                <w:rFonts w:asciiTheme="majorHAnsi" w:hAnsiTheme="majorHAnsi" w:cstheme="majorHAnsi"/>
                <w:bCs/>
                <w:vertAlign w:val="subscript"/>
              </w:rPr>
              <w:t>3</w:t>
            </w:r>
            <w:r w:rsidRPr="008F32A9">
              <w:rPr>
                <w:rFonts w:asciiTheme="majorHAnsi" w:hAnsiTheme="majorHAnsi" w:cstheme="majorHAnsi"/>
                <w:bCs/>
              </w:rPr>
              <w:t>), raspolaže sa stručnom spremom nivoa VII1 NOK-a “iz oblasti hotelijerstva”, a obrazovnim programom je predviđeno „iz oblasti restoraterstva“; nastavnik modula: „Pripremanje koktela I”, “Specijalni načini usluživanja hrane i pića” (III</w:t>
            </w:r>
            <w:r w:rsidRPr="008F32A9">
              <w:rPr>
                <w:rFonts w:asciiTheme="majorHAnsi" w:hAnsiTheme="majorHAnsi" w:cstheme="majorHAnsi"/>
                <w:bCs/>
                <w:vertAlign w:val="subscript"/>
              </w:rPr>
              <w:t>3</w:t>
            </w:r>
            <w:r w:rsidRPr="008F32A9">
              <w:rPr>
                <w:rFonts w:asciiTheme="majorHAnsi" w:hAnsiTheme="majorHAnsi" w:cstheme="majorHAnsi"/>
                <w:bCs/>
              </w:rPr>
              <w:t>), raspolaže sa stručnom spremom nivoa VII1 NOK-a “iz oblasti turizma”, a obrazovnim programom je predviđeno „iz oblasti restoraterstva“.</w:t>
            </w:r>
          </w:p>
        </w:tc>
      </w:tr>
      <w:tr w:rsidR="00CB6E89" w:rsidRPr="008F32A9" w14:paraId="5D5CC38E" w14:textId="77777777" w:rsidTr="008F32A9">
        <w:trPr>
          <w:trHeight w:val="5705"/>
        </w:trPr>
        <w:tc>
          <w:tcPr>
            <w:tcW w:w="419" w:type="pct"/>
            <w:shd w:val="clear" w:color="auto" w:fill="auto"/>
          </w:tcPr>
          <w:p w14:paraId="2B751324" w14:textId="77777777" w:rsidR="00CB6E89" w:rsidRPr="008F32A9" w:rsidRDefault="00CB6E89" w:rsidP="00CB6E89">
            <w:pPr>
              <w:spacing w:line="276" w:lineRule="auto"/>
              <w:jc w:val="both"/>
              <w:rPr>
                <w:rFonts w:asciiTheme="majorHAnsi" w:hAnsiTheme="majorHAnsi" w:cstheme="majorHAnsi"/>
              </w:rPr>
            </w:pPr>
            <w:r w:rsidRPr="008F32A9">
              <w:rPr>
                <w:rFonts w:asciiTheme="majorHAnsi" w:hAnsiTheme="majorHAnsi" w:cstheme="majorHAnsi"/>
                <w:bCs/>
              </w:rPr>
              <w:t xml:space="preserve">1.1. </w:t>
            </w:r>
          </w:p>
        </w:tc>
        <w:tc>
          <w:tcPr>
            <w:tcW w:w="4581" w:type="pct"/>
            <w:vMerge/>
            <w:shd w:val="clear" w:color="auto" w:fill="auto"/>
          </w:tcPr>
          <w:p w14:paraId="456C0DDD" w14:textId="77777777" w:rsidR="00CB6E89" w:rsidRPr="008F32A9" w:rsidRDefault="00CB6E89" w:rsidP="008F32A9">
            <w:pPr>
              <w:spacing w:line="276" w:lineRule="auto"/>
              <w:jc w:val="both"/>
              <w:rPr>
                <w:rFonts w:asciiTheme="majorHAnsi" w:hAnsiTheme="majorHAnsi" w:cstheme="majorHAnsi"/>
              </w:rPr>
            </w:pPr>
          </w:p>
        </w:tc>
      </w:tr>
      <w:tr w:rsidR="00CB6E89" w:rsidRPr="008F32A9" w14:paraId="3C12C31B" w14:textId="77777777" w:rsidTr="008F32A9">
        <w:trPr>
          <w:trHeight w:val="20"/>
        </w:trPr>
        <w:tc>
          <w:tcPr>
            <w:tcW w:w="419" w:type="pct"/>
            <w:shd w:val="clear" w:color="auto" w:fill="auto"/>
          </w:tcPr>
          <w:p w14:paraId="4AC70A7B"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50EA001A" w14:textId="62E577DF" w:rsidR="00CB6E89" w:rsidRPr="008F32A9" w:rsidRDefault="00CB6E89" w:rsidP="008F32A9">
            <w:pPr>
              <w:spacing w:line="276" w:lineRule="auto"/>
              <w:jc w:val="both"/>
              <w:rPr>
                <w:rFonts w:asciiTheme="majorHAnsi" w:hAnsiTheme="majorHAnsi" w:cstheme="majorHAnsi"/>
                <w:b/>
                <w:i/>
              </w:rPr>
            </w:pPr>
            <w:r w:rsidRPr="008F32A9">
              <w:rPr>
                <w:rFonts w:asciiTheme="majorHAnsi" w:hAnsiTheme="majorHAnsi" w:cstheme="majorHAnsi"/>
                <w:b/>
                <w:i/>
              </w:rPr>
              <w:t>Preporuk</w:t>
            </w:r>
            <w:r w:rsidR="00D032BC" w:rsidRPr="008F32A9">
              <w:rPr>
                <w:rFonts w:asciiTheme="majorHAnsi" w:hAnsiTheme="majorHAnsi" w:cstheme="majorHAnsi"/>
                <w:b/>
                <w:i/>
              </w:rPr>
              <w:t>e</w:t>
            </w:r>
            <w:r w:rsidRPr="008F32A9">
              <w:rPr>
                <w:rFonts w:asciiTheme="majorHAnsi" w:hAnsiTheme="majorHAnsi" w:cstheme="majorHAnsi"/>
                <w:b/>
                <w:i/>
              </w:rPr>
              <w:t>:</w:t>
            </w:r>
          </w:p>
        </w:tc>
      </w:tr>
      <w:tr w:rsidR="00CB6E89" w:rsidRPr="008F32A9" w14:paraId="6EB8D1F1" w14:textId="77777777" w:rsidTr="008F32A9">
        <w:trPr>
          <w:trHeight w:val="20"/>
        </w:trPr>
        <w:tc>
          <w:tcPr>
            <w:tcW w:w="419" w:type="pct"/>
            <w:shd w:val="clear" w:color="auto" w:fill="auto"/>
          </w:tcPr>
          <w:p w14:paraId="36D3BE99"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655AFA5D"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Godišnje planove rada i Planove realizacije ishoda učenja izrađivati u skladu sa standardima i preporukama.</w:t>
            </w:r>
          </w:p>
          <w:p w14:paraId="6E43C030"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Godišnje planove rada i Planove realizacije ishoda učenja detaljno analizirati od strane stručnog lica i istaći zapažanja i preporuke.</w:t>
            </w:r>
          </w:p>
          <w:p w14:paraId="3830DBB0"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Dopunsku i dodatnu nastavu planirati, realizovati i evidentirati.</w:t>
            </w:r>
          </w:p>
          <w:p w14:paraId="4568B84B"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Realizovati i evidentirati planirane slobodne i vannastavne aktivnosti.</w:t>
            </w:r>
          </w:p>
          <w:p w14:paraId="5D72E86A"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Oformiti odgovarajuće stručne sekcije.</w:t>
            </w:r>
          </w:p>
          <w:p w14:paraId="1C4B1C2D"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odgovarajuće stručne posjete (hoteli, restorani i dr.)</w:t>
            </w:r>
          </w:p>
          <w:p w14:paraId="0884B2E2"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gostujuća predavanja iz oblasti ugostiteljstva (poznati ugostitelji, fakultetski profesori itd.).</w:t>
            </w:r>
          </w:p>
          <w:p w14:paraId="65CF34FB"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lastRenderedPageBreak/>
              <w:t>Dnevne pripreme za realizaciju nastavnog časa pripremati sa detaljno definisanim aktivnostima.</w:t>
            </w:r>
          </w:p>
          <w:p w14:paraId="593079D1"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poboljšanje rada Stručnog aktiva i istaći njegovu razvojnu funkciju.</w:t>
            </w:r>
          </w:p>
          <w:p w14:paraId="33BE31B3"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Realizovati hospitacije u okviru stučnog aktiva i voditi odgovarajuće zapisnike.</w:t>
            </w:r>
          </w:p>
          <w:p w14:paraId="228573A6"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Praktična nastava realizuje kod više poslodavaca.</w:t>
            </w:r>
          </w:p>
          <w:p w14:paraId="74B2760D"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na Praktičnoj nastavi posjeduju važeću sanitarnu knjižicu.</w:t>
            </w:r>
          </w:p>
          <w:p w14:paraId="7D67CD40"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svi učenici posjeduju i redovno vode Dnevnik rada na praktičnoj nastavi.</w:t>
            </w:r>
          </w:p>
          <w:p w14:paraId="123A0C42"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Omogućiti većem broju učenika pohađanje dualnog oblika nastave.</w:t>
            </w:r>
          </w:p>
          <w:p w14:paraId="57F50B21" w14:textId="77777777" w:rsidR="00CB6E89" w:rsidRPr="008F32A9" w:rsidRDefault="00CB6E89" w:rsidP="008F32A9">
            <w:pPr>
              <w:pStyle w:val="ListParagraph"/>
              <w:numPr>
                <w:ilvl w:val="0"/>
                <w:numId w:val="42"/>
              </w:numPr>
              <w:spacing w:after="120"/>
              <w:ind w:left="230" w:hanging="230"/>
              <w:contextualSpacing w:val="0"/>
              <w:jc w:val="both"/>
              <w:rPr>
                <w:rFonts w:asciiTheme="majorHAnsi" w:hAnsiTheme="majorHAnsi" w:cstheme="majorHAnsi"/>
                <w:lang w:val="sr-Latn-CS"/>
              </w:rPr>
            </w:pPr>
            <w:r w:rsidRPr="008F32A9">
              <w:rPr>
                <w:rFonts w:asciiTheme="majorHAnsi" w:eastAsia="Arial" w:hAnsiTheme="majorHAnsi" w:cstheme="majorHAnsi"/>
              </w:rPr>
              <w:t>Obezbijediti stručnu zastupljenost nastave.</w:t>
            </w:r>
          </w:p>
        </w:tc>
      </w:tr>
      <w:tr w:rsidR="008F32A9" w:rsidRPr="008F32A9" w14:paraId="67D33B9B" w14:textId="77777777" w:rsidTr="008F32A9">
        <w:trPr>
          <w:trHeight w:val="20"/>
        </w:trPr>
        <w:tc>
          <w:tcPr>
            <w:tcW w:w="419" w:type="pct"/>
            <w:shd w:val="clear" w:color="auto" w:fill="auto"/>
          </w:tcPr>
          <w:p w14:paraId="410D7286" w14:textId="0A2E56E9" w:rsidR="008F32A9" w:rsidRPr="008F32A9" w:rsidRDefault="008F32A9" w:rsidP="00CB6E89">
            <w:pPr>
              <w:spacing w:line="276" w:lineRule="auto"/>
              <w:rPr>
                <w:rFonts w:asciiTheme="majorHAnsi" w:hAnsiTheme="majorHAnsi" w:cstheme="majorHAnsi"/>
              </w:rPr>
            </w:pPr>
            <w:r w:rsidRPr="008F32A9">
              <w:rPr>
                <w:rFonts w:asciiTheme="majorHAnsi" w:hAnsiTheme="majorHAnsi" w:cstheme="majorHAnsi"/>
                <w:bCs/>
              </w:rPr>
              <w:lastRenderedPageBreak/>
              <w:t>1.2.</w:t>
            </w:r>
          </w:p>
        </w:tc>
        <w:tc>
          <w:tcPr>
            <w:tcW w:w="4581" w:type="pct"/>
            <w:shd w:val="clear" w:color="auto" w:fill="auto"/>
          </w:tcPr>
          <w:p w14:paraId="5DED0A82" w14:textId="77777777" w:rsidR="008F32A9" w:rsidRPr="008F32A9" w:rsidRDefault="008F32A9" w:rsidP="008F32A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Na hospitovanim časovima atmosfera je, uglavnom, radna i pozitivna, a učenici disciplinovani. Na većini časova nastavnici se pridržavaju planirane strukture časa, sa uvodnim, glavnim i završnim dijelom časa. Nastavne metode, oblici rada i nastavna sredstva, djelimično, su usmjereni na aktivnosti učenika. Na času “Preduzetništva” (III</w:t>
            </w:r>
            <w:r w:rsidRPr="008F32A9">
              <w:rPr>
                <w:rFonts w:asciiTheme="majorHAnsi" w:hAnsiTheme="majorHAnsi" w:cstheme="majorHAnsi"/>
                <w:bCs/>
                <w:vertAlign w:val="subscript"/>
                <w:lang w:val="it-IT"/>
              </w:rPr>
              <w:t>3</w:t>
            </w:r>
            <w:r w:rsidRPr="008F32A9">
              <w:rPr>
                <w:rFonts w:asciiTheme="majorHAnsi" w:hAnsiTheme="majorHAnsi" w:cstheme="majorHAnsi"/>
                <w:bCs/>
                <w:lang w:val="it-IT"/>
              </w:rPr>
              <w:t xml:space="preserve">) primjenjivana su moderna nastavna sredstva (videoprojektor, specijalizovana stručna aplikacija) i nastavne metode koje su stimulativno djelovale na učenike. </w:t>
            </w:r>
          </w:p>
          <w:p w14:paraId="69B90BAB" w14:textId="77777777" w:rsidR="008F32A9" w:rsidRPr="008F32A9" w:rsidRDefault="008F32A9" w:rsidP="008F32A9">
            <w:pPr>
              <w:spacing w:line="276" w:lineRule="auto"/>
              <w:jc w:val="both"/>
              <w:rPr>
                <w:rFonts w:asciiTheme="majorHAnsi" w:hAnsiTheme="majorHAnsi" w:cstheme="majorHAnsi"/>
                <w:bCs/>
                <w:lang w:val="sr-Latn-RS"/>
              </w:rPr>
            </w:pPr>
            <w:r w:rsidRPr="008F32A9">
              <w:rPr>
                <w:rFonts w:asciiTheme="majorHAnsi" w:hAnsiTheme="majorHAnsi" w:cstheme="majorHAnsi"/>
                <w:bCs/>
                <w:lang w:val="it-IT"/>
              </w:rPr>
              <w:t xml:space="preserve">Časove kabinetskih vježbi, kao oblika nastave, nastavnici realizuju u školskom restoranu “Duga”, otvorenog tipa. Na ovaj način nastavnik nije u mogućnosti da efikasno realizacije predmetnu temu. Prisutni učenici su, uglavnom, zainteresovani i aktivno učestvuju u radu. Materijali za izvođenje vježbi, uglavnom, se obezbjeđuju iz zaliha restorana. Ne postoji jasna procedura obezbjeđivanja potrebnih materijala za izvođenje kabinetskih vježbi, u skladu sa obrazovnim programom. </w:t>
            </w:r>
          </w:p>
          <w:p w14:paraId="7B01A0BE" w14:textId="77777777"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 hospitovanim časovima učenici ne posjeduju odgovarajuće udžbenike, ili kopije udžbenika. </w:t>
            </w:r>
          </w:p>
          <w:p w14:paraId="0880A25F" w14:textId="77777777"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Nastavnici učenicima ne zadaju domaće zadatke. </w:t>
            </w:r>
          </w:p>
          <w:p w14:paraId="49E1C80A"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Škola raspolaže sa zadovoljavajućim fondom nastavnih sredstava. Učionice u kojim se izvodi nastava iz teorijskih predmeta, uglavnom su opremljene osnovnim nastavnim sredstvima (tabla, kreda). </w:t>
            </w:r>
          </w:p>
          <w:p w14:paraId="75C403F1"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nemaju na raspolaganju opremljen kabinet restoraterstva, potreban za realizaciju obrazovnog programa. </w:t>
            </w:r>
          </w:p>
          <w:p w14:paraId="7BD82C5C"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Škola ne raspolože odgovarajućim udžbenicima za stručno–teorijske module u školskoj biblioteci.</w:t>
            </w:r>
          </w:p>
          <w:p w14:paraId="13BC019A"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Nastavnicima je na raspolaganju korišćenje računarskih učionica u skladu sa dogovorom sa rukovodstvom Škole. Ne postoji poseban plan korišćenja od strane nastavnika stručno-teorijskih modula. </w:t>
            </w:r>
          </w:p>
          <w:p w14:paraId="2E963E6C"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 hospitovanim časovima, uglavnom, nijesu korišćene IC tehnologije i moderna nastavna sredstva. </w:t>
            </w:r>
          </w:p>
          <w:p w14:paraId="54E58807" w14:textId="50F0E21E"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Korisnici usluga Škole imaju pristup potrebnim relevantnim informacijama putem telefona, ličnog kontakta, elektronske pošte, kao i korišćenjem školske „fejsbuk stranice“ koja se, redovno ažurira. Na taj način zainteresovane strane (učenici, roditelji i dr.) na efikasan način dolaze do željene informacije.</w:t>
            </w:r>
          </w:p>
          <w:p w14:paraId="04A069BC"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Socijalni partneri Škole imaju pristup potrebnim relevantnim informacijama putem telefona, ličnog kontakta i elektronske pošte. Školska „fejsbuk stranica“, uglavnom, ne sadrži informacije relevantne za socijalne partnere (praktično obrazovanje), ili se neredovno ažurira.</w:t>
            </w:r>
          </w:p>
          <w:p w14:paraId="19050812" w14:textId="08E5A747" w:rsidR="008F32A9" w:rsidRPr="008F32A9" w:rsidRDefault="00BA3029" w:rsidP="008F32A9">
            <w:pPr>
              <w:spacing w:line="276" w:lineRule="auto"/>
              <w:jc w:val="both"/>
              <w:rPr>
                <w:rFonts w:asciiTheme="majorHAnsi" w:hAnsiTheme="majorHAnsi" w:cstheme="majorHAnsi"/>
              </w:rPr>
            </w:pPr>
            <w:r>
              <w:rPr>
                <w:rFonts w:asciiTheme="majorHAnsi" w:hAnsiTheme="majorHAnsi" w:cstheme="majorHAnsi"/>
              </w:rPr>
              <w:t>Nastava se</w:t>
            </w:r>
            <w:r w:rsidR="008F32A9" w:rsidRPr="008F32A9">
              <w:rPr>
                <w:rFonts w:asciiTheme="majorHAnsi" w:hAnsiTheme="majorHAnsi" w:cstheme="majorHAnsi"/>
              </w:rPr>
              <w:t xml:space="preserve"> realizuje redovno i u skladu sa rasporedom časova.</w:t>
            </w:r>
          </w:p>
          <w:p w14:paraId="71136BE9"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 Školi se ne realizuju vanredna polaganja iz predmetnog obrazovnog programa. </w:t>
            </w:r>
          </w:p>
          <w:p w14:paraId="111FAD87"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lastRenderedPageBreak/>
              <w:t xml:space="preserve">U Školi ne planiraju i ne realizuju školska takmičenja. </w:t>
            </w:r>
          </w:p>
          <w:p w14:paraId="0750CC78"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Učenici predmetnog obrazovnog programa učestvovali su na Državnom takmičenju u Budvi (2023), na kojem su ostvarili zapažene rezultate. </w:t>
            </w:r>
          </w:p>
          <w:p w14:paraId="7456E00A" w14:textId="77777777" w:rsidR="008F32A9" w:rsidRDefault="008F32A9" w:rsidP="008F32A9">
            <w:pPr>
              <w:jc w:val="both"/>
              <w:rPr>
                <w:rFonts w:asciiTheme="majorHAnsi" w:hAnsiTheme="majorHAnsi" w:cstheme="majorHAnsi"/>
              </w:rPr>
            </w:pPr>
            <w:r w:rsidRPr="008F32A9">
              <w:rPr>
                <w:rFonts w:asciiTheme="majorHAnsi" w:hAnsiTheme="majorHAnsi" w:cstheme="majorHAnsi"/>
              </w:rPr>
              <w:t>Učenici predmetnog obrazovnog programa, u posmatranom periodu, nijesu bili uključeni u projekte od značaja za njihovo stručno i sveukupno napredovanje.</w:t>
            </w:r>
          </w:p>
          <w:p w14:paraId="3BEF566C" w14:textId="2C6ACE8C" w:rsidR="008F32A9" w:rsidRPr="008F32A9" w:rsidRDefault="008F32A9" w:rsidP="008F32A9">
            <w:pPr>
              <w:jc w:val="both"/>
              <w:rPr>
                <w:rFonts w:asciiTheme="majorHAnsi" w:eastAsia="Arial" w:hAnsiTheme="majorHAnsi" w:cstheme="majorHAnsi"/>
                <w:b/>
                <w:i/>
              </w:rPr>
            </w:pPr>
            <w:r w:rsidRPr="008F32A9">
              <w:rPr>
                <w:rFonts w:asciiTheme="majorHAnsi" w:hAnsiTheme="majorHAnsi" w:cstheme="majorHAnsi"/>
                <w:b/>
                <w:i/>
              </w:rPr>
              <w:t>Preporuke:</w:t>
            </w:r>
          </w:p>
        </w:tc>
      </w:tr>
      <w:tr w:rsidR="008F32A9" w:rsidRPr="008F32A9" w14:paraId="3C85BBBF" w14:textId="77777777" w:rsidTr="008F32A9">
        <w:trPr>
          <w:trHeight w:val="20"/>
        </w:trPr>
        <w:tc>
          <w:tcPr>
            <w:tcW w:w="419" w:type="pct"/>
            <w:shd w:val="clear" w:color="auto" w:fill="auto"/>
          </w:tcPr>
          <w:p w14:paraId="71806D2B" w14:textId="77777777" w:rsidR="008F32A9" w:rsidRDefault="008F32A9" w:rsidP="00CB6E89">
            <w:pPr>
              <w:spacing w:line="276" w:lineRule="auto"/>
              <w:rPr>
                <w:rFonts w:asciiTheme="majorHAnsi" w:hAnsiTheme="majorHAnsi" w:cstheme="majorHAnsi"/>
                <w:bCs/>
              </w:rPr>
            </w:pPr>
          </w:p>
          <w:p w14:paraId="0A8BDA7A" w14:textId="77777777" w:rsidR="008F32A9" w:rsidRPr="008F32A9" w:rsidRDefault="008F32A9" w:rsidP="00CB6E89">
            <w:pPr>
              <w:spacing w:line="276" w:lineRule="auto"/>
              <w:rPr>
                <w:rFonts w:asciiTheme="majorHAnsi" w:hAnsiTheme="majorHAnsi" w:cstheme="majorHAnsi"/>
                <w:bCs/>
              </w:rPr>
            </w:pPr>
          </w:p>
        </w:tc>
        <w:tc>
          <w:tcPr>
            <w:tcW w:w="4581" w:type="pct"/>
            <w:shd w:val="clear" w:color="auto" w:fill="auto"/>
          </w:tcPr>
          <w:p w14:paraId="66E90234"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U nastavi primjenjivati adekvatne nastavne metode, oblike rada i nastavna sredstva koji su usmjereni ka učeniku i ishodima učenja.</w:t>
            </w:r>
          </w:p>
          <w:p w14:paraId="14068133"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kabinetske vježbe realizuju nesmetano, u skladu sa obrazovnim programom.</w:t>
            </w:r>
          </w:p>
          <w:p w14:paraId="5897421D"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odgovarajuće procedure za nabavku materijala potrebnih za izvođenje kabinetskih vježbi, u skladu sa obrazovnim programom.</w:t>
            </w:r>
          </w:p>
          <w:p w14:paraId="3DD04267"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iz svih predmeta posjeduju odgovarajuće udžbenike, ili druge materijale, koji ispunjavaju zahtjeve obrazovnog programa i ne krše norme zaštite autorskih prava.</w:t>
            </w:r>
          </w:p>
          <w:p w14:paraId="79904A86"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Primjenjivati „domaće zadatke“ kao način učvršćivanja stečenih znanja i vještina.</w:t>
            </w:r>
          </w:p>
          <w:p w14:paraId="2F87E01B"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Dodatno urediti učionice i kabinete, i opremiti ih didaktičkim materijalima koji će stimulativno djelovati na učenike.</w:t>
            </w:r>
          </w:p>
          <w:p w14:paraId="0AAD352B"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kabinet restoraterstva</w:t>
            </w:r>
          </w:p>
          <w:p w14:paraId="31DD5F6E"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Koristiti IC tehnologije u nastavi, radi poboljšanja potignuća učenika i efikasnosti obrazovnog rada.</w:t>
            </w:r>
          </w:p>
          <w:p w14:paraId="14A2CA44"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organizovati i realizovati školska takmičenja.</w:t>
            </w:r>
          </w:p>
          <w:p w14:paraId="32492E66" w14:textId="44365B3C" w:rsidR="008F32A9" w:rsidRPr="008F32A9" w:rsidRDefault="008F32A9" w:rsidP="008F32A9">
            <w:pPr>
              <w:pStyle w:val="ListParagraph"/>
              <w:numPr>
                <w:ilvl w:val="0"/>
                <w:numId w:val="42"/>
              </w:numPr>
              <w:spacing w:after="120"/>
              <w:ind w:left="230" w:hanging="230"/>
              <w:contextualSpacing w:val="0"/>
              <w:jc w:val="both"/>
              <w:rPr>
                <w:rFonts w:asciiTheme="majorHAnsi" w:hAnsiTheme="majorHAnsi" w:cstheme="majorHAnsi"/>
                <w:bCs/>
                <w:lang w:val="it-IT"/>
              </w:rPr>
            </w:pPr>
            <w:r w:rsidRPr="008F32A9">
              <w:rPr>
                <w:rFonts w:asciiTheme="majorHAnsi" w:eastAsia="Arial" w:hAnsiTheme="majorHAnsi" w:cstheme="majorHAnsi"/>
              </w:rPr>
              <w:t>Uključivati učenike u realizaciju odgovarajućih projekata.</w:t>
            </w:r>
          </w:p>
        </w:tc>
      </w:tr>
      <w:tr w:rsidR="008F32A9" w:rsidRPr="008F32A9" w14:paraId="4EACFE9D" w14:textId="77777777" w:rsidTr="008F32A9">
        <w:trPr>
          <w:trHeight w:val="20"/>
        </w:trPr>
        <w:tc>
          <w:tcPr>
            <w:tcW w:w="419" w:type="pct"/>
            <w:shd w:val="clear" w:color="auto" w:fill="auto"/>
          </w:tcPr>
          <w:p w14:paraId="5FBC4351" w14:textId="0CF3F1D6" w:rsidR="008F32A9" w:rsidRDefault="008F32A9" w:rsidP="008F32A9">
            <w:pPr>
              <w:spacing w:line="276" w:lineRule="auto"/>
              <w:rPr>
                <w:rFonts w:asciiTheme="majorHAnsi" w:hAnsiTheme="majorHAnsi" w:cstheme="majorHAnsi"/>
                <w:bCs/>
              </w:rPr>
            </w:pPr>
            <w:r w:rsidRPr="008F32A9">
              <w:rPr>
                <w:rFonts w:asciiTheme="majorHAnsi" w:hAnsiTheme="majorHAnsi" w:cstheme="majorHAnsi"/>
                <w:bCs/>
              </w:rPr>
              <w:t>1.3.</w:t>
            </w:r>
          </w:p>
        </w:tc>
        <w:tc>
          <w:tcPr>
            <w:tcW w:w="4581" w:type="pct"/>
            <w:shd w:val="clear" w:color="auto" w:fill="auto"/>
          </w:tcPr>
          <w:p w14:paraId="6E1D9085"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usaglašavaju kriterijume ocjenjivanja u okviru Stručnog aktiva, u skladu sa specifičnostima učenika i drugim okolnostima. </w:t>
            </w:r>
          </w:p>
          <w:p w14:paraId="7F3E226B" w14:textId="0E3BBE88" w:rsidR="008F32A9" w:rsidRPr="008F32A9" w:rsidRDefault="00BA3029" w:rsidP="008F32A9">
            <w:pPr>
              <w:spacing w:line="276" w:lineRule="auto"/>
              <w:jc w:val="both"/>
              <w:rPr>
                <w:rFonts w:asciiTheme="majorHAnsi" w:hAnsiTheme="majorHAnsi" w:cstheme="majorHAnsi"/>
                <w:bCs/>
              </w:rPr>
            </w:pPr>
            <w:r>
              <w:rPr>
                <w:rFonts w:asciiTheme="majorHAnsi" w:hAnsiTheme="majorHAnsi" w:cstheme="majorHAnsi"/>
                <w:bCs/>
              </w:rPr>
              <w:t>Nastavnici</w:t>
            </w:r>
            <w:r w:rsidR="008F32A9" w:rsidRPr="008F32A9">
              <w:rPr>
                <w:rFonts w:asciiTheme="majorHAnsi" w:hAnsiTheme="majorHAnsi" w:cstheme="majorHAnsi"/>
                <w:bCs/>
              </w:rPr>
              <w:t xml:space="preserve"> blagovremeno upoznaju učenike sa kriterijumima ocjenjivanja. </w:t>
            </w:r>
          </w:p>
          <w:p w14:paraId="0DBB567D"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uglavnom, redovno provjeravaju dostignutost znanja i vještina učenika i vrednuju sa odgovarajućom ocjenom. </w:t>
            </w:r>
          </w:p>
          <w:p w14:paraId="66F1B760"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Nastavnici primjenjuju utvrđene kriterijume ocjenjivanja.</w:t>
            </w:r>
          </w:p>
          <w:p w14:paraId="6214C008"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uglavnom, ne primjenjuju pismene testove kao način provjeravanja stepena postignuća, a ujedno i načina da učenici, kroz pripremu za test, dodatno učvrste stečena znanja. </w:t>
            </w:r>
          </w:p>
          <w:p w14:paraId="546F58C2" w14:textId="5117CACC" w:rsidR="008F32A9" w:rsidRPr="008F32A9" w:rsidRDefault="008F32A9" w:rsidP="008F32A9">
            <w:pPr>
              <w:jc w:val="both"/>
              <w:rPr>
                <w:rFonts w:asciiTheme="majorHAnsi" w:eastAsia="Arial" w:hAnsiTheme="majorHAnsi" w:cstheme="majorHAnsi"/>
              </w:rPr>
            </w:pPr>
            <w:r w:rsidRPr="008F32A9">
              <w:rPr>
                <w:rFonts w:asciiTheme="majorHAnsi" w:hAnsiTheme="majorHAnsi" w:cstheme="majorHAnsi"/>
                <w:bCs/>
              </w:rPr>
              <w:t>Primjenjuju se različite tehnike ocjenjivanja postignuća učenika, ali ne postoji posebna procedura na nivou Škole koja se odnosi na ocjenjivanje.</w:t>
            </w:r>
          </w:p>
        </w:tc>
      </w:tr>
      <w:tr w:rsidR="008F32A9" w:rsidRPr="008F32A9" w14:paraId="265495AD" w14:textId="77777777" w:rsidTr="008F32A9">
        <w:trPr>
          <w:trHeight w:val="20"/>
        </w:trPr>
        <w:tc>
          <w:tcPr>
            <w:tcW w:w="419" w:type="pct"/>
            <w:shd w:val="clear" w:color="auto" w:fill="auto"/>
          </w:tcPr>
          <w:p w14:paraId="79F40C3F" w14:textId="77777777" w:rsidR="008F32A9" w:rsidRDefault="008F32A9" w:rsidP="008F32A9">
            <w:pPr>
              <w:spacing w:line="276" w:lineRule="auto"/>
              <w:rPr>
                <w:rFonts w:asciiTheme="majorHAnsi" w:hAnsiTheme="majorHAnsi" w:cstheme="majorHAnsi"/>
                <w:bCs/>
              </w:rPr>
            </w:pPr>
          </w:p>
        </w:tc>
        <w:tc>
          <w:tcPr>
            <w:tcW w:w="4581" w:type="pct"/>
            <w:shd w:val="clear" w:color="auto" w:fill="auto"/>
          </w:tcPr>
          <w:p w14:paraId="2286BEDB" w14:textId="18CBD06C" w:rsidR="008F32A9" w:rsidRPr="008F32A9" w:rsidRDefault="008F32A9" w:rsidP="008F32A9">
            <w:pPr>
              <w:jc w:val="both"/>
              <w:rPr>
                <w:rFonts w:asciiTheme="majorHAnsi" w:eastAsia="Arial" w:hAnsiTheme="majorHAnsi" w:cstheme="majorHAnsi"/>
                <w:i/>
              </w:rPr>
            </w:pPr>
            <w:r w:rsidRPr="008F32A9">
              <w:rPr>
                <w:rFonts w:asciiTheme="majorHAnsi" w:hAnsiTheme="majorHAnsi" w:cstheme="majorHAnsi"/>
                <w:b/>
                <w:i/>
              </w:rPr>
              <w:t>Preporuke:</w:t>
            </w:r>
          </w:p>
        </w:tc>
      </w:tr>
      <w:tr w:rsidR="008F32A9" w:rsidRPr="008F32A9" w14:paraId="17729B24" w14:textId="77777777" w:rsidTr="008F32A9">
        <w:trPr>
          <w:trHeight w:val="20"/>
        </w:trPr>
        <w:tc>
          <w:tcPr>
            <w:tcW w:w="419" w:type="pct"/>
            <w:shd w:val="clear" w:color="auto" w:fill="auto"/>
          </w:tcPr>
          <w:p w14:paraId="7060C130" w14:textId="77777777" w:rsidR="008F32A9" w:rsidRPr="008F32A9" w:rsidRDefault="008F32A9" w:rsidP="008F32A9">
            <w:pPr>
              <w:spacing w:line="276" w:lineRule="auto"/>
              <w:rPr>
                <w:rFonts w:asciiTheme="majorHAnsi" w:hAnsiTheme="majorHAnsi" w:cstheme="majorHAnsi"/>
                <w:bCs/>
              </w:rPr>
            </w:pPr>
          </w:p>
        </w:tc>
        <w:tc>
          <w:tcPr>
            <w:tcW w:w="4581" w:type="pct"/>
            <w:shd w:val="clear" w:color="auto" w:fill="auto"/>
          </w:tcPr>
          <w:p w14:paraId="5E0790AE"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primjenu pismenih testova kao načina provjeravanja stepena postignuća.</w:t>
            </w:r>
          </w:p>
          <w:p w14:paraId="4AE03C35" w14:textId="63464E0F" w:rsidR="008F32A9" w:rsidRPr="008F32A9" w:rsidRDefault="008F32A9" w:rsidP="008F32A9">
            <w:pPr>
              <w:pStyle w:val="ListParagraph"/>
              <w:numPr>
                <w:ilvl w:val="0"/>
                <w:numId w:val="42"/>
              </w:numPr>
              <w:ind w:left="230" w:hanging="230"/>
              <w:contextualSpacing w:val="0"/>
              <w:jc w:val="both"/>
              <w:rPr>
                <w:rFonts w:asciiTheme="majorHAnsi" w:hAnsiTheme="majorHAnsi" w:cstheme="majorHAnsi"/>
                <w:bCs/>
                <w:lang w:val="it-IT"/>
              </w:rPr>
            </w:pPr>
            <w:r w:rsidRPr="008F32A9">
              <w:rPr>
                <w:rFonts w:asciiTheme="majorHAnsi" w:eastAsia="Arial" w:hAnsiTheme="majorHAnsi" w:cstheme="majorHAnsi"/>
              </w:rPr>
              <w:t>Donijeti odgovarajuću proceduru koja će jasno definisati oblast provjeravanja postignuća učenika.</w:t>
            </w:r>
          </w:p>
        </w:tc>
      </w:tr>
      <w:tr w:rsidR="008F32A9" w:rsidRPr="008F32A9" w14:paraId="64FDDA4A" w14:textId="77777777" w:rsidTr="008F32A9">
        <w:trPr>
          <w:trHeight w:val="20"/>
        </w:trPr>
        <w:tc>
          <w:tcPr>
            <w:tcW w:w="419" w:type="pct"/>
            <w:shd w:val="clear" w:color="auto" w:fill="auto"/>
          </w:tcPr>
          <w:p w14:paraId="7E98D380" w14:textId="77777777" w:rsidR="008F32A9" w:rsidRPr="008F32A9" w:rsidRDefault="008F32A9" w:rsidP="008F32A9">
            <w:pPr>
              <w:spacing w:line="276" w:lineRule="auto"/>
              <w:rPr>
                <w:rFonts w:asciiTheme="majorHAnsi" w:hAnsiTheme="majorHAnsi" w:cstheme="majorHAnsi"/>
              </w:rPr>
            </w:pPr>
          </w:p>
        </w:tc>
        <w:tc>
          <w:tcPr>
            <w:tcW w:w="4581" w:type="pct"/>
            <w:shd w:val="clear" w:color="auto" w:fill="auto"/>
          </w:tcPr>
          <w:p w14:paraId="47F6E00B" w14:textId="2AA0D344" w:rsidR="008F32A9" w:rsidRPr="008F32A9" w:rsidRDefault="008F32A9" w:rsidP="008F32A9">
            <w:pPr>
              <w:spacing w:line="276" w:lineRule="auto"/>
              <w:rPr>
                <w:rFonts w:asciiTheme="majorHAnsi" w:hAnsiTheme="majorHAnsi" w:cstheme="majorHAnsi"/>
                <w:b/>
              </w:rPr>
            </w:pPr>
          </w:p>
        </w:tc>
      </w:tr>
    </w:tbl>
    <w:p w14:paraId="1F82EFE1" w14:textId="24662EAF" w:rsidR="00CB6E89" w:rsidRDefault="00CB6E89">
      <w:pPr>
        <w:rPr>
          <w:rFonts w:ascii="Arial" w:hAnsi="Arial" w:cs="Arial"/>
          <w:sz w:val="20"/>
          <w:szCs w:val="20"/>
        </w:rPr>
      </w:pPr>
      <w:r>
        <w:rPr>
          <w:rFonts w:ascii="Arial" w:hAnsi="Arial" w:cs="Arial"/>
          <w:sz w:val="20"/>
          <w:szCs w:val="20"/>
        </w:rPr>
        <w:br w:type="page"/>
      </w:r>
    </w:p>
    <w:tbl>
      <w:tblPr>
        <w:tblStyle w:val="TableGrid"/>
        <w:tblW w:w="5124" w:type="pct"/>
        <w:tblLook w:val="04A0" w:firstRow="1" w:lastRow="0" w:firstColumn="1" w:lastColumn="0" w:noHBand="0" w:noVBand="1"/>
      </w:tblPr>
      <w:tblGrid>
        <w:gridCol w:w="4643"/>
        <w:gridCol w:w="4644"/>
      </w:tblGrid>
      <w:tr w:rsidR="00CB6E89" w:rsidRPr="008F32A9" w14:paraId="0C09089D" w14:textId="77777777" w:rsidTr="008F32A9">
        <w:trPr>
          <w:trHeight w:val="299"/>
        </w:trPr>
        <w:tc>
          <w:tcPr>
            <w:tcW w:w="5000" w:type="pct"/>
            <w:gridSpan w:val="2"/>
          </w:tcPr>
          <w:p w14:paraId="11949446" w14:textId="77777777" w:rsidR="00CB6E89" w:rsidRPr="008F32A9" w:rsidRDefault="00CB6E89" w:rsidP="00CB6E89">
            <w:pPr>
              <w:autoSpaceDE w:val="0"/>
              <w:autoSpaceDN w:val="0"/>
              <w:adjustRightInd w:val="0"/>
              <w:rPr>
                <w:rFonts w:asciiTheme="majorHAnsi" w:hAnsiTheme="majorHAnsi" w:cstheme="majorHAnsi"/>
                <w:b/>
              </w:rPr>
            </w:pPr>
            <w:r w:rsidRPr="008F32A9">
              <w:rPr>
                <w:rFonts w:asciiTheme="majorHAnsi" w:hAnsiTheme="majorHAnsi" w:cstheme="majorHAnsi"/>
                <w:b/>
              </w:rPr>
              <w:lastRenderedPageBreak/>
              <w:t>Prosvjetni nadzornik: Milija Nenezić</w:t>
            </w:r>
          </w:p>
        </w:tc>
      </w:tr>
      <w:tr w:rsidR="00CB6E89" w:rsidRPr="008F32A9" w14:paraId="711AE846" w14:textId="77777777" w:rsidTr="008F32A9">
        <w:trPr>
          <w:trHeight w:val="356"/>
        </w:trPr>
        <w:tc>
          <w:tcPr>
            <w:tcW w:w="5000" w:type="pct"/>
            <w:gridSpan w:val="2"/>
          </w:tcPr>
          <w:p w14:paraId="519C37F1" w14:textId="6C462EBC" w:rsidR="00CB6E89" w:rsidRPr="008F32A9" w:rsidRDefault="00CB6E89" w:rsidP="00CB6E89">
            <w:pPr>
              <w:pStyle w:val="Heading3"/>
              <w:outlineLvl w:val="2"/>
              <w:rPr>
                <w:rFonts w:cstheme="majorHAnsi"/>
                <w:sz w:val="22"/>
                <w:szCs w:val="22"/>
              </w:rPr>
            </w:pPr>
            <w:bookmarkStart w:id="22" w:name="_Toc138850155"/>
            <w:r w:rsidRPr="008F32A9">
              <w:rPr>
                <w:rFonts w:cstheme="majorHAnsi"/>
                <w:sz w:val="22"/>
                <w:szCs w:val="22"/>
              </w:rPr>
              <w:t>1.2.3</w:t>
            </w:r>
            <w:r w:rsidRPr="001F0E65">
              <w:rPr>
                <w:rFonts w:cstheme="majorHAnsi"/>
                <w:b/>
                <w:sz w:val="22"/>
                <w:szCs w:val="22"/>
              </w:rPr>
              <w:t>. Kuvar</w:t>
            </w:r>
            <w:bookmarkEnd w:id="22"/>
          </w:p>
        </w:tc>
      </w:tr>
      <w:tr w:rsidR="00CB6E89" w:rsidRPr="008F32A9" w14:paraId="2E6ADA3A" w14:textId="77777777" w:rsidTr="008F32A9">
        <w:trPr>
          <w:trHeight w:val="22"/>
        </w:trPr>
        <w:tc>
          <w:tcPr>
            <w:tcW w:w="5000" w:type="pct"/>
            <w:gridSpan w:val="2"/>
            <w:tcBorders>
              <w:bottom w:val="single" w:sz="4" w:space="0" w:color="auto"/>
            </w:tcBorders>
          </w:tcPr>
          <w:p w14:paraId="304DA976" w14:textId="4B2552BF" w:rsidR="00CB6E89" w:rsidRPr="008F32A9" w:rsidRDefault="00B21036" w:rsidP="00CB6E89">
            <w:pPr>
              <w:autoSpaceDE w:val="0"/>
              <w:autoSpaceDN w:val="0"/>
              <w:adjustRightInd w:val="0"/>
              <w:rPr>
                <w:rFonts w:asciiTheme="majorHAnsi" w:hAnsiTheme="majorHAnsi" w:cstheme="majorHAnsi"/>
              </w:rPr>
            </w:pPr>
            <w:r w:rsidRPr="008F32A9">
              <w:rPr>
                <w:rFonts w:asciiTheme="majorHAnsi" w:hAnsiTheme="majorHAnsi" w:cstheme="majorHAnsi"/>
                <w:vertAlign w:val="superscript"/>
              </w:rPr>
              <w:t xml:space="preserve"> </w:t>
            </w:r>
            <w:r w:rsidR="00CB6E89" w:rsidRPr="008F32A9">
              <w:rPr>
                <w:rFonts w:asciiTheme="majorHAnsi" w:hAnsiTheme="majorHAnsi" w:cstheme="majorHAnsi"/>
                <w:vertAlign w:val="superscript"/>
              </w:rPr>
              <w:t>(naziv obrazovnog programa)</w:t>
            </w:r>
          </w:p>
        </w:tc>
      </w:tr>
      <w:tr w:rsidR="00CB6E89" w:rsidRPr="008F32A9" w14:paraId="56A6D36A" w14:textId="77777777" w:rsidTr="008F32A9">
        <w:trPr>
          <w:trHeight w:val="299"/>
        </w:trPr>
        <w:tc>
          <w:tcPr>
            <w:tcW w:w="2500" w:type="pct"/>
            <w:tcBorders>
              <w:bottom w:val="nil"/>
              <w:right w:val="nil"/>
            </w:tcBorders>
          </w:tcPr>
          <w:p w14:paraId="5442AC0D" w14:textId="68160CB1" w:rsidR="00CB6E89" w:rsidRPr="008F32A9" w:rsidRDefault="00CB6E89" w:rsidP="00D6752B">
            <w:pPr>
              <w:autoSpaceDE w:val="0"/>
              <w:autoSpaceDN w:val="0"/>
              <w:adjustRightInd w:val="0"/>
              <w:rPr>
                <w:rFonts w:asciiTheme="majorHAnsi" w:hAnsiTheme="majorHAnsi" w:cstheme="majorHAnsi"/>
              </w:rPr>
            </w:pPr>
            <w:r w:rsidRPr="008F32A9">
              <w:rPr>
                <w:rFonts w:asciiTheme="majorHAnsi" w:hAnsiTheme="majorHAnsi" w:cstheme="majorHAnsi"/>
              </w:rPr>
              <w:t xml:space="preserve">Ukupan broj nastavnika po datom programu: </w:t>
            </w:r>
          </w:p>
        </w:tc>
        <w:tc>
          <w:tcPr>
            <w:tcW w:w="2500" w:type="pct"/>
            <w:tcBorders>
              <w:left w:val="nil"/>
              <w:bottom w:val="nil"/>
            </w:tcBorders>
          </w:tcPr>
          <w:p w14:paraId="1CCF456B" w14:textId="30F1D445" w:rsidR="00CB6E89" w:rsidRPr="008F32A9" w:rsidRDefault="00D6752B" w:rsidP="00CB6E89">
            <w:pPr>
              <w:autoSpaceDE w:val="0"/>
              <w:autoSpaceDN w:val="0"/>
              <w:adjustRightInd w:val="0"/>
              <w:rPr>
                <w:rFonts w:asciiTheme="majorHAnsi" w:hAnsiTheme="majorHAnsi" w:cstheme="majorHAnsi"/>
              </w:rPr>
            </w:pPr>
            <w:r w:rsidRPr="008F32A9">
              <w:rPr>
                <w:rFonts w:asciiTheme="majorHAnsi" w:hAnsiTheme="majorHAnsi" w:cstheme="majorHAnsi"/>
              </w:rPr>
              <w:t>3</w:t>
            </w:r>
          </w:p>
        </w:tc>
      </w:tr>
      <w:tr w:rsidR="00CB6E89" w:rsidRPr="008F32A9" w14:paraId="4F5D26C3" w14:textId="77777777" w:rsidTr="008F32A9">
        <w:trPr>
          <w:trHeight w:val="312"/>
        </w:trPr>
        <w:tc>
          <w:tcPr>
            <w:tcW w:w="2500" w:type="pct"/>
            <w:tcBorders>
              <w:top w:val="nil"/>
              <w:bottom w:val="nil"/>
              <w:right w:val="nil"/>
            </w:tcBorders>
          </w:tcPr>
          <w:p w14:paraId="59097687" w14:textId="0D8AE999" w:rsidR="00CB6E89" w:rsidRPr="008F32A9" w:rsidRDefault="00CB6E89" w:rsidP="00D6752B">
            <w:pPr>
              <w:autoSpaceDE w:val="0"/>
              <w:autoSpaceDN w:val="0"/>
              <w:adjustRightInd w:val="0"/>
              <w:rPr>
                <w:rFonts w:asciiTheme="majorHAnsi" w:hAnsiTheme="majorHAnsi" w:cstheme="majorHAnsi"/>
              </w:rPr>
            </w:pPr>
            <w:r w:rsidRPr="008F32A9">
              <w:rPr>
                <w:rFonts w:asciiTheme="majorHAnsi" w:hAnsiTheme="majorHAnsi" w:cstheme="majorHAnsi"/>
              </w:rPr>
              <w:t xml:space="preserve">Broj nastavnika kod kojih je izvršen nadzor: </w:t>
            </w:r>
          </w:p>
        </w:tc>
        <w:tc>
          <w:tcPr>
            <w:tcW w:w="2500" w:type="pct"/>
            <w:tcBorders>
              <w:top w:val="nil"/>
              <w:left w:val="nil"/>
              <w:bottom w:val="nil"/>
            </w:tcBorders>
          </w:tcPr>
          <w:p w14:paraId="5B14FDE5" w14:textId="253048E9" w:rsidR="00CB6E89" w:rsidRPr="008F32A9" w:rsidRDefault="00D6752B" w:rsidP="00CB6E89">
            <w:pPr>
              <w:autoSpaceDE w:val="0"/>
              <w:autoSpaceDN w:val="0"/>
              <w:adjustRightInd w:val="0"/>
              <w:rPr>
                <w:rFonts w:asciiTheme="majorHAnsi" w:hAnsiTheme="majorHAnsi" w:cstheme="majorHAnsi"/>
              </w:rPr>
            </w:pPr>
            <w:r w:rsidRPr="008F32A9">
              <w:rPr>
                <w:rFonts w:asciiTheme="majorHAnsi" w:hAnsiTheme="majorHAnsi" w:cstheme="majorHAnsi"/>
              </w:rPr>
              <w:t>2</w:t>
            </w:r>
          </w:p>
        </w:tc>
      </w:tr>
      <w:tr w:rsidR="00CB6E89" w:rsidRPr="008F32A9" w14:paraId="35C33273" w14:textId="77777777" w:rsidTr="008F32A9">
        <w:trPr>
          <w:trHeight w:val="299"/>
        </w:trPr>
        <w:tc>
          <w:tcPr>
            <w:tcW w:w="2500" w:type="pct"/>
            <w:tcBorders>
              <w:top w:val="nil"/>
              <w:bottom w:val="nil"/>
              <w:right w:val="nil"/>
            </w:tcBorders>
          </w:tcPr>
          <w:p w14:paraId="43A4E83F" w14:textId="74FC3607" w:rsidR="00CB6E89" w:rsidRPr="008F32A9" w:rsidRDefault="00CB6E89" w:rsidP="00D6752B">
            <w:pPr>
              <w:autoSpaceDE w:val="0"/>
              <w:autoSpaceDN w:val="0"/>
              <w:adjustRightInd w:val="0"/>
              <w:rPr>
                <w:rFonts w:asciiTheme="majorHAnsi" w:hAnsiTheme="majorHAnsi" w:cstheme="majorHAnsi"/>
              </w:rPr>
            </w:pPr>
            <w:r w:rsidRPr="008F32A9">
              <w:rPr>
                <w:rFonts w:asciiTheme="majorHAnsi" w:hAnsiTheme="majorHAnsi" w:cstheme="majorHAnsi"/>
              </w:rPr>
              <w:t xml:space="preserve">Posjećena odjeljenja: </w:t>
            </w:r>
          </w:p>
        </w:tc>
        <w:tc>
          <w:tcPr>
            <w:tcW w:w="2500" w:type="pct"/>
            <w:tcBorders>
              <w:top w:val="nil"/>
              <w:left w:val="nil"/>
              <w:bottom w:val="nil"/>
            </w:tcBorders>
          </w:tcPr>
          <w:p w14:paraId="286E97D3" w14:textId="0AB1B038" w:rsidR="00CB6E89" w:rsidRPr="008F32A9" w:rsidRDefault="00D6752B" w:rsidP="00CB6E89">
            <w:pPr>
              <w:autoSpaceDE w:val="0"/>
              <w:autoSpaceDN w:val="0"/>
              <w:adjustRightInd w:val="0"/>
              <w:rPr>
                <w:rFonts w:asciiTheme="majorHAnsi" w:hAnsiTheme="majorHAnsi" w:cstheme="majorHAnsi"/>
              </w:rPr>
            </w:pPr>
            <w:r w:rsidRPr="008F32A9">
              <w:rPr>
                <w:rFonts w:asciiTheme="majorHAnsi" w:hAnsiTheme="majorHAnsi" w:cstheme="majorHAnsi"/>
              </w:rPr>
              <w:t>1</w:t>
            </w:r>
          </w:p>
        </w:tc>
      </w:tr>
      <w:tr w:rsidR="00CB6E89" w:rsidRPr="008F32A9" w14:paraId="069C23A5" w14:textId="77777777" w:rsidTr="008F32A9">
        <w:trPr>
          <w:trHeight w:val="356"/>
        </w:trPr>
        <w:tc>
          <w:tcPr>
            <w:tcW w:w="2500" w:type="pct"/>
            <w:tcBorders>
              <w:top w:val="nil"/>
              <w:right w:val="nil"/>
            </w:tcBorders>
          </w:tcPr>
          <w:p w14:paraId="1C73337B" w14:textId="793AA821" w:rsidR="00CB6E89" w:rsidRPr="008F32A9" w:rsidRDefault="00CB6E89" w:rsidP="00D6752B">
            <w:pPr>
              <w:spacing w:line="276" w:lineRule="auto"/>
              <w:rPr>
                <w:rFonts w:asciiTheme="majorHAnsi" w:hAnsiTheme="majorHAnsi" w:cstheme="majorHAnsi"/>
              </w:rPr>
            </w:pPr>
            <w:r w:rsidRPr="008F32A9">
              <w:rPr>
                <w:rFonts w:asciiTheme="majorHAnsi" w:hAnsiTheme="majorHAnsi" w:cstheme="majorHAnsi"/>
              </w:rPr>
              <w:t xml:space="preserve">Broj posjećenih časova: </w:t>
            </w:r>
          </w:p>
        </w:tc>
        <w:tc>
          <w:tcPr>
            <w:tcW w:w="2500" w:type="pct"/>
            <w:tcBorders>
              <w:top w:val="nil"/>
              <w:left w:val="nil"/>
            </w:tcBorders>
          </w:tcPr>
          <w:p w14:paraId="0A8AB706" w14:textId="5A50F7A4" w:rsidR="00CB6E89" w:rsidRPr="008F32A9" w:rsidRDefault="00D6752B" w:rsidP="00CB6E89">
            <w:pPr>
              <w:spacing w:line="276" w:lineRule="auto"/>
              <w:rPr>
                <w:rFonts w:asciiTheme="majorHAnsi" w:hAnsiTheme="majorHAnsi" w:cstheme="majorHAnsi"/>
              </w:rPr>
            </w:pPr>
            <w:r w:rsidRPr="008F32A9">
              <w:rPr>
                <w:rFonts w:asciiTheme="majorHAnsi" w:hAnsiTheme="majorHAnsi" w:cstheme="majorHAnsi"/>
              </w:rPr>
              <w:t>3</w:t>
            </w:r>
          </w:p>
        </w:tc>
      </w:tr>
    </w:tbl>
    <w:p w14:paraId="2F1028D7" w14:textId="77777777" w:rsidR="00CB6E89" w:rsidRPr="008650ED" w:rsidRDefault="00CB6E89" w:rsidP="00CB6E89">
      <w:pPr>
        <w:spacing w:after="0" w:line="276" w:lineRule="auto"/>
        <w:rPr>
          <w:rFonts w:ascii="Arial" w:hAnsi="Arial" w:cs="Arial"/>
          <w:sz w:val="8"/>
          <w:szCs w:val="8"/>
        </w:rPr>
      </w:pPr>
    </w:p>
    <w:p w14:paraId="19FB86EA" w14:textId="77777777" w:rsidR="00CB6E89" w:rsidRPr="0044312C" w:rsidRDefault="00CB6E89" w:rsidP="00CB6E89">
      <w:pPr>
        <w:spacing w:after="0" w:line="276" w:lineRule="auto"/>
        <w:rPr>
          <w:rFonts w:ascii="Arial" w:hAnsi="Arial" w:cs="Arial"/>
        </w:rPr>
      </w:pPr>
      <w:r w:rsidRPr="0044312C">
        <w:rPr>
          <w:rFonts w:ascii="Arial" w:hAnsi="Arial" w:cs="Arial"/>
        </w:rPr>
        <w:object w:dxaOrig="14710" w:dyaOrig="4019" w14:anchorId="5A6395CB">
          <v:shape id="_x0000_i1033" type="#_x0000_t75" style="width:463.5pt;height:126.7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3" DrawAspect="Content" ObjectID="_1750055070" r:id="rId26"/>
        </w:object>
      </w:r>
    </w:p>
    <w:p w14:paraId="61738B6F" w14:textId="77777777" w:rsidR="00CB6E89" w:rsidRPr="008650ED" w:rsidRDefault="00CB6E89" w:rsidP="00CB6E89">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312"/>
      </w:tblGrid>
      <w:tr w:rsidR="00CB6E89" w:rsidRPr="008F32A9" w14:paraId="6557AB8B" w14:textId="77777777" w:rsidTr="008F32A9">
        <w:trPr>
          <w:cantSplit/>
          <w:trHeight w:val="20"/>
        </w:trPr>
        <w:tc>
          <w:tcPr>
            <w:tcW w:w="419" w:type="pct"/>
            <w:shd w:val="clear" w:color="auto" w:fill="auto"/>
          </w:tcPr>
          <w:p w14:paraId="28B905A8"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R.br. </w:t>
            </w:r>
          </w:p>
        </w:tc>
        <w:tc>
          <w:tcPr>
            <w:tcW w:w="4581" w:type="pct"/>
            <w:shd w:val="clear" w:color="auto" w:fill="auto"/>
          </w:tcPr>
          <w:p w14:paraId="5D1AB9D3"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Obrazloženje</w:t>
            </w:r>
          </w:p>
        </w:tc>
      </w:tr>
      <w:tr w:rsidR="00CB6E89" w:rsidRPr="008F32A9" w14:paraId="239F8297" w14:textId="77777777" w:rsidTr="008F32A9">
        <w:trPr>
          <w:cantSplit/>
          <w:trHeight w:val="20"/>
        </w:trPr>
        <w:tc>
          <w:tcPr>
            <w:tcW w:w="419" w:type="pct"/>
            <w:shd w:val="clear" w:color="auto" w:fill="auto"/>
          </w:tcPr>
          <w:p w14:paraId="6F5CCFCE"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stand.</w:t>
            </w:r>
          </w:p>
        </w:tc>
        <w:tc>
          <w:tcPr>
            <w:tcW w:w="4581" w:type="pct"/>
            <w:vMerge w:val="restart"/>
            <w:shd w:val="clear" w:color="auto" w:fill="auto"/>
          </w:tcPr>
          <w:p w14:paraId="569D09A5" w14:textId="7F5D7581" w:rsidR="00CB6E89" w:rsidRPr="008F32A9" w:rsidRDefault="003047AB" w:rsidP="00CB6E89">
            <w:pPr>
              <w:spacing w:line="276" w:lineRule="auto"/>
              <w:jc w:val="both"/>
              <w:rPr>
                <w:rFonts w:asciiTheme="majorHAnsi" w:hAnsiTheme="majorHAnsi" w:cstheme="majorHAnsi"/>
                <w:bCs/>
              </w:rPr>
            </w:pPr>
            <w:r w:rsidRPr="008F32A9">
              <w:rPr>
                <w:rFonts w:asciiTheme="majorHAnsi" w:hAnsiTheme="majorHAnsi" w:cstheme="majorHAnsi"/>
                <w:bCs/>
              </w:rPr>
              <w:t>JU</w:t>
            </w:r>
            <w:r w:rsidR="00B21036" w:rsidRPr="008F32A9">
              <w:rPr>
                <w:rFonts w:asciiTheme="majorHAnsi" w:hAnsiTheme="majorHAnsi" w:cstheme="majorHAnsi"/>
                <w:bCs/>
              </w:rPr>
              <w:t xml:space="preserve"> </w:t>
            </w:r>
            <w:r w:rsidRPr="008F32A9">
              <w:rPr>
                <w:rFonts w:asciiTheme="majorHAnsi" w:hAnsiTheme="majorHAnsi" w:cstheme="majorHAnsi"/>
                <w:bCs/>
              </w:rPr>
              <w:t>Srednja mješovita škola</w:t>
            </w:r>
            <w:r w:rsidR="00CB6E89" w:rsidRPr="008F32A9">
              <w:rPr>
                <w:rFonts w:asciiTheme="majorHAnsi" w:hAnsiTheme="majorHAnsi" w:cstheme="majorHAnsi"/>
                <w:bCs/>
              </w:rPr>
              <w:t xml:space="preserve"> “17. Septembar” Žabljak</w:t>
            </w:r>
            <w:r w:rsidR="00CB6E89" w:rsidRPr="008F32A9">
              <w:rPr>
                <w:rFonts w:asciiTheme="majorHAnsi" w:hAnsiTheme="majorHAnsi" w:cstheme="majorHAnsi"/>
                <w:bCs/>
                <w:lang w:val="pl-PL"/>
              </w:rPr>
              <w:t xml:space="preserve"> realizuje obrazovni program Kuvar u </w:t>
            </w:r>
            <w:r w:rsidR="00CB6E89" w:rsidRPr="008F32A9">
              <w:rPr>
                <w:rFonts w:asciiTheme="majorHAnsi" w:hAnsiTheme="majorHAnsi" w:cstheme="majorHAnsi"/>
                <w:bCs/>
              </w:rPr>
              <w:t>t</w:t>
            </w:r>
            <w:r w:rsidR="00CB6E89" w:rsidRPr="008F32A9">
              <w:rPr>
                <w:rFonts w:asciiTheme="majorHAnsi" w:hAnsiTheme="majorHAnsi" w:cstheme="majorHAnsi"/>
                <w:bCs/>
                <w:lang w:val="pl-PL"/>
              </w:rPr>
              <w:t xml:space="preserve">rogodišnjem trajanju. Učenici su raspoređeni u odjeljenju </w:t>
            </w:r>
            <w:r w:rsidR="00CB6E89" w:rsidRPr="008F32A9">
              <w:rPr>
                <w:rFonts w:asciiTheme="majorHAnsi" w:hAnsiTheme="majorHAnsi" w:cstheme="majorHAnsi"/>
                <w:bCs/>
                <w:lang w:val="sr-Latn-RS"/>
              </w:rPr>
              <w:t>drug</w:t>
            </w:r>
            <w:r w:rsidR="00CB6E89" w:rsidRPr="008F32A9">
              <w:rPr>
                <w:rFonts w:asciiTheme="majorHAnsi" w:hAnsiTheme="majorHAnsi" w:cstheme="majorHAnsi"/>
                <w:bCs/>
                <w:lang w:val="pl-PL"/>
              </w:rPr>
              <w:t>og (II</w:t>
            </w:r>
            <w:r w:rsidR="00CB6E89" w:rsidRPr="008F32A9">
              <w:rPr>
                <w:rFonts w:asciiTheme="majorHAnsi" w:hAnsiTheme="majorHAnsi" w:cstheme="majorHAnsi"/>
                <w:bCs/>
                <w:vertAlign w:val="subscript"/>
                <w:lang w:val="pl-PL"/>
              </w:rPr>
              <w:t>3</w:t>
            </w:r>
            <w:r w:rsidR="00CB6E89" w:rsidRPr="008F32A9">
              <w:rPr>
                <w:rFonts w:asciiTheme="majorHAnsi" w:hAnsiTheme="majorHAnsi" w:cstheme="majorHAnsi"/>
                <w:bCs/>
              </w:rPr>
              <w:t xml:space="preserve"> – 4 učenika) razreda. U</w:t>
            </w:r>
            <w:r w:rsidR="00CB6E89" w:rsidRPr="008F32A9">
              <w:rPr>
                <w:rFonts w:asciiTheme="majorHAnsi" w:hAnsiTheme="majorHAnsi" w:cstheme="majorHAnsi"/>
                <w:bCs/>
                <w:lang w:val="sr-Latn-RS"/>
              </w:rPr>
              <w:t>čenici pohađaju nastavu po modularizovanom obrazovnom programu.</w:t>
            </w:r>
          </w:p>
          <w:p w14:paraId="6187E9DD" w14:textId="0C90505A"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Nastavnici, blagovremeno planiraju rad kroz izradu godišnjih planova rada i planova realizacije ishoda u</w:t>
            </w:r>
            <w:r w:rsidRPr="008F32A9">
              <w:rPr>
                <w:rFonts w:asciiTheme="majorHAnsi" w:hAnsiTheme="majorHAnsi" w:cstheme="majorHAnsi"/>
                <w:bCs/>
                <w:lang w:val="sr-Latn-RS"/>
              </w:rPr>
              <w:t>čenja</w:t>
            </w:r>
            <w:r w:rsidRPr="008F32A9">
              <w:rPr>
                <w:rFonts w:asciiTheme="majorHAnsi" w:hAnsiTheme="majorHAnsi" w:cstheme="majorHAnsi"/>
                <w:bCs/>
              </w:rPr>
              <w:t xml:space="preserve">. Navedeni planovi rada, </w:t>
            </w:r>
            <w:r w:rsidR="00BA3029">
              <w:rPr>
                <w:rFonts w:asciiTheme="majorHAnsi" w:hAnsiTheme="majorHAnsi" w:cstheme="majorHAnsi"/>
                <w:bCs/>
              </w:rPr>
              <w:t>s</w:t>
            </w:r>
            <w:r w:rsidRPr="008F32A9">
              <w:rPr>
                <w:rFonts w:asciiTheme="majorHAnsi" w:hAnsiTheme="majorHAnsi" w:cstheme="majorHAnsi"/>
                <w:bCs/>
              </w:rPr>
              <w:t>u pregledani i potpisani od strane pedagoga, ali ne i od koordinatora obrazovnog programa. Nijesu istaknuta zapažanja, komentari i preporuke stru</w:t>
            </w:r>
            <w:r w:rsidRPr="008F32A9">
              <w:rPr>
                <w:rFonts w:asciiTheme="majorHAnsi" w:hAnsiTheme="majorHAnsi" w:cstheme="majorHAnsi"/>
                <w:bCs/>
                <w:lang w:val="sr-Latn-RS"/>
              </w:rPr>
              <w:t>čnih organa</w:t>
            </w:r>
            <w:r w:rsidRPr="008F32A9">
              <w:rPr>
                <w:rFonts w:asciiTheme="majorHAnsi" w:hAnsiTheme="majorHAnsi" w:cstheme="majorHAnsi"/>
                <w:bCs/>
              </w:rPr>
              <w:t xml:space="preserve"> za unapređenje istih, što onemogućava blagovremeno utvrđivanje i otklanjanje eventualnih nepravilnosti. </w:t>
            </w:r>
          </w:p>
          <w:p w14:paraId="3623A4D8" w14:textId="77777777" w:rsidR="00CB6E89" w:rsidRPr="008F32A9" w:rsidRDefault="00CB6E89" w:rsidP="00CB6E8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 xml:space="preserve">Dopunska i dodatna nastava se planira u zapisnicima Stručnog aktiva, ali nema podataka o realizaciji. </w:t>
            </w:r>
          </w:p>
          <w:p w14:paraId="1077B8FB"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Slobodne aktivnosti i vannastavne aktivnosti se planiraju u Godišnjem planu i programu rada škole, ali su navedeni podaci o realizaciji u Odjeljenjskoj knjizi, nedovoljni. </w:t>
            </w:r>
          </w:p>
          <w:p w14:paraId="5C0025BC"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Ne planira se i ne realizuje rad stručnih sekcija.</w:t>
            </w:r>
          </w:p>
          <w:p w14:paraId="0CB4921D"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Škola ne realizuje stru</w:t>
            </w:r>
            <w:r w:rsidRPr="008F32A9">
              <w:rPr>
                <w:rFonts w:asciiTheme="majorHAnsi" w:hAnsiTheme="majorHAnsi" w:cstheme="majorHAnsi"/>
                <w:bCs/>
                <w:lang w:val="sr-Latn-RS"/>
              </w:rPr>
              <w:t xml:space="preserve">čne </w:t>
            </w:r>
            <w:r w:rsidRPr="008F32A9">
              <w:rPr>
                <w:rFonts w:asciiTheme="majorHAnsi" w:hAnsiTheme="majorHAnsi" w:cstheme="majorHAnsi"/>
                <w:bCs/>
              </w:rPr>
              <w:t xml:space="preserve">posjete od značaja za unapređenje postignuća učenika. Gostujuća predavanja se ne planiraju i ne realizuju. </w:t>
            </w:r>
          </w:p>
          <w:p w14:paraId="06561CD5"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Predmetni obrazovni program ne pohađaju učenici sa posebnim obrazovnim potrebama. </w:t>
            </w:r>
          </w:p>
          <w:p w14:paraId="309CD6FF" w14:textId="0E378F7C" w:rsidR="00CB6E89" w:rsidRPr="008F32A9" w:rsidRDefault="00CB6E89" w:rsidP="00CB6E89">
            <w:pPr>
              <w:spacing w:line="276" w:lineRule="auto"/>
              <w:jc w:val="both"/>
              <w:rPr>
                <w:rFonts w:asciiTheme="majorHAnsi" w:hAnsiTheme="majorHAnsi" w:cstheme="majorHAnsi"/>
                <w:bCs/>
                <w:lang w:val="it-IT"/>
              </w:rPr>
            </w:pPr>
            <w:r w:rsidRPr="008F32A9">
              <w:rPr>
                <w:rFonts w:asciiTheme="majorHAnsi" w:hAnsiTheme="majorHAnsi" w:cstheme="majorHAnsi"/>
                <w:bCs/>
              </w:rPr>
              <w:t xml:space="preserve">Na hospitovanim časovima nastavnici </w:t>
            </w:r>
            <w:r w:rsidRPr="008F32A9">
              <w:rPr>
                <w:rFonts w:asciiTheme="majorHAnsi" w:hAnsiTheme="majorHAnsi" w:cstheme="majorHAnsi"/>
                <w:bCs/>
                <w:lang w:val="it-IT"/>
              </w:rPr>
              <w:t>posjeduje pisanu pripremu za čas, uglavnom sa svim pred</w:t>
            </w:r>
            <w:r w:rsidR="003047AB" w:rsidRPr="008F32A9">
              <w:rPr>
                <w:rFonts w:asciiTheme="majorHAnsi" w:hAnsiTheme="majorHAnsi" w:cstheme="majorHAnsi"/>
                <w:bCs/>
                <w:lang w:val="it-IT"/>
              </w:rPr>
              <w:t>viđenim elementima. Evidentirani</w:t>
            </w:r>
            <w:r w:rsidRPr="008F32A9">
              <w:rPr>
                <w:rFonts w:asciiTheme="majorHAnsi" w:hAnsiTheme="majorHAnsi" w:cstheme="majorHAnsi"/>
                <w:bCs/>
                <w:lang w:val="it-IT"/>
              </w:rPr>
              <w:t xml:space="preserve"> su i određeni nedostaci u pisanim pripremama za čas: ne navode detaljno ključne aktivnosti na času</w:t>
            </w:r>
            <w:r w:rsidRPr="008F32A9">
              <w:rPr>
                <w:rFonts w:asciiTheme="majorHAnsi" w:hAnsiTheme="majorHAnsi" w:cstheme="majorHAnsi"/>
                <w:bCs/>
              </w:rPr>
              <w:t>; nesadržajne su</w:t>
            </w:r>
            <w:r w:rsidRPr="008F32A9">
              <w:rPr>
                <w:rFonts w:asciiTheme="majorHAnsi" w:hAnsiTheme="majorHAnsi" w:cstheme="majorHAnsi"/>
                <w:bCs/>
                <w:lang w:val="it-IT"/>
              </w:rPr>
              <w:t xml:space="preserve">. </w:t>
            </w:r>
          </w:p>
          <w:p w14:paraId="0BF0B048" w14:textId="78CDBBF2" w:rsidR="00CB6E89" w:rsidRPr="008F32A9" w:rsidRDefault="00CB6E89" w:rsidP="00CB6E8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Na</w:t>
            </w:r>
            <w:r w:rsidR="003047AB" w:rsidRPr="008F32A9">
              <w:rPr>
                <w:rFonts w:asciiTheme="majorHAnsi" w:hAnsiTheme="majorHAnsi" w:cstheme="majorHAnsi"/>
                <w:bCs/>
                <w:lang w:val="pl-PL"/>
              </w:rPr>
              <w:t>stavnici koriste udžbenike, a r</w:t>
            </w:r>
            <w:r w:rsidRPr="008F32A9">
              <w:rPr>
                <w:rFonts w:asciiTheme="majorHAnsi" w:hAnsiTheme="majorHAnsi" w:cstheme="majorHAnsi"/>
                <w:bCs/>
                <w:lang w:val="pl-PL"/>
              </w:rPr>
              <w:t>jeđe druge pisane materijale.</w:t>
            </w:r>
          </w:p>
          <w:p w14:paraId="2BA7841D" w14:textId="0B4851DB"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Zapisnici sa sjednica raznorodnog Društveno-ekonomskog stručnog aktiva ukazuju na kontinuitet i redovnost u predviđenim aktivnostima.</w:t>
            </w:r>
            <w:r w:rsidR="00B21036" w:rsidRPr="008F32A9">
              <w:rPr>
                <w:rFonts w:asciiTheme="majorHAnsi" w:hAnsiTheme="majorHAnsi" w:cstheme="majorHAnsi"/>
                <w:bCs/>
              </w:rPr>
              <w:t xml:space="preserve"> </w:t>
            </w:r>
            <w:r w:rsidRPr="008F32A9">
              <w:rPr>
                <w:rFonts w:asciiTheme="majorHAnsi" w:hAnsiTheme="majorHAnsi" w:cstheme="majorHAnsi"/>
                <w:bCs/>
              </w:rPr>
              <w:t xml:space="preserve">Zapisnici sa održanih sjednica za posmatrani period se uredno ažuriraju i, uglavnom, sadrže predviđene elemente: plan rada aktiva, članovi aktiva, tabelarni prikazi uspjeha i vladanja učenika, usklađivanje ocjenjivanja, potpisani su i ovjereni i dr. Navedeni zapisnici sadrže određene nepravilnosti, odnosno </w:t>
            </w:r>
            <w:r w:rsidRPr="008F32A9">
              <w:rPr>
                <w:rFonts w:asciiTheme="majorHAnsi" w:hAnsiTheme="majorHAnsi" w:cstheme="majorHAnsi"/>
                <w:bCs/>
              </w:rPr>
              <w:lastRenderedPageBreak/>
              <w:t xml:space="preserve">nedostatke: godišnji plan rada Stručnog aktiva je ambiciozno postavljen, ali se značajan dio planiranih aktivnosti ne realizuje; ne unosi se podjela časova i modula na nastavnike. </w:t>
            </w:r>
          </w:p>
          <w:p w14:paraId="54840ABA"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Hospitacije u okviru Stručnog aktiva se povremeno planiraju, ali nema izvještaja o realizaciji. </w:t>
            </w:r>
          </w:p>
          <w:p w14:paraId="689C5244"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Profesionalna praksa se planira i realizuje u više ugostiteljskih objekata. Za tekuću školsku godinu je planirano da se profesionalna praksa realizuje isključivo u školskom restoranu „Duga“. Škola posjeduje uredno potpisane i ovjerene Ugovore o realizaciji profesionalne prakse i spiskove sa rasporedom rada učenika. U ugovorima se ne navodi period obavljanja profesionalne prakse.</w:t>
            </w:r>
          </w:p>
          <w:p w14:paraId="500CEC98"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Praktična nastava kod poslodavca se obavlja u jednom ugostiteljskom objektu i školskom restoranu „Duga“. Škola posjeduje uredno potpisane i ovjerene Ugovore o realizaciji praktične nastave i spiskove sa rasporedom rada učenika. Prilikom hospitacije praktične nastave kod poslodavaca utvrđeno je da: učenici, uglavnom, redovno pohađaju nastavu/obuku; u</w:t>
            </w:r>
            <w:r w:rsidRPr="008F32A9">
              <w:rPr>
                <w:rFonts w:asciiTheme="majorHAnsi" w:hAnsiTheme="majorHAnsi" w:cstheme="majorHAnsi"/>
                <w:bCs/>
                <w:lang w:val="sr-Latn-RS"/>
              </w:rPr>
              <w:t>čenici ne</w:t>
            </w:r>
            <w:r w:rsidRPr="008F32A9">
              <w:rPr>
                <w:rFonts w:asciiTheme="majorHAnsi" w:hAnsiTheme="majorHAnsi" w:cstheme="majorHAnsi"/>
                <w:bCs/>
              </w:rPr>
              <w:t xml:space="preserve"> posjeduju važeće sanitarne knjižice; učenici, djelimično, posjeduju propisane radne uniforme; učenici, djelimično, posjeduju dnevnike rada; vodi se posebna evidencija o dolascima učenika kod poslodavca.</w:t>
            </w:r>
          </w:p>
          <w:p w14:paraId="1ADD60A8"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Organizovanje praktičnog obrazovanja (planiranje, izbor poslodavaca, zaključivanje ugovora, priprema rasporeda obavljanja praktičnog obrazovanja, praćenje realizacije, evaluacija i dr.), blagovremeno i efikasno obavlja organizator praktičnog obrazovanja.</w:t>
            </w:r>
          </w:p>
          <w:p w14:paraId="39D1D3EA"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Dualni oblik nastave ne pohađaju učenici predmetnog obrazovnog programa. Prethodne školske godine dualni oblik nastave pohađala su 4 učenika, ali su ugovori raskinuti sa poslodavcem.</w:t>
            </w:r>
          </w:p>
          <w:p w14:paraId="41BB8B67"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Škola vodi evidenciju o destinaciji završenih učenika, ali ne navode oblast u kojoj su zaposleni. </w:t>
            </w:r>
          </w:p>
          <w:p w14:paraId="52DFCEA0"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Uvidom u personalne dosijee utvrđeno je da nastavu iz stručno-teorijskih modula, uglavnom, realizuju nastavnici koji posjeduju odgovarajuće stručne kvalifikacije predviđene obrazovnim programom, ugovor o radu, uvjerenje o položenom stručnom ispitu i licencu za rad u nastavi. </w:t>
            </w:r>
          </w:p>
          <w:p w14:paraId="60B1E4B3" w14:textId="7574AF93"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Nastavnik modula: „Teorija hrane“ (II</w:t>
            </w:r>
            <w:r w:rsidRPr="008F32A9">
              <w:rPr>
                <w:rFonts w:asciiTheme="majorHAnsi" w:hAnsiTheme="majorHAnsi" w:cstheme="majorHAnsi"/>
                <w:bCs/>
                <w:vertAlign w:val="subscript"/>
              </w:rPr>
              <w:t>3</w:t>
            </w:r>
            <w:r w:rsidRPr="008F32A9">
              <w:rPr>
                <w:rFonts w:asciiTheme="majorHAnsi" w:hAnsiTheme="majorHAnsi" w:cstheme="majorHAnsi"/>
                <w:bCs/>
              </w:rPr>
              <w:t>), ne posjeduje uvjerenje o položenom stručnom ispitu i licencu za rad u nastavi; nastavnik modula: „Priprema fondova, supa i jela od ribe“, „Priprema jela sa roštilja i dodataka“, „Priprema gastronomskih proizvoda od tijesta“ - teorijski oblik nastave (II</w:t>
            </w:r>
            <w:r w:rsidRPr="008F32A9">
              <w:rPr>
                <w:rFonts w:asciiTheme="majorHAnsi" w:hAnsiTheme="majorHAnsi" w:cstheme="majorHAnsi"/>
                <w:bCs/>
                <w:vertAlign w:val="subscript"/>
              </w:rPr>
              <w:t>3</w:t>
            </w:r>
            <w:r w:rsidRPr="008F32A9">
              <w:rPr>
                <w:rFonts w:asciiTheme="majorHAnsi" w:hAnsiTheme="majorHAnsi" w:cstheme="majorHAnsi"/>
                <w:bCs/>
              </w:rPr>
              <w:t xml:space="preserve">), raspolaže sa stručnom spremom nivoa V NOK-a iz oblasti gastronomije, odnosno sa 120 CSPK-a, a obrazovnim programom je predviđeno najmanje 240 CSPK-a za ovaj oblik nastave. </w:t>
            </w:r>
          </w:p>
        </w:tc>
      </w:tr>
      <w:tr w:rsidR="00CB6E89" w:rsidRPr="008F32A9" w14:paraId="0FCD649A" w14:textId="77777777" w:rsidTr="008F32A9">
        <w:trPr>
          <w:trHeight w:val="5705"/>
        </w:trPr>
        <w:tc>
          <w:tcPr>
            <w:tcW w:w="419" w:type="pct"/>
            <w:shd w:val="clear" w:color="auto" w:fill="auto"/>
          </w:tcPr>
          <w:p w14:paraId="3961B359" w14:textId="77777777" w:rsidR="00CB6E89" w:rsidRPr="008F32A9" w:rsidRDefault="00CB6E89" w:rsidP="00CB6E89">
            <w:pPr>
              <w:spacing w:line="276" w:lineRule="auto"/>
              <w:jc w:val="both"/>
              <w:rPr>
                <w:rFonts w:asciiTheme="majorHAnsi" w:hAnsiTheme="majorHAnsi" w:cstheme="majorHAnsi"/>
              </w:rPr>
            </w:pPr>
            <w:r w:rsidRPr="008F32A9">
              <w:rPr>
                <w:rFonts w:asciiTheme="majorHAnsi" w:hAnsiTheme="majorHAnsi" w:cstheme="majorHAnsi"/>
                <w:bCs/>
              </w:rPr>
              <w:t xml:space="preserve">1.1. </w:t>
            </w:r>
          </w:p>
        </w:tc>
        <w:tc>
          <w:tcPr>
            <w:tcW w:w="4581" w:type="pct"/>
            <w:vMerge/>
            <w:shd w:val="clear" w:color="auto" w:fill="auto"/>
          </w:tcPr>
          <w:p w14:paraId="742A24A9" w14:textId="77777777" w:rsidR="00CB6E89" w:rsidRPr="008F32A9" w:rsidRDefault="00CB6E89" w:rsidP="00CB6E89">
            <w:pPr>
              <w:spacing w:line="276" w:lineRule="auto"/>
              <w:rPr>
                <w:rFonts w:asciiTheme="majorHAnsi" w:hAnsiTheme="majorHAnsi" w:cstheme="majorHAnsi"/>
              </w:rPr>
            </w:pPr>
          </w:p>
        </w:tc>
      </w:tr>
      <w:tr w:rsidR="00CB6E89" w:rsidRPr="008F32A9" w14:paraId="1794AB5F" w14:textId="77777777" w:rsidTr="008F32A9">
        <w:trPr>
          <w:trHeight w:val="20"/>
        </w:trPr>
        <w:tc>
          <w:tcPr>
            <w:tcW w:w="419" w:type="pct"/>
            <w:shd w:val="clear" w:color="auto" w:fill="auto"/>
          </w:tcPr>
          <w:p w14:paraId="55992F80"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70C02D3F" w14:textId="5D454EB9" w:rsidR="00CB6E89" w:rsidRPr="008F32A9" w:rsidRDefault="00CB6E89" w:rsidP="00CB6E89">
            <w:pPr>
              <w:spacing w:line="276" w:lineRule="auto"/>
              <w:rPr>
                <w:rFonts w:asciiTheme="majorHAnsi" w:hAnsiTheme="majorHAnsi" w:cstheme="majorHAnsi"/>
                <w:b/>
                <w:i/>
              </w:rPr>
            </w:pPr>
            <w:r w:rsidRPr="008F32A9">
              <w:rPr>
                <w:rFonts w:asciiTheme="majorHAnsi" w:hAnsiTheme="majorHAnsi" w:cstheme="majorHAnsi"/>
                <w:b/>
                <w:i/>
              </w:rPr>
              <w:t>Preporuke:</w:t>
            </w:r>
          </w:p>
        </w:tc>
      </w:tr>
      <w:tr w:rsidR="00CB6E89" w:rsidRPr="008F32A9" w14:paraId="041A79EC" w14:textId="77777777" w:rsidTr="008F32A9">
        <w:trPr>
          <w:trHeight w:val="20"/>
        </w:trPr>
        <w:tc>
          <w:tcPr>
            <w:tcW w:w="419" w:type="pct"/>
            <w:shd w:val="clear" w:color="auto" w:fill="auto"/>
          </w:tcPr>
          <w:p w14:paraId="3D7F1B20"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54FA1CCE"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Godišnje planove rada i Planove realizacije ishoda učenja detaljno analizirati od strane stručnog lica i istaći zapažanja i preporuke.</w:t>
            </w:r>
          </w:p>
          <w:p w14:paraId="1A2FEF64"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Dopunsku i dodatnu nastavu planirati, realizovati i evidentirati.</w:t>
            </w:r>
          </w:p>
          <w:p w14:paraId="3BFFA007"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Realizovati i evidentirati planirane slobodne i vannastavne aktivnosti.</w:t>
            </w:r>
          </w:p>
          <w:p w14:paraId="58AAF812"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Oformiti odgovarajuće stručne sekcije.</w:t>
            </w:r>
          </w:p>
          <w:p w14:paraId="31FBA7FA"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odgovarajuće stručne posjete (hoteli, restorani i dr.)</w:t>
            </w:r>
          </w:p>
          <w:p w14:paraId="1E67E8B4"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gostujuća predavanja iz oblasti ugostiteljstva (poznati ugostitelji, fakultetski profesori itd.).</w:t>
            </w:r>
          </w:p>
          <w:p w14:paraId="135714CA"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Dnevne pripreme za realizaciju nastavnog časa pripremati sa detaljno definisanim aktivnostima.</w:t>
            </w:r>
          </w:p>
          <w:p w14:paraId="0EC5433B"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poboljšanje rada Stručnog aktiva i istaći njegovu razvojnu funkciju.</w:t>
            </w:r>
          </w:p>
          <w:p w14:paraId="40B0EA9A"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Realizovati hospitacije u okviru stučnog aktiva i voditi odgovarajuće zapisnike.</w:t>
            </w:r>
          </w:p>
          <w:p w14:paraId="5E24EA50"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Praktična nastava realizuje kod više poslodavaca.</w:t>
            </w:r>
          </w:p>
          <w:p w14:paraId="493DED22"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na Praktičnoj nastavi posjeduju važeću sanitarnu knjižicu.</w:t>
            </w:r>
          </w:p>
          <w:p w14:paraId="67BF04AB"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svi učenici posjeduju i redovno vode Dnevnik rada na praktičnoj nastavi.</w:t>
            </w:r>
          </w:p>
          <w:p w14:paraId="262313BA"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lastRenderedPageBreak/>
              <w:t>Obezbijediti da se učenici uključuju u dualni oblik nastave.</w:t>
            </w:r>
          </w:p>
          <w:p w14:paraId="2AB886DC" w14:textId="77777777" w:rsidR="00CB6E89" w:rsidRPr="008F32A9" w:rsidRDefault="00CB6E89" w:rsidP="008F32A9">
            <w:pPr>
              <w:pStyle w:val="ListParagraph"/>
              <w:numPr>
                <w:ilvl w:val="0"/>
                <w:numId w:val="42"/>
              </w:numPr>
              <w:spacing w:after="120"/>
              <w:ind w:left="230" w:hanging="230"/>
              <w:contextualSpacing w:val="0"/>
              <w:jc w:val="both"/>
              <w:rPr>
                <w:rFonts w:asciiTheme="majorHAnsi" w:hAnsiTheme="majorHAnsi" w:cstheme="majorHAnsi"/>
                <w:lang w:val="sr-Latn-CS"/>
              </w:rPr>
            </w:pPr>
            <w:r w:rsidRPr="008F32A9">
              <w:rPr>
                <w:rFonts w:asciiTheme="majorHAnsi" w:eastAsia="Arial" w:hAnsiTheme="majorHAnsi" w:cstheme="majorHAnsi"/>
              </w:rPr>
              <w:t>U potpunosti obezbijediti stručnu zastupljenost nastave.</w:t>
            </w:r>
          </w:p>
        </w:tc>
      </w:tr>
      <w:tr w:rsidR="008F32A9" w:rsidRPr="008F32A9" w14:paraId="006FEB9E" w14:textId="77777777" w:rsidTr="008F32A9">
        <w:trPr>
          <w:trHeight w:val="20"/>
        </w:trPr>
        <w:tc>
          <w:tcPr>
            <w:tcW w:w="419" w:type="pct"/>
            <w:shd w:val="clear" w:color="auto" w:fill="auto"/>
          </w:tcPr>
          <w:p w14:paraId="1A1453A8" w14:textId="33AD174D" w:rsidR="008F32A9" w:rsidRPr="008F32A9" w:rsidRDefault="008F32A9" w:rsidP="00CB6E89">
            <w:pPr>
              <w:spacing w:line="276" w:lineRule="auto"/>
              <w:rPr>
                <w:rFonts w:asciiTheme="majorHAnsi" w:hAnsiTheme="majorHAnsi" w:cstheme="majorHAnsi"/>
              </w:rPr>
            </w:pPr>
            <w:r w:rsidRPr="008F32A9">
              <w:rPr>
                <w:rFonts w:asciiTheme="majorHAnsi" w:hAnsiTheme="majorHAnsi" w:cstheme="majorHAnsi"/>
                <w:bCs/>
              </w:rPr>
              <w:lastRenderedPageBreak/>
              <w:t>1.2.</w:t>
            </w:r>
          </w:p>
        </w:tc>
        <w:tc>
          <w:tcPr>
            <w:tcW w:w="4581" w:type="pct"/>
            <w:shd w:val="clear" w:color="auto" w:fill="auto"/>
          </w:tcPr>
          <w:p w14:paraId="0100386F" w14:textId="17674186" w:rsidR="008F32A9" w:rsidRPr="008F32A9" w:rsidRDefault="008F32A9" w:rsidP="008F32A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 xml:space="preserve">Na hospitovanim časovima atmosfera je, radna i pozitivna, a učenici disciplinovani. Na većini časova nastavnici se pridržavaju planirane strukture časa, sa uvodnim, glavnim i završnim dijelom časa. Nastavne metode, oblici rada i nastavna sredstva, djelimično, su usmjereni na aktivnosti učenika. </w:t>
            </w:r>
          </w:p>
          <w:p w14:paraId="0081ABDB" w14:textId="77777777" w:rsidR="008F32A9" w:rsidRPr="008F32A9" w:rsidRDefault="008F32A9" w:rsidP="008F32A9">
            <w:pPr>
              <w:spacing w:line="276" w:lineRule="auto"/>
              <w:jc w:val="both"/>
              <w:rPr>
                <w:rFonts w:asciiTheme="majorHAnsi" w:hAnsiTheme="majorHAnsi" w:cstheme="majorHAnsi"/>
                <w:bCs/>
                <w:lang w:val="sr-Latn-RS"/>
              </w:rPr>
            </w:pPr>
            <w:r w:rsidRPr="008F32A9">
              <w:rPr>
                <w:rFonts w:asciiTheme="majorHAnsi" w:hAnsiTheme="majorHAnsi" w:cstheme="majorHAnsi"/>
                <w:bCs/>
                <w:lang w:val="it-IT"/>
              </w:rPr>
              <w:t xml:space="preserve">Časove kabinetskih vježbi, kao oblika nastave, nastavnici realizuju u školskom restoranu “Duga”, otvorenog tipa. Na hospitovanim časovima, nastavnica ujedno realizuje čas učenicima i radi smjenu kao kuvar u restoranu, što onemogućava efikasnu realizaciju predmetne teme. Učenici su, uglavnom, zainteresovani i aktivno učestvuju u radu. Materijali za izvođenje vježbi, uglavnom, se obezbjeđuje iz zaliha restorana. Ne postoji jasna procedura obezbjeđivanja potrebnih materijala za izvođenje kabinetskih vježbi, u skladu sa obrazovnim programom. </w:t>
            </w:r>
          </w:p>
          <w:p w14:paraId="09AAA683" w14:textId="7184D8AD"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 hospitovanim časovima učenici, posjeduju kopije odgvarajućih udžbenika. </w:t>
            </w:r>
          </w:p>
          <w:p w14:paraId="72C2A62C" w14:textId="77777777"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Nastavnici učenicima ne zadaju domaće zadatke. </w:t>
            </w:r>
          </w:p>
          <w:p w14:paraId="306DC87D"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Škola raspolaže sa zadovoljavajućim fondom nastavnih sredstava. Učionice u kojim se izvodi nastava iz teorijskih predmeta, uglavnom su opremljene osnovnim nastavnim sredstvima (tabla, kreda). </w:t>
            </w:r>
          </w:p>
          <w:p w14:paraId="7EB13082"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nemaju na raspolaganju opremljen kabinet kuvarstva, potreban za realizaciju obrazovnog programa. </w:t>
            </w:r>
          </w:p>
          <w:p w14:paraId="6E9EE7E8"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Škola ne raspolože odgovarajućim udžbenicima za stručno–teorijske module u školskoj biblioteci.</w:t>
            </w:r>
          </w:p>
          <w:p w14:paraId="12902B75"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Nastavnicima je na raspolaganju korišćenje računarskih učionica u skladu sa dogovorom sa rukovodstvom Škole. Ne postoji poseban plan korišćenja od strane nastavnika stručno-teorijskih modula. </w:t>
            </w:r>
          </w:p>
          <w:p w14:paraId="3FDFEB17"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 hospitovanim časovima, nijesu korišćene IC tehnologije i moderna nastavna sredstva. </w:t>
            </w:r>
          </w:p>
          <w:p w14:paraId="0C4AA50E"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Korisnici usluga Škole imaju pristup potrebnim relevantnim informacijama putem telefona, ličnog kontakta, elektronske pošte, kao i korišćenjem školske „fejsbuk stranice“ koja se, uglavnom, redovno ažurira. Na taj način zainteresovane strane (učenici, roditelji i dr.) na efikasan način dolaze do željene informacije.</w:t>
            </w:r>
          </w:p>
          <w:p w14:paraId="26AAB971"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Socijalni partneri Škole imaju pristup potrebnim relevantnim informacijama putem telefona, ličnog kontakta i elektronske pošte. Školska „fejsbuk stranica“, uglavnom, ne sadrži informacije relevantne za socijalne partnere (praktično obrazovanje), ili se neredovno ažurira.</w:t>
            </w:r>
          </w:p>
          <w:p w14:paraId="7E98F618"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Nastava se, uglavnom, realizuje redovno i u skladu sa rasporedom časova.</w:t>
            </w:r>
          </w:p>
          <w:p w14:paraId="4D25F2F3"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 Školi se ne realizuju vanredna polaganja iz predmetnog obrazovnog programa. </w:t>
            </w:r>
          </w:p>
          <w:p w14:paraId="43E63469"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 Školi ne planiraju i ne realizuju školska takmičenja. </w:t>
            </w:r>
          </w:p>
          <w:p w14:paraId="71757BB4"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Učenici predmetnog obrazovnog programa učestvovali su na Državnom takmičenju u Budvi (2023.), na kojem su ostvarili zapažene rezultate. </w:t>
            </w:r>
          </w:p>
          <w:p w14:paraId="18DA0EA1" w14:textId="4317A73F" w:rsidR="008F32A9" w:rsidRPr="008F32A9" w:rsidRDefault="008F32A9" w:rsidP="008F32A9">
            <w:pPr>
              <w:jc w:val="both"/>
              <w:rPr>
                <w:rFonts w:asciiTheme="majorHAnsi" w:eastAsia="Arial" w:hAnsiTheme="majorHAnsi" w:cstheme="majorHAnsi"/>
              </w:rPr>
            </w:pPr>
            <w:r w:rsidRPr="008F32A9">
              <w:rPr>
                <w:rFonts w:asciiTheme="majorHAnsi" w:hAnsiTheme="majorHAnsi" w:cstheme="majorHAnsi"/>
              </w:rPr>
              <w:t>Učenici predmetnog obrazovnog programa, u posmatranom periodu, nijesu bili su uključeni u projekte od značaja za njihovo stručno i sveukupno napredovanje.</w:t>
            </w:r>
          </w:p>
        </w:tc>
      </w:tr>
      <w:tr w:rsidR="00CB6E89" w:rsidRPr="008F32A9" w14:paraId="2E33A40B" w14:textId="77777777" w:rsidTr="008F32A9">
        <w:trPr>
          <w:trHeight w:val="211"/>
        </w:trPr>
        <w:tc>
          <w:tcPr>
            <w:tcW w:w="419" w:type="pct"/>
            <w:shd w:val="clear" w:color="auto" w:fill="auto"/>
          </w:tcPr>
          <w:p w14:paraId="12AB00C6"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454975A9" w14:textId="2FEE3587" w:rsidR="00CB6E89" w:rsidRPr="008F32A9" w:rsidRDefault="00CB6E89" w:rsidP="00CB6E89">
            <w:pPr>
              <w:spacing w:line="276" w:lineRule="auto"/>
              <w:rPr>
                <w:rFonts w:asciiTheme="majorHAnsi" w:hAnsiTheme="majorHAnsi" w:cstheme="majorHAnsi"/>
                <w:b/>
                <w:i/>
              </w:rPr>
            </w:pPr>
            <w:r w:rsidRPr="008F32A9">
              <w:rPr>
                <w:rFonts w:asciiTheme="majorHAnsi" w:hAnsiTheme="majorHAnsi" w:cstheme="majorHAnsi"/>
                <w:b/>
                <w:i/>
              </w:rPr>
              <w:t>Preporuke:</w:t>
            </w:r>
          </w:p>
        </w:tc>
      </w:tr>
      <w:tr w:rsidR="00CB6E89" w:rsidRPr="008F32A9" w14:paraId="45BCB856" w14:textId="77777777" w:rsidTr="008F32A9">
        <w:trPr>
          <w:trHeight w:val="4765"/>
        </w:trPr>
        <w:tc>
          <w:tcPr>
            <w:tcW w:w="419" w:type="pct"/>
            <w:shd w:val="clear" w:color="auto" w:fill="auto"/>
          </w:tcPr>
          <w:p w14:paraId="0E29170F"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596664DA"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U nastavi primjenjivati adekvatne nastavne metode, oblike rada i nastavna sredstva koji su usmjereni ka učeniku i ishodima učenja.</w:t>
            </w:r>
          </w:p>
          <w:p w14:paraId="4837E732"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kabinetske vježbe realizuju nesmetano, u skladu sa obrazovnim programom.</w:t>
            </w:r>
          </w:p>
          <w:p w14:paraId="23AD4780"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odgovarajuće procedure za nabavku materijala potrebnih za izvođenje kabinetskih vježbi, u skladu sa obrazovnim programom.</w:t>
            </w:r>
          </w:p>
          <w:p w14:paraId="499CC746"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iz svih predmeta posjeduju odgovarajuće udžbenike, ili druge materijale, koji ispunjavaju zahtjeve obrazovnog programa i ne krše norme zaštite autorskih prava.</w:t>
            </w:r>
          </w:p>
          <w:p w14:paraId="1E95B71A"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Primjenjivati „domaće zadatke“ kao način učvršćivanja stečenih znanja i vještina.</w:t>
            </w:r>
          </w:p>
          <w:p w14:paraId="709E1EC8"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Dodatno urediti učionice i kabinete, i opremiti ih didaktičkim materijalima koji će stimulativno djelovati na učenike.</w:t>
            </w:r>
          </w:p>
          <w:p w14:paraId="7D0FE3A7"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adekvatan kabinet kuvarstva.</w:t>
            </w:r>
          </w:p>
          <w:p w14:paraId="659D6764"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Koristiti IC tehnologije u nastavi, radi poboljšanja potignuća učenika i efikasnosti obrazovnog rada.</w:t>
            </w:r>
          </w:p>
          <w:p w14:paraId="62944C8E"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organizovati i realizovati školska takmičenja.</w:t>
            </w:r>
          </w:p>
          <w:p w14:paraId="203C5605" w14:textId="752E75DD" w:rsidR="00CB6E89" w:rsidRPr="008F32A9" w:rsidRDefault="00CB6E89" w:rsidP="008F32A9">
            <w:pPr>
              <w:pStyle w:val="ListParagraph"/>
              <w:numPr>
                <w:ilvl w:val="0"/>
                <w:numId w:val="42"/>
              </w:numPr>
              <w:ind w:left="230" w:hanging="230"/>
              <w:contextualSpacing w:val="0"/>
              <w:jc w:val="both"/>
              <w:rPr>
                <w:rFonts w:asciiTheme="majorHAnsi" w:hAnsiTheme="majorHAnsi" w:cstheme="majorHAnsi"/>
              </w:rPr>
            </w:pPr>
            <w:r w:rsidRPr="008F32A9">
              <w:rPr>
                <w:rFonts w:asciiTheme="majorHAnsi" w:eastAsia="Arial" w:hAnsiTheme="majorHAnsi" w:cstheme="majorHAnsi"/>
              </w:rPr>
              <w:t>Uključivati učenike u realizaciju odgovarajućih projekata.</w:t>
            </w:r>
          </w:p>
        </w:tc>
      </w:tr>
      <w:tr w:rsidR="00CB6E89" w:rsidRPr="008F32A9" w14:paraId="787BD0E6" w14:textId="77777777" w:rsidTr="008F32A9">
        <w:trPr>
          <w:cantSplit/>
          <w:trHeight w:val="3145"/>
        </w:trPr>
        <w:tc>
          <w:tcPr>
            <w:tcW w:w="419" w:type="pct"/>
            <w:shd w:val="clear" w:color="auto" w:fill="auto"/>
          </w:tcPr>
          <w:p w14:paraId="73F88FC2"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1.3. </w:t>
            </w:r>
          </w:p>
        </w:tc>
        <w:tc>
          <w:tcPr>
            <w:tcW w:w="4581" w:type="pct"/>
            <w:shd w:val="clear" w:color="auto" w:fill="auto"/>
          </w:tcPr>
          <w:p w14:paraId="21B0017C"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usaglašavaju kriterijume ocjenjivanja u okviru Stručnog aktiva, u skladu sa specifičnostima učenika i drugim okolnostima. </w:t>
            </w:r>
          </w:p>
          <w:p w14:paraId="7835BD32" w14:textId="18D95B7E" w:rsidR="00CB6E89" w:rsidRPr="008F32A9" w:rsidRDefault="00857B53" w:rsidP="00CB6E89">
            <w:pPr>
              <w:spacing w:line="276" w:lineRule="auto"/>
              <w:jc w:val="both"/>
              <w:rPr>
                <w:rFonts w:asciiTheme="majorHAnsi" w:hAnsiTheme="majorHAnsi" w:cstheme="majorHAnsi"/>
                <w:bCs/>
              </w:rPr>
            </w:pPr>
            <w:r>
              <w:rPr>
                <w:rFonts w:asciiTheme="majorHAnsi" w:hAnsiTheme="majorHAnsi" w:cstheme="majorHAnsi"/>
                <w:bCs/>
              </w:rPr>
              <w:t>Nastavnici</w:t>
            </w:r>
            <w:r w:rsidR="00CB6E89" w:rsidRPr="008F32A9">
              <w:rPr>
                <w:rFonts w:asciiTheme="majorHAnsi" w:hAnsiTheme="majorHAnsi" w:cstheme="majorHAnsi"/>
                <w:bCs/>
              </w:rPr>
              <w:t xml:space="preserve"> blagovremeno upoznaju učenike sa kriterijumima ocjenjivanja. </w:t>
            </w:r>
          </w:p>
          <w:p w14:paraId="40A82E7C" w14:textId="31CD0308"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Nastavnici, redovno provjeravaju dostignutost znanja i vještina učenika i vrednuju sa odgovarajućom ocjenom. </w:t>
            </w:r>
          </w:p>
          <w:p w14:paraId="0F0C26B0"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Nastavnici primjenjuju utvrđene kriterijume ocjenjivanja; na hospitovanim časovima nije bilo ocjenjivanja.</w:t>
            </w:r>
          </w:p>
          <w:p w14:paraId="6034E708"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uglavnom, ne primjenjuju pismene testove kao način provjeravanja stepena postignuća, a ujedno i načina da učenici, kroz pripremu za test, dodatno učvrste stečena znanja. </w:t>
            </w:r>
          </w:p>
          <w:p w14:paraId="6890077A"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Primjenjuju se različite tehnike ocjenjivanja postignuća učenika, ali ne postoji posebna procedura na nivou Škole koja se odnosi na ocjenjivanje.</w:t>
            </w:r>
          </w:p>
        </w:tc>
      </w:tr>
      <w:tr w:rsidR="00CB6E89" w:rsidRPr="008F32A9" w14:paraId="19DEF5FE" w14:textId="77777777" w:rsidTr="008F32A9">
        <w:trPr>
          <w:trHeight w:val="20"/>
        </w:trPr>
        <w:tc>
          <w:tcPr>
            <w:tcW w:w="419" w:type="pct"/>
            <w:shd w:val="clear" w:color="auto" w:fill="auto"/>
          </w:tcPr>
          <w:p w14:paraId="4109F1E1" w14:textId="77777777" w:rsidR="00CB6E89" w:rsidRPr="008F32A9" w:rsidRDefault="00CB6E89" w:rsidP="00CB6E89">
            <w:pPr>
              <w:spacing w:line="276" w:lineRule="auto"/>
              <w:rPr>
                <w:rFonts w:asciiTheme="majorHAnsi" w:hAnsiTheme="majorHAnsi" w:cstheme="majorHAnsi"/>
                <w:b/>
              </w:rPr>
            </w:pPr>
          </w:p>
        </w:tc>
        <w:tc>
          <w:tcPr>
            <w:tcW w:w="4581" w:type="pct"/>
            <w:shd w:val="clear" w:color="auto" w:fill="auto"/>
          </w:tcPr>
          <w:p w14:paraId="359114FD" w14:textId="68A9F867" w:rsidR="00CB6E89" w:rsidRPr="008F32A9" w:rsidRDefault="00CB6E89" w:rsidP="00CB6E89">
            <w:pPr>
              <w:spacing w:line="276" w:lineRule="auto"/>
              <w:rPr>
                <w:rFonts w:asciiTheme="majorHAnsi" w:hAnsiTheme="majorHAnsi" w:cstheme="majorHAnsi"/>
                <w:b/>
                <w:i/>
              </w:rPr>
            </w:pPr>
            <w:r w:rsidRPr="008F32A9">
              <w:rPr>
                <w:rFonts w:asciiTheme="majorHAnsi" w:hAnsiTheme="majorHAnsi" w:cstheme="majorHAnsi"/>
                <w:b/>
                <w:i/>
              </w:rPr>
              <w:t>Preporuke:</w:t>
            </w:r>
          </w:p>
        </w:tc>
      </w:tr>
      <w:tr w:rsidR="00CB6E89" w:rsidRPr="008F32A9" w14:paraId="185B3115" w14:textId="77777777" w:rsidTr="008F32A9">
        <w:trPr>
          <w:trHeight w:val="1255"/>
        </w:trPr>
        <w:tc>
          <w:tcPr>
            <w:tcW w:w="419" w:type="pct"/>
            <w:shd w:val="clear" w:color="auto" w:fill="auto"/>
          </w:tcPr>
          <w:p w14:paraId="198FE113"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6B30224B"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primjenu pismenih testova kao načina provjeravanja stepena postignuća.</w:t>
            </w:r>
          </w:p>
          <w:p w14:paraId="30A07FFF" w14:textId="77777777" w:rsidR="00CB6E89" w:rsidRPr="008F32A9" w:rsidRDefault="00CB6E89" w:rsidP="008F32A9">
            <w:pPr>
              <w:pStyle w:val="ListParagraph"/>
              <w:numPr>
                <w:ilvl w:val="0"/>
                <w:numId w:val="42"/>
              </w:numPr>
              <w:ind w:left="230" w:hanging="230"/>
              <w:contextualSpacing w:val="0"/>
              <w:jc w:val="both"/>
              <w:rPr>
                <w:rFonts w:asciiTheme="majorHAnsi" w:hAnsiTheme="majorHAnsi" w:cstheme="majorHAnsi"/>
              </w:rPr>
            </w:pPr>
            <w:r w:rsidRPr="008F32A9">
              <w:rPr>
                <w:rFonts w:asciiTheme="majorHAnsi" w:eastAsia="Arial" w:hAnsiTheme="majorHAnsi" w:cstheme="majorHAnsi"/>
              </w:rPr>
              <w:t>Donijeti odgovarajuću proceduru koja će jasno definisati oblast provjeravanja postignuća učenika.</w:t>
            </w:r>
          </w:p>
        </w:tc>
      </w:tr>
    </w:tbl>
    <w:p w14:paraId="7F19B4BB" w14:textId="77777777" w:rsidR="00CB6E89" w:rsidRDefault="00CB6E89" w:rsidP="00CB6E89">
      <w:pPr>
        <w:rPr>
          <w:rFonts w:ascii="Arial" w:hAnsi="Arial" w:cs="Arial"/>
          <w:sz w:val="20"/>
          <w:szCs w:val="20"/>
        </w:rPr>
      </w:pPr>
    </w:p>
    <w:p w14:paraId="2E05FDA2" w14:textId="5BAB6DC5" w:rsidR="00CB6E89" w:rsidRDefault="00CB6E89">
      <w:pPr>
        <w:rPr>
          <w:color w:val="FF0000"/>
          <w:sz w:val="28"/>
          <w:szCs w:val="28"/>
          <w:lang w:val="sr-Latn-RS"/>
        </w:rPr>
      </w:pPr>
      <w:r>
        <w:rPr>
          <w:color w:val="FF0000"/>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CB6E89" w:rsidRPr="008F32A9" w14:paraId="59F20189" w14:textId="77777777" w:rsidTr="00CB6E89">
        <w:trPr>
          <w:trHeight w:val="265"/>
        </w:trPr>
        <w:tc>
          <w:tcPr>
            <w:tcW w:w="5000" w:type="pct"/>
            <w:gridSpan w:val="2"/>
          </w:tcPr>
          <w:p w14:paraId="2A961009" w14:textId="77777777" w:rsidR="00CB6E89" w:rsidRPr="008F32A9" w:rsidRDefault="00CB6E89" w:rsidP="00CB6E89">
            <w:pPr>
              <w:autoSpaceDE w:val="0"/>
              <w:autoSpaceDN w:val="0"/>
              <w:adjustRightInd w:val="0"/>
              <w:rPr>
                <w:rFonts w:asciiTheme="majorHAnsi" w:hAnsiTheme="majorHAnsi" w:cstheme="majorHAnsi"/>
                <w:b/>
              </w:rPr>
            </w:pPr>
            <w:r w:rsidRPr="008F32A9">
              <w:rPr>
                <w:rFonts w:asciiTheme="majorHAnsi" w:hAnsiTheme="majorHAnsi" w:cstheme="majorHAnsi"/>
                <w:b/>
              </w:rPr>
              <w:lastRenderedPageBreak/>
              <w:t>Prosvjetni nadzornik: Milija Nenezić</w:t>
            </w:r>
          </w:p>
        </w:tc>
      </w:tr>
      <w:tr w:rsidR="00CB6E89" w:rsidRPr="008F32A9" w14:paraId="7341FA27" w14:textId="77777777" w:rsidTr="00CB6E89">
        <w:tc>
          <w:tcPr>
            <w:tcW w:w="5000" w:type="pct"/>
            <w:gridSpan w:val="2"/>
          </w:tcPr>
          <w:p w14:paraId="3431BD90" w14:textId="6CB53325" w:rsidR="00CB6E89" w:rsidRPr="008F32A9" w:rsidRDefault="00CB6E89" w:rsidP="00CB6E89">
            <w:pPr>
              <w:pStyle w:val="Heading3"/>
              <w:outlineLvl w:val="2"/>
              <w:rPr>
                <w:rFonts w:cstheme="majorHAnsi"/>
                <w:sz w:val="22"/>
                <w:szCs w:val="22"/>
              </w:rPr>
            </w:pPr>
            <w:bookmarkStart w:id="23" w:name="_Toc138850156"/>
            <w:r w:rsidRPr="008F32A9">
              <w:rPr>
                <w:rFonts w:cstheme="majorHAnsi"/>
                <w:sz w:val="22"/>
                <w:szCs w:val="22"/>
              </w:rPr>
              <w:t>1.2.4</w:t>
            </w:r>
            <w:r w:rsidRPr="001F0E65">
              <w:rPr>
                <w:rFonts w:cstheme="majorHAnsi"/>
                <w:b/>
                <w:sz w:val="22"/>
                <w:szCs w:val="22"/>
              </w:rPr>
              <w:t>. Restorater</w:t>
            </w:r>
            <w:bookmarkEnd w:id="23"/>
          </w:p>
        </w:tc>
      </w:tr>
      <w:tr w:rsidR="00CB6E89" w:rsidRPr="008F32A9" w14:paraId="747771E1" w14:textId="77777777" w:rsidTr="00CB6E89">
        <w:trPr>
          <w:trHeight w:val="20"/>
        </w:trPr>
        <w:tc>
          <w:tcPr>
            <w:tcW w:w="5000" w:type="pct"/>
            <w:gridSpan w:val="2"/>
            <w:tcBorders>
              <w:bottom w:val="single" w:sz="4" w:space="0" w:color="auto"/>
            </w:tcBorders>
          </w:tcPr>
          <w:p w14:paraId="452696E4" w14:textId="5DA8F198" w:rsidR="00CB6E89" w:rsidRPr="008F32A9" w:rsidRDefault="00B21036" w:rsidP="00CB6E89">
            <w:pPr>
              <w:autoSpaceDE w:val="0"/>
              <w:autoSpaceDN w:val="0"/>
              <w:adjustRightInd w:val="0"/>
              <w:rPr>
                <w:rFonts w:asciiTheme="majorHAnsi" w:hAnsiTheme="majorHAnsi" w:cstheme="majorHAnsi"/>
              </w:rPr>
            </w:pPr>
            <w:r w:rsidRPr="008F32A9">
              <w:rPr>
                <w:rFonts w:asciiTheme="majorHAnsi" w:hAnsiTheme="majorHAnsi" w:cstheme="majorHAnsi"/>
                <w:vertAlign w:val="superscript"/>
              </w:rPr>
              <w:t xml:space="preserve"> </w:t>
            </w:r>
            <w:r w:rsidR="00CB6E89" w:rsidRPr="008F32A9">
              <w:rPr>
                <w:rFonts w:asciiTheme="majorHAnsi" w:hAnsiTheme="majorHAnsi" w:cstheme="majorHAnsi"/>
                <w:vertAlign w:val="superscript"/>
              </w:rPr>
              <w:t>(naziv obrazovnog programa)</w:t>
            </w:r>
          </w:p>
        </w:tc>
      </w:tr>
      <w:tr w:rsidR="00CB6E89" w:rsidRPr="008F32A9" w14:paraId="4EC8F343" w14:textId="77777777" w:rsidTr="00CB6E89">
        <w:tc>
          <w:tcPr>
            <w:tcW w:w="2500" w:type="pct"/>
            <w:tcBorders>
              <w:bottom w:val="nil"/>
              <w:right w:val="nil"/>
            </w:tcBorders>
          </w:tcPr>
          <w:p w14:paraId="2558C8C4" w14:textId="5CB3DA10" w:rsidR="00CB6E89" w:rsidRPr="008F32A9" w:rsidRDefault="00CB6E89" w:rsidP="00D6752B">
            <w:pPr>
              <w:autoSpaceDE w:val="0"/>
              <w:autoSpaceDN w:val="0"/>
              <w:adjustRightInd w:val="0"/>
              <w:rPr>
                <w:rFonts w:asciiTheme="majorHAnsi" w:hAnsiTheme="majorHAnsi" w:cstheme="majorHAnsi"/>
              </w:rPr>
            </w:pPr>
            <w:r w:rsidRPr="008F32A9">
              <w:rPr>
                <w:rFonts w:asciiTheme="majorHAnsi" w:hAnsiTheme="majorHAnsi" w:cstheme="majorHAnsi"/>
              </w:rPr>
              <w:t>Ukupan broj nastavnika po datom programu:</w:t>
            </w:r>
          </w:p>
        </w:tc>
        <w:tc>
          <w:tcPr>
            <w:tcW w:w="2500" w:type="pct"/>
            <w:tcBorders>
              <w:left w:val="nil"/>
              <w:bottom w:val="nil"/>
            </w:tcBorders>
          </w:tcPr>
          <w:p w14:paraId="5A1ABCC7" w14:textId="7AC17BFD" w:rsidR="00CB6E89" w:rsidRPr="008F32A9" w:rsidRDefault="00D6752B" w:rsidP="00CB6E89">
            <w:pPr>
              <w:autoSpaceDE w:val="0"/>
              <w:autoSpaceDN w:val="0"/>
              <w:adjustRightInd w:val="0"/>
              <w:rPr>
                <w:rFonts w:asciiTheme="majorHAnsi" w:hAnsiTheme="majorHAnsi" w:cstheme="majorHAnsi"/>
              </w:rPr>
            </w:pPr>
            <w:r w:rsidRPr="008F32A9">
              <w:rPr>
                <w:rFonts w:asciiTheme="majorHAnsi" w:hAnsiTheme="majorHAnsi" w:cstheme="majorHAnsi"/>
              </w:rPr>
              <w:t>3</w:t>
            </w:r>
          </w:p>
        </w:tc>
      </w:tr>
      <w:tr w:rsidR="00CB6E89" w:rsidRPr="008F32A9" w14:paraId="279A4716" w14:textId="77777777" w:rsidTr="00CB6E89">
        <w:tc>
          <w:tcPr>
            <w:tcW w:w="2500" w:type="pct"/>
            <w:tcBorders>
              <w:top w:val="nil"/>
              <w:bottom w:val="nil"/>
              <w:right w:val="nil"/>
            </w:tcBorders>
          </w:tcPr>
          <w:p w14:paraId="0E292A6F" w14:textId="248727EC" w:rsidR="00CB6E89" w:rsidRPr="008F32A9" w:rsidRDefault="00CB6E89" w:rsidP="00D6752B">
            <w:pPr>
              <w:autoSpaceDE w:val="0"/>
              <w:autoSpaceDN w:val="0"/>
              <w:adjustRightInd w:val="0"/>
              <w:rPr>
                <w:rFonts w:asciiTheme="majorHAnsi" w:hAnsiTheme="majorHAnsi" w:cstheme="majorHAnsi"/>
              </w:rPr>
            </w:pPr>
            <w:r w:rsidRPr="008F32A9">
              <w:rPr>
                <w:rFonts w:asciiTheme="majorHAnsi" w:hAnsiTheme="majorHAnsi" w:cstheme="majorHAnsi"/>
              </w:rPr>
              <w:t xml:space="preserve">Broj nastavnika kod kojih je izvršen nadzor: </w:t>
            </w:r>
          </w:p>
        </w:tc>
        <w:tc>
          <w:tcPr>
            <w:tcW w:w="2500" w:type="pct"/>
            <w:tcBorders>
              <w:top w:val="nil"/>
              <w:left w:val="nil"/>
              <w:bottom w:val="nil"/>
            </w:tcBorders>
          </w:tcPr>
          <w:p w14:paraId="5C4D96AD" w14:textId="701341D4" w:rsidR="00CB6E89" w:rsidRPr="008F32A9" w:rsidRDefault="00D6752B" w:rsidP="00CB6E89">
            <w:pPr>
              <w:autoSpaceDE w:val="0"/>
              <w:autoSpaceDN w:val="0"/>
              <w:adjustRightInd w:val="0"/>
              <w:rPr>
                <w:rFonts w:asciiTheme="majorHAnsi" w:hAnsiTheme="majorHAnsi" w:cstheme="majorHAnsi"/>
              </w:rPr>
            </w:pPr>
            <w:r w:rsidRPr="008F32A9">
              <w:rPr>
                <w:rFonts w:asciiTheme="majorHAnsi" w:hAnsiTheme="majorHAnsi" w:cstheme="majorHAnsi"/>
              </w:rPr>
              <w:t>3</w:t>
            </w:r>
          </w:p>
        </w:tc>
      </w:tr>
      <w:tr w:rsidR="00CB6E89" w:rsidRPr="008F32A9" w14:paraId="68741986" w14:textId="77777777" w:rsidTr="00CB6E89">
        <w:tc>
          <w:tcPr>
            <w:tcW w:w="2500" w:type="pct"/>
            <w:tcBorders>
              <w:top w:val="nil"/>
              <w:bottom w:val="nil"/>
              <w:right w:val="nil"/>
            </w:tcBorders>
          </w:tcPr>
          <w:p w14:paraId="64A5E178" w14:textId="2D77F7BC" w:rsidR="00CB6E89" w:rsidRPr="008F32A9" w:rsidRDefault="00CB6E89" w:rsidP="00D6752B">
            <w:pPr>
              <w:autoSpaceDE w:val="0"/>
              <w:autoSpaceDN w:val="0"/>
              <w:adjustRightInd w:val="0"/>
              <w:rPr>
                <w:rFonts w:asciiTheme="majorHAnsi" w:hAnsiTheme="majorHAnsi" w:cstheme="majorHAnsi"/>
              </w:rPr>
            </w:pPr>
            <w:r w:rsidRPr="008F32A9">
              <w:rPr>
                <w:rFonts w:asciiTheme="majorHAnsi" w:hAnsiTheme="majorHAnsi" w:cstheme="majorHAnsi"/>
              </w:rPr>
              <w:t xml:space="preserve">Posjećena odjeljenja: </w:t>
            </w:r>
          </w:p>
        </w:tc>
        <w:tc>
          <w:tcPr>
            <w:tcW w:w="2500" w:type="pct"/>
            <w:tcBorders>
              <w:top w:val="nil"/>
              <w:left w:val="nil"/>
              <w:bottom w:val="nil"/>
            </w:tcBorders>
          </w:tcPr>
          <w:p w14:paraId="4AC7A790" w14:textId="6E67B359" w:rsidR="00CB6E89" w:rsidRPr="008F32A9" w:rsidRDefault="00D6752B" w:rsidP="00CB6E89">
            <w:pPr>
              <w:autoSpaceDE w:val="0"/>
              <w:autoSpaceDN w:val="0"/>
              <w:adjustRightInd w:val="0"/>
              <w:rPr>
                <w:rFonts w:asciiTheme="majorHAnsi" w:hAnsiTheme="majorHAnsi" w:cstheme="majorHAnsi"/>
              </w:rPr>
            </w:pPr>
            <w:r w:rsidRPr="008F32A9">
              <w:rPr>
                <w:rFonts w:asciiTheme="majorHAnsi" w:hAnsiTheme="majorHAnsi" w:cstheme="majorHAnsi"/>
              </w:rPr>
              <w:t>2</w:t>
            </w:r>
          </w:p>
        </w:tc>
      </w:tr>
      <w:tr w:rsidR="00CB6E89" w:rsidRPr="008F32A9" w14:paraId="33BAC260" w14:textId="77777777" w:rsidTr="00CB6E89">
        <w:tc>
          <w:tcPr>
            <w:tcW w:w="2500" w:type="pct"/>
            <w:tcBorders>
              <w:top w:val="nil"/>
              <w:right w:val="nil"/>
            </w:tcBorders>
          </w:tcPr>
          <w:p w14:paraId="49041E31" w14:textId="021C73B8" w:rsidR="00CB6E89" w:rsidRPr="008F32A9" w:rsidRDefault="00CB6E89" w:rsidP="00D6752B">
            <w:pPr>
              <w:spacing w:line="276" w:lineRule="auto"/>
              <w:rPr>
                <w:rFonts w:asciiTheme="majorHAnsi" w:hAnsiTheme="majorHAnsi" w:cstheme="majorHAnsi"/>
              </w:rPr>
            </w:pPr>
            <w:r w:rsidRPr="008F32A9">
              <w:rPr>
                <w:rFonts w:asciiTheme="majorHAnsi" w:hAnsiTheme="majorHAnsi" w:cstheme="majorHAnsi"/>
              </w:rPr>
              <w:t xml:space="preserve">Broj posjećenih časova: </w:t>
            </w:r>
          </w:p>
        </w:tc>
        <w:tc>
          <w:tcPr>
            <w:tcW w:w="2500" w:type="pct"/>
            <w:tcBorders>
              <w:top w:val="nil"/>
              <w:left w:val="nil"/>
            </w:tcBorders>
          </w:tcPr>
          <w:p w14:paraId="3E0728F3" w14:textId="18901929" w:rsidR="00CB6E89" w:rsidRPr="008F32A9" w:rsidRDefault="00D6752B" w:rsidP="00CB6E89">
            <w:pPr>
              <w:spacing w:line="276" w:lineRule="auto"/>
              <w:rPr>
                <w:rFonts w:asciiTheme="majorHAnsi" w:hAnsiTheme="majorHAnsi" w:cstheme="majorHAnsi"/>
              </w:rPr>
            </w:pPr>
            <w:r w:rsidRPr="008F32A9">
              <w:rPr>
                <w:rFonts w:asciiTheme="majorHAnsi" w:hAnsiTheme="majorHAnsi" w:cstheme="majorHAnsi"/>
              </w:rPr>
              <w:t>3</w:t>
            </w:r>
          </w:p>
        </w:tc>
      </w:tr>
    </w:tbl>
    <w:p w14:paraId="1EBFBD63" w14:textId="77777777" w:rsidR="00CB6E89" w:rsidRPr="008650ED" w:rsidRDefault="00CB6E89" w:rsidP="00CB6E89">
      <w:pPr>
        <w:spacing w:after="0" w:line="276" w:lineRule="auto"/>
        <w:rPr>
          <w:rFonts w:ascii="Arial" w:hAnsi="Arial" w:cs="Arial"/>
          <w:sz w:val="8"/>
          <w:szCs w:val="8"/>
        </w:rPr>
      </w:pPr>
    </w:p>
    <w:p w14:paraId="3CD130A5" w14:textId="77777777" w:rsidR="00CB6E89" w:rsidRPr="0044312C" w:rsidRDefault="00CB6E89" w:rsidP="00CB6E89">
      <w:pPr>
        <w:spacing w:after="0" w:line="276" w:lineRule="auto"/>
        <w:rPr>
          <w:rFonts w:ascii="Arial" w:hAnsi="Arial" w:cs="Arial"/>
        </w:rPr>
      </w:pPr>
      <w:r w:rsidRPr="0044312C">
        <w:rPr>
          <w:rFonts w:ascii="Arial" w:hAnsi="Arial" w:cs="Arial"/>
        </w:rPr>
        <w:object w:dxaOrig="14710" w:dyaOrig="4019" w14:anchorId="69A6D644">
          <v:shape id="_x0000_i1034" type="#_x0000_t75" style="width:463.5pt;height:126.7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4" DrawAspect="Content" ObjectID="_1750055071" r:id="rId27"/>
        </w:object>
      </w:r>
    </w:p>
    <w:p w14:paraId="4043EDD4" w14:textId="77777777" w:rsidR="00CB6E89" w:rsidRPr="008650ED" w:rsidRDefault="00CB6E89" w:rsidP="00CB6E89">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312"/>
      </w:tblGrid>
      <w:tr w:rsidR="00CB6E89" w:rsidRPr="008F32A9" w14:paraId="71F5C318" w14:textId="77777777" w:rsidTr="008F32A9">
        <w:trPr>
          <w:cantSplit/>
          <w:trHeight w:val="20"/>
        </w:trPr>
        <w:tc>
          <w:tcPr>
            <w:tcW w:w="419" w:type="pct"/>
            <w:shd w:val="clear" w:color="auto" w:fill="auto"/>
          </w:tcPr>
          <w:p w14:paraId="0907A739"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R.br. </w:t>
            </w:r>
          </w:p>
        </w:tc>
        <w:tc>
          <w:tcPr>
            <w:tcW w:w="4581" w:type="pct"/>
            <w:shd w:val="clear" w:color="auto" w:fill="auto"/>
          </w:tcPr>
          <w:p w14:paraId="05A6FAF2"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Obrazloženje</w:t>
            </w:r>
          </w:p>
        </w:tc>
      </w:tr>
      <w:tr w:rsidR="00CB6E89" w:rsidRPr="008F32A9" w14:paraId="5A42867F" w14:textId="77777777" w:rsidTr="008F32A9">
        <w:trPr>
          <w:cantSplit/>
          <w:trHeight w:val="20"/>
        </w:trPr>
        <w:tc>
          <w:tcPr>
            <w:tcW w:w="419" w:type="pct"/>
            <w:shd w:val="clear" w:color="auto" w:fill="auto"/>
          </w:tcPr>
          <w:p w14:paraId="7C4A5DDC"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stand.</w:t>
            </w:r>
          </w:p>
        </w:tc>
        <w:tc>
          <w:tcPr>
            <w:tcW w:w="4581" w:type="pct"/>
            <w:vMerge w:val="restart"/>
            <w:shd w:val="clear" w:color="auto" w:fill="auto"/>
          </w:tcPr>
          <w:p w14:paraId="4BFFC1B9" w14:textId="43666145" w:rsidR="00CB6E89" w:rsidRPr="008F32A9" w:rsidRDefault="003047AB" w:rsidP="00CB6E89">
            <w:pPr>
              <w:spacing w:line="276" w:lineRule="auto"/>
              <w:jc w:val="both"/>
              <w:rPr>
                <w:rFonts w:asciiTheme="majorHAnsi" w:hAnsiTheme="majorHAnsi" w:cstheme="majorHAnsi"/>
                <w:bCs/>
              </w:rPr>
            </w:pPr>
            <w:r w:rsidRPr="008F32A9">
              <w:rPr>
                <w:rFonts w:asciiTheme="majorHAnsi" w:hAnsiTheme="majorHAnsi" w:cstheme="majorHAnsi"/>
                <w:bCs/>
              </w:rPr>
              <w:t>JU</w:t>
            </w:r>
            <w:r w:rsidR="00B21036" w:rsidRPr="008F32A9">
              <w:rPr>
                <w:rFonts w:asciiTheme="majorHAnsi" w:hAnsiTheme="majorHAnsi" w:cstheme="majorHAnsi"/>
                <w:bCs/>
              </w:rPr>
              <w:t xml:space="preserve"> </w:t>
            </w:r>
            <w:r w:rsidRPr="008F32A9">
              <w:rPr>
                <w:rFonts w:asciiTheme="majorHAnsi" w:hAnsiTheme="majorHAnsi" w:cstheme="majorHAnsi"/>
                <w:bCs/>
              </w:rPr>
              <w:t>Srednja mješovita škola</w:t>
            </w:r>
            <w:r w:rsidR="00CB6E89" w:rsidRPr="008F32A9">
              <w:rPr>
                <w:rFonts w:asciiTheme="majorHAnsi" w:hAnsiTheme="majorHAnsi" w:cstheme="majorHAnsi"/>
                <w:bCs/>
              </w:rPr>
              <w:t xml:space="preserve"> “17. Septembar” Žabljak</w:t>
            </w:r>
            <w:r w:rsidR="00CB6E89" w:rsidRPr="008F32A9">
              <w:rPr>
                <w:rFonts w:asciiTheme="majorHAnsi" w:hAnsiTheme="majorHAnsi" w:cstheme="majorHAnsi"/>
                <w:bCs/>
                <w:lang w:val="pl-PL"/>
              </w:rPr>
              <w:t xml:space="preserve"> realizuje obrazovni program Restorater u </w:t>
            </w:r>
            <w:r w:rsidR="00CB6E89" w:rsidRPr="008F32A9">
              <w:rPr>
                <w:rFonts w:asciiTheme="majorHAnsi" w:hAnsiTheme="majorHAnsi" w:cstheme="majorHAnsi"/>
                <w:bCs/>
              </w:rPr>
              <w:t>č</w:t>
            </w:r>
            <w:r w:rsidR="00CB6E89" w:rsidRPr="008F32A9">
              <w:rPr>
                <w:rFonts w:asciiTheme="majorHAnsi" w:hAnsiTheme="majorHAnsi" w:cstheme="majorHAnsi"/>
                <w:bCs/>
                <w:lang w:val="pl-PL"/>
              </w:rPr>
              <w:t xml:space="preserve">etvorogodišnjem trajanju. Učenici su raspoređeni u odjeljenjima </w:t>
            </w:r>
            <w:r w:rsidR="00CB6E89" w:rsidRPr="008F32A9">
              <w:rPr>
                <w:rFonts w:asciiTheme="majorHAnsi" w:hAnsiTheme="majorHAnsi" w:cstheme="majorHAnsi"/>
                <w:bCs/>
                <w:lang w:val="sr-Latn-RS"/>
              </w:rPr>
              <w:t>drug</w:t>
            </w:r>
            <w:r w:rsidR="00CB6E89" w:rsidRPr="008F32A9">
              <w:rPr>
                <w:rFonts w:asciiTheme="majorHAnsi" w:hAnsiTheme="majorHAnsi" w:cstheme="majorHAnsi"/>
                <w:bCs/>
                <w:lang w:val="pl-PL"/>
              </w:rPr>
              <w:t>og (II</w:t>
            </w:r>
            <w:r w:rsidR="00CB6E89" w:rsidRPr="008F32A9">
              <w:rPr>
                <w:rFonts w:asciiTheme="majorHAnsi" w:hAnsiTheme="majorHAnsi" w:cstheme="majorHAnsi"/>
                <w:bCs/>
                <w:vertAlign w:val="subscript"/>
                <w:lang w:val="pl-PL"/>
              </w:rPr>
              <w:t>2</w:t>
            </w:r>
            <w:r w:rsidR="00CB6E89" w:rsidRPr="008F32A9">
              <w:rPr>
                <w:rFonts w:asciiTheme="majorHAnsi" w:hAnsiTheme="majorHAnsi" w:cstheme="majorHAnsi"/>
                <w:bCs/>
              </w:rPr>
              <w:t xml:space="preserve"> – 5 učenika) i četvrtog </w:t>
            </w:r>
            <w:r w:rsidR="00CB6E89" w:rsidRPr="008F32A9">
              <w:rPr>
                <w:rFonts w:asciiTheme="majorHAnsi" w:hAnsiTheme="majorHAnsi" w:cstheme="majorHAnsi"/>
                <w:bCs/>
                <w:lang w:val="pl-PL"/>
              </w:rPr>
              <w:t>(IV</w:t>
            </w:r>
            <w:r w:rsidR="00CB6E89" w:rsidRPr="008F32A9">
              <w:rPr>
                <w:rFonts w:asciiTheme="majorHAnsi" w:hAnsiTheme="majorHAnsi" w:cstheme="majorHAnsi"/>
                <w:bCs/>
                <w:vertAlign w:val="subscript"/>
                <w:lang w:val="pl-PL"/>
              </w:rPr>
              <w:t>2</w:t>
            </w:r>
            <w:r w:rsidR="00CB6E89" w:rsidRPr="008F32A9">
              <w:rPr>
                <w:rFonts w:asciiTheme="majorHAnsi" w:hAnsiTheme="majorHAnsi" w:cstheme="majorHAnsi"/>
                <w:bCs/>
              </w:rPr>
              <w:t xml:space="preserve"> – 6 učenika) razreda. U</w:t>
            </w:r>
            <w:r w:rsidR="00CB6E89" w:rsidRPr="008F32A9">
              <w:rPr>
                <w:rFonts w:asciiTheme="majorHAnsi" w:hAnsiTheme="majorHAnsi" w:cstheme="majorHAnsi"/>
                <w:bCs/>
                <w:lang w:val="sr-Latn-RS"/>
              </w:rPr>
              <w:t>čenici pohađaju nastavu po modularizovanom obrazovnom programu.</w:t>
            </w:r>
          </w:p>
          <w:p w14:paraId="2DB7B957" w14:textId="3C8B0DF6"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Nastavnici, uglavnom, blagovremeno planiraju rad kroz izradu godišnjih planova rada i planova realizacije ishoda u</w:t>
            </w:r>
            <w:r w:rsidRPr="008F32A9">
              <w:rPr>
                <w:rFonts w:asciiTheme="majorHAnsi" w:hAnsiTheme="majorHAnsi" w:cstheme="majorHAnsi"/>
                <w:bCs/>
                <w:lang w:val="sr-Latn-RS"/>
              </w:rPr>
              <w:t>čenja</w:t>
            </w:r>
            <w:r w:rsidRPr="008F32A9">
              <w:rPr>
                <w:rFonts w:asciiTheme="majorHAnsi" w:hAnsiTheme="majorHAnsi" w:cstheme="majorHAnsi"/>
                <w:bCs/>
              </w:rPr>
              <w:t xml:space="preserve">. </w:t>
            </w:r>
            <w:r w:rsidR="00857B53">
              <w:rPr>
                <w:rFonts w:asciiTheme="majorHAnsi" w:hAnsiTheme="majorHAnsi" w:cstheme="majorHAnsi"/>
                <w:bCs/>
              </w:rPr>
              <w:t>Evidentirane su</w:t>
            </w:r>
            <w:r w:rsidRPr="008F32A9">
              <w:rPr>
                <w:rFonts w:asciiTheme="majorHAnsi" w:hAnsiTheme="majorHAnsi" w:cstheme="majorHAnsi"/>
                <w:bCs/>
              </w:rPr>
              <w:t xml:space="preserve"> sl</w:t>
            </w:r>
            <w:r w:rsidR="003047AB" w:rsidRPr="008F32A9">
              <w:rPr>
                <w:rFonts w:asciiTheme="majorHAnsi" w:hAnsiTheme="majorHAnsi" w:cstheme="majorHAnsi"/>
                <w:bCs/>
              </w:rPr>
              <w:t>j</w:t>
            </w:r>
            <w:r w:rsidRPr="008F32A9">
              <w:rPr>
                <w:rFonts w:asciiTheme="majorHAnsi" w:hAnsiTheme="majorHAnsi" w:cstheme="majorHAnsi"/>
                <w:bCs/>
              </w:rPr>
              <w:t>edeće nepravilnosti: nastavnici ne definišu jasno aktivnosti na dostizanju kriterijuma u skladu sa planiranom temom i predviđenim brojem časova; nastavne metode nijesu usklađene sa oblikom nastave. Navedeni planovi rada, su pregledani i potpisani od strane pedagoga, ali ne i od koordinatora obrazovnog programa. Nijesu istaknuta zapažanja, komentari i preporuke stru</w:t>
            </w:r>
            <w:r w:rsidRPr="008F32A9">
              <w:rPr>
                <w:rFonts w:asciiTheme="majorHAnsi" w:hAnsiTheme="majorHAnsi" w:cstheme="majorHAnsi"/>
                <w:bCs/>
                <w:lang w:val="sr-Latn-RS"/>
              </w:rPr>
              <w:t>čnih organa</w:t>
            </w:r>
            <w:r w:rsidRPr="008F32A9">
              <w:rPr>
                <w:rFonts w:asciiTheme="majorHAnsi" w:hAnsiTheme="majorHAnsi" w:cstheme="majorHAnsi"/>
                <w:bCs/>
              </w:rPr>
              <w:t xml:space="preserve"> za unapređenje istih, što onemogućava blagovremeno utvrđivanje i otklanjanje eventualnih nepravilnosti. </w:t>
            </w:r>
          </w:p>
          <w:p w14:paraId="7C4DFDFE" w14:textId="77777777" w:rsidR="00CB6E89" w:rsidRPr="008F32A9" w:rsidRDefault="00CB6E89" w:rsidP="00CB6E8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 xml:space="preserve">Dopunska i dodatna nastava se planira u zapisnicima Stručnog aktiva, ali nema podataka o realizaciji. </w:t>
            </w:r>
          </w:p>
          <w:p w14:paraId="5715ECBD"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Slobodne aktivnosti i vannastavne aktivnosti se planiraju u Godišnjem planu i programu rada škole, ali su navedeni podaci o realizaciji u Odjeljenjskoj knjizi, nedovoljni. </w:t>
            </w:r>
          </w:p>
          <w:p w14:paraId="7F27E50D"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Ne planira se i ne realizuje rad stručnih sekcija.</w:t>
            </w:r>
          </w:p>
          <w:p w14:paraId="388B0E1F"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Škola ne realizuje stru</w:t>
            </w:r>
            <w:r w:rsidRPr="008F32A9">
              <w:rPr>
                <w:rFonts w:asciiTheme="majorHAnsi" w:hAnsiTheme="majorHAnsi" w:cstheme="majorHAnsi"/>
                <w:bCs/>
                <w:lang w:val="sr-Latn-RS"/>
              </w:rPr>
              <w:t xml:space="preserve">čne </w:t>
            </w:r>
            <w:r w:rsidRPr="008F32A9">
              <w:rPr>
                <w:rFonts w:asciiTheme="majorHAnsi" w:hAnsiTheme="majorHAnsi" w:cstheme="majorHAnsi"/>
                <w:bCs/>
              </w:rPr>
              <w:t xml:space="preserve">posjete od značaja za unapređenje postignuća učenika. Gostujuća predavanja se ne planiraju i ne realizuju. </w:t>
            </w:r>
          </w:p>
          <w:p w14:paraId="49A99267"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Predmetni obrazovni program ne pohađaju učenici sa posebnim obrazovnim potrebama. </w:t>
            </w:r>
          </w:p>
          <w:p w14:paraId="09625CC7" w14:textId="42F4A8D7" w:rsidR="00CB6E89" w:rsidRPr="008F32A9" w:rsidRDefault="00CB6E89" w:rsidP="00CB6E89">
            <w:pPr>
              <w:spacing w:line="276" w:lineRule="auto"/>
              <w:jc w:val="both"/>
              <w:rPr>
                <w:rFonts w:asciiTheme="majorHAnsi" w:hAnsiTheme="majorHAnsi" w:cstheme="majorHAnsi"/>
                <w:bCs/>
                <w:lang w:val="it-IT"/>
              </w:rPr>
            </w:pPr>
            <w:r w:rsidRPr="008F32A9">
              <w:rPr>
                <w:rFonts w:asciiTheme="majorHAnsi" w:hAnsiTheme="majorHAnsi" w:cstheme="majorHAnsi"/>
                <w:bCs/>
              </w:rPr>
              <w:t xml:space="preserve">Na hospitovanim časovima nastavnici </w:t>
            </w:r>
            <w:r w:rsidRPr="008F32A9">
              <w:rPr>
                <w:rFonts w:asciiTheme="majorHAnsi" w:hAnsiTheme="majorHAnsi" w:cstheme="majorHAnsi"/>
                <w:bCs/>
                <w:lang w:val="it-IT"/>
              </w:rPr>
              <w:t>posjeduje pisanu pripremu za čas, sa svim pred</w:t>
            </w:r>
            <w:r w:rsidR="003047AB" w:rsidRPr="008F32A9">
              <w:rPr>
                <w:rFonts w:asciiTheme="majorHAnsi" w:hAnsiTheme="majorHAnsi" w:cstheme="majorHAnsi"/>
                <w:bCs/>
                <w:lang w:val="it-IT"/>
              </w:rPr>
              <w:t>viđenim elementima. Evidentirani</w:t>
            </w:r>
            <w:r w:rsidRPr="008F32A9">
              <w:rPr>
                <w:rFonts w:asciiTheme="majorHAnsi" w:hAnsiTheme="majorHAnsi" w:cstheme="majorHAnsi"/>
                <w:bCs/>
                <w:lang w:val="it-IT"/>
              </w:rPr>
              <w:t xml:space="preserve"> su i određeni nedostaci u pisanim pripremama za čas: ne navode detaljno ključne aktivnosti na času. </w:t>
            </w:r>
          </w:p>
          <w:p w14:paraId="1D8DEC3A" w14:textId="71788554" w:rsidR="00CB6E89" w:rsidRPr="008F32A9" w:rsidRDefault="00CB6E89" w:rsidP="00CB6E8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Na</w:t>
            </w:r>
            <w:r w:rsidR="003047AB" w:rsidRPr="008F32A9">
              <w:rPr>
                <w:rFonts w:asciiTheme="majorHAnsi" w:hAnsiTheme="majorHAnsi" w:cstheme="majorHAnsi"/>
                <w:bCs/>
                <w:lang w:val="pl-PL"/>
              </w:rPr>
              <w:t>stavnici koriste udžbenike, a r</w:t>
            </w:r>
            <w:r w:rsidRPr="008F32A9">
              <w:rPr>
                <w:rFonts w:asciiTheme="majorHAnsi" w:hAnsiTheme="majorHAnsi" w:cstheme="majorHAnsi"/>
                <w:bCs/>
                <w:lang w:val="pl-PL"/>
              </w:rPr>
              <w:t>jeđe druge pisane materijale.</w:t>
            </w:r>
          </w:p>
          <w:p w14:paraId="68AC2DCE" w14:textId="45FCF4F5"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Zapisnici sa sjednica raznorodnog Društveno-ekonomskog stručnog aktiva ukazuju na kontinuitet i redovnost u predviđenim aktivnostima.</w:t>
            </w:r>
            <w:r w:rsidR="00B21036" w:rsidRPr="008F32A9">
              <w:rPr>
                <w:rFonts w:asciiTheme="majorHAnsi" w:hAnsiTheme="majorHAnsi" w:cstheme="majorHAnsi"/>
                <w:bCs/>
              </w:rPr>
              <w:t xml:space="preserve"> </w:t>
            </w:r>
            <w:r w:rsidRPr="008F32A9">
              <w:rPr>
                <w:rFonts w:asciiTheme="majorHAnsi" w:hAnsiTheme="majorHAnsi" w:cstheme="majorHAnsi"/>
                <w:bCs/>
              </w:rPr>
              <w:t xml:space="preserve">Zapisnici sa održanih sjednica za posmatrani period se uredno ažuriraju i, uglavnom, sadrže predviđene elemente: plan rada </w:t>
            </w:r>
            <w:r w:rsidRPr="008F32A9">
              <w:rPr>
                <w:rFonts w:asciiTheme="majorHAnsi" w:hAnsiTheme="majorHAnsi" w:cstheme="majorHAnsi"/>
                <w:bCs/>
              </w:rPr>
              <w:lastRenderedPageBreak/>
              <w:t xml:space="preserve">aktiva, članovi aktiva, tabelarni prikazi uspjeha i vladanja učenika, usklađivanje ocjenjivanja, potpisani su i ovjereni i dr. Navedeni zapisnici sadrže određene nepravilnosti, odnosno nedostatke: godišnji plan rada Stručnog aktiva je ambiciozno postavljen, ali se značajan dio planiranih aktivnosti ne realizuje; ne unosi se podjela časova i modula na nastavnike. </w:t>
            </w:r>
          </w:p>
          <w:p w14:paraId="306635A4"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Hospitacije u okviru Stručnog aktiva se povremeno planiraju, ali nema izvještaja o realizaciji. </w:t>
            </w:r>
          </w:p>
          <w:p w14:paraId="5C24AD71"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Profesionalna praksa se planira i realizuje u više ugostiteljskih objekata. Za tekuću školsku godinu je planirano da se profesionalna praksa realizuje isključivo u školskom restoranu „Duga“. Škola posjeduje uredno potpisane i ovjerene Ugovore o realizaciji profesionalne prakse i spiskove sa rasporedom rada učenika. U ugovorima se ne navodi period obavljanja profesionalne prakse.</w:t>
            </w:r>
          </w:p>
          <w:p w14:paraId="061EB23A"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Praktična nastava kod poslodavca se obavlja u jednom ugostiteljskom objektu i školskom restoranu „Duga“. Škola posjeduje uredno potpisane i ovjerene Ugovore o realizaciji praktične nastave i spiskove sa rasporedom rada učenika. Prilikom hospitacije praktične nastave kod poslodavaca utvrđeno je da: učenici, uglavnom, redovno pohađaju nastavu/obuku; u</w:t>
            </w:r>
            <w:r w:rsidRPr="008F32A9">
              <w:rPr>
                <w:rFonts w:asciiTheme="majorHAnsi" w:hAnsiTheme="majorHAnsi" w:cstheme="majorHAnsi"/>
                <w:bCs/>
                <w:lang w:val="sr-Latn-RS"/>
              </w:rPr>
              <w:t>čenici ne</w:t>
            </w:r>
            <w:r w:rsidRPr="008F32A9">
              <w:rPr>
                <w:rFonts w:asciiTheme="majorHAnsi" w:hAnsiTheme="majorHAnsi" w:cstheme="majorHAnsi"/>
                <w:bCs/>
              </w:rPr>
              <w:t xml:space="preserve"> posjeduju važeće sanitarne knjižice; učenici, djelimično, posjeduju propisane radne uniforme; učenici, djelimično, posjeduju dnevnike rada; vodi se posebna evidencija o dolascima učenika kod poslodavca.</w:t>
            </w:r>
          </w:p>
          <w:p w14:paraId="62A81D4E"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Organizovanje praktičnog obrazovanja (planiranje, izbor poslodavaca, zaključivanje ugovora, priprema rasporeda obavljanja praktičnog obrazovanja, praćenje realizacije, evaluacija i dr.), blagovremeno i efikasno obavlja organizator praktičnog obrazovanja.</w:t>
            </w:r>
          </w:p>
          <w:p w14:paraId="6679290D"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Škola vodi evidenciju o destinaciji završenih učenika, ali ne navode oblast u kojoj su zaposleni. </w:t>
            </w:r>
          </w:p>
          <w:p w14:paraId="5128D141" w14:textId="77777777"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 xml:space="preserve">Uvidom u personalne dosijee utvrđeno je da nastavu iz stručno-teorijskih modula, uglavnom, realizuju nastavnici koji ne posjeduju odgovarajuće stručne kvalifikacije predviđene obrazovnim programom, ugovor o radu, uvjerenje o položenom stručnom ispitu i licencu za rad u nastavi. </w:t>
            </w:r>
          </w:p>
          <w:p w14:paraId="4C57AADC" w14:textId="5D946660" w:rsidR="00CB6E89" w:rsidRPr="008F32A9" w:rsidRDefault="00CB6E89" w:rsidP="00CB6E89">
            <w:pPr>
              <w:spacing w:line="276" w:lineRule="auto"/>
              <w:jc w:val="both"/>
              <w:rPr>
                <w:rFonts w:asciiTheme="majorHAnsi" w:hAnsiTheme="majorHAnsi" w:cstheme="majorHAnsi"/>
                <w:bCs/>
              </w:rPr>
            </w:pPr>
            <w:r w:rsidRPr="008F32A9">
              <w:rPr>
                <w:rFonts w:asciiTheme="majorHAnsi" w:hAnsiTheme="majorHAnsi" w:cstheme="majorHAnsi"/>
                <w:bCs/>
              </w:rPr>
              <w:t>Nastavnik modula: „Točionica pića“ (II</w:t>
            </w:r>
            <w:r w:rsidRPr="008F32A9">
              <w:rPr>
                <w:rFonts w:asciiTheme="majorHAnsi" w:hAnsiTheme="majorHAnsi" w:cstheme="majorHAnsi"/>
                <w:bCs/>
                <w:vertAlign w:val="subscript"/>
              </w:rPr>
              <w:t>2</w:t>
            </w:r>
            <w:r w:rsidRPr="008F32A9">
              <w:rPr>
                <w:rFonts w:asciiTheme="majorHAnsi" w:hAnsiTheme="majorHAnsi" w:cstheme="majorHAnsi"/>
                <w:bCs/>
              </w:rPr>
              <w:t>), raspolaže sa stručnom spremom nivoa VII1 NOK-a “iz oblasti hotelijerstva”, a obrazovnim programom je predviđeno „iz oblasti restoraterstva“, i ne posjeduje licencu za rad u nastavi; nastavnik modula: „Svečani prijemi” (IV</w:t>
            </w:r>
            <w:r w:rsidRPr="008F32A9">
              <w:rPr>
                <w:rFonts w:asciiTheme="majorHAnsi" w:hAnsiTheme="majorHAnsi" w:cstheme="majorHAnsi"/>
                <w:bCs/>
                <w:vertAlign w:val="subscript"/>
              </w:rPr>
              <w:t>2</w:t>
            </w:r>
            <w:r w:rsidRPr="008F32A9">
              <w:rPr>
                <w:rFonts w:asciiTheme="majorHAnsi" w:hAnsiTheme="majorHAnsi" w:cstheme="majorHAnsi"/>
                <w:bCs/>
              </w:rPr>
              <w:t>), raspolaže sa stručnom spremom nivoa VII1 NOK-a “iz oblasti hotelijerstva”, a obrazovnim programom je predviđeno „iz oblasti restoraterstva“; nastavnik modula: „Usluživanje hrane i pića” (II</w:t>
            </w:r>
            <w:r w:rsidRPr="008F32A9">
              <w:rPr>
                <w:rFonts w:asciiTheme="majorHAnsi" w:hAnsiTheme="majorHAnsi" w:cstheme="majorHAnsi"/>
                <w:bCs/>
                <w:vertAlign w:val="subscript"/>
              </w:rPr>
              <w:t>2</w:t>
            </w:r>
            <w:r w:rsidRPr="008F32A9">
              <w:rPr>
                <w:rFonts w:asciiTheme="majorHAnsi" w:hAnsiTheme="majorHAnsi" w:cstheme="majorHAnsi"/>
                <w:bCs/>
              </w:rPr>
              <w:t>), „Pripremanje koktela II”, “Vino i hrana” (IV</w:t>
            </w:r>
            <w:r w:rsidRPr="008F32A9">
              <w:rPr>
                <w:rFonts w:asciiTheme="majorHAnsi" w:hAnsiTheme="majorHAnsi" w:cstheme="majorHAnsi"/>
                <w:bCs/>
                <w:vertAlign w:val="subscript"/>
              </w:rPr>
              <w:t>2</w:t>
            </w:r>
            <w:r w:rsidRPr="008F32A9">
              <w:rPr>
                <w:rFonts w:asciiTheme="majorHAnsi" w:hAnsiTheme="majorHAnsi" w:cstheme="majorHAnsi"/>
                <w:bCs/>
              </w:rPr>
              <w:t>), raspolaže sa stručnom spremom nivoa VII1 NOK-a “iz oblasti turizma”, a obrazovnim programom je predviđeno „iz oblasti restoraterstva“.</w:t>
            </w:r>
          </w:p>
        </w:tc>
      </w:tr>
      <w:tr w:rsidR="00CB6E89" w:rsidRPr="008F32A9" w14:paraId="42E00285" w14:textId="77777777" w:rsidTr="008F32A9">
        <w:trPr>
          <w:trHeight w:val="5705"/>
        </w:trPr>
        <w:tc>
          <w:tcPr>
            <w:tcW w:w="419" w:type="pct"/>
            <w:shd w:val="clear" w:color="auto" w:fill="auto"/>
          </w:tcPr>
          <w:p w14:paraId="452EA867" w14:textId="77777777" w:rsidR="00CB6E89" w:rsidRPr="008F32A9" w:rsidRDefault="00CB6E89" w:rsidP="00CB6E89">
            <w:pPr>
              <w:spacing w:line="276" w:lineRule="auto"/>
              <w:jc w:val="both"/>
              <w:rPr>
                <w:rFonts w:asciiTheme="majorHAnsi" w:hAnsiTheme="majorHAnsi" w:cstheme="majorHAnsi"/>
              </w:rPr>
            </w:pPr>
            <w:r w:rsidRPr="008F32A9">
              <w:rPr>
                <w:rFonts w:asciiTheme="majorHAnsi" w:hAnsiTheme="majorHAnsi" w:cstheme="majorHAnsi"/>
                <w:bCs/>
              </w:rPr>
              <w:t xml:space="preserve">1.1. </w:t>
            </w:r>
          </w:p>
        </w:tc>
        <w:tc>
          <w:tcPr>
            <w:tcW w:w="4581" w:type="pct"/>
            <w:vMerge/>
            <w:shd w:val="clear" w:color="auto" w:fill="auto"/>
          </w:tcPr>
          <w:p w14:paraId="29FF5155" w14:textId="77777777" w:rsidR="00CB6E89" w:rsidRPr="008F32A9" w:rsidRDefault="00CB6E89" w:rsidP="00CB6E89">
            <w:pPr>
              <w:spacing w:line="276" w:lineRule="auto"/>
              <w:rPr>
                <w:rFonts w:asciiTheme="majorHAnsi" w:hAnsiTheme="majorHAnsi" w:cstheme="majorHAnsi"/>
              </w:rPr>
            </w:pPr>
          </w:p>
        </w:tc>
      </w:tr>
      <w:tr w:rsidR="00CB6E89" w:rsidRPr="008F32A9" w14:paraId="23580AF4" w14:textId="77777777" w:rsidTr="008F32A9">
        <w:trPr>
          <w:trHeight w:val="20"/>
        </w:trPr>
        <w:tc>
          <w:tcPr>
            <w:tcW w:w="419" w:type="pct"/>
            <w:shd w:val="clear" w:color="auto" w:fill="auto"/>
          </w:tcPr>
          <w:p w14:paraId="26CD7D96"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3457B218" w14:textId="15544980" w:rsidR="00CB6E89" w:rsidRPr="008F32A9" w:rsidRDefault="00CB6E89" w:rsidP="00CB6E89">
            <w:pPr>
              <w:spacing w:line="276" w:lineRule="auto"/>
              <w:rPr>
                <w:rFonts w:asciiTheme="majorHAnsi" w:hAnsiTheme="majorHAnsi" w:cstheme="majorHAnsi"/>
                <w:b/>
                <w:i/>
              </w:rPr>
            </w:pPr>
            <w:r w:rsidRPr="008F32A9">
              <w:rPr>
                <w:rFonts w:asciiTheme="majorHAnsi" w:hAnsiTheme="majorHAnsi" w:cstheme="majorHAnsi"/>
                <w:b/>
                <w:i/>
              </w:rPr>
              <w:t>Preporuke:</w:t>
            </w:r>
          </w:p>
        </w:tc>
      </w:tr>
      <w:tr w:rsidR="00CB6E89" w:rsidRPr="008F32A9" w14:paraId="4F213119" w14:textId="77777777" w:rsidTr="008F32A9">
        <w:trPr>
          <w:trHeight w:val="20"/>
        </w:trPr>
        <w:tc>
          <w:tcPr>
            <w:tcW w:w="419" w:type="pct"/>
            <w:shd w:val="clear" w:color="auto" w:fill="auto"/>
          </w:tcPr>
          <w:p w14:paraId="03A8EA04" w14:textId="77777777" w:rsidR="00CB6E89" w:rsidRPr="008F32A9" w:rsidRDefault="00CB6E89" w:rsidP="00CB6E89">
            <w:pPr>
              <w:spacing w:line="276" w:lineRule="auto"/>
              <w:rPr>
                <w:rFonts w:asciiTheme="majorHAnsi" w:hAnsiTheme="majorHAnsi" w:cstheme="majorHAnsi"/>
              </w:rPr>
            </w:pPr>
          </w:p>
        </w:tc>
        <w:tc>
          <w:tcPr>
            <w:tcW w:w="4581" w:type="pct"/>
            <w:shd w:val="clear" w:color="auto" w:fill="auto"/>
          </w:tcPr>
          <w:p w14:paraId="1404E2BF"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Godišnje planove rada i Planove realizacije ishoda učenja izrađivati u skladu sa standardima i preporukama.</w:t>
            </w:r>
          </w:p>
          <w:p w14:paraId="1A7B74BC"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Godišnje planove rada i Planove realizacije ishoda učenja detaljno analizirati od strane stručnog lica i istaći zapažanja i preporuke.</w:t>
            </w:r>
          </w:p>
          <w:p w14:paraId="0D3A1562"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Dopunsku i dodatnu nastavu planirati, realizovati i evidentirati.</w:t>
            </w:r>
          </w:p>
          <w:p w14:paraId="08531637"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Realizovati i evidentirati planirane slobodne i vannastavne aktivnosti.</w:t>
            </w:r>
          </w:p>
          <w:p w14:paraId="7687E5A3"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Oformiti odgovarajuće stručne sekcije.</w:t>
            </w:r>
          </w:p>
          <w:p w14:paraId="56819E1E"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odgovarajuće stručne posjete (hoteli, restorani i dr.)</w:t>
            </w:r>
          </w:p>
          <w:p w14:paraId="459BC123"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i realizovati gostujuća predavanja iz oblasti ugostiteljstva (poznati ugostitelji, fakultetski profesori itd.).</w:t>
            </w:r>
          </w:p>
          <w:p w14:paraId="034D2633"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Dnevne pripreme za realizaciju nastavnog časa pripremati sa detaljno definisanim aktivnostima.</w:t>
            </w:r>
          </w:p>
          <w:p w14:paraId="41BF14C5"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poboljšanje rada Stručnog aktiva i istaći njegovu razvojnu funkciju.</w:t>
            </w:r>
          </w:p>
          <w:p w14:paraId="5A8CA3C8"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lastRenderedPageBreak/>
              <w:t>Realizovati hospitacije u okviru stučnog aktiva i voditi odgovarajuće zapisnike.</w:t>
            </w:r>
          </w:p>
          <w:p w14:paraId="607414CF"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Praktična nastava realizuje kod više poslodavaca.</w:t>
            </w:r>
          </w:p>
          <w:p w14:paraId="604F2B47"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na Praktičnoj nastavi posjeduju važeću sanitarnu knjižicu.</w:t>
            </w:r>
          </w:p>
          <w:p w14:paraId="583C3A14" w14:textId="77777777" w:rsidR="00CB6E89" w:rsidRPr="008F32A9" w:rsidRDefault="00CB6E8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svi učenici posjeduju i redovno vode Dnevnik rada na praktičnoj nastavi.</w:t>
            </w:r>
          </w:p>
          <w:p w14:paraId="198CF1B3" w14:textId="77777777" w:rsidR="00CB6E89" w:rsidRPr="008F32A9" w:rsidRDefault="00CB6E89" w:rsidP="008F32A9">
            <w:pPr>
              <w:pStyle w:val="ListParagraph"/>
              <w:numPr>
                <w:ilvl w:val="0"/>
                <w:numId w:val="42"/>
              </w:numPr>
              <w:spacing w:after="120"/>
              <w:ind w:left="230" w:hanging="230"/>
              <w:contextualSpacing w:val="0"/>
              <w:jc w:val="both"/>
              <w:rPr>
                <w:rFonts w:asciiTheme="majorHAnsi" w:hAnsiTheme="majorHAnsi" w:cstheme="majorHAnsi"/>
                <w:lang w:val="sr-Latn-CS"/>
              </w:rPr>
            </w:pPr>
            <w:r w:rsidRPr="008F32A9">
              <w:rPr>
                <w:rFonts w:asciiTheme="majorHAnsi" w:eastAsia="Arial" w:hAnsiTheme="majorHAnsi" w:cstheme="majorHAnsi"/>
              </w:rPr>
              <w:t>Obezbijediti stručnu zastupljenost nastave.</w:t>
            </w:r>
          </w:p>
        </w:tc>
      </w:tr>
      <w:tr w:rsidR="008F32A9" w:rsidRPr="008F32A9" w14:paraId="0E62198E" w14:textId="77777777" w:rsidTr="008F32A9">
        <w:trPr>
          <w:trHeight w:val="20"/>
        </w:trPr>
        <w:tc>
          <w:tcPr>
            <w:tcW w:w="419" w:type="pct"/>
            <w:shd w:val="clear" w:color="auto" w:fill="auto"/>
          </w:tcPr>
          <w:p w14:paraId="21FE3603" w14:textId="5E47DB26" w:rsidR="008F32A9" w:rsidRPr="008F32A9" w:rsidRDefault="008F32A9" w:rsidP="00CB6E89">
            <w:pPr>
              <w:spacing w:line="276" w:lineRule="auto"/>
              <w:rPr>
                <w:rFonts w:asciiTheme="majorHAnsi" w:hAnsiTheme="majorHAnsi" w:cstheme="majorHAnsi"/>
              </w:rPr>
            </w:pPr>
            <w:r w:rsidRPr="008F32A9">
              <w:rPr>
                <w:rFonts w:asciiTheme="majorHAnsi" w:hAnsiTheme="majorHAnsi" w:cstheme="majorHAnsi"/>
                <w:bCs/>
              </w:rPr>
              <w:lastRenderedPageBreak/>
              <w:t>1.2.</w:t>
            </w:r>
          </w:p>
        </w:tc>
        <w:tc>
          <w:tcPr>
            <w:tcW w:w="4581" w:type="pct"/>
            <w:shd w:val="clear" w:color="auto" w:fill="auto"/>
          </w:tcPr>
          <w:p w14:paraId="323FC76F" w14:textId="3EFE0AF6" w:rsidR="008F32A9" w:rsidRPr="008F32A9" w:rsidRDefault="008F32A9" w:rsidP="008F32A9">
            <w:pPr>
              <w:spacing w:line="276" w:lineRule="auto"/>
              <w:jc w:val="both"/>
              <w:rPr>
                <w:rFonts w:asciiTheme="majorHAnsi" w:hAnsiTheme="majorHAnsi" w:cstheme="majorHAnsi"/>
                <w:bCs/>
                <w:lang w:val="it-IT"/>
              </w:rPr>
            </w:pPr>
            <w:r w:rsidRPr="008F32A9">
              <w:rPr>
                <w:rFonts w:asciiTheme="majorHAnsi" w:hAnsiTheme="majorHAnsi" w:cstheme="majorHAnsi"/>
                <w:bCs/>
                <w:lang w:val="it-IT"/>
              </w:rPr>
              <w:t xml:space="preserve">Na hospitovanim časovima atmosfera je, radna i pozitivna, a učenici disciplinovani. Na većini časova nastavnici se pridržavaju planirane strukture časa, sa uvodnim, glavnim i završnim dijelom časa. Nastavne metode, oblici rada i nastavna sredstva, djelimično, su usmjereni na aktivnosti učenika. </w:t>
            </w:r>
          </w:p>
          <w:p w14:paraId="53D2BEC5" w14:textId="32F74474" w:rsidR="008F32A9" w:rsidRPr="008F32A9" w:rsidRDefault="008F32A9" w:rsidP="008F32A9">
            <w:pPr>
              <w:spacing w:line="276" w:lineRule="auto"/>
              <w:jc w:val="both"/>
              <w:rPr>
                <w:rFonts w:asciiTheme="majorHAnsi" w:hAnsiTheme="majorHAnsi" w:cstheme="majorHAnsi"/>
                <w:bCs/>
                <w:lang w:val="sr-Latn-RS"/>
              </w:rPr>
            </w:pPr>
            <w:r w:rsidRPr="008F32A9">
              <w:rPr>
                <w:rFonts w:asciiTheme="majorHAnsi" w:hAnsiTheme="majorHAnsi" w:cstheme="majorHAnsi"/>
                <w:bCs/>
                <w:lang w:val="it-IT"/>
              </w:rPr>
              <w:t xml:space="preserve">Časove kabinetskih vježbi, kao oblika nastave, nastavnici realizuju u školskom restoranu “Duga”, otvorenog tipa. Na hospitovanim časovima, nastavnik realizuje čas polovini učenika, dok je druga polovina angažovana u školskom bifeu. Na ovaj način nastavnik nije u mogućnosti da efikasno realizacije predmetnu temu. Prisutni čenici su, uglavnom, zainteresovani i aktivno učestvuju u radu. Materijali za izvođenje vježbi, se obezbjeđuje iz zaliha restorana. Ne postoji jasna procedura obezbjeđivanja potrebnih materijala za izvođenje kabinetskih vježbi, u skladu sa obrazovnim programom. </w:t>
            </w:r>
          </w:p>
          <w:p w14:paraId="56ED766A" w14:textId="77777777"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 hospitovanim časovima učenici ne posjeduju odgovarajuće udžbenike, ili kopije udžbenika. </w:t>
            </w:r>
          </w:p>
          <w:p w14:paraId="6EE49B18" w14:textId="77777777" w:rsidR="008F32A9" w:rsidRPr="008F32A9" w:rsidRDefault="008F32A9" w:rsidP="008F32A9">
            <w:pPr>
              <w:spacing w:line="276" w:lineRule="auto"/>
              <w:jc w:val="both"/>
              <w:rPr>
                <w:rFonts w:asciiTheme="majorHAnsi" w:hAnsiTheme="majorHAnsi" w:cstheme="majorHAnsi"/>
                <w:bCs/>
                <w:lang w:val="pl-PL"/>
              </w:rPr>
            </w:pPr>
            <w:r w:rsidRPr="008F32A9">
              <w:rPr>
                <w:rFonts w:asciiTheme="majorHAnsi" w:hAnsiTheme="majorHAnsi" w:cstheme="majorHAnsi"/>
                <w:bCs/>
                <w:lang w:val="pl-PL"/>
              </w:rPr>
              <w:t xml:space="preserve">Nastavnici učenicima ne zadaju domaće zadatke. </w:t>
            </w:r>
          </w:p>
          <w:p w14:paraId="531ED8B6"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Škola raspolaže sa zadovoljavajućim fondom nastavnih sredstava. Učionice u kojim se izvodi nastava iz teorijskih predmeta, uglavnom su opremljene osnovnim nastavnim sredstvima (tabla, kreda). </w:t>
            </w:r>
          </w:p>
          <w:p w14:paraId="616C94A8"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nemaju na raspolaganju opremljen kabinet restoraterstva, potreban za realizaciju obrazovnog programa. </w:t>
            </w:r>
          </w:p>
          <w:p w14:paraId="1D8FE95E"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Škola ne raspolože odgovarajućim udžbenicima za stručno–teorijske module u školskoj biblioteci.</w:t>
            </w:r>
          </w:p>
          <w:p w14:paraId="3DD4D277"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Nastavnicima je na raspolaganju korišćenje računarskih učionica u skladu sa dogovorom sa rukovodstvom Škole. Ne postoji poseban plan korišćenja od strane nastavnika stručno-teorijskih modula. </w:t>
            </w:r>
          </w:p>
          <w:p w14:paraId="289AEC7C"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Na hospitovanim časovima, nijesu korišćene IC tehnologije i moderna nastavna sredstva. </w:t>
            </w:r>
          </w:p>
          <w:p w14:paraId="5A6F0EF0"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Korisnici usluga Škole imaju pristup potrebnim relevantnim informacijama putem telefona, ličnog kontakta, elektronske pošte, kao i korišćenjem školske „fejsbuk stranice“ koja se, uglavnom, redovno ažurira. Na taj način zainteresovane strane (učenici, roditelji i dr.) na efikasan način dolaze do željene informacije.</w:t>
            </w:r>
          </w:p>
          <w:p w14:paraId="719CE85F"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Socijalni partneri Škole imaju pristup potrebnim relevantnim informacijama putem telefona, ličnog kontakta i elektronske pošte. Školska „fejsbuk stranica“, uglavnom, ne sadrži informacije relevantne za socijalne partnere (praktično obrazovanje), ili se neredovno ažurira.</w:t>
            </w:r>
          </w:p>
          <w:p w14:paraId="2B8B86E3" w14:textId="5309DBC0"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Nastava se, realizuje redovno i u skladu sa rasporedom časova.</w:t>
            </w:r>
          </w:p>
          <w:p w14:paraId="22C28E67"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 Školi se realizuju vanredna polaganja iz predmetnog obrazovnog programa. Nastavnici stručnih modula ne planiraju i ne realizuju pripremnu nastavu. Zapisnici sa vanrednih ispita su uredno vođeni, ovjereni i zavedeni. </w:t>
            </w:r>
          </w:p>
          <w:p w14:paraId="1CDDDA64"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 Školi ne planiraju i ne realizuju školska takmičenja. </w:t>
            </w:r>
          </w:p>
          <w:p w14:paraId="060FE10F" w14:textId="77777777" w:rsidR="008F32A9" w:rsidRPr="008F32A9" w:rsidRDefault="008F32A9" w:rsidP="008F32A9">
            <w:pPr>
              <w:spacing w:line="276" w:lineRule="auto"/>
              <w:jc w:val="both"/>
              <w:rPr>
                <w:rFonts w:asciiTheme="majorHAnsi" w:hAnsiTheme="majorHAnsi" w:cstheme="majorHAnsi"/>
              </w:rPr>
            </w:pPr>
            <w:r w:rsidRPr="008F32A9">
              <w:rPr>
                <w:rFonts w:asciiTheme="majorHAnsi" w:hAnsiTheme="majorHAnsi" w:cstheme="majorHAnsi"/>
              </w:rPr>
              <w:t xml:space="preserve">Učenici predmetnog obrazovnog programa učestvovali su na Državnom takmičenju u Budvi (2023), na kojem su ostvarili zapažene rezultate. </w:t>
            </w:r>
          </w:p>
          <w:p w14:paraId="1EFCC5CB" w14:textId="77777777" w:rsidR="008F32A9" w:rsidRDefault="008F32A9" w:rsidP="008F32A9">
            <w:pPr>
              <w:jc w:val="both"/>
              <w:rPr>
                <w:rFonts w:asciiTheme="majorHAnsi" w:hAnsiTheme="majorHAnsi" w:cstheme="majorHAnsi"/>
              </w:rPr>
            </w:pPr>
            <w:r w:rsidRPr="008F32A9">
              <w:rPr>
                <w:rFonts w:asciiTheme="majorHAnsi" w:hAnsiTheme="majorHAnsi" w:cstheme="majorHAnsi"/>
              </w:rPr>
              <w:lastRenderedPageBreak/>
              <w:t>Učenici predmetnog obrazovnog programa, u posmatranom periodu, nijesu bili su uključeni u projekte od značaja za njihovo stručno i sveukupno napredovanje.</w:t>
            </w:r>
          </w:p>
          <w:p w14:paraId="306ADB0C" w14:textId="4D494C95" w:rsidR="008F32A9" w:rsidRPr="008F32A9" w:rsidRDefault="008F32A9" w:rsidP="008F32A9">
            <w:pPr>
              <w:jc w:val="both"/>
              <w:rPr>
                <w:rFonts w:asciiTheme="majorHAnsi" w:eastAsia="Arial" w:hAnsiTheme="majorHAnsi" w:cstheme="majorHAnsi"/>
                <w:b/>
                <w:i/>
              </w:rPr>
            </w:pPr>
            <w:r w:rsidRPr="008F32A9">
              <w:rPr>
                <w:rFonts w:asciiTheme="majorHAnsi" w:hAnsiTheme="majorHAnsi" w:cstheme="majorHAnsi"/>
                <w:b/>
                <w:i/>
              </w:rPr>
              <w:t>Preporuke:</w:t>
            </w:r>
          </w:p>
        </w:tc>
      </w:tr>
      <w:tr w:rsidR="008F32A9" w:rsidRPr="008F32A9" w14:paraId="75154FF8" w14:textId="77777777" w:rsidTr="008F32A9">
        <w:trPr>
          <w:trHeight w:val="20"/>
        </w:trPr>
        <w:tc>
          <w:tcPr>
            <w:tcW w:w="419" w:type="pct"/>
            <w:shd w:val="clear" w:color="auto" w:fill="auto"/>
          </w:tcPr>
          <w:p w14:paraId="7BF45420" w14:textId="77777777" w:rsidR="008F32A9" w:rsidRPr="008F32A9" w:rsidRDefault="008F32A9" w:rsidP="00CB6E89">
            <w:pPr>
              <w:spacing w:line="276" w:lineRule="auto"/>
              <w:rPr>
                <w:rFonts w:asciiTheme="majorHAnsi" w:hAnsiTheme="majorHAnsi" w:cstheme="majorHAnsi"/>
                <w:bCs/>
              </w:rPr>
            </w:pPr>
          </w:p>
        </w:tc>
        <w:tc>
          <w:tcPr>
            <w:tcW w:w="4581" w:type="pct"/>
            <w:shd w:val="clear" w:color="auto" w:fill="auto"/>
          </w:tcPr>
          <w:p w14:paraId="023A936B"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U nastavi primjenjivati adekvatne nastavne metode, oblike rada i nastavna sredstva koji su usmjereni ka učeniku i ishodima učenja.</w:t>
            </w:r>
          </w:p>
          <w:p w14:paraId="1C361005"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se kabinetske vježbe realizuju nesmetano, u skladu sa obrazovnim programom.</w:t>
            </w:r>
          </w:p>
          <w:p w14:paraId="6111405F"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odgovarajuće procedure za nabavku materijala potrebnih za izvođenje kabinetskih vježbi, u skladu sa obrazovnim programom.</w:t>
            </w:r>
          </w:p>
          <w:p w14:paraId="6DDF61F6"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da učenici iz svih predmeta posjeduju odgovarajuće udžbenike, ili druge materijale, koji ispunjavaju zahtjeve obrazovnog programa i ne krše norme zaštite autorskih prava.</w:t>
            </w:r>
          </w:p>
          <w:p w14:paraId="2DBE1853"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Primjenjivati „domaće zadatke“ kao način učvršćivanja stečenih znanja i vještina.</w:t>
            </w:r>
          </w:p>
          <w:p w14:paraId="70B7E8AA"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Dodatno urediti učionice i kabinete, i opremiti ih didaktičkim materijalima koji će stimulativno djelovati na učenike.</w:t>
            </w:r>
          </w:p>
          <w:p w14:paraId="5A65AAA8"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Obezbijediti adekvatan kabinet restoraterstva.</w:t>
            </w:r>
          </w:p>
          <w:p w14:paraId="0950D443"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Koristiti IC tehnologije u nastavi, radi poboljšanja potignuća učenika i efikasnosti obrazovnog rada.</w:t>
            </w:r>
          </w:p>
          <w:p w14:paraId="7CEBD106"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realizovati i evidentirati pripremnu nastavu za vanredne kandidate.</w:t>
            </w:r>
          </w:p>
          <w:p w14:paraId="7DBEC657" w14:textId="77777777" w:rsidR="008F32A9" w:rsidRPr="008F32A9" w:rsidRDefault="008F32A9" w:rsidP="008F32A9">
            <w:pPr>
              <w:pStyle w:val="ListParagraph"/>
              <w:numPr>
                <w:ilvl w:val="0"/>
                <w:numId w:val="42"/>
              </w:numPr>
              <w:ind w:left="230" w:hanging="230"/>
              <w:contextualSpacing w:val="0"/>
              <w:jc w:val="both"/>
              <w:rPr>
                <w:rFonts w:asciiTheme="majorHAnsi" w:eastAsia="Arial" w:hAnsiTheme="majorHAnsi" w:cstheme="majorHAnsi"/>
              </w:rPr>
            </w:pPr>
            <w:r w:rsidRPr="008F32A9">
              <w:rPr>
                <w:rFonts w:asciiTheme="majorHAnsi" w:eastAsia="Arial" w:hAnsiTheme="majorHAnsi" w:cstheme="majorHAnsi"/>
              </w:rPr>
              <w:t>Planirati, organizovati i realizovati školska takmičenja.</w:t>
            </w:r>
          </w:p>
          <w:p w14:paraId="674C4C3B" w14:textId="1ACBFEDB" w:rsidR="008F32A9" w:rsidRPr="008F32A9" w:rsidRDefault="008F32A9" w:rsidP="003656C8">
            <w:pPr>
              <w:pStyle w:val="ListParagraph"/>
              <w:numPr>
                <w:ilvl w:val="0"/>
                <w:numId w:val="42"/>
              </w:numPr>
              <w:spacing w:after="120"/>
              <w:ind w:left="230" w:hanging="230"/>
              <w:contextualSpacing w:val="0"/>
              <w:jc w:val="both"/>
              <w:rPr>
                <w:rFonts w:asciiTheme="majorHAnsi" w:hAnsiTheme="majorHAnsi" w:cstheme="majorHAnsi"/>
                <w:bCs/>
                <w:lang w:val="it-IT"/>
              </w:rPr>
            </w:pPr>
            <w:r w:rsidRPr="008F32A9">
              <w:rPr>
                <w:rFonts w:asciiTheme="majorHAnsi" w:eastAsia="Arial" w:hAnsiTheme="majorHAnsi" w:cstheme="majorHAnsi"/>
              </w:rPr>
              <w:t>Uključivati učenike u realizaciju odgovarajućih projekata.</w:t>
            </w:r>
          </w:p>
        </w:tc>
      </w:tr>
      <w:tr w:rsidR="008F32A9" w:rsidRPr="008F32A9" w14:paraId="40F45D23" w14:textId="77777777" w:rsidTr="008F32A9">
        <w:trPr>
          <w:trHeight w:val="20"/>
        </w:trPr>
        <w:tc>
          <w:tcPr>
            <w:tcW w:w="419" w:type="pct"/>
            <w:shd w:val="clear" w:color="auto" w:fill="auto"/>
          </w:tcPr>
          <w:p w14:paraId="0C558CA2" w14:textId="44079752" w:rsidR="008F32A9" w:rsidRPr="008F32A9" w:rsidRDefault="008F32A9" w:rsidP="008F32A9">
            <w:pPr>
              <w:spacing w:line="276" w:lineRule="auto"/>
              <w:rPr>
                <w:rFonts w:asciiTheme="majorHAnsi" w:hAnsiTheme="majorHAnsi" w:cstheme="majorHAnsi"/>
                <w:bCs/>
              </w:rPr>
            </w:pPr>
            <w:r w:rsidRPr="008F32A9">
              <w:rPr>
                <w:rFonts w:asciiTheme="majorHAnsi" w:hAnsiTheme="majorHAnsi" w:cstheme="majorHAnsi"/>
                <w:bCs/>
              </w:rPr>
              <w:t>1.3.</w:t>
            </w:r>
          </w:p>
        </w:tc>
        <w:tc>
          <w:tcPr>
            <w:tcW w:w="4581" w:type="pct"/>
            <w:shd w:val="clear" w:color="auto" w:fill="auto"/>
          </w:tcPr>
          <w:p w14:paraId="01A86E26"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usaglašavaju kriterijume ocjenjivanja u okviru Stručnog aktiva, u skladu sa specifičnostima učenika i drugim okolnostima. </w:t>
            </w:r>
          </w:p>
          <w:p w14:paraId="35966300" w14:textId="03CF9979" w:rsidR="008F32A9" w:rsidRPr="008F32A9" w:rsidRDefault="00857B53" w:rsidP="008F32A9">
            <w:pPr>
              <w:spacing w:line="276" w:lineRule="auto"/>
              <w:jc w:val="both"/>
              <w:rPr>
                <w:rFonts w:asciiTheme="majorHAnsi" w:hAnsiTheme="majorHAnsi" w:cstheme="majorHAnsi"/>
                <w:bCs/>
              </w:rPr>
            </w:pPr>
            <w:r>
              <w:rPr>
                <w:rFonts w:asciiTheme="majorHAnsi" w:hAnsiTheme="majorHAnsi" w:cstheme="majorHAnsi"/>
                <w:bCs/>
              </w:rPr>
              <w:t>Nastavnici</w:t>
            </w:r>
            <w:r w:rsidR="008F32A9" w:rsidRPr="008F32A9">
              <w:rPr>
                <w:rFonts w:asciiTheme="majorHAnsi" w:hAnsiTheme="majorHAnsi" w:cstheme="majorHAnsi"/>
                <w:bCs/>
              </w:rPr>
              <w:t xml:space="preserve"> blagovremeno upoznaju učenike sa kriterijumima ocjenjivanja. </w:t>
            </w:r>
          </w:p>
          <w:p w14:paraId="6560BD82"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uglavnom, redovno provjeravaju dostignutost znanja i vještina učenika i vrednuju sa odgovarajućom ocjenom. </w:t>
            </w:r>
          </w:p>
          <w:p w14:paraId="4B53069B"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primjenjuju utvrđene kriterijume ocjenjivanja; na jednom hospitovanom času vršeno je ocjenjivanje učenika uz odgovarajuća obrazloženja. </w:t>
            </w:r>
          </w:p>
          <w:p w14:paraId="4B31551B" w14:textId="77777777" w:rsidR="008F32A9" w:rsidRPr="008F32A9" w:rsidRDefault="008F32A9" w:rsidP="008F32A9">
            <w:pPr>
              <w:spacing w:line="276" w:lineRule="auto"/>
              <w:jc w:val="both"/>
              <w:rPr>
                <w:rFonts w:asciiTheme="majorHAnsi" w:hAnsiTheme="majorHAnsi" w:cstheme="majorHAnsi"/>
                <w:bCs/>
              </w:rPr>
            </w:pPr>
            <w:r w:rsidRPr="008F32A9">
              <w:rPr>
                <w:rFonts w:asciiTheme="majorHAnsi" w:hAnsiTheme="majorHAnsi" w:cstheme="majorHAnsi"/>
                <w:bCs/>
              </w:rPr>
              <w:t xml:space="preserve">Nastavnici, uglavnom, ne primjenjuju pismene testove kao način provjeravanja stepena postignuća, a ujedno i načina da učenici, kroz pripremu za test, dodatno učvrste stečena znanja. Na jednom hospitovanom času primjenjivana je pisana provjera postignuća; nije planirana u Planu realizacije ishoda učenja, struktura pitanja/zadataka je bazirana na tri uopštena pitanja iz šire oblasti. </w:t>
            </w:r>
          </w:p>
          <w:p w14:paraId="1613E636" w14:textId="77777777" w:rsidR="008F32A9" w:rsidRDefault="008F32A9" w:rsidP="008F32A9">
            <w:pPr>
              <w:jc w:val="both"/>
              <w:rPr>
                <w:rFonts w:asciiTheme="majorHAnsi" w:hAnsiTheme="majorHAnsi" w:cstheme="majorHAnsi"/>
                <w:bCs/>
              </w:rPr>
            </w:pPr>
            <w:r w:rsidRPr="008F32A9">
              <w:rPr>
                <w:rFonts w:asciiTheme="majorHAnsi" w:hAnsiTheme="majorHAnsi" w:cstheme="majorHAnsi"/>
                <w:bCs/>
              </w:rPr>
              <w:t>Primjenjuju se različite tehnike ocjenjivanja postignuća učenika, ali ne postoji posebna procedura na nivou Škole koja se odnosi na ocjenjivanje.</w:t>
            </w:r>
          </w:p>
          <w:p w14:paraId="4900DB92" w14:textId="48E77664" w:rsidR="003656C8" w:rsidRPr="003656C8" w:rsidRDefault="003656C8" w:rsidP="008F32A9">
            <w:pPr>
              <w:jc w:val="both"/>
              <w:rPr>
                <w:rFonts w:asciiTheme="majorHAnsi" w:eastAsia="Arial" w:hAnsiTheme="majorHAnsi" w:cstheme="majorHAnsi"/>
                <w:b/>
                <w:i/>
              </w:rPr>
            </w:pPr>
            <w:r w:rsidRPr="003656C8">
              <w:rPr>
                <w:rFonts w:asciiTheme="majorHAnsi" w:hAnsiTheme="majorHAnsi" w:cstheme="majorHAnsi"/>
                <w:b/>
                <w:bCs/>
                <w:i/>
              </w:rPr>
              <w:t>Preporuke:</w:t>
            </w:r>
          </w:p>
        </w:tc>
      </w:tr>
      <w:tr w:rsidR="003656C8" w:rsidRPr="008F32A9" w14:paraId="2D397BC6" w14:textId="77777777" w:rsidTr="008F32A9">
        <w:trPr>
          <w:trHeight w:val="20"/>
        </w:trPr>
        <w:tc>
          <w:tcPr>
            <w:tcW w:w="419" w:type="pct"/>
            <w:shd w:val="clear" w:color="auto" w:fill="auto"/>
          </w:tcPr>
          <w:p w14:paraId="23B116BA" w14:textId="77777777" w:rsidR="003656C8" w:rsidRPr="008F32A9" w:rsidRDefault="003656C8" w:rsidP="008F32A9">
            <w:pPr>
              <w:spacing w:line="276" w:lineRule="auto"/>
              <w:rPr>
                <w:rFonts w:asciiTheme="majorHAnsi" w:hAnsiTheme="majorHAnsi" w:cstheme="majorHAnsi"/>
                <w:bCs/>
              </w:rPr>
            </w:pPr>
          </w:p>
        </w:tc>
        <w:tc>
          <w:tcPr>
            <w:tcW w:w="4581" w:type="pct"/>
            <w:shd w:val="clear" w:color="auto" w:fill="auto"/>
          </w:tcPr>
          <w:p w14:paraId="775EE425" w14:textId="77777777" w:rsidR="003656C8" w:rsidRPr="003656C8" w:rsidRDefault="003656C8"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Obezbijediti primjenu pismenih testova kao načina provjeravanja stepena postignuća.</w:t>
            </w:r>
          </w:p>
          <w:p w14:paraId="5BC199E3" w14:textId="0E636484" w:rsidR="003656C8" w:rsidRPr="008F32A9" w:rsidRDefault="003656C8" w:rsidP="003656C8">
            <w:pPr>
              <w:pStyle w:val="ListParagraph"/>
              <w:numPr>
                <w:ilvl w:val="0"/>
                <w:numId w:val="42"/>
              </w:numPr>
              <w:ind w:left="230" w:hanging="230"/>
              <w:contextualSpacing w:val="0"/>
              <w:jc w:val="both"/>
              <w:rPr>
                <w:rFonts w:asciiTheme="majorHAnsi" w:hAnsiTheme="majorHAnsi" w:cstheme="majorHAnsi"/>
                <w:bCs/>
              </w:rPr>
            </w:pPr>
            <w:r w:rsidRPr="003656C8">
              <w:rPr>
                <w:rFonts w:asciiTheme="majorHAnsi" w:eastAsia="Arial" w:hAnsiTheme="majorHAnsi" w:cstheme="majorHAnsi"/>
              </w:rPr>
              <w:t>Donijeti odgovarajuću proceduru koja će jasno definisati oblast provjeravanja postignuća učenika.</w:t>
            </w:r>
          </w:p>
        </w:tc>
      </w:tr>
    </w:tbl>
    <w:p w14:paraId="2D39C98C" w14:textId="41A0BEED" w:rsidR="00CB6E89" w:rsidRPr="003656C8" w:rsidRDefault="003656C8" w:rsidP="00CB6E89">
      <w:r>
        <w:br w:type="page"/>
      </w:r>
    </w:p>
    <w:p w14:paraId="3A7D0C1C" w14:textId="77777777" w:rsidR="006220B4" w:rsidRPr="00953AA6" w:rsidRDefault="006220B4" w:rsidP="006220B4">
      <w:pPr>
        <w:pStyle w:val="Heading1"/>
        <w:spacing w:before="0" w:after="240" w:line="240" w:lineRule="auto"/>
        <w:rPr>
          <w:rFonts w:cstheme="majorHAnsi"/>
          <w:b/>
          <w:color w:val="000000" w:themeColor="text1"/>
          <w:sz w:val="28"/>
          <w:szCs w:val="28"/>
          <w:lang w:val="sr-Latn-RS"/>
        </w:rPr>
      </w:pPr>
      <w:bookmarkStart w:id="24" w:name="_Toc138850157"/>
      <w:r w:rsidRPr="00953AA6">
        <w:rPr>
          <w:rFonts w:cstheme="majorHAnsi"/>
          <w:b/>
          <w:color w:val="000000" w:themeColor="text1"/>
          <w:sz w:val="28"/>
          <w:szCs w:val="28"/>
          <w:lang w:val="sr-Latn-RS"/>
        </w:rPr>
        <w:lastRenderedPageBreak/>
        <w:t>2. UPRAVLJANJE I RUKOVOĐENJE USTANOVOM</w:t>
      </w:r>
      <w:bookmarkEnd w:id="24"/>
    </w:p>
    <w:p w14:paraId="6A4673EC" w14:textId="77777777" w:rsidR="006220B4" w:rsidRPr="00B923FC" w:rsidRDefault="006220B4" w:rsidP="006220B4">
      <w:pPr>
        <w:spacing w:after="0" w:line="240" w:lineRule="auto"/>
        <w:rPr>
          <w:rFonts w:asciiTheme="majorHAnsi" w:hAnsiTheme="majorHAnsi" w:cstheme="majorHAnsi"/>
          <w:b/>
          <w:sz w:val="24"/>
          <w:szCs w:val="24"/>
          <w:lang w:val="sr-Cyrl-BA"/>
        </w:rPr>
      </w:pPr>
      <w:r w:rsidRPr="00B923FC">
        <w:rPr>
          <w:rFonts w:asciiTheme="majorHAnsi" w:hAnsiTheme="majorHAnsi" w:cstheme="majorHAnsi"/>
          <w:b/>
          <w:sz w:val="24"/>
          <w:szCs w:val="24"/>
          <w:lang w:val="sr-Cyrl-BA"/>
        </w:rPr>
        <w:t>Prosvjetni nadzornik: Radoje Radunović</w:t>
      </w:r>
    </w:p>
    <w:p w14:paraId="2BDA1833" w14:textId="77777777" w:rsidR="006220B4" w:rsidRPr="00B923FC" w:rsidRDefault="006220B4" w:rsidP="006220B4">
      <w:pPr>
        <w:spacing w:after="0" w:line="240" w:lineRule="auto"/>
        <w:rPr>
          <w:rFonts w:asciiTheme="majorHAnsi" w:hAnsiTheme="majorHAnsi" w:cstheme="majorHAnsi"/>
          <w:sz w:val="24"/>
          <w:szCs w:val="24"/>
          <w:lang w:val="sr-Cyrl-BA"/>
        </w:rPr>
      </w:pPr>
    </w:p>
    <w:bookmarkStart w:id="25" w:name="_MON_1684160855"/>
    <w:bookmarkEnd w:id="25"/>
    <w:p w14:paraId="68DF32D8" w14:textId="38E64B97" w:rsidR="006220B4" w:rsidRPr="00B923FC" w:rsidRDefault="00D6752B" w:rsidP="006220B4">
      <w:pPr>
        <w:spacing w:after="0" w:line="240" w:lineRule="auto"/>
        <w:rPr>
          <w:rFonts w:asciiTheme="majorHAnsi" w:hAnsiTheme="majorHAnsi" w:cstheme="majorHAnsi"/>
          <w:sz w:val="24"/>
          <w:szCs w:val="24"/>
          <w:lang w:val="sr-Cyrl-BA"/>
        </w:rPr>
      </w:pPr>
      <w:r w:rsidRPr="00B923FC">
        <w:rPr>
          <w:rFonts w:asciiTheme="majorHAnsi" w:hAnsiTheme="majorHAnsi" w:cstheme="majorHAnsi"/>
          <w:sz w:val="24"/>
          <w:szCs w:val="24"/>
          <w:lang w:val="sr-Cyrl-BA"/>
        </w:rPr>
        <w:object w:dxaOrig="14838" w:dyaOrig="4612" w14:anchorId="4178EA0B">
          <v:shape id="_x0000_i1035" type="#_x0000_t75" style="width:468pt;height:146.25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5" DrawAspect="Content" ObjectID="_1750055072" r:id="rId29"/>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53"/>
      </w:tblGrid>
      <w:tr w:rsidR="006220B4" w:rsidRPr="003656C8" w14:paraId="617A01E8" w14:textId="77777777" w:rsidTr="003656C8">
        <w:trPr>
          <w:cantSplit/>
          <w:trHeight w:val="20"/>
        </w:trPr>
        <w:tc>
          <w:tcPr>
            <w:tcW w:w="809" w:type="dxa"/>
            <w:shd w:val="clear" w:color="auto" w:fill="auto"/>
          </w:tcPr>
          <w:p w14:paraId="55AE6BE6" w14:textId="77777777" w:rsidR="006220B4" w:rsidRPr="003656C8" w:rsidRDefault="006220B4" w:rsidP="00BB6CAD">
            <w:pPr>
              <w:jc w:val="both"/>
              <w:rPr>
                <w:rFonts w:asciiTheme="majorHAnsi" w:hAnsiTheme="majorHAnsi" w:cstheme="majorHAnsi"/>
                <w:bCs/>
                <w:lang w:val="sr-Cyrl-BA"/>
              </w:rPr>
            </w:pPr>
            <w:r w:rsidRPr="003656C8">
              <w:rPr>
                <w:rFonts w:asciiTheme="majorHAnsi" w:hAnsiTheme="majorHAnsi" w:cstheme="majorHAnsi"/>
                <w:bCs/>
                <w:lang w:val="sr-Cyrl-BA"/>
              </w:rPr>
              <w:t xml:space="preserve">R.br. </w:t>
            </w:r>
          </w:p>
        </w:tc>
        <w:tc>
          <w:tcPr>
            <w:tcW w:w="8253" w:type="dxa"/>
            <w:shd w:val="clear" w:color="auto" w:fill="auto"/>
          </w:tcPr>
          <w:p w14:paraId="1F6E31D2" w14:textId="77777777" w:rsidR="006220B4" w:rsidRPr="003656C8" w:rsidRDefault="006220B4" w:rsidP="00B35174">
            <w:pPr>
              <w:jc w:val="both"/>
              <w:rPr>
                <w:rFonts w:asciiTheme="majorHAnsi" w:hAnsiTheme="majorHAnsi" w:cstheme="majorHAnsi"/>
                <w:bCs/>
                <w:lang w:val="sr-Cyrl-BA"/>
              </w:rPr>
            </w:pPr>
            <w:r w:rsidRPr="003656C8">
              <w:rPr>
                <w:rFonts w:asciiTheme="majorHAnsi" w:hAnsiTheme="majorHAnsi" w:cstheme="majorHAnsi"/>
                <w:bCs/>
                <w:lang w:val="sr-Cyrl-BA"/>
              </w:rPr>
              <w:t>Obrazloženje</w:t>
            </w:r>
          </w:p>
        </w:tc>
      </w:tr>
      <w:tr w:rsidR="006220B4" w:rsidRPr="003656C8" w14:paraId="1DA4C9FB" w14:textId="77777777" w:rsidTr="003656C8">
        <w:trPr>
          <w:cantSplit/>
          <w:trHeight w:val="20"/>
        </w:trPr>
        <w:tc>
          <w:tcPr>
            <w:tcW w:w="809" w:type="dxa"/>
            <w:shd w:val="clear" w:color="auto" w:fill="auto"/>
          </w:tcPr>
          <w:p w14:paraId="20A7F919" w14:textId="77777777" w:rsidR="006220B4" w:rsidRPr="003656C8" w:rsidRDefault="006220B4" w:rsidP="00BB6CAD">
            <w:pPr>
              <w:jc w:val="both"/>
              <w:rPr>
                <w:rFonts w:asciiTheme="majorHAnsi" w:hAnsiTheme="majorHAnsi" w:cstheme="majorHAnsi"/>
                <w:bCs/>
                <w:lang w:val="sr-Cyrl-BA"/>
              </w:rPr>
            </w:pPr>
            <w:r w:rsidRPr="003656C8">
              <w:rPr>
                <w:rFonts w:asciiTheme="majorHAnsi" w:hAnsiTheme="majorHAnsi" w:cstheme="majorHAnsi"/>
                <w:bCs/>
                <w:lang w:val="sr-Cyrl-BA"/>
              </w:rPr>
              <w:t>stand.</w:t>
            </w:r>
          </w:p>
        </w:tc>
        <w:tc>
          <w:tcPr>
            <w:tcW w:w="8253" w:type="dxa"/>
            <w:vMerge w:val="restart"/>
            <w:shd w:val="clear" w:color="auto" w:fill="auto"/>
          </w:tcPr>
          <w:p w14:paraId="6E7726BF" w14:textId="601AAD12" w:rsidR="001322A3" w:rsidRPr="003656C8" w:rsidRDefault="006220B4" w:rsidP="00B35174">
            <w:pPr>
              <w:pStyle w:val="StyleArial"/>
              <w:rPr>
                <w:rFonts w:asciiTheme="majorHAnsi" w:hAnsiTheme="majorHAnsi" w:cstheme="majorHAnsi"/>
                <w:color w:val="000000"/>
                <w:sz w:val="22"/>
                <w:szCs w:val="22"/>
                <w:lang w:val="sr-Cyrl-CS"/>
              </w:rPr>
            </w:pPr>
            <w:r w:rsidRPr="003656C8">
              <w:rPr>
                <w:rFonts w:asciiTheme="majorHAnsi" w:hAnsiTheme="majorHAnsi" w:cstheme="majorHAnsi"/>
                <w:bCs/>
                <w:sz w:val="22"/>
                <w:szCs w:val="22"/>
                <w:lang w:val="sr-Latn-BA"/>
              </w:rPr>
              <w:t xml:space="preserve">Razvojni plan škole </w:t>
            </w:r>
            <w:r w:rsidR="001322A3" w:rsidRPr="003656C8">
              <w:rPr>
                <w:rFonts w:asciiTheme="majorHAnsi" w:hAnsiTheme="majorHAnsi" w:cstheme="majorHAnsi"/>
                <w:bCs/>
                <w:sz w:val="22"/>
                <w:szCs w:val="22"/>
                <w:lang w:val="sr-Latn-BA"/>
              </w:rPr>
              <w:t>za period 2021-2025. g</w:t>
            </w:r>
            <w:r w:rsidR="008F3AEF" w:rsidRPr="003656C8">
              <w:rPr>
                <w:rFonts w:asciiTheme="majorHAnsi" w:hAnsiTheme="majorHAnsi" w:cstheme="majorHAnsi"/>
                <w:bCs/>
                <w:sz w:val="22"/>
                <w:szCs w:val="22"/>
                <w:lang w:val="sr-Latn-BA"/>
              </w:rPr>
              <w:t>od</w:t>
            </w:r>
            <w:r w:rsidR="001322A3" w:rsidRPr="003656C8">
              <w:rPr>
                <w:rFonts w:asciiTheme="majorHAnsi" w:hAnsiTheme="majorHAnsi" w:cstheme="majorHAnsi"/>
                <w:bCs/>
                <w:sz w:val="22"/>
                <w:szCs w:val="22"/>
                <w:lang w:val="sr-Latn-BA"/>
              </w:rPr>
              <w:t xml:space="preserve">ine </w:t>
            </w:r>
            <w:r w:rsidRPr="003656C8">
              <w:rPr>
                <w:rFonts w:asciiTheme="majorHAnsi" w:hAnsiTheme="majorHAnsi" w:cstheme="majorHAnsi"/>
                <w:bCs/>
                <w:sz w:val="22"/>
                <w:szCs w:val="22"/>
                <w:lang w:val="sr-Latn-BA"/>
              </w:rPr>
              <w:t xml:space="preserve">urađen je prema strukturi koja obuhvata: profil </w:t>
            </w:r>
            <w:r w:rsidR="008159A8" w:rsidRPr="003656C8">
              <w:rPr>
                <w:rFonts w:asciiTheme="majorHAnsi" w:hAnsiTheme="majorHAnsi" w:cstheme="majorHAnsi"/>
                <w:bCs/>
                <w:sz w:val="22"/>
                <w:szCs w:val="22"/>
                <w:lang w:val="sr-Latn-BA"/>
              </w:rPr>
              <w:t>i istorijat</w:t>
            </w:r>
            <w:r w:rsidR="001322A3" w:rsidRPr="003656C8">
              <w:rPr>
                <w:rFonts w:asciiTheme="majorHAnsi" w:hAnsiTheme="majorHAnsi" w:cstheme="majorHAnsi"/>
                <w:bCs/>
                <w:sz w:val="22"/>
                <w:szCs w:val="22"/>
                <w:lang w:val="sr-Latn-BA"/>
              </w:rPr>
              <w:t xml:space="preserve"> škole</w:t>
            </w:r>
            <w:r w:rsidRPr="003656C8">
              <w:rPr>
                <w:rFonts w:asciiTheme="majorHAnsi" w:hAnsiTheme="majorHAnsi" w:cstheme="majorHAnsi"/>
                <w:bCs/>
                <w:sz w:val="22"/>
                <w:szCs w:val="22"/>
                <w:lang w:val="sr-Latn-BA"/>
              </w:rPr>
              <w:t>; pregled resursa; podatke o obrazovno-</w:t>
            </w:r>
            <w:r w:rsidR="008159A8" w:rsidRPr="003656C8">
              <w:rPr>
                <w:rFonts w:asciiTheme="majorHAnsi" w:hAnsiTheme="majorHAnsi" w:cstheme="majorHAnsi"/>
                <w:bCs/>
                <w:sz w:val="22"/>
                <w:szCs w:val="22"/>
                <w:lang w:val="sr-Latn-BA"/>
              </w:rPr>
              <w:t>nastavnom</w:t>
            </w:r>
            <w:r w:rsidRPr="003656C8">
              <w:rPr>
                <w:rFonts w:asciiTheme="majorHAnsi" w:hAnsiTheme="majorHAnsi" w:cstheme="majorHAnsi"/>
                <w:bCs/>
                <w:sz w:val="22"/>
                <w:szCs w:val="22"/>
                <w:lang w:val="sr-Latn-BA"/>
              </w:rPr>
              <w:t xml:space="preserve"> procesu; faktore koji utiču na razvoj škole</w:t>
            </w:r>
            <w:r w:rsidR="008159A8" w:rsidRPr="003656C8">
              <w:rPr>
                <w:rFonts w:asciiTheme="majorHAnsi" w:hAnsiTheme="majorHAnsi" w:cstheme="majorHAnsi"/>
                <w:bCs/>
                <w:sz w:val="22"/>
                <w:szCs w:val="22"/>
                <w:lang w:val="sr-Latn-BA"/>
              </w:rPr>
              <w:t xml:space="preserve"> (lokalne, državne i međunarodne)</w:t>
            </w:r>
            <w:r w:rsidRPr="003656C8">
              <w:rPr>
                <w:rFonts w:asciiTheme="majorHAnsi" w:hAnsiTheme="majorHAnsi" w:cstheme="majorHAnsi"/>
                <w:bCs/>
                <w:sz w:val="22"/>
                <w:szCs w:val="22"/>
                <w:lang w:val="sr-Latn-BA"/>
              </w:rPr>
              <w:t xml:space="preserve">; </w:t>
            </w:r>
            <w:r w:rsidR="008159A8" w:rsidRPr="003656C8">
              <w:rPr>
                <w:rFonts w:asciiTheme="majorHAnsi" w:hAnsiTheme="majorHAnsi" w:cstheme="majorHAnsi"/>
                <w:bCs/>
                <w:sz w:val="22"/>
                <w:szCs w:val="22"/>
                <w:lang w:val="sr-Latn-BA"/>
              </w:rPr>
              <w:t xml:space="preserve">pregled ocjena </w:t>
            </w:r>
            <w:r w:rsidRPr="003656C8">
              <w:rPr>
                <w:rFonts w:asciiTheme="majorHAnsi" w:hAnsiTheme="majorHAnsi" w:cstheme="majorHAnsi"/>
                <w:bCs/>
                <w:sz w:val="22"/>
                <w:szCs w:val="22"/>
                <w:lang w:val="sr-Latn-BA"/>
              </w:rPr>
              <w:t>intern</w:t>
            </w:r>
            <w:r w:rsidR="008159A8" w:rsidRPr="003656C8">
              <w:rPr>
                <w:rFonts w:asciiTheme="majorHAnsi" w:hAnsiTheme="majorHAnsi" w:cstheme="majorHAnsi"/>
                <w:bCs/>
                <w:sz w:val="22"/>
                <w:szCs w:val="22"/>
                <w:lang w:val="sr-Latn-BA"/>
              </w:rPr>
              <w:t>e</w:t>
            </w:r>
            <w:r w:rsidRPr="003656C8">
              <w:rPr>
                <w:rFonts w:asciiTheme="majorHAnsi" w:hAnsiTheme="majorHAnsi" w:cstheme="majorHAnsi"/>
                <w:bCs/>
                <w:sz w:val="22"/>
                <w:szCs w:val="22"/>
                <w:lang w:val="sr-Latn-BA"/>
              </w:rPr>
              <w:t xml:space="preserve"> i ekstern</w:t>
            </w:r>
            <w:r w:rsidR="008159A8" w:rsidRPr="003656C8">
              <w:rPr>
                <w:rFonts w:asciiTheme="majorHAnsi" w:hAnsiTheme="majorHAnsi" w:cstheme="majorHAnsi"/>
                <w:bCs/>
                <w:sz w:val="22"/>
                <w:szCs w:val="22"/>
                <w:lang w:val="sr-Latn-BA"/>
              </w:rPr>
              <w:t>e</w:t>
            </w:r>
            <w:r w:rsidRPr="003656C8">
              <w:rPr>
                <w:rFonts w:asciiTheme="majorHAnsi" w:hAnsiTheme="majorHAnsi" w:cstheme="majorHAnsi"/>
                <w:bCs/>
                <w:sz w:val="22"/>
                <w:szCs w:val="22"/>
                <w:lang w:val="sr-Latn-BA"/>
              </w:rPr>
              <w:t xml:space="preserve"> evaluacij</w:t>
            </w:r>
            <w:r w:rsidR="008159A8" w:rsidRPr="003656C8">
              <w:rPr>
                <w:rFonts w:asciiTheme="majorHAnsi" w:hAnsiTheme="majorHAnsi" w:cstheme="majorHAnsi"/>
                <w:bCs/>
                <w:sz w:val="22"/>
                <w:szCs w:val="22"/>
                <w:lang w:val="sr-Latn-BA"/>
              </w:rPr>
              <w:t>e</w:t>
            </w:r>
            <w:r w:rsidRPr="003656C8">
              <w:rPr>
                <w:rFonts w:asciiTheme="majorHAnsi" w:hAnsiTheme="majorHAnsi" w:cstheme="majorHAnsi"/>
                <w:bCs/>
                <w:sz w:val="22"/>
                <w:szCs w:val="22"/>
                <w:lang w:val="sr-Latn-BA"/>
              </w:rPr>
              <w:t>; SWOT analizu; misiju, viziju i prioritetne oblaste razvoja škole.</w:t>
            </w:r>
            <w:r w:rsidR="001322A3" w:rsidRPr="003656C8">
              <w:rPr>
                <w:rFonts w:asciiTheme="majorHAnsi" w:hAnsiTheme="majorHAnsi" w:cstheme="majorHAnsi"/>
                <w:bCs/>
                <w:sz w:val="22"/>
                <w:szCs w:val="22"/>
                <w:lang w:val="sr-Latn-BA"/>
              </w:rPr>
              <w:t xml:space="preserve"> </w:t>
            </w:r>
            <w:r w:rsidR="001322A3" w:rsidRPr="003656C8">
              <w:rPr>
                <w:rFonts w:asciiTheme="majorHAnsi" w:hAnsiTheme="majorHAnsi" w:cstheme="majorHAnsi"/>
                <w:color w:val="000000"/>
                <w:sz w:val="22"/>
                <w:szCs w:val="22"/>
                <w:lang w:val="sr-Cyrl-CS"/>
              </w:rPr>
              <w:t xml:space="preserve">Škola je </w:t>
            </w:r>
            <w:r w:rsidR="008F3AEF" w:rsidRPr="003656C8">
              <w:rPr>
                <w:rFonts w:asciiTheme="majorHAnsi" w:hAnsiTheme="majorHAnsi" w:cstheme="majorHAnsi"/>
                <w:color w:val="000000"/>
                <w:sz w:val="22"/>
                <w:szCs w:val="22"/>
              </w:rPr>
              <w:t>17</w:t>
            </w:r>
            <w:r w:rsidR="008F3AEF" w:rsidRPr="003656C8">
              <w:rPr>
                <w:rFonts w:asciiTheme="majorHAnsi" w:hAnsiTheme="majorHAnsi" w:cstheme="majorHAnsi"/>
                <w:color w:val="000000"/>
                <w:sz w:val="22"/>
                <w:szCs w:val="22"/>
                <w:lang w:val="sr-Cyrl-CS"/>
              </w:rPr>
              <w:t>.</w:t>
            </w:r>
            <w:r w:rsidR="008F3AEF" w:rsidRPr="003656C8">
              <w:rPr>
                <w:rFonts w:asciiTheme="majorHAnsi" w:hAnsiTheme="majorHAnsi" w:cstheme="majorHAnsi"/>
                <w:color w:val="000000"/>
                <w:sz w:val="22"/>
                <w:szCs w:val="22"/>
              </w:rPr>
              <w:t>01</w:t>
            </w:r>
            <w:r w:rsidR="008F3AEF" w:rsidRPr="003656C8">
              <w:rPr>
                <w:rFonts w:asciiTheme="majorHAnsi" w:hAnsiTheme="majorHAnsi" w:cstheme="majorHAnsi"/>
                <w:color w:val="000000"/>
                <w:sz w:val="22"/>
                <w:szCs w:val="22"/>
                <w:lang w:val="sr-Cyrl-CS"/>
              </w:rPr>
              <w:t>.201</w:t>
            </w:r>
            <w:r w:rsidR="008F3AEF" w:rsidRPr="003656C8">
              <w:rPr>
                <w:rFonts w:asciiTheme="majorHAnsi" w:hAnsiTheme="majorHAnsi" w:cstheme="majorHAnsi"/>
                <w:color w:val="000000"/>
                <w:sz w:val="22"/>
                <w:szCs w:val="22"/>
              </w:rPr>
              <w:t>1</w:t>
            </w:r>
            <w:r w:rsidR="008F3AEF" w:rsidRPr="003656C8">
              <w:rPr>
                <w:rFonts w:asciiTheme="majorHAnsi" w:hAnsiTheme="majorHAnsi" w:cstheme="majorHAnsi"/>
                <w:color w:val="000000"/>
                <w:sz w:val="22"/>
                <w:szCs w:val="22"/>
                <w:lang w:val="sr-Cyrl-CS"/>
              </w:rPr>
              <w:t>. godine</w:t>
            </w:r>
            <w:r w:rsidR="001322A3" w:rsidRPr="003656C8">
              <w:rPr>
                <w:rFonts w:asciiTheme="majorHAnsi" w:hAnsiTheme="majorHAnsi" w:cstheme="majorHAnsi"/>
                <w:color w:val="000000"/>
                <w:sz w:val="22"/>
                <w:szCs w:val="22"/>
                <w:lang w:val="sr-Cyrl-CS"/>
              </w:rPr>
              <w:t xml:space="preserve"> dobila</w:t>
            </w:r>
            <w:r w:rsidR="001322A3" w:rsidRPr="003656C8">
              <w:rPr>
                <w:rFonts w:asciiTheme="majorHAnsi" w:hAnsiTheme="majorHAnsi" w:cstheme="majorHAnsi"/>
                <w:color w:val="000000"/>
                <w:sz w:val="22"/>
                <w:szCs w:val="22"/>
                <w:lang w:val="bs-Latn-BA"/>
              </w:rPr>
              <w:t xml:space="preserve"> </w:t>
            </w:r>
            <w:r w:rsidR="001322A3" w:rsidRPr="003656C8">
              <w:rPr>
                <w:rFonts w:asciiTheme="majorHAnsi" w:hAnsiTheme="majorHAnsi" w:cstheme="majorHAnsi"/>
                <w:sz w:val="22"/>
                <w:szCs w:val="22"/>
                <w:lang w:val="sr-Cyrl-CS"/>
              </w:rPr>
              <w:t xml:space="preserve">nagradu </w:t>
            </w:r>
            <w:r w:rsidR="008F3AEF" w:rsidRPr="003656C8">
              <w:rPr>
                <w:rFonts w:asciiTheme="majorHAnsi" w:hAnsiTheme="majorHAnsi" w:cstheme="majorHAnsi"/>
                <w:sz w:val="22"/>
                <w:szCs w:val="22"/>
                <w:lang w:val="bs-Latn-BA"/>
              </w:rPr>
              <w:t>„</w:t>
            </w:r>
            <w:r w:rsidR="001322A3" w:rsidRPr="003656C8">
              <w:rPr>
                <w:rFonts w:asciiTheme="majorHAnsi" w:hAnsiTheme="majorHAnsi" w:cstheme="majorHAnsi"/>
                <w:sz w:val="22"/>
                <w:szCs w:val="22"/>
                <w:lang w:val="sr-Cyrl-CS"/>
              </w:rPr>
              <w:t>OKTOIH</w:t>
            </w:r>
            <w:r w:rsidR="008F3AEF" w:rsidRPr="003656C8">
              <w:rPr>
                <w:rFonts w:asciiTheme="majorHAnsi" w:hAnsiTheme="majorHAnsi" w:cstheme="majorHAnsi"/>
                <w:sz w:val="22"/>
                <w:szCs w:val="22"/>
                <w:lang w:val="bs-Latn-BA"/>
              </w:rPr>
              <w:t>“</w:t>
            </w:r>
            <w:r w:rsidR="008F3AEF" w:rsidRPr="003656C8">
              <w:rPr>
                <w:rFonts w:asciiTheme="majorHAnsi" w:hAnsiTheme="majorHAnsi" w:cstheme="majorHAnsi"/>
                <w:color w:val="000000"/>
                <w:sz w:val="22"/>
                <w:szCs w:val="22"/>
                <w:lang w:val="bs-Latn-BA"/>
              </w:rPr>
              <w:t>. Z</w:t>
            </w:r>
            <w:r w:rsidR="001322A3" w:rsidRPr="003656C8">
              <w:rPr>
                <w:rFonts w:asciiTheme="majorHAnsi" w:hAnsiTheme="majorHAnsi" w:cstheme="majorHAnsi"/>
                <w:color w:val="000000"/>
                <w:sz w:val="22"/>
                <w:szCs w:val="22"/>
                <w:lang w:val="sr-Cyrl-CS"/>
              </w:rPr>
              <w:t>a izuzetan doprino</w:t>
            </w:r>
            <w:r w:rsidR="008F3AEF" w:rsidRPr="003656C8">
              <w:rPr>
                <w:rFonts w:asciiTheme="majorHAnsi" w:hAnsiTheme="majorHAnsi" w:cstheme="majorHAnsi"/>
                <w:color w:val="000000"/>
                <w:sz w:val="22"/>
                <w:szCs w:val="22"/>
                <w:lang w:val="sr-Cyrl-CS"/>
              </w:rPr>
              <w:t>s obrazovanju u Opštini Žabljak</w:t>
            </w:r>
            <w:r w:rsidR="001322A3" w:rsidRPr="003656C8">
              <w:rPr>
                <w:rFonts w:asciiTheme="majorHAnsi" w:hAnsiTheme="majorHAnsi" w:cstheme="majorHAnsi"/>
                <w:color w:val="000000"/>
                <w:sz w:val="22"/>
                <w:szCs w:val="22"/>
                <w:lang w:val="sr-Cyrl-CS"/>
              </w:rPr>
              <w:t xml:space="preserve"> dobila</w:t>
            </w:r>
            <w:r w:rsidR="001322A3" w:rsidRPr="003656C8">
              <w:rPr>
                <w:rFonts w:asciiTheme="majorHAnsi" w:hAnsiTheme="majorHAnsi" w:cstheme="majorHAnsi"/>
                <w:color w:val="000000"/>
                <w:sz w:val="22"/>
                <w:szCs w:val="22"/>
                <w:lang w:val="bs-Latn-BA"/>
              </w:rPr>
              <w:t xml:space="preserve"> je</w:t>
            </w:r>
            <w:r w:rsidR="001322A3" w:rsidRPr="003656C8">
              <w:rPr>
                <w:rFonts w:asciiTheme="majorHAnsi" w:hAnsiTheme="majorHAnsi" w:cstheme="majorHAnsi"/>
                <w:color w:val="000000"/>
                <w:sz w:val="22"/>
                <w:szCs w:val="22"/>
                <w:lang w:val="sr-Cyrl-CS"/>
              </w:rPr>
              <w:t xml:space="preserve"> </w:t>
            </w:r>
            <w:r w:rsidR="008F3AEF" w:rsidRPr="003656C8">
              <w:rPr>
                <w:rFonts w:asciiTheme="majorHAnsi" w:hAnsiTheme="majorHAnsi" w:cstheme="majorHAnsi"/>
                <w:color w:val="000000"/>
                <w:sz w:val="22"/>
                <w:szCs w:val="22"/>
                <w:lang w:val="sr-Cyrl-CS"/>
              </w:rPr>
              <w:t xml:space="preserve">17.09.2013. god. </w:t>
            </w:r>
            <w:r w:rsidR="001322A3" w:rsidRPr="003656C8">
              <w:rPr>
                <w:rFonts w:asciiTheme="majorHAnsi" w:hAnsiTheme="majorHAnsi" w:cstheme="majorHAnsi"/>
                <w:color w:val="000000"/>
                <w:sz w:val="22"/>
                <w:szCs w:val="22"/>
                <w:lang w:val="bs-Latn-BA"/>
              </w:rPr>
              <w:t>n</w:t>
            </w:r>
            <w:r w:rsidR="001322A3" w:rsidRPr="003656C8">
              <w:rPr>
                <w:rFonts w:asciiTheme="majorHAnsi" w:hAnsiTheme="majorHAnsi" w:cstheme="majorHAnsi"/>
                <w:color w:val="000000"/>
                <w:sz w:val="22"/>
                <w:szCs w:val="22"/>
                <w:lang w:val="sr-Cyrl-CS"/>
              </w:rPr>
              <w:t xml:space="preserve">agradu </w:t>
            </w:r>
            <w:r w:rsidR="008F3AEF" w:rsidRPr="003656C8">
              <w:rPr>
                <w:rFonts w:asciiTheme="majorHAnsi" w:hAnsiTheme="majorHAnsi" w:cstheme="majorHAnsi"/>
                <w:color w:val="000000"/>
                <w:sz w:val="22"/>
                <w:szCs w:val="22"/>
                <w:lang w:val="bs-Latn-BA"/>
              </w:rPr>
              <w:t>„</w:t>
            </w:r>
            <w:r w:rsidR="001322A3" w:rsidRPr="003656C8">
              <w:rPr>
                <w:rFonts w:asciiTheme="majorHAnsi" w:hAnsiTheme="majorHAnsi" w:cstheme="majorHAnsi"/>
                <w:color w:val="000000"/>
                <w:sz w:val="22"/>
                <w:szCs w:val="22"/>
                <w:lang w:val="sr-Cyrl-CS"/>
              </w:rPr>
              <w:t xml:space="preserve">17. </w:t>
            </w:r>
            <w:r w:rsidR="00D6752B" w:rsidRPr="003656C8">
              <w:rPr>
                <w:rFonts w:asciiTheme="majorHAnsi" w:hAnsiTheme="majorHAnsi" w:cstheme="majorHAnsi"/>
                <w:color w:val="000000"/>
                <w:sz w:val="22"/>
                <w:szCs w:val="22"/>
                <w:lang w:val="sr-Cyrl-CS"/>
              </w:rPr>
              <w:t>septembar</w:t>
            </w:r>
            <w:r w:rsidR="008F3AEF" w:rsidRPr="003656C8">
              <w:rPr>
                <w:rFonts w:asciiTheme="majorHAnsi" w:hAnsiTheme="majorHAnsi" w:cstheme="majorHAnsi"/>
                <w:color w:val="000000"/>
                <w:sz w:val="22"/>
                <w:szCs w:val="22"/>
                <w:lang w:val="bs-Latn-BA"/>
              </w:rPr>
              <w:t>“</w:t>
            </w:r>
            <w:r w:rsidR="001322A3" w:rsidRPr="003656C8">
              <w:rPr>
                <w:rFonts w:asciiTheme="majorHAnsi" w:hAnsiTheme="majorHAnsi" w:cstheme="majorHAnsi"/>
                <w:color w:val="000000"/>
                <w:sz w:val="22"/>
                <w:szCs w:val="22"/>
                <w:lang w:val="sr-Cyrl-CS"/>
              </w:rPr>
              <w:t xml:space="preserve"> – javno priznanje Opštine Žabljak.</w:t>
            </w:r>
          </w:p>
          <w:p w14:paraId="36DEC9E4" w14:textId="199599E4" w:rsidR="00204CAC" w:rsidRPr="003656C8" w:rsidRDefault="006220B4" w:rsidP="00B35174">
            <w:pPr>
              <w:jc w:val="both"/>
              <w:rPr>
                <w:rFonts w:asciiTheme="majorHAnsi" w:hAnsiTheme="majorHAnsi" w:cstheme="majorHAnsi"/>
                <w:bCs/>
                <w:lang w:val="sr-Latn-BA"/>
              </w:rPr>
            </w:pPr>
            <w:r w:rsidRPr="003656C8">
              <w:rPr>
                <w:rFonts w:asciiTheme="majorHAnsi" w:hAnsiTheme="majorHAnsi" w:cstheme="majorHAnsi"/>
                <w:bCs/>
                <w:lang w:val="sr-Latn-BA"/>
              </w:rPr>
              <w:t>Razvojn</w:t>
            </w:r>
            <w:r w:rsidR="008159A8" w:rsidRPr="003656C8">
              <w:rPr>
                <w:rFonts w:asciiTheme="majorHAnsi" w:hAnsiTheme="majorHAnsi" w:cstheme="majorHAnsi"/>
                <w:bCs/>
                <w:lang w:val="sr-Latn-BA"/>
              </w:rPr>
              <w:t>i plan je kroz</w:t>
            </w:r>
            <w:r w:rsidRPr="003656C8">
              <w:rPr>
                <w:rFonts w:asciiTheme="majorHAnsi" w:hAnsiTheme="majorHAnsi" w:cstheme="majorHAnsi"/>
                <w:bCs/>
                <w:lang w:val="sr-Latn-BA"/>
              </w:rPr>
              <w:t xml:space="preserve"> SWOT analizu </w:t>
            </w:r>
            <w:r w:rsidR="008159A8" w:rsidRPr="003656C8">
              <w:rPr>
                <w:rFonts w:asciiTheme="majorHAnsi" w:hAnsiTheme="majorHAnsi" w:cstheme="majorHAnsi"/>
                <w:bCs/>
                <w:lang w:val="sr-Latn-BA"/>
              </w:rPr>
              <w:t>ukazao na izazove smanjenja broja učenika</w:t>
            </w:r>
            <w:r w:rsidR="001322A3" w:rsidRPr="003656C8">
              <w:rPr>
                <w:rFonts w:asciiTheme="majorHAnsi" w:hAnsiTheme="majorHAnsi" w:cstheme="majorHAnsi"/>
                <w:bCs/>
                <w:lang w:val="sr-Latn-BA"/>
              </w:rPr>
              <w:t xml:space="preserve"> (školske 2012/2013. godine upisano je 52 učenika u I razred </w:t>
            </w:r>
            <w:r w:rsidR="001322A3" w:rsidRPr="003656C8">
              <w:rPr>
                <w:rFonts w:asciiTheme="majorHAnsi" w:hAnsiTheme="majorHAnsi" w:cstheme="majorHAnsi"/>
                <w:bCs/>
                <w:i/>
                <w:lang w:val="sr-Latn-BA"/>
              </w:rPr>
              <w:t>29</w:t>
            </w:r>
            <w:r w:rsidR="00814C09" w:rsidRPr="003656C8">
              <w:rPr>
                <w:rFonts w:asciiTheme="majorHAnsi" w:hAnsiTheme="majorHAnsi" w:cstheme="majorHAnsi"/>
                <w:bCs/>
                <w:i/>
                <w:lang w:val="sr-Latn-BA"/>
              </w:rPr>
              <w:t xml:space="preserve"> </w:t>
            </w:r>
            <w:r w:rsidR="001322A3" w:rsidRPr="003656C8">
              <w:rPr>
                <w:rFonts w:asciiTheme="majorHAnsi" w:hAnsiTheme="majorHAnsi" w:cstheme="majorHAnsi"/>
                <w:bCs/>
                <w:i/>
                <w:lang w:val="sr-Latn-BA"/>
              </w:rPr>
              <w:t>gimnazija+23</w:t>
            </w:r>
            <w:r w:rsidR="003047AB" w:rsidRPr="003656C8">
              <w:rPr>
                <w:rFonts w:asciiTheme="majorHAnsi" w:hAnsiTheme="majorHAnsi" w:cstheme="majorHAnsi"/>
                <w:bCs/>
                <w:i/>
                <w:lang w:val="sr-Latn-BA"/>
              </w:rPr>
              <w:t xml:space="preserve"> </w:t>
            </w:r>
            <w:r w:rsidR="001322A3" w:rsidRPr="003656C8">
              <w:rPr>
                <w:rFonts w:asciiTheme="majorHAnsi" w:hAnsiTheme="majorHAnsi" w:cstheme="majorHAnsi"/>
                <w:bCs/>
                <w:i/>
                <w:lang w:val="sr-Latn-BA"/>
              </w:rPr>
              <w:t>stručno obrazovanje</w:t>
            </w:r>
            <w:r w:rsidR="001322A3" w:rsidRPr="003656C8">
              <w:rPr>
                <w:rFonts w:asciiTheme="majorHAnsi" w:hAnsiTheme="majorHAnsi" w:cstheme="majorHAnsi"/>
                <w:bCs/>
                <w:lang w:val="sr-Latn-BA"/>
              </w:rPr>
              <w:t xml:space="preserve">; školske 2020/2021. upisano je 30 učenika </w:t>
            </w:r>
            <w:r w:rsidR="001322A3" w:rsidRPr="003656C8">
              <w:rPr>
                <w:rFonts w:asciiTheme="majorHAnsi" w:hAnsiTheme="majorHAnsi" w:cstheme="majorHAnsi"/>
                <w:bCs/>
                <w:i/>
                <w:lang w:val="sr-Latn-BA"/>
              </w:rPr>
              <w:t>9</w:t>
            </w:r>
            <w:r w:rsidR="00814C09" w:rsidRPr="003656C8">
              <w:rPr>
                <w:rFonts w:asciiTheme="majorHAnsi" w:hAnsiTheme="majorHAnsi" w:cstheme="majorHAnsi"/>
                <w:bCs/>
                <w:i/>
                <w:lang w:val="sr-Latn-BA"/>
              </w:rPr>
              <w:t xml:space="preserve"> </w:t>
            </w:r>
            <w:r w:rsidR="001322A3" w:rsidRPr="003656C8">
              <w:rPr>
                <w:rFonts w:asciiTheme="majorHAnsi" w:hAnsiTheme="majorHAnsi" w:cstheme="majorHAnsi"/>
                <w:bCs/>
                <w:i/>
                <w:lang w:val="sr-Latn-BA"/>
              </w:rPr>
              <w:t>gimnazija</w:t>
            </w:r>
            <w:r w:rsidR="003047AB" w:rsidRPr="003656C8">
              <w:rPr>
                <w:rFonts w:asciiTheme="majorHAnsi" w:hAnsiTheme="majorHAnsi" w:cstheme="majorHAnsi"/>
                <w:bCs/>
                <w:i/>
                <w:lang w:val="sr-Latn-BA"/>
              </w:rPr>
              <w:t xml:space="preserve"> </w:t>
            </w:r>
            <w:r w:rsidR="001322A3" w:rsidRPr="003656C8">
              <w:rPr>
                <w:rFonts w:asciiTheme="majorHAnsi" w:hAnsiTheme="majorHAnsi" w:cstheme="majorHAnsi"/>
                <w:bCs/>
                <w:i/>
                <w:lang w:val="sr-Latn-BA"/>
              </w:rPr>
              <w:t>+21 stručno obrazovanja</w:t>
            </w:r>
            <w:r w:rsidR="001322A3" w:rsidRPr="003656C8">
              <w:rPr>
                <w:rFonts w:asciiTheme="majorHAnsi" w:hAnsiTheme="majorHAnsi" w:cstheme="majorHAnsi"/>
                <w:bCs/>
                <w:lang w:val="sr-Latn-BA"/>
              </w:rPr>
              <w:t>)</w:t>
            </w:r>
            <w:r w:rsidR="008159A8" w:rsidRPr="003656C8">
              <w:rPr>
                <w:rFonts w:asciiTheme="majorHAnsi" w:hAnsiTheme="majorHAnsi" w:cstheme="majorHAnsi"/>
                <w:bCs/>
                <w:lang w:val="sr-Latn-BA"/>
              </w:rPr>
              <w:t xml:space="preserve">, rad u istoj zgradi sa Osnovnom školom, </w:t>
            </w:r>
            <w:r w:rsidR="001322A3" w:rsidRPr="003656C8">
              <w:rPr>
                <w:rFonts w:asciiTheme="majorHAnsi" w:hAnsiTheme="majorHAnsi" w:cstheme="majorHAnsi"/>
                <w:bCs/>
                <w:lang w:val="sr-Latn-BA"/>
              </w:rPr>
              <w:t>potrebe za</w:t>
            </w:r>
            <w:r w:rsidR="00B35174" w:rsidRPr="003656C8">
              <w:rPr>
                <w:rFonts w:asciiTheme="majorHAnsi" w:hAnsiTheme="majorHAnsi" w:cstheme="majorHAnsi"/>
                <w:bCs/>
                <w:lang w:val="sr-Latn-BA"/>
              </w:rPr>
              <w:t xml:space="preserve"> </w:t>
            </w:r>
            <w:r w:rsidR="001322A3" w:rsidRPr="003656C8">
              <w:rPr>
                <w:rFonts w:asciiTheme="majorHAnsi" w:hAnsiTheme="majorHAnsi" w:cstheme="majorHAnsi"/>
                <w:bCs/>
                <w:lang w:val="sr-Latn-BA"/>
              </w:rPr>
              <w:t>stručnom zastupljenošću nast</w:t>
            </w:r>
            <w:r w:rsidR="00B35174" w:rsidRPr="003656C8">
              <w:rPr>
                <w:rFonts w:asciiTheme="majorHAnsi" w:hAnsiTheme="majorHAnsi" w:cstheme="majorHAnsi"/>
                <w:bCs/>
                <w:lang w:val="sr-Latn-BA"/>
              </w:rPr>
              <w:t>a</w:t>
            </w:r>
            <w:r w:rsidR="001322A3" w:rsidRPr="003656C8">
              <w:rPr>
                <w:rFonts w:asciiTheme="majorHAnsi" w:hAnsiTheme="majorHAnsi" w:cstheme="majorHAnsi"/>
                <w:bCs/>
                <w:lang w:val="sr-Latn-BA"/>
              </w:rPr>
              <w:t xml:space="preserve">ve (matematika i fizika), </w:t>
            </w:r>
            <w:r w:rsidR="008159A8" w:rsidRPr="003656C8">
              <w:rPr>
                <w:rFonts w:asciiTheme="majorHAnsi" w:hAnsiTheme="majorHAnsi" w:cstheme="majorHAnsi"/>
                <w:bCs/>
                <w:lang w:val="sr-Latn-BA"/>
              </w:rPr>
              <w:t>nedostatak finansijskih sredstava, a ostali ukazani izazovi se odnose na lok</w:t>
            </w:r>
            <w:r w:rsidR="003047AB" w:rsidRPr="003656C8">
              <w:rPr>
                <w:rFonts w:asciiTheme="majorHAnsi" w:hAnsiTheme="majorHAnsi" w:cstheme="majorHAnsi"/>
                <w:bCs/>
                <w:lang w:val="sr-Latn-BA"/>
              </w:rPr>
              <w:t>al</w:t>
            </w:r>
            <w:r w:rsidR="008159A8" w:rsidRPr="003656C8">
              <w:rPr>
                <w:rFonts w:asciiTheme="majorHAnsi" w:hAnsiTheme="majorHAnsi" w:cstheme="majorHAnsi"/>
                <w:bCs/>
                <w:lang w:val="sr-Latn-BA"/>
              </w:rPr>
              <w:t>ne i globalne probleme.</w:t>
            </w:r>
            <w:r w:rsidR="00B21036" w:rsidRPr="003656C8">
              <w:rPr>
                <w:rFonts w:asciiTheme="majorHAnsi" w:hAnsiTheme="majorHAnsi" w:cstheme="majorHAnsi"/>
                <w:bCs/>
                <w:lang w:val="sr-Latn-BA"/>
              </w:rPr>
              <w:t xml:space="preserve"> </w:t>
            </w:r>
            <w:r w:rsidRPr="003656C8">
              <w:rPr>
                <w:rFonts w:asciiTheme="majorHAnsi" w:hAnsiTheme="majorHAnsi" w:cstheme="majorHAnsi"/>
                <w:bCs/>
                <w:lang w:val="sr-Latn-BA"/>
              </w:rPr>
              <w:t xml:space="preserve">Razvojnim planom se navode </w:t>
            </w:r>
            <w:r w:rsidR="00204CAC" w:rsidRPr="003656C8">
              <w:rPr>
                <w:rFonts w:asciiTheme="majorHAnsi" w:hAnsiTheme="majorHAnsi" w:cstheme="majorHAnsi"/>
                <w:bCs/>
                <w:lang w:val="sr-Latn-BA"/>
              </w:rPr>
              <w:t>tri</w:t>
            </w:r>
            <w:r w:rsidRPr="003656C8">
              <w:rPr>
                <w:rFonts w:asciiTheme="majorHAnsi" w:hAnsiTheme="majorHAnsi" w:cstheme="majorHAnsi"/>
                <w:bCs/>
                <w:lang w:val="sr-Latn-BA"/>
              </w:rPr>
              <w:t xml:space="preserve"> prioritene oblasti: </w:t>
            </w:r>
            <w:r w:rsidR="00204CAC" w:rsidRPr="003656C8">
              <w:rPr>
                <w:rFonts w:asciiTheme="majorHAnsi" w:hAnsiTheme="majorHAnsi" w:cstheme="majorHAnsi"/>
                <w:bCs/>
                <w:lang w:val="sr-Latn-BA"/>
              </w:rPr>
              <w:t>nastav</w:t>
            </w:r>
            <w:r w:rsidR="001322A3" w:rsidRPr="003656C8">
              <w:rPr>
                <w:rFonts w:asciiTheme="majorHAnsi" w:hAnsiTheme="majorHAnsi" w:cstheme="majorHAnsi"/>
                <w:bCs/>
                <w:lang w:val="sr-Latn-BA"/>
              </w:rPr>
              <w:t>a</w:t>
            </w:r>
            <w:r w:rsidR="00204CAC" w:rsidRPr="003656C8">
              <w:rPr>
                <w:rFonts w:asciiTheme="majorHAnsi" w:hAnsiTheme="majorHAnsi" w:cstheme="majorHAnsi"/>
                <w:bCs/>
                <w:lang w:val="sr-Latn-BA"/>
              </w:rPr>
              <w:t xml:space="preserve"> i učenj</w:t>
            </w:r>
            <w:r w:rsidR="001322A3" w:rsidRPr="003656C8">
              <w:rPr>
                <w:rFonts w:asciiTheme="majorHAnsi" w:hAnsiTheme="majorHAnsi" w:cstheme="majorHAnsi"/>
                <w:bCs/>
                <w:lang w:val="sr-Latn-BA"/>
              </w:rPr>
              <w:t>e</w:t>
            </w:r>
            <w:r w:rsidR="00204CAC" w:rsidRPr="003656C8">
              <w:rPr>
                <w:rFonts w:asciiTheme="majorHAnsi" w:hAnsiTheme="majorHAnsi" w:cstheme="majorHAnsi"/>
                <w:bCs/>
                <w:lang w:val="sr-Latn-BA"/>
              </w:rPr>
              <w:t xml:space="preserve">; </w:t>
            </w:r>
            <w:r w:rsidR="001322A3" w:rsidRPr="003656C8">
              <w:rPr>
                <w:rFonts w:asciiTheme="majorHAnsi" w:hAnsiTheme="majorHAnsi" w:cstheme="majorHAnsi"/>
                <w:bCs/>
                <w:lang w:val="sr-Latn-BA"/>
              </w:rPr>
              <w:t>p</w:t>
            </w:r>
            <w:r w:rsidR="00204CAC" w:rsidRPr="003656C8">
              <w:rPr>
                <w:rFonts w:asciiTheme="majorHAnsi" w:hAnsiTheme="majorHAnsi" w:cstheme="majorHAnsi"/>
                <w:bCs/>
                <w:lang w:val="sr-Latn-BA"/>
              </w:rPr>
              <w:t>odrška koju škola pruža učencima i</w:t>
            </w:r>
            <w:r w:rsidR="005A43B4" w:rsidRPr="003656C8">
              <w:rPr>
                <w:rFonts w:asciiTheme="majorHAnsi" w:hAnsiTheme="majorHAnsi" w:cstheme="majorHAnsi"/>
                <w:bCs/>
                <w:lang w:val="sr-Latn-BA"/>
              </w:rPr>
              <w:t xml:space="preserve"> </w:t>
            </w:r>
            <w:r w:rsidR="00204CAC" w:rsidRPr="003656C8">
              <w:rPr>
                <w:rFonts w:asciiTheme="majorHAnsi" w:hAnsiTheme="majorHAnsi" w:cstheme="majorHAnsi"/>
                <w:bCs/>
                <w:lang w:val="sr-Latn-BA"/>
              </w:rPr>
              <w:t>etos škole.</w:t>
            </w:r>
          </w:p>
          <w:p w14:paraId="07EB150C" w14:textId="39D600EB" w:rsidR="006220B4" w:rsidRPr="003656C8" w:rsidRDefault="006220B4" w:rsidP="00B35174">
            <w:pPr>
              <w:jc w:val="both"/>
              <w:rPr>
                <w:rFonts w:asciiTheme="majorHAnsi" w:hAnsiTheme="majorHAnsi" w:cstheme="majorHAnsi"/>
                <w:lang w:val="bs-Latn-BA"/>
              </w:rPr>
            </w:pPr>
            <w:r w:rsidRPr="003656C8">
              <w:rPr>
                <w:rFonts w:asciiTheme="majorHAnsi" w:hAnsiTheme="majorHAnsi" w:cstheme="majorHAnsi"/>
                <w:lang w:val="bs-Latn-BA"/>
              </w:rPr>
              <w:t xml:space="preserve">Usklađenost razvojnog, </w:t>
            </w:r>
            <w:r w:rsidR="001322A3" w:rsidRPr="003656C8">
              <w:rPr>
                <w:rFonts w:asciiTheme="majorHAnsi" w:hAnsiTheme="majorHAnsi" w:cstheme="majorHAnsi"/>
                <w:lang w:val="bs-Latn-BA"/>
              </w:rPr>
              <w:t>godišnjeg</w:t>
            </w:r>
            <w:r w:rsidRPr="003656C8">
              <w:rPr>
                <w:rFonts w:asciiTheme="majorHAnsi" w:hAnsiTheme="majorHAnsi" w:cstheme="majorHAnsi"/>
                <w:lang w:val="bs-Latn-BA"/>
              </w:rPr>
              <w:t xml:space="preserve"> i akcionog planiranja </w:t>
            </w:r>
            <w:r w:rsidR="00956349" w:rsidRPr="003656C8">
              <w:rPr>
                <w:rFonts w:asciiTheme="majorHAnsi" w:hAnsiTheme="majorHAnsi" w:cstheme="majorHAnsi"/>
                <w:lang w:val="bs-Latn-BA"/>
              </w:rPr>
              <w:t>je</w:t>
            </w:r>
            <w:r w:rsidR="00B35174" w:rsidRPr="003656C8">
              <w:rPr>
                <w:rFonts w:asciiTheme="majorHAnsi" w:hAnsiTheme="majorHAnsi" w:cstheme="majorHAnsi"/>
                <w:lang w:val="bs-Latn-BA"/>
              </w:rPr>
              <w:t>,</w:t>
            </w:r>
            <w:r w:rsidR="00956349" w:rsidRPr="003656C8">
              <w:rPr>
                <w:rFonts w:asciiTheme="majorHAnsi" w:hAnsiTheme="majorHAnsi" w:cstheme="majorHAnsi"/>
                <w:lang w:val="bs-Latn-BA"/>
              </w:rPr>
              <w:t xml:space="preserve"> uglavnom</w:t>
            </w:r>
            <w:r w:rsidR="00B35174" w:rsidRPr="003656C8">
              <w:rPr>
                <w:rFonts w:asciiTheme="majorHAnsi" w:hAnsiTheme="majorHAnsi" w:cstheme="majorHAnsi"/>
                <w:lang w:val="bs-Latn-BA"/>
              </w:rPr>
              <w:t>,</w:t>
            </w:r>
            <w:r w:rsidR="00956349" w:rsidRPr="003656C8">
              <w:rPr>
                <w:rFonts w:asciiTheme="majorHAnsi" w:hAnsiTheme="majorHAnsi" w:cstheme="majorHAnsi"/>
                <w:lang w:val="bs-Latn-BA"/>
              </w:rPr>
              <w:t xml:space="preserve"> prisutna.</w:t>
            </w:r>
            <w:r w:rsidR="001322A3" w:rsidRPr="003656C8">
              <w:rPr>
                <w:rFonts w:asciiTheme="majorHAnsi" w:hAnsiTheme="majorHAnsi" w:cstheme="majorHAnsi"/>
                <w:lang w:val="bs-Latn-BA"/>
              </w:rPr>
              <w:t xml:space="preserve"> </w:t>
            </w:r>
          </w:p>
          <w:p w14:paraId="4AA8F802" w14:textId="58A538A8" w:rsidR="00307968" w:rsidRPr="003656C8" w:rsidRDefault="004E749E" w:rsidP="00B35174">
            <w:pPr>
              <w:jc w:val="both"/>
              <w:rPr>
                <w:rFonts w:asciiTheme="majorHAnsi" w:hAnsiTheme="majorHAnsi" w:cstheme="majorHAnsi"/>
                <w:color w:val="202124"/>
                <w:lang w:val="hr-BA"/>
              </w:rPr>
            </w:pPr>
            <w:r w:rsidRPr="003656C8">
              <w:rPr>
                <w:rFonts w:asciiTheme="majorHAnsi" w:hAnsiTheme="majorHAnsi" w:cstheme="majorHAnsi"/>
                <w:lang w:val="bs-Latn-BA"/>
              </w:rPr>
              <w:t>Godišnjim planom rada škole se</w:t>
            </w:r>
            <w:r w:rsidR="00307968" w:rsidRPr="003656C8">
              <w:rPr>
                <w:rFonts w:asciiTheme="majorHAnsi" w:hAnsiTheme="majorHAnsi" w:cstheme="majorHAnsi"/>
                <w:lang w:val="bs-Latn-BA"/>
              </w:rPr>
              <w:t xml:space="preserve"> razrađuju</w:t>
            </w:r>
            <w:r w:rsidR="00B35174" w:rsidRPr="003656C8">
              <w:rPr>
                <w:rFonts w:asciiTheme="majorHAnsi" w:hAnsiTheme="majorHAnsi" w:cstheme="majorHAnsi"/>
                <w:lang w:val="bs-Latn-BA"/>
              </w:rPr>
              <w:t>:</w:t>
            </w:r>
            <w:r w:rsidR="00307968" w:rsidRPr="003656C8">
              <w:rPr>
                <w:rFonts w:asciiTheme="majorHAnsi" w:hAnsiTheme="majorHAnsi" w:cstheme="majorHAnsi"/>
                <w:lang w:val="bs-Latn-BA"/>
              </w:rPr>
              <w:t xml:space="preserve"> o</w:t>
            </w:r>
            <w:r w:rsidR="00307968" w:rsidRPr="003656C8">
              <w:rPr>
                <w:rFonts w:asciiTheme="majorHAnsi" w:eastAsia="Times New Roman" w:hAnsiTheme="majorHAnsi" w:cstheme="majorHAnsi"/>
                <w:color w:val="202124"/>
                <w:lang w:val="hr-BA"/>
              </w:rPr>
              <w:t xml:space="preserve">bim i raspored nastave i drugih oblika obrazovno-vaspitnog rada po predmetima - grupama predmeta; obavezni fakultativni sadržaji; slobodne aktivnosti; osiguranje kvaliteta kroz internu evaluaciju; plan za unapređenje kvaliteta vaspitno-obrazovnog rada; plan upisa; raspoređivanje učenika u razrede i grupe; ispitni rokovi; </w:t>
            </w:r>
            <w:r w:rsidR="00307968" w:rsidRPr="003656C8">
              <w:rPr>
                <w:rStyle w:val="y2iqfc"/>
                <w:rFonts w:asciiTheme="majorHAnsi" w:hAnsiTheme="majorHAnsi" w:cstheme="majorHAnsi"/>
              </w:rPr>
              <w:t>s</w:t>
            </w:r>
            <w:r w:rsidR="00307968" w:rsidRPr="003656C8">
              <w:rPr>
                <w:rStyle w:val="y2iqfc"/>
                <w:rFonts w:asciiTheme="majorHAnsi" w:hAnsiTheme="majorHAnsi" w:cstheme="majorHAnsi"/>
                <w:color w:val="202124"/>
                <w:lang w:val="hr-BA"/>
              </w:rPr>
              <w:t>tručno usavršavanje nastavnika; saradnja sa roditeljima, lokalnom samoupravom, drugim školama, istraživačkim, sportskim i kulturnim organizacijama, socijalnim partnerima (poslodavcima, udruženjima); spisak obav</w:t>
            </w:r>
            <w:r w:rsidR="003047AB" w:rsidRPr="003656C8">
              <w:rPr>
                <w:rStyle w:val="y2iqfc"/>
                <w:rFonts w:asciiTheme="majorHAnsi" w:hAnsiTheme="majorHAnsi" w:cstheme="majorHAnsi"/>
                <w:color w:val="202124"/>
                <w:lang w:val="hr-BA"/>
              </w:rPr>
              <w:t>eznih izbornih predmeta i ostali</w:t>
            </w:r>
            <w:r w:rsidR="00307968" w:rsidRPr="003656C8">
              <w:rPr>
                <w:rStyle w:val="y2iqfc"/>
                <w:rFonts w:asciiTheme="majorHAnsi" w:hAnsiTheme="majorHAnsi" w:cstheme="majorHAnsi"/>
                <w:color w:val="202124"/>
                <w:lang w:val="hr-BA"/>
              </w:rPr>
              <w:t xml:space="preserve"> sadržaji od značaja za školu.</w:t>
            </w:r>
          </w:p>
          <w:p w14:paraId="6F59A740" w14:textId="398D0685" w:rsidR="00307968" w:rsidRPr="003656C8" w:rsidRDefault="00307968" w:rsidP="00B35174">
            <w:pPr>
              <w:jc w:val="both"/>
              <w:rPr>
                <w:rFonts w:asciiTheme="majorHAnsi" w:hAnsiTheme="majorHAnsi" w:cstheme="majorHAnsi"/>
                <w:lang w:val="bs-Latn-BA"/>
              </w:rPr>
            </w:pPr>
            <w:r w:rsidRPr="003656C8">
              <w:rPr>
                <w:rFonts w:asciiTheme="majorHAnsi" w:hAnsiTheme="majorHAnsi" w:cstheme="majorHAnsi"/>
                <w:lang w:val="bs-Latn-BA"/>
              </w:rPr>
              <w:t xml:space="preserve">Planovi rada odjeljenjskih vijeća, </w:t>
            </w:r>
            <w:r w:rsidR="002A5CC3" w:rsidRPr="003656C8">
              <w:rPr>
                <w:rFonts w:asciiTheme="majorHAnsi" w:hAnsiTheme="majorHAnsi" w:cstheme="majorHAnsi"/>
                <w:lang w:val="bs-Latn-BA"/>
              </w:rPr>
              <w:t xml:space="preserve">savjeta roditelja, Školskog odbora, </w:t>
            </w:r>
            <w:r w:rsidRPr="003656C8">
              <w:rPr>
                <w:rFonts w:asciiTheme="majorHAnsi" w:hAnsiTheme="majorHAnsi" w:cstheme="majorHAnsi"/>
                <w:lang w:val="bs-Latn-BA"/>
              </w:rPr>
              <w:t xml:space="preserve">aktiva i dr. dati su kroz spisak nadležnosti i </w:t>
            </w:r>
            <w:r w:rsidR="002A5CC3" w:rsidRPr="003656C8">
              <w:rPr>
                <w:rFonts w:asciiTheme="majorHAnsi" w:hAnsiTheme="majorHAnsi" w:cstheme="majorHAnsi"/>
                <w:lang w:val="bs-Latn-BA"/>
              </w:rPr>
              <w:t>pr</w:t>
            </w:r>
            <w:r w:rsidRPr="003656C8">
              <w:rPr>
                <w:rFonts w:asciiTheme="majorHAnsi" w:hAnsiTheme="majorHAnsi" w:cstheme="majorHAnsi"/>
                <w:lang w:val="bs-Latn-BA"/>
              </w:rPr>
              <w:t>eporuka za realizaciju, ali nijesu dinamički i programski razrađeni u Godišnjem planu rada.</w:t>
            </w:r>
            <w:r w:rsidR="002A5CC3" w:rsidRPr="003656C8">
              <w:rPr>
                <w:rFonts w:asciiTheme="majorHAnsi" w:hAnsiTheme="majorHAnsi" w:cstheme="majorHAnsi"/>
                <w:lang w:val="bs-Latn-BA"/>
              </w:rPr>
              <w:t xml:space="preserve"> Plan rada direktora raz</w:t>
            </w:r>
            <w:r w:rsidR="003047AB" w:rsidRPr="003656C8">
              <w:rPr>
                <w:rFonts w:asciiTheme="majorHAnsi" w:hAnsiTheme="majorHAnsi" w:cstheme="majorHAnsi"/>
                <w:lang w:val="bs-Latn-BA"/>
              </w:rPr>
              <w:t xml:space="preserve">radio je dinamiku hospitovanja </w:t>
            </w:r>
            <w:r w:rsidR="002A5CC3" w:rsidRPr="003656C8">
              <w:rPr>
                <w:rFonts w:asciiTheme="majorHAnsi" w:hAnsiTheme="majorHAnsi" w:cstheme="majorHAnsi"/>
                <w:lang w:val="bs-Latn-BA"/>
              </w:rPr>
              <w:t>n</w:t>
            </w:r>
            <w:r w:rsidR="003047AB" w:rsidRPr="003656C8">
              <w:rPr>
                <w:rFonts w:asciiTheme="majorHAnsi" w:hAnsiTheme="majorHAnsi" w:cstheme="majorHAnsi"/>
                <w:lang w:val="bs-Latn-BA"/>
              </w:rPr>
              <w:t>a</w:t>
            </w:r>
            <w:r w:rsidR="002A5CC3" w:rsidRPr="003656C8">
              <w:rPr>
                <w:rFonts w:asciiTheme="majorHAnsi" w:hAnsiTheme="majorHAnsi" w:cstheme="majorHAnsi"/>
                <w:lang w:val="bs-Latn-BA"/>
              </w:rPr>
              <w:t>stave.</w:t>
            </w:r>
            <w:r w:rsidRPr="003656C8">
              <w:rPr>
                <w:rFonts w:asciiTheme="majorHAnsi" w:hAnsiTheme="majorHAnsi" w:cstheme="majorHAnsi"/>
                <w:lang w:val="bs-Latn-BA"/>
              </w:rPr>
              <w:t xml:space="preserve"> Plan i program rad </w:t>
            </w:r>
            <w:r w:rsidR="002A5CC3" w:rsidRPr="003656C8">
              <w:rPr>
                <w:rFonts w:asciiTheme="majorHAnsi" w:hAnsiTheme="majorHAnsi" w:cstheme="majorHAnsi"/>
                <w:lang w:val="bs-Latn-BA"/>
              </w:rPr>
              <w:t xml:space="preserve">Nastavničkog vijeća, </w:t>
            </w:r>
            <w:r w:rsidRPr="003656C8">
              <w:rPr>
                <w:rFonts w:asciiTheme="majorHAnsi" w:hAnsiTheme="majorHAnsi" w:cstheme="majorHAnsi"/>
                <w:lang w:val="bs-Latn-BA"/>
              </w:rPr>
              <w:t xml:space="preserve">Psihologa i Učeničkog parlamenta su razrađeni po aktivnostima i dinamikom realizacije, a navedene su aktivnosti i dinamika realizacije kulturnih i javnih djelatnosti škole. </w:t>
            </w:r>
          </w:p>
          <w:p w14:paraId="7A5CC149" w14:textId="13A3281D" w:rsidR="00307968" w:rsidRPr="003656C8" w:rsidRDefault="00307968" w:rsidP="00B35174">
            <w:pPr>
              <w:jc w:val="both"/>
              <w:rPr>
                <w:rFonts w:asciiTheme="majorHAnsi" w:hAnsiTheme="majorHAnsi" w:cstheme="majorHAnsi"/>
                <w:lang w:val="bs-Latn-BA"/>
              </w:rPr>
            </w:pPr>
            <w:r w:rsidRPr="003656C8">
              <w:rPr>
                <w:rFonts w:asciiTheme="majorHAnsi" w:hAnsiTheme="majorHAnsi" w:cstheme="majorHAnsi"/>
                <w:lang w:val="bs-Latn-BA"/>
              </w:rPr>
              <w:t>Godišnji plan rada škole sadrži priloge koji se odnose na detaljniju razradu</w:t>
            </w:r>
            <w:r w:rsidR="002A5CC3" w:rsidRPr="003656C8">
              <w:rPr>
                <w:rFonts w:asciiTheme="majorHAnsi" w:hAnsiTheme="majorHAnsi" w:cstheme="majorHAnsi"/>
                <w:lang w:val="bs-Latn-BA"/>
              </w:rPr>
              <w:t xml:space="preserve"> pojedinih djelova</w:t>
            </w:r>
            <w:r w:rsidRPr="003656C8">
              <w:rPr>
                <w:rFonts w:asciiTheme="majorHAnsi" w:hAnsiTheme="majorHAnsi" w:cstheme="majorHAnsi"/>
                <w:lang w:val="bs-Latn-BA"/>
              </w:rPr>
              <w:t xml:space="preserve">. </w:t>
            </w:r>
          </w:p>
          <w:p w14:paraId="5DE91AF5" w14:textId="20889CFC" w:rsidR="004E749E" w:rsidRPr="003656C8" w:rsidRDefault="002A5CC3" w:rsidP="00B35174">
            <w:pPr>
              <w:jc w:val="both"/>
              <w:rPr>
                <w:rFonts w:asciiTheme="majorHAnsi" w:hAnsiTheme="majorHAnsi" w:cstheme="majorHAnsi"/>
                <w:lang w:val="bs-Latn-BA"/>
              </w:rPr>
            </w:pPr>
            <w:r w:rsidRPr="003656C8">
              <w:rPr>
                <w:rFonts w:asciiTheme="majorHAnsi" w:hAnsiTheme="majorHAnsi" w:cstheme="majorHAnsi"/>
                <w:lang w:val="bs-Latn-BA"/>
              </w:rPr>
              <w:t>Godišnjim planom je</w:t>
            </w:r>
            <w:r w:rsidR="00B21036" w:rsidRPr="003656C8">
              <w:rPr>
                <w:rFonts w:asciiTheme="majorHAnsi" w:hAnsiTheme="majorHAnsi" w:cstheme="majorHAnsi"/>
                <w:lang w:val="bs-Latn-BA"/>
              </w:rPr>
              <w:t xml:space="preserve"> </w:t>
            </w:r>
            <w:r w:rsidRPr="003656C8">
              <w:rPr>
                <w:rFonts w:asciiTheme="majorHAnsi" w:hAnsiTheme="majorHAnsi" w:cstheme="majorHAnsi"/>
                <w:lang w:val="bs-Latn-BA"/>
              </w:rPr>
              <w:t>obuhvaćen</w:t>
            </w:r>
            <w:r w:rsidR="004E749E" w:rsidRPr="003656C8">
              <w:rPr>
                <w:rFonts w:asciiTheme="majorHAnsi" w:hAnsiTheme="majorHAnsi" w:cstheme="majorHAnsi"/>
                <w:lang w:val="bs-Latn-BA"/>
              </w:rPr>
              <w:t xml:space="preserve"> </w:t>
            </w:r>
            <w:r w:rsidRPr="003656C8">
              <w:rPr>
                <w:rFonts w:asciiTheme="majorHAnsi" w:hAnsiTheme="majorHAnsi" w:cstheme="majorHAnsi"/>
                <w:lang w:val="bs-Latn-BA"/>
              </w:rPr>
              <w:t>porogram</w:t>
            </w:r>
            <w:r w:rsidR="004E749E" w:rsidRPr="003656C8">
              <w:rPr>
                <w:rFonts w:asciiTheme="majorHAnsi" w:hAnsiTheme="majorHAnsi" w:cstheme="majorHAnsi"/>
                <w:lang w:val="bs-Latn-BA"/>
              </w:rPr>
              <w:t xml:space="preserve"> rada</w:t>
            </w:r>
            <w:r w:rsidRPr="003656C8">
              <w:rPr>
                <w:rFonts w:asciiTheme="majorHAnsi" w:hAnsiTheme="majorHAnsi" w:cstheme="majorHAnsi"/>
                <w:lang w:val="bs-Latn-BA"/>
              </w:rPr>
              <w:t xml:space="preserve"> tima</w:t>
            </w:r>
            <w:r w:rsidR="004E749E" w:rsidRPr="003656C8">
              <w:rPr>
                <w:rFonts w:asciiTheme="majorHAnsi" w:hAnsiTheme="majorHAnsi" w:cstheme="majorHAnsi"/>
                <w:lang w:val="bs-Latn-BA"/>
              </w:rPr>
              <w:t xml:space="preserve"> za </w:t>
            </w:r>
            <w:r w:rsidRPr="003656C8">
              <w:rPr>
                <w:rFonts w:asciiTheme="majorHAnsi" w:hAnsiTheme="majorHAnsi" w:cstheme="majorHAnsi"/>
                <w:lang w:val="bs-Latn-BA"/>
              </w:rPr>
              <w:t>prevenciju nasilja</w:t>
            </w:r>
            <w:r w:rsidR="00B35174" w:rsidRPr="003656C8">
              <w:rPr>
                <w:rFonts w:asciiTheme="majorHAnsi" w:hAnsiTheme="majorHAnsi" w:cstheme="majorHAnsi"/>
                <w:lang w:val="bs-Latn-BA"/>
              </w:rPr>
              <w:t>,</w:t>
            </w:r>
            <w:r w:rsidR="004E749E" w:rsidRPr="003656C8">
              <w:rPr>
                <w:rFonts w:asciiTheme="majorHAnsi" w:hAnsiTheme="majorHAnsi" w:cstheme="majorHAnsi"/>
                <w:lang w:val="bs-Latn-BA"/>
              </w:rPr>
              <w:t xml:space="preserve"> </w:t>
            </w:r>
            <w:r w:rsidRPr="003656C8">
              <w:rPr>
                <w:rFonts w:asciiTheme="majorHAnsi" w:hAnsiTheme="majorHAnsi" w:cstheme="majorHAnsi"/>
                <w:lang w:val="bs-Latn-BA"/>
              </w:rPr>
              <w:t>akcioni plan za ključnu oblast nastva i učenje, koja je identifikovana razvojnim planom škole</w:t>
            </w:r>
            <w:r w:rsidR="004E749E" w:rsidRPr="003656C8">
              <w:rPr>
                <w:rFonts w:asciiTheme="majorHAnsi" w:hAnsiTheme="majorHAnsi" w:cstheme="majorHAnsi"/>
                <w:lang w:val="bs-Latn-BA"/>
              </w:rPr>
              <w:t xml:space="preserve">. </w:t>
            </w:r>
          </w:p>
          <w:p w14:paraId="7C8D90BE" w14:textId="1815CDC3" w:rsidR="004E749E" w:rsidRPr="003656C8" w:rsidRDefault="003047AB" w:rsidP="00B35174">
            <w:pPr>
              <w:jc w:val="both"/>
              <w:rPr>
                <w:rFonts w:asciiTheme="majorHAnsi" w:hAnsiTheme="majorHAnsi" w:cstheme="majorHAnsi"/>
                <w:lang w:val="bs-Latn-BA"/>
              </w:rPr>
            </w:pPr>
            <w:r w:rsidRPr="003656C8">
              <w:rPr>
                <w:rFonts w:asciiTheme="majorHAnsi" w:hAnsiTheme="majorHAnsi" w:cstheme="majorHAnsi"/>
                <w:lang w:val="bs-Latn-BA"/>
              </w:rPr>
              <w:t>U godišnje planiranje</w:t>
            </w:r>
            <w:r w:rsidR="004E749E" w:rsidRPr="003656C8">
              <w:rPr>
                <w:rFonts w:asciiTheme="majorHAnsi" w:hAnsiTheme="majorHAnsi" w:cstheme="majorHAnsi"/>
                <w:lang w:val="bs-Latn-BA"/>
              </w:rPr>
              <w:t xml:space="preserve"> su uključeni učesnici obrazovno-vaspitnog procesa u školi.</w:t>
            </w:r>
          </w:p>
          <w:p w14:paraId="308C9E61" w14:textId="388B2D84" w:rsidR="006220B4" w:rsidRPr="003656C8" w:rsidRDefault="00F712DB" w:rsidP="00B35174">
            <w:pPr>
              <w:jc w:val="both"/>
              <w:rPr>
                <w:rFonts w:asciiTheme="majorHAnsi" w:hAnsiTheme="majorHAnsi" w:cstheme="majorHAnsi"/>
                <w:lang w:val="bs-Latn-BA"/>
              </w:rPr>
            </w:pPr>
            <w:r w:rsidRPr="003656C8">
              <w:rPr>
                <w:rFonts w:asciiTheme="majorHAnsi" w:hAnsiTheme="majorHAnsi" w:cstheme="majorHAnsi"/>
                <w:lang w:val="bs-Latn-BA"/>
              </w:rPr>
              <w:lastRenderedPageBreak/>
              <w:t>Škola priprema izvještaj o realizaciji Godišnjeg plana rada koji se razmatra n</w:t>
            </w:r>
            <w:r w:rsidR="006220B4" w:rsidRPr="003656C8">
              <w:rPr>
                <w:rFonts w:asciiTheme="majorHAnsi" w:hAnsiTheme="majorHAnsi" w:cstheme="majorHAnsi"/>
                <w:lang w:val="bs-Latn-BA"/>
              </w:rPr>
              <w:t>a Školskom odboru.</w:t>
            </w:r>
          </w:p>
        </w:tc>
      </w:tr>
      <w:tr w:rsidR="006220B4" w:rsidRPr="003656C8" w14:paraId="7A8C8B6C" w14:textId="77777777" w:rsidTr="003656C8">
        <w:trPr>
          <w:trHeight w:val="20"/>
        </w:trPr>
        <w:tc>
          <w:tcPr>
            <w:tcW w:w="809" w:type="dxa"/>
            <w:shd w:val="clear" w:color="auto" w:fill="auto"/>
          </w:tcPr>
          <w:p w14:paraId="55E55462" w14:textId="77777777" w:rsidR="006220B4" w:rsidRPr="003656C8" w:rsidRDefault="006220B4" w:rsidP="00BB6CAD">
            <w:pPr>
              <w:jc w:val="both"/>
              <w:rPr>
                <w:rFonts w:asciiTheme="majorHAnsi" w:hAnsiTheme="majorHAnsi" w:cstheme="majorHAnsi"/>
                <w:lang w:val="sr-Cyrl-BA"/>
              </w:rPr>
            </w:pPr>
            <w:r w:rsidRPr="003656C8">
              <w:rPr>
                <w:rFonts w:asciiTheme="majorHAnsi" w:hAnsiTheme="majorHAnsi" w:cstheme="majorHAnsi"/>
                <w:bCs/>
                <w:lang w:val="sr-Cyrl-BA"/>
              </w:rPr>
              <w:t xml:space="preserve">2.1. </w:t>
            </w:r>
          </w:p>
        </w:tc>
        <w:tc>
          <w:tcPr>
            <w:tcW w:w="8253" w:type="dxa"/>
            <w:vMerge/>
            <w:shd w:val="clear" w:color="auto" w:fill="auto"/>
          </w:tcPr>
          <w:p w14:paraId="59E32843" w14:textId="77777777" w:rsidR="006220B4" w:rsidRPr="003656C8" w:rsidRDefault="006220B4" w:rsidP="00B35174">
            <w:pPr>
              <w:jc w:val="both"/>
              <w:rPr>
                <w:rFonts w:asciiTheme="majorHAnsi" w:hAnsiTheme="majorHAnsi" w:cstheme="majorHAnsi"/>
                <w:lang w:val="sr-Cyrl-BA"/>
              </w:rPr>
            </w:pPr>
          </w:p>
        </w:tc>
      </w:tr>
      <w:tr w:rsidR="006220B4" w:rsidRPr="003656C8" w14:paraId="20AACD00" w14:textId="77777777" w:rsidTr="003656C8">
        <w:trPr>
          <w:trHeight w:val="20"/>
        </w:trPr>
        <w:tc>
          <w:tcPr>
            <w:tcW w:w="809" w:type="dxa"/>
            <w:shd w:val="clear" w:color="auto" w:fill="auto"/>
          </w:tcPr>
          <w:p w14:paraId="7CCD9C73" w14:textId="77777777" w:rsidR="006220B4" w:rsidRPr="003656C8" w:rsidRDefault="006220B4" w:rsidP="00BB6CAD">
            <w:pPr>
              <w:jc w:val="both"/>
              <w:rPr>
                <w:rFonts w:asciiTheme="majorHAnsi" w:hAnsiTheme="majorHAnsi" w:cstheme="majorHAnsi"/>
                <w:lang w:val="sr-Cyrl-BA"/>
              </w:rPr>
            </w:pPr>
          </w:p>
        </w:tc>
        <w:tc>
          <w:tcPr>
            <w:tcW w:w="8253" w:type="dxa"/>
            <w:shd w:val="clear" w:color="auto" w:fill="auto"/>
          </w:tcPr>
          <w:p w14:paraId="76F7EF78" w14:textId="77777777" w:rsidR="006220B4" w:rsidRPr="003656C8" w:rsidRDefault="006220B4" w:rsidP="003656C8">
            <w:pPr>
              <w:jc w:val="both"/>
              <w:rPr>
                <w:rFonts w:asciiTheme="majorHAnsi" w:hAnsiTheme="majorHAnsi" w:cstheme="majorHAnsi"/>
                <w:b/>
                <w:i/>
                <w:lang w:val="sr-Cyrl-BA"/>
              </w:rPr>
            </w:pPr>
            <w:r w:rsidRPr="003656C8">
              <w:rPr>
                <w:rFonts w:asciiTheme="majorHAnsi" w:hAnsiTheme="majorHAnsi" w:cstheme="majorHAnsi"/>
                <w:b/>
                <w:i/>
                <w:lang w:val="sr-Cyrl-BA"/>
              </w:rPr>
              <w:t>Preporuk</w:t>
            </w:r>
            <w:r w:rsidRPr="003656C8">
              <w:rPr>
                <w:rFonts w:asciiTheme="majorHAnsi" w:hAnsiTheme="majorHAnsi" w:cstheme="majorHAnsi"/>
                <w:b/>
                <w:i/>
              </w:rPr>
              <w:t>e</w:t>
            </w:r>
            <w:r w:rsidRPr="003656C8">
              <w:rPr>
                <w:rFonts w:asciiTheme="majorHAnsi" w:hAnsiTheme="majorHAnsi" w:cstheme="majorHAnsi"/>
                <w:b/>
                <w:i/>
                <w:lang w:val="sr-Cyrl-BA"/>
              </w:rPr>
              <w:t>:</w:t>
            </w:r>
          </w:p>
        </w:tc>
      </w:tr>
      <w:tr w:rsidR="006220B4" w:rsidRPr="003656C8" w14:paraId="230DC97B" w14:textId="77777777" w:rsidTr="003656C8">
        <w:trPr>
          <w:trHeight w:val="20"/>
        </w:trPr>
        <w:tc>
          <w:tcPr>
            <w:tcW w:w="809" w:type="dxa"/>
            <w:shd w:val="clear" w:color="auto" w:fill="auto"/>
          </w:tcPr>
          <w:p w14:paraId="53873CF6" w14:textId="77777777" w:rsidR="006220B4" w:rsidRPr="003656C8" w:rsidRDefault="006220B4" w:rsidP="00BB6CAD">
            <w:pPr>
              <w:jc w:val="both"/>
              <w:rPr>
                <w:rFonts w:asciiTheme="majorHAnsi" w:hAnsiTheme="majorHAnsi" w:cstheme="majorHAnsi"/>
                <w:lang w:val="sr-Cyrl-BA"/>
              </w:rPr>
            </w:pPr>
          </w:p>
        </w:tc>
        <w:tc>
          <w:tcPr>
            <w:tcW w:w="8253" w:type="dxa"/>
            <w:shd w:val="clear" w:color="auto" w:fill="auto"/>
          </w:tcPr>
          <w:p w14:paraId="1FF110F2" w14:textId="77777777" w:rsidR="00336EC7" w:rsidRPr="003656C8" w:rsidRDefault="00336EC7"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Izvještaj o realizaciju aktivnosti razvojnog plana evaluirati u skladu sa predviđenim planom monitoringa i periodično ga razmatrati na stručnim organima, Školskom odboru i Savjetu roditelja.</w:t>
            </w:r>
          </w:p>
          <w:p w14:paraId="7E23D0D4" w14:textId="2E87CE72" w:rsidR="00336EC7" w:rsidRPr="003656C8" w:rsidRDefault="00336EC7"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Unaprijedti godišnje</w:t>
            </w:r>
            <w:r w:rsidR="003C3F98" w:rsidRPr="003656C8">
              <w:rPr>
                <w:rFonts w:asciiTheme="majorHAnsi" w:eastAsia="Arial" w:hAnsiTheme="majorHAnsi" w:cstheme="majorHAnsi"/>
              </w:rPr>
              <w:t xml:space="preserve"> planiranje aktivnosti definisa</w:t>
            </w:r>
            <w:r w:rsidRPr="003656C8">
              <w:rPr>
                <w:rFonts w:asciiTheme="majorHAnsi" w:eastAsia="Arial" w:hAnsiTheme="majorHAnsi" w:cstheme="majorHAnsi"/>
              </w:rPr>
              <w:t>ni</w:t>
            </w:r>
            <w:r w:rsidR="00B35174" w:rsidRPr="003656C8">
              <w:rPr>
                <w:rFonts w:asciiTheme="majorHAnsi" w:eastAsia="Arial" w:hAnsiTheme="majorHAnsi" w:cstheme="majorHAnsi"/>
              </w:rPr>
              <w:t>h</w:t>
            </w:r>
            <w:r w:rsidRPr="003656C8">
              <w:rPr>
                <w:rFonts w:asciiTheme="majorHAnsi" w:eastAsia="Arial" w:hAnsiTheme="majorHAnsi" w:cstheme="majorHAnsi"/>
              </w:rPr>
              <w:t xml:space="preserve"> Razvojnim planom.</w:t>
            </w:r>
          </w:p>
          <w:p w14:paraId="3F0F48B5" w14:textId="554508B1" w:rsidR="00336EC7" w:rsidRPr="003656C8" w:rsidRDefault="00336EC7"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 xml:space="preserve">Unaprijediti strukturu i sadržaj </w:t>
            </w:r>
            <w:r w:rsidR="00B35174" w:rsidRPr="003656C8">
              <w:rPr>
                <w:rFonts w:asciiTheme="majorHAnsi" w:eastAsia="Arial" w:hAnsiTheme="majorHAnsi" w:cstheme="majorHAnsi"/>
              </w:rPr>
              <w:t>Godišnjeg plana i p</w:t>
            </w:r>
            <w:r w:rsidRPr="003656C8">
              <w:rPr>
                <w:rFonts w:asciiTheme="majorHAnsi" w:eastAsia="Arial" w:hAnsiTheme="majorHAnsi" w:cstheme="majorHAnsi"/>
              </w:rPr>
              <w:t>r</w:t>
            </w:r>
            <w:r w:rsidR="00B35174" w:rsidRPr="003656C8">
              <w:rPr>
                <w:rFonts w:asciiTheme="majorHAnsi" w:eastAsia="Arial" w:hAnsiTheme="majorHAnsi" w:cstheme="majorHAnsi"/>
              </w:rPr>
              <w:t>o</w:t>
            </w:r>
            <w:r w:rsidRPr="003656C8">
              <w:rPr>
                <w:rFonts w:asciiTheme="majorHAnsi" w:eastAsia="Arial" w:hAnsiTheme="majorHAnsi" w:cstheme="majorHAnsi"/>
              </w:rPr>
              <w:t>grama rada škole, kako bi se obuhvatila i dinamika i nosi</w:t>
            </w:r>
            <w:r w:rsidR="00B35174" w:rsidRPr="003656C8">
              <w:rPr>
                <w:rFonts w:asciiTheme="majorHAnsi" w:eastAsia="Arial" w:hAnsiTheme="majorHAnsi" w:cstheme="majorHAnsi"/>
              </w:rPr>
              <w:t>o</w:t>
            </w:r>
            <w:r w:rsidRPr="003656C8">
              <w:rPr>
                <w:rFonts w:asciiTheme="majorHAnsi" w:eastAsia="Arial" w:hAnsiTheme="majorHAnsi" w:cstheme="majorHAnsi"/>
              </w:rPr>
              <w:t>ci realizacije aktivnosti.</w:t>
            </w:r>
          </w:p>
          <w:p w14:paraId="48650C9D" w14:textId="77777777" w:rsidR="00336EC7" w:rsidRPr="003656C8" w:rsidRDefault="00336EC7"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Planirati i realizovati obuku za tim za izradu Godišnjeg plana rada škole.</w:t>
            </w:r>
          </w:p>
          <w:p w14:paraId="48B35697" w14:textId="6128F032" w:rsidR="006220B4" w:rsidRPr="003656C8" w:rsidRDefault="00336EC7" w:rsidP="003656C8">
            <w:pPr>
              <w:pStyle w:val="ListParagraph"/>
              <w:numPr>
                <w:ilvl w:val="0"/>
                <w:numId w:val="42"/>
              </w:numPr>
              <w:spacing w:after="120"/>
              <w:ind w:left="230" w:hanging="230"/>
              <w:contextualSpacing w:val="0"/>
              <w:jc w:val="both"/>
              <w:rPr>
                <w:rFonts w:asciiTheme="majorHAnsi" w:hAnsiTheme="majorHAnsi" w:cstheme="majorHAnsi"/>
              </w:rPr>
            </w:pPr>
            <w:r w:rsidRPr="003656C8">
              <w:rPr>
                <w:rFonts w:asciiTheme="majorHAnsi" w:eastAsia="Arial" w:hAnsiTheme="majorHAnsi" w:cstheme="majorHAnsi"/>
              </w:rPr>
              <w:t>Rea</w:t>
            </w:r>
            <w:r w:rsidR="003C3F98" w:rsidRPr="003656C8">
              <w:rPr>
                <w:rFonts w:asciiTheme="majorHAnsi" w:eastAsia="Arial" w:hAnsiTheme="majorHAnsi" w:cstheme="majorHAnsi"/>
              </w:rPr>
              <w:t>lizovati plan evaluacije i monit</w:t>
            </w:r>
            <w:r w:rsidRPr="003656C8">
              <w:rPr>
                <w:rFonts w:asciiTheme="majorHAnsi" w:eastAsia="Arial" w:hAnsiTheme="majorHAnsi" w:cstheme="majorHAnsi"/>
              </w:rPr>
              <w:t>o</w:t>
            </w:r>
            <w:r w:rsidR="003C3F98" w:rsidRPr="003656C8">
              <w:rPr>
                <w:rFonts w:asciiTheme="majorHAnsi" w:eastAsia="Arial" w:hAnsiTheme="majorHAnsi" w:cstheme="majorHAnsi"/>
              </w:rPr>
              <w:t>ri</w:t>
            </w:r>
            <w:r w:rsidRPr="003656C8">
              <w:rPr>
                <w:rFonts w:asciiTheme="majorHAnsi" w:eastAsia="Arial" w:hAnsiTheme="majorHAnsi" w:cstheme="majorHAnsi"/>
              </w:rPr>
              <w:t>ng</w:t>
            </w:r>
            <w:r w:rsidR="00B35174" w:rsidRPr="003656C8">
              <w:rPr>
                <w:rFonts w:asciiTheme="majorHAnsi" w:eastAsia="Arial" w:hAnsiTheme="majorHAnsi" w:cstheme="majorHAnsi"/>
              </w:rPr>
              <w:t xml:space="preserve"> razvojnog plana rada škole i </w:t>
            </w:r>
            <w:r w:rsidRPr="003656C8">
              <w:rPr>
                <w:rFonts w:asciiTheme="majorHAnsi" w:eastAsia="Arial" w:hAnsiTheme="majorHAnsi" w:cstheme="majorHAnsi"/>
              </w:rPr>
              <w:t xml:space="preserve">aktivnosti na praćenju i vrednovanju realizacije </w:t>
            </w:r>
            <w:r w:rsidR="00B35174" w:rsidRPr="003656C8">
              <w:rPr>
                <w:rFonts w:asciiTheme="majorHAnsi" w:eastAsia="Arial" w:hAnsiTheme="majorHAnsi" w:cstheme="majorHAnsi"/>
              </w:rPr>
              <w:t xml:space="preserve">Godišnjeg </w:t>
            </w:r>
            <w:r w:rsidRPr="003656C8">
              <w:rPr>
                <w:rFonts w:asciiTheme="majorHAnsi" w:eastAsia="Arial" w:hAnsiTheme="majorHAnsi" w:cstheme="majorHAnsi"/>
              </w:rPr>
              <w:t>plana i programa rada škole.</w:t>
            </w:r>
          </w:p>
        </w:tc>
      </w:tr>
      <w:tr w:rsidR="003656C8" w:rsidRPr="003656C8" w14:paraId="33224952" w14:textId="77777777" w:rsidTr="003656C8">
        <w:trPr>
          <w:trHeight w:val="20"/>
        </w:trPr>
        <w:tc>
          <w:tcPr>
            <w:tcW w:w="809" w:type="dxa"/>
            <w:shd w:val="clear" w:color="auto" w:fill="auto"/>
          </w:tcPr>
          <w:p w14:paraId="058AF9FC" w14:textId="6222E80F" w:rsidR="003656C8" w:rsidRPr="003656C8" w:rsidRDefault="003656C8" w:rsidP="00BB6CAD">
            <w:pPr>
              <w:jc w:val="both"/>
              <w:rPr>
                <w:rFonts w:asciiTheme="majorHAnsi" w:hAnsiTheme="majorHAnsi" w:cstheme="majorHAnsi"/>
                <w:lang w:val="sr-Cyrl-BA"/>
              </w:rPr>
            </w:pPr>
            <w:r w:rsidRPr="003656C8">
              <w:rPr>
                <w:rFonts w:asciiTheme="majorHAnsi" w:hAnsiTheme="majorHAnsi" w:cstheme="majorHAnsi"/>
                <w:bCs/>
                <w:lang w:val="sr-Cyrl-BA"/>
              </w:rPr>
              <w:t>2.2.</w:t>
            </w:r>
          </w:p>
        </w:tc>
        <w:tc>
          <w:tcPr>
            <w:tcW w:w="8253" w:type="dxa"/>
            <w:shd w:val="clear" w:color="auto" w:fill="auto"/>
          </w:tcPr>
          <w:p w14:paraId="3F69417E" w14:textId="77777777" w:rsidR="003656C8" w:rsidRPr="003656C8" w:rsidRDefault="003656C8" w:rsidP="003656C8">
            <w:pPr>
              <w:jc w:val="both"/>
              <w:rPr>
                <w:rFonts w:asciiTheme="majorHAnsi" w:hAnsiTheme="majorHAnsi" w:cstheme="majorHAnsi"/>
                <w:color w:val="444444"/>
              </w:rPr>
            </w:pPr>
            <w:r w:rsidRPr="003656C8">
              <w:rPr>
                <w:rFonts w:asciiTheme="majorHAnsi" w:hAnsiTheme="majorHAnsi" w:cstheme="majorHAnsi"/>
                <w:color w:val="444444"/>
              </w:rPr>
              <w:t>U školi je uspostavljena saradnička organizacija koju promoviše direktorica. Dio aktivnosti je delegirin na određeni broj nastavnika, kroz jasne zadatke, opis poslova, odgovornosti i uloge u organizaciji (koordinacija Učeničkog parlamenta, Savjeta roditelja, takmičenja...). Delegiranje zadataka je instruktivno i organizuje ga direktorica, bez definisnaih procedura.</w:t>
            </w:r>
            <w:r w:rsidRPr="003656C8">
              <w:rPr>
                <w:rFonts w:asciiTheme="majorHAnsi" w:hAnsiTheme="majorHAnsi" w:cstheme="majorHAnsi"/>
                <w:color w:val="444444"/>
              </w:rPr>
              <w:br/>
              <w:t xml:space="preserve">U školi postoji hijerarhija koja definiše nadležnosti i ovlašćenja zaposlenih, pravedna je, transparentna, u skladnu je sa interesovanjima nastavnika i doprinosi realizaciji planiranih aktivnosti. Škola, planovima, identifikuje aktivnosti, međutim, tokom rada se vrši prilagođavanje novim inicijativama koje nijesu definisane planom razvoja škole. </w:t>
            </w:r>
          </w:p>
          <w:p w14:paraId="44025B16"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Zadovoljstvo organizacijom i upravljanjem školom iskazuje 67 % roditelja. Nastavnici, 88%, smatra da je u školi uspostavljena optimalna organizacija rada u kojoj su definisane uloge i odgovornosti zaposlenih.</w:t>
            </w:r>
          </w:p>
          <w:p w14:paraId="296D2C71" w14:textId="77777777" w:rsidR="003656C8" w:rsidRPr="003656C8" w:rsidRDefault="003656C8" w:rsidP="003656C8">
            <w:pPr>
              <w:jc w:val="both"/>
              <w:rPr>
                <w:rFonts w:asciiTheme="majorHAnsi" w:hAnsiTheme="majorHAnsi" w:cstheme="majorHAnsi"/>
                <w:color w:val="444444"/>
              </w:rPr>
            </w:pPr>
            <w:r w:rsidRPr="003656C8">
              <w:rPr>
                <w:rFonts w:asciiTheme="majorHAnsi" w:hAnsiTheme="majorHAnsi" w:cstheme="majorHAnsi"/>
                <w:color w:val="444444"/>
              </w:rPr>
              <w:t>Zaposleni u školi razumiju ulogu u organizaciji i daju doprinos koji utiče na ostale zaposlene i učenike. Direktorica je otvorena za nove ideje i spremna je na promjene kako bi se poboljšao rad i postigla bolja efikasnost.</w:t>
            </w:r>
          </w:p>
          <w:p w14:paraId="5C4EAF89" w14:textId="77777777" w:rsidR="003656C8" w:rsidRPr="003656C8" w:rsidRDefault="003656C8" w:rsidP="003656C8">
            <w:pPr>
              <w:jc w:val="both"/>
              <w:rPr>
                <w:rFonts w:asciiTheme="majorHAnsi" w:hAnsiTheme="majorHAnsi" w:cstheme="majorHAnsi"/>
                <w:color w:val="444444"/>
              </w:rPr>
            </w:pPr>
            <w:r w:rsidRPr="003656C8">
              <w:rPr>
                <w:rFonts w:asciiTheme="majorHAnsi" w:hAnsiTheme="majorHAnsi" w:cstheme="majorHAnsi"/>
                <w:color w:val="444444"/>
              </w:rPr>
              <w:t>Zapisnicima o radu stručnih organa evidentiraju ključne aktivnosti koje se razmatraju. Međutim, zapisnici i izvještaji ne pružaju u potpunosti detaljan pregled ciljeva koji su postavljeni planovima i aktivnosti koje su realizovane.</w:t>
            </w:r>
          </w:p>
          <w:p w14:paraId="51B0F55B"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444444"/>
              </w:rPr>
              <w:t>Nastavničko vijeće i aktivi razmatraju postignuća učenika u nastavi i vaspitna postignuća, međutim, ne postoji analiza sa preporukama za druge oblike podrške učenicima.</w:t>
            </w:r>
          </w:p>
          <w:p w14:paraId="0CC1950E" w14:textId="77777777" w:rsidR="003656C8" w:rsidRPr="003656C8" w:rsidRDefault="003656C8" w:rsidP="003656C8">
            <w:pPr>
              <w:jc w:val="both"/>
              <w:rPr>
                <w:rFonts w:asciiTheme="majorHAnsi" w:hAnsiTheme="majorHAnsi" w:cstheme="majorHAnsi"/>
                <w:color w:val="323130"/>
                <w:shd w:val="clear" w:color="auto" w:fill="FFFFFF"/>
                <w:lang w:val="sr-Latn-BA"/>
              </w:rPr>
            </w:pPr>
            <w:r w:rsidRPr="003656C8">
              <w:rPr>
                <w:rFonts w:asciiTheme="majorHAnsi" w:hAnsiTheme="majorHAnsi" w:cstheme="majorHAnsi"/>
                <w:color w:val="323130"/>
                <w:shd w:val="clear" w:color="auto" w:fill="FFFFFF"/>
                <w:lang w:val="sr-Latn-BA"/>
              </w:rPr>
              <w:t xml:space="preserve">Stručni aktivi realizuju tekuće zadatke. Saradnja aktiva u oblasti nastave i učenja, vođenje pedagoške evidencije, vaspitno obrazovnog rada, ocjenjivanja dominanto se odvija kroz saradnju nastavnika, prvenstveno zbog malog broja nastavnika i učenika. </w:t>
            </w:r>
          </w:p>
          <w:p w14:paraId="797FEA43"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Da lično i preko aktiva podnose zahtjeve za poboljšanje uslova rada i nabavku potrebnih nastavnih sredstava i didaktičkog materijala slaže se 69 % nastavnika, a 32% se sa ovom tvrdnjom djelimično slaže.</w:t>
            </w:r>
          </w:p>
          <w:p w14:paraId="3B4B04AD" w14:textId="77777777" w:rsidR="003656C8" w:rsidRPr="003656C8" w:rsidRDefault="003656C8" w:rsidP="003656C8">
            <w:pPr>
              <w:jc w:val="both"/>
              <w:rPr>
                <w:rFonts w:asciiTheme="majorHAnsi" w:hAnsiTheme="majorHAnsi" w:cstheme="majorHAnsi"/>
                <w:color w:val="323130"/>
                <w:shd w:val="clear" w:color="auto" w:fill="FFFFFF"/>
                <w:lang w:val="sr-Latn-BA"/>
              </w:rPr>
            </w:pPr>
            <w:r w:rsidRPr="003656C8">
              <w:rPr>
                <w:rFonts w:asciiTheme="majorHAnsi" w:hAnsiTheme="majorHAnsi" w:cstheme="majorHAnsi"/>
                <w:color w:val="323130"/>
                <w:shd w:val="clear" w:color="auto" w:fill="FFFFFF"/>
                <w:lang w:val="sr-Latn-BA"/>
              </w:rPr>
              <w:t xml:space="preserve">Školski timovi su formirani za oblasti PRNŠ-a, prevenciju nasija, zapošljavanje, internu evaluaciju, karijerno vođenje, prevenciju ranog napuštanja školovanja, pedagošku dokumentaciju itd. Direktorica imenuje nastavnike ili radne grupe za realizaciju pojedinačnih aktivnosti. Na stručnim organima se ne razmatraju planovi i izvještaji o realizaciji, a ne postoje evidencije sa sastanaka većine timova. </w:t>
            </w:r>
          </w:p>
          <w:p w14:paraId="47FF2FE6"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Iako su komisije formirane, o njihovom radu nema izvještavanja i analiza, 94 % nastavnika smatra da direktor stvara uslove, organizuje i prati rad timova i komisija.</w:t>
            </w:r>
          </w:p>
          <w:p w14:paraId="23DD563C" w14:textId="77777777" w:rsidR="003656C8" w:rsidRPr="003656C8" w:rsidRDefault="003656C8" w:rsidP="003656C8">
            <w:pPr>
              <w:jc w:val="both"/>
              <w:rPr>
                <w:rFonts w:asciiTheme="majorHAnsi" w:hAnsiTheme="majorHAnsi" w:cstheme="majorHAnsi"/>
                <w:color w:val="444444"/>
                <w:shd w:val="clear" w:color="auto" w:fill="EFEFEF"/>
              </w:rPr>
            </w:pPr>
            <w:r w:rsidRPr="003656C8">
              <w:rPr>
                <w:rFonts w:asciiTheme="majorHAnsi" w:hAnsiTheme="majorHAnsi" w:cstheme="majorHAnsi"/>
                <w:color w:val="444444"/>
              </w:rPr>
              <w:t>Direktorica prisustvuje nastavnim aktivnostima. U skladu sa mogućnostima obezbijeđeno je osnovno održavane opreme.</w:t>
            </w:r>
          </w:p>
          <w:p w14:paraId="7D4200CD" w14:textId="77777777" w:rsidR="003656C8" w:rsidRPr="003656C8" w:rsidRDefault="003656C8" w:rsidP="003656C8">
            <w:pPr>
              <w:jc w:val="both"/>
              <w:rPr>
                <w:rFonts w:asciiTheme="majorHAnsi" w:hAnsiTheme="majorHAnsi" w:cstheme="majorHAnsi"/>
                <w:color w:val="444444"/>
                <w:shd w:val="clear" w:color="auto" w:fill="EFEFEF"/>
              </w:rPr>
            </w:pPr>
            <w:r w:rsidRPr="003656C8">
              <w:rPr>
                <w:rFonts w:asciiTheme="majorHAnsi" w:hAnsiTheme="majorHAnsi" w:cstheme="majorHAnsi"/>
                <w:color w:val="444444"/>
              </w:rPr>
              <w:t>Prostor za učenje je čist i organizovan u skladu sa mogućnostima realizacije u zgradi koju koriste dvije škole, u različitim smjenama.</w:t>
            </w:r>
          </w:p>
          <w:p w14:paraId="6825C3D6" w14:textId="77777777" w:rsidR="003656C8" w:rsidRPr="003656C8" w:rsidRDefault="003656C8" w:rsidP="003656C8">
            <w:pPr>
              <w:jc w:val="both"/>
              <w:rPr>
                <w:rFonts w:asciiTheme="majorHAnsi" w:hAnsiTheme="majorHAnsi" w:cstheme="majorHAnsi"/>
                <w:color w:val="444444"/>
                <w:shd w:val="clear" w:color="auto" w:fill="EFEFEF"/>
              </w:rPr>
            </w:pPr>
            <w:r w:rsidRPr="003656C8">
              <w:rPr>
                <w:rFonts w:asciiTheme="majorHAnsi" w:hAnsiTheme="majorHAnsi" w:cstheme="majorHAnsi"/>
                <w:color w:val="444444"/>
              </w:rPr>
              <w:t>Učionice nijesu adekvatno, tehnološki, opremljene s obzirom na standarde i potrebe za sticanje digitalnih i IT kompetencija. Obezbjeđivanje i korištenje obrazovnog materijala je, takođe, usklađeno sa mogućnostima, a ne potrebama programa i incijativama nastavnika.</w:t>
            </w:r>
          </w:p>
          <w:p w14:paraId="0BD6E341"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lastRenderedPageBreak/>
              <w:t>Da redovno koriste digitalne tehnologije u nastavi iskazuje 88 % anketiranih nastavnika.</w:t>
            </w:r>
          </w:p>
          <w:p w14:paraId="4DD8E76A" w14:textId="77777777" w:rsidR="003656C8" w:rsidRPr="003656C8" w:rsidRDefault="003656C8" w:rsidP="003656C8">
            <w:pPr>
              <w:jc w:val="both"/>
              <w:rPr>
                <w:rFonts w:asciiTheme="majorHAnsi" w:hAnsiTheme="majorHAnsi" w:cstheme="majorHAnsi"/>
                <w:color w:val="444444"/>
              </w:rPr>
            </w:pPr>
            <w:r w:rsidRPr="003656C8">
              <w:rPr>
                <w:rFonts w:asciiTheme="majorHAnsi" w:hAnsiTheme="majorHAnsi" w:cstheme="majorHAnsi"/>
                <w:color w:val="444444"/>
              </w:rPr>
              <w:t>Direktorica, kroz saradnju sa partnerima i lokalnom zajednicom, obezbjeđuje dodatnu finansijsku podršku za realizaciju pojedinih aktivnosti učenika i realizaciju planskih aktivnosti.</w:t>
            </w:r>
          </w:p>
          <w:p w14:paraId="1532AD32" w14:textId="77777777" w:rsidR="003656C8" w:rsidRPr="003656C8" w:rsidRDefault="003656C8" w:rsidP="003656C8">
            <w:pPr>
              <w:jc w:val="both"/>
              <w:rPr>
                <w:rFonts w:asciiTheme="majorHAnsi" w:hAnsiTheme="majorHAnsi" w:cstheme="majorHAnsi"/>
                <w:color w:val="444444"/>
                <w:shd w:val="clear" w:color="auto" w:fill="EFEFEF"/>
              </w:rPr>
            </w:pPr>
            <w:r w:rsidRPr="003656C8">
              <w:rPr>
                <w:rFonts w:asciiTheme="majorHAnsi" w:hAnsiTheme="majorHAnsi" w:cstheme="majorHAnsi"/>
                <w:color w:val="444444"/>
              </w:rPr>
              <w:t xml:space="preserve">Škola nije jasno definisala planske aktivnosti u oblastima značajnim za </w:t>
            </w:r>
            <w:r w:rsidRPr="003656C8">
              <w:rPr>
                <w:rFonts w:asciiTheme="majorHAnsi" w:hAnsiTheme="majorHAnsi" w:cstheme="majorHAnsi"/>
                <w:lang w:val="pl-PL"/>
              </w:rPr>
              <w:t xml:space="preserve">realizaciju obrazovno-vaspitnog rada, osavremenjavanje IT opreme, nastavna sredstva za dostizanje ishoda itd. </w:t>
            </w:r>
            <w:r w:rsidRPr="003656C8">
              <w:rPr>
                <w:rFonts w:asciiTheme="majorHAnsi" w:hAnsiTheme="majorHAnsi" w:cstheme="majorHAnsi"/>
                <w:color w:val="444444"/>
              </w:rPr>
              <w:br/>
              <w:t>Stručna zastupljenost nastave, kao ključni faktor u realizaciji obrazovno-vaspitnog procesa, predmet je stalnih aktivnosti, ali je usklađena sa dostupnošću odgovarajućih profila. Dio nastavnika nije stručno zastupljen u nastavi, a jedan broj nastvnika putuje iz susjednih opština.</w:t>
            </w:r>
            <w:r w:rsidRPr="003656C8">
              <w:rPr>
                <w:rFonts w:asciiTheme="majorHAnsi" w:hAnsiTheme="majorHAnsi" w:cstheme="majorHAnsi"/>
                <w:color w:val="444444"/>
              </w:rPr>
              <w:br/>
              <w:t>Dirketorica je otvorena za sugestije i prijedloge kolega. Osim toga, ima kontinuiranu komunikaciju sa roditeljima i aktivno sarađuje sa lokalnom zajednicom.</w:t>
            </w:r>
          </w:p>
          <w:p w14:paraId="542B08EA"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Sa stavom da direktor unapređuje kvalitet rada škole u potpunosti se slaže 70 % anketiranih roditelja.</w:t>
            </w:r>
          </w:p>
          <w:p w14:paraId="1201EA3A" w14:textId="77777777" w:rsidR="003656C8" w:rsidRPr="003656C8" w:rsidRDefault="003656C8" w:rsidP="003656C8">
            <w:pPr>
              <w:jc w:val="both"/>
              <w:rPr>
                <w:rFonts w:asciiTheme="majorHAnsi" w:hAnsiTheme="majorHAnsi" w:cstheme="majorHAnsi"/>
                <w:color w:val="323130"/>
                <w:shd w:val="clear" w:color="auto" w:fill="FFFFFF"/>
                <w:lang w:val="sr-Latn-BA"/>
              </w:rPr>
            </w:pPr>
            <w:r w:rsidRPr="003656C8">
              <w:rPr>
                <w:rFonts w:asciiTheme="majorHAnsi" w:hAnsiTheme="majorHAnsi" w:cstheme="majorHAnsi"/>
                <w:color w:val="323130"/>
                <w:shd w:val="clear" w:color="auto" w:fill="FFFFFF"/>
                <w:lang w:val="sr-Latn-BA"/>
              </w:rPr>
              <w:t>Školski objekat se racionalno koristi u skladu sa rasporedom časova. R</w:t>
            </w:r>
            <w:r w:rsidRPr="003656C8">
              <w:rPr>
                <w:rFonts w:asciiTheme="majorHAnsi" w:hAnsiTheme="majorHAnsi" w:cstheme="majorHAnsi"/>
                <w:color w:val="000000" w:themeColor="text1"/>
                <w:shd w:val="clear" w:color="auto" w:fill="FFFFFF"/>
                <w:lang w:val="sr-Latn-BA"/>
              </w:rPr>
              <w:t xml:space="preserve">aspored časova je usklađen sa nastavnim planovima obrazovnih programa. </w:t>
            </w:r>
            <w:r w:rsidRPr="003656C8">
              <w:rPr>
                <w:rFonts w:asciiTheme="majorHAnsi" w:hAnsiTheme="majorHAnsi" w:cstheme="majorHAnsi"/>
                <w:color w:val="323130"/>
                <w:shd w:val="clear" w:color="auto" w:fill="FFFFFF"/>
                <w:lang w:val="sr-Latn-BA"/>
              </w:rPr>
              <w:t xml:space="preserve">Praktična nastava za programe stručnog obrazovanja u trogodišnjem trajanju realizuje se u školskom restoranu „Duga“. </w:t>
            </w:r>
          </w:p>
          <w:p w14:paraId="3FA4DF96" w14:textId="6E837827" w:rsidR="003656C8" w:rsidRPr="003656C8" w:rsidRDefault="003656C8" w:rsidP="003656C8">
            <w:pPr>
              <w:jc w:val="both"/>
              <w:rPr>
                <w:rFonts w:asciiTheme="majorHAnsi" w:eastAsia="Arial" w:hAnsiTheme="majorHAnsi" w:cstheme="majorHAnsi"/>
              </w:rPr>
            </w:pPr>
            <w:r w:rsidRPr="003656C8">
              <w:rPr>
                <w:rFonts w:asciiTheme="majorHAnsi" w:hAnsiTheme="majorHAnsi" w:cstheme="majorHAnsi"/>
                <w:color w:val="323130"/>
                <w:shd w:val="clear" w:color="auto" w:fill="FFFFFF"/>
                <w:lang w:val="hr-BA"/>
              </w:rPr>
              <w:t>Nastavnici smatraju, 88 %, da u školi vlada radna atmosfera i pristuna je odgovornost zaposlenih.</w:t>
            </w:r>
          </w:p>
        </w:tc>
      </w:tr>
      <w:tr w:rsidR="006220B4" w:rsidRPr="003656C8" w14:paraId="59E49983" w14:textId="77777777" w:rsidTr="003656C8">
        <w:trPr>
          <w:trHeight w:val="20"/>
        </w:trPr>
        <w:tc>
          <w:tcPr>
            <w:tcW w:w="809" w:type="dxa"/>
            <w:shd w:val="clear" w:color="auto" w:fill="auto"/>
          </w:tcPr>
          <w:p w14:paraId="573A87F9" w14:textId="77777777" w:rsidR="006220B4" w:rsidRPr="003656C8" w:rsidRDefault="006220B4" w:rsidP="00BB6CAD">
            <w:pPr>
              <w:rPr>
                <w:rFonts w:asciiTheme="majorHAnsi" w:hAnsiTheme="majorHAnsi" w:cstheme="majorHAnsi"/>
                <w:lang w:val="sr-Cyrl-BA"/>
              </w:rPr>
            </w:pPr>
          </w:p>
        </w:tc>
        <w:tc>
          <w:tcPr>
            <w:tcW w:w="8253" w:type="dxa"/>
            <w:shd w:val="clear" w:color="auto" w:fill="auto"/>
          </w:tcPr>
          <w:p w14:paraId="7B7F336B" w14:textId="77777777" w:rsidR="006220B4" w:rsidRPr="003656C8" w:rsidRDefault="006220B4" w:rsidP="00B35174">
            <w:pPr>
              <w:spacing w:before="120"/>
              <w:jc w:val="both"/>
              <w:rPr>
                <w:rFonts w:asciiTheme="majorHAnsi" w:hAnsiTheme="majorHAnsi" w:cstheme="majorHAnsi"/>
                <w:b/>
                <w:i/>
                <w:lang w:val="sr-Cyrl-BA"/>
              </w:rPr>
            </w:pPr>
            <w:r w:rsidRPr="003656C8">
              <w:rPr>
                <w:rFonts w:asciiTheme="majorHAnsi" w:hAnsiTheme="majorHAnsi" w:cstheme="majorHAnsi"/>
                <w:b/>
                <w:i/>
                <w:lang w:val="sr-Cyrl-BA"/>
              </w:rPr>
              <w:t>Preporuk</w:t>
            </w:r>
            <w:r w:rsidRPr="003656C8">
              <w:rPr>
                <w:rFonts w:asciiTheme="majorHAnsi" w:hAnsiTheme="majorHAnsi" w:cstheme="majorHAnsi"/>
                <w:b/>
                <w:i/>
              </w:rPr>
              <w:t>e</w:t>
            </w:r>
            <w:r w:rsidRPr="003656C8">
              <w:rPr>
                <w:rFonts w:asciiTheme="majorHAnsi" w:hAnsiTheme="majorHAnsi" w:cstheme="majorHAnsi"/>
                <w:b/>
                <w:i/>
                <w:lang w:val="sr-Cyrl-BA"/>
              </w:rPr>
              <w:t>:</w:t>
            </w:r>
          </w:p>
        </w:tc>
      </w:tr>
      <w:tr w:rsidR="006220B4" w:rsidRPr="003656C8" w14:paraId="02B06079" w14:textId="77777777" w:rsidTr="003656C8">
        <w:trPr>
          <w:trHeight w:val="20"/>
        </w:trPr>
        <w:tc>
          <w:tcPr>
            <w:tcW w:w="809" w:type="dxa"/>
            <w:shd w:val="clear" w:color="auto" w:fill="auto"/>
          </w:tcPr>
          <w:p w14:paraId="31E22A5B" w14:textId="77777777" w:rsidR="006220B4" w:rsidRPr="003656C8" w:rsidRDefault="006220B4" w:rsidP="00BB6CAD">
            <w:pPr>
              <w:rPr>
                <w:rFonts w:asciiTheme="majorHAnsi" w:hAnsiTheme="majorHAnsi" w:cstheme="majorHAnsi"/>
                <w:lang w:val="sr-Cyrl-BA"/>
              </w:rPr>
            </w:pPr>
          </w:p>
        </w:tc>
        <w:tc>
          <w:tcPr>
            <w:tcW w:w="8253" w:type="dxa"/>
            <w:shd w:val="clear" w:color="auto" w:fill="auto"/>
          </w:tcPr>
          <w:p w14:paraId="03E3C029" w14:textId="2B82914B" w:rsidR="00C875CD" w:rsidRPr="003656C8" w:rsidRDefault="00C875CD"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Jasno definisati uloge i odgovornosti zapos</w:t>
            </w:r>
            <w:r w:rsidR="00F15A82" w:rsidRPr="003656C8">
              <w:rPr>
                <w:rFonts w:asciiTheme="majorHAnsi" w:eastAsia="Arial" w:hAnsiTheme="majorHAnsi" w:cstheme="majorHAnsi"/>
              </w:rPr>
              <w:t>lenih u organizaciji rada škole.</w:t>
            </w:r>
          </w:p>
          <w:p w14:paraId="59B1C769" w14:textId="3687BB85" w:rsidR="006220B4" w:rsidRPr="003656C8" w:rsidRDefault="006220B4"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 xml:space="preserve">Unaprijediti planiranje, realizaciju i izvještavanje o realizaciji </w:t>
            </w:r>
            <w:r w:rsidR="003C74DB" w:rsidRPr="003656C8">
              <w:rPr>
                <w:rFonts w:asciiTheme="majorHAnsi" w:eastAsia="Arial" w:hAnsiTheme="majorHAnsi" w:cstheme="majorHAnsi"/>
              </w:rPr>
              <w:t xml:space="preserve">aktivnosti </w:t>
            </w:r>
            <w:r w:rsidRPr="003656C8">
              <w:rPr>
                <w:rFonts w:asciiTheme="majorHAnsi" w:eastAsia="Arial" w:hAnsiTheme="majorHAnsi" w:cstheme="majorHAnsi"/>
              </w:rPr>
              <w:t>stručnih organa škole.</w:t>
            </w:r>
          </w:p>
          <w:p w14:paraId="58A3102C" w14:textId="64D87A5E" w:rsidR="006220B4" w:rsidRPr="003656C8" w:rsidRDefault="003C74DB" w:rsidP="003656C8">
            <w:pPr>
              <w:pStyle w:val="ListParagraph"/>
              <w:numPr>
                <w:ilvl w:val="0"/>
                <w:numId w:val="42"/>
              </w:numPr>
              <w:spacing w:after="120"/>
              <w:ind w:left="230" w:hanging="230"/>
              <w:contextualSpacing w:val="0"/>
              <w:jc w:val="both"/>
              <w:rPr>
                <w:rFonts w:asciiTheme="majorHAnsi" w:hAnsiTheme="majorHAnsi" w:cstheme="majorHAnsi"/>
                <w:lang w:val="sr-Latn-BA"/>
              </w:rPr>
            </w:pPr>
            <w:r w:rsidRPr="003656C8">
              <w:rPr>
                <w:rFonts w:asciiTheme="majorHAnsi" w:eastAsia="Arial" w:hAnsiTheme="majorHAnsi" w:cstheme="majorHAnsi"/>
              </w:rPr>
              <w:t>Motivisati školske timove da unaprijede planiranje i realizaciju aktivnosti, vođenje evidencije, promociju aktivnosti i izvještavanje.</w:t>
            </w:r>
          </w:p>
        </w:tc>
      </w:tr>
      <w:tr w:rsidR="003656C8" w:rsidRPr="003656C8" w14:paraId="1811D6EB" w14:textId="77777777" w:rsidTr="003656C8">
        <w:trPr>
          <w:trHeight w:val="20"/>
        </w:trPr>
        <w:tc>
          <w:tcPr>
            <w:tcW w:w="809" w:type="dxa"/>
            <w:shd w:val="clear" w:color="auto" w:fill="auto"/>
          </w:tcPr>
          <w:p w14:paraId="0C11016F" w14:textId="05CE2B7D" w:rsidR="003656C8" w:rsidRPr="003656C8" w:rsidRDefault="003656C8" w:rsidP="00BB6CAD">
            <w:pPr>
              <w:rPr>
                <w:rFonts w:asciiTheme="majorHAnsi" w:hAnsiTheme="majorHAnsi" w:cstheme="majorHAnsi"/>
                <w:lang w:val="sr-Cyrl-BA"/>
              </w:rPr>
            </w:pPr>
            <w:r w:rsidRPr="003656C8">
              <w:rPr>
                <w:rFonts w:asciiTheme="majorHAnsi" w:hAnsiTheme="majorHAnsi" w:cstheme="majorHAnsi"/>
                <w:bCs/>
                <w:lang w:val="sr-Cyrl-BA"/>
              </w:rPr>
              <w:t>2.3.</w:t>
            </w:r>
          </w:p>
        </w:tc>
        <w:tc>
          <w:tcPr>
            <w:tcW w:w="8253" w:type="dxa"/>
            <w:shd w:val="clear" w:color="auto" w:fill="auto"/>
          </w:tcPr>
          <w:p w14:paraId="728A9A34" w14:textId="77777777" w:rsidR="003656C8" w:rsidRPr="003656C8" w:rsidRDefault="003656C8" w:rsidP="003656C8">
            <w:pPr>
              <w:jc w:val="both"/>
              <w:rPr>
                <w:rFonts w:asciiTheme="majorHAnsi" w:hAnsiTheme="majorHAnsi" w:cstheme="majorHAnsi"/>
                <w:lang w:val="pl-PL"/>
              </w:rPr>
            </w:pPr>
            <w:r w:rsidRPr="003656C8">
              <w:rPr>
                <w:rFonts w:asciiTheme="majorHAnsi" w:hAnsiTheme="majorHAnsi" w:cstheme="majorHAnsi"/>
                <w:lang w:val="pl-PL"/>
              </w:rPr>
              <w:t>Pedagoško-instruktivni rad vrše direktorica i pedagoškinja/psihološkinja. Direktorica redovno vrši hospitovanje nastave u skladu sa godišnjim planom hospitovanja. Pedagoška služba, osim hospitovanja, realizuje i druge aktivnosti sa učenicima i nastavnicima. Pedagoškinja je angažovana u srednjoj školi dva dana sedmično u vrijeme realizacije nastave i dominanto se bavi: hospitovanjem, organizacijom radionica na temu vršnjačkog nasilja, mentalnog zdravlja itd; karijernim savjetovanjem, savjetodavnim radom sa učenicima. Internim protokolom za praćenje nastavnog časa obuhvaćeni su Ključni elementi za procjenu časa su definisani internim protokolom: osnovne informacije o času, tip, nastavne metode, oblik rada, nastavna sredstva i pomoćna tehnika, objekat izvođenja časa i ocjena rada. Ocjena rada obuhvata procjenu nastavnika (tok časa, komunikaciju, stav) i učenika (znanje, zaineresovanost, disciplina).</w:t>
            </w:r>
          </w:p>
          <w:p w14:paraId="4A4AAB09"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Direktor i saradnici redovno obavljaju pedagoško-instruktivni rad smatra 94 % nastavnika.</w:t>
            </w:r>
          </w:p>
          <w:p w14:paraId="2D9052B6" w14:textId="77777777" w:rsidR="003656C8" w:rsidRPr="003656C8" w:rsidRDefault="003656C8" w:rsidP="003656C8">
            <w:pPr>
              <w:jc w:val="both"/>
              <w:rPr>
                <w:rFonts w:asciiTheme="majorHAnsi" w:hAnsiTheme="majorHAnsi" w:cstheme="majorHAnsi"/>
                <w:lang w:val="pl-PL"/>
              </w:rPr>
            </w:pPr>
            <w:r w:rsidRPr="003656C8">
              <w:rPr>
                <w:rFonts w:asciiTheme="majorHAnsi" w:hAnsiTheme="majorHAnsi" w:cstheme="majorHAnsi"/>
                <w:lang w:val="pl-PL"/>
              </w:rPr>
              <w:t>Sa Kućnim redom škole upoznati su nasavnici i učenici. Prijavnica je na ulazu u školsku zgradu i namijenjena je boravku i radu tehničkog osoblja. Kućni red škole se poštuje.</w:t>
            </w:r>
          </w:p>
          <w:p w14:paraId="14C1CCD0"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Roditelji su upoznati sa pravilima ponašanja i kućnim redom u školi 72 %.</w:t>
            </w:r>
          </w:p>
          <w:p w14:paraId="69DAFFFB" w14:textId="77777777" w:rsidR="003656C8" w:rsidRPr="003656C8" w:rsidRDefault="003656C8" w:rsidP="003656C8">
            <w:pPr>
              <w:jc w:val="both"/>
              <w:rPr>
                <w:rFonts w:asciiTheme="majorHAnsi" w:hAnsiTheme="majorHAnsi" w:cstheme="majorHAnsi"/>
                <w:bCs/>
                <w:color w:val="0D0D0D" w:themeColor="text1" w:themeTint="F2"/>
              </w:rPr>
            </w:pPr>
            <w:r w:rsidRPr="003656C8">
              <w:rPr>
                <w:rFonts w:asciiTheme="majorHAnsi" w:hAnsiTheme="majorHAnsi" w:cstheme="majorHAnsi"/>
                <w:lang w:val="pl-PL"/>
              </w:rPr>
              <w:t>Od septembra 2021. godine imenovan je Tim za samoevaluaciju. Godišnjim planom i programom rada je dat Plasn aktivnosti na</w:t>
            </w:r>
            <w:r w:rsidRPr="003656C8">
              <w:rPr>
                <w:rFonts w:asciiTheme="majorHAnsi" w:hAnsiTheme="majorHAnsi" w:cstheme="majorHAnsi"/>
                <w:bCs/>
                <w:color w:val="0D0D0D" w:themeColor="text1" w:themeTint="F2"/>
              </w:rPr>
              <w:t xml:space="preserve"> internom obezbjeđivanju kvaliteta za školsku 2022/23. Izvještaj samoevaluacije za 2022/23. godinu je obuhvatio teorijske postavke internog procesa obezbjeđivanja kvaliteta, a utvrđivanje nivoa kvaliteta izvršeno je prikazom realizovane ankete od 25 pitanja. Proces realizacije samoevaluacije nije usklađen sa planom. O radu Tima ne postoji evidencija. Izvještajem o samoevaluaciji nijesu definisane proporuke za unapređivanje i akcioni plan internog unapređivanja kvaliteta.</w:t>
            </w:r>
          </w:p>
          <w:p w14:paraId="119B37C6" w14:textId="77777777" w:rsidR="003656C8" w:rsidRPr="003656C8" w:rsidRDefault="003656C8"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Iako proces samoevaluacije nije usklađen sa regulativnom, 94 % nastavnika smatra da direktor obezbjeđuje efikasan proces samoevaluacije u koji su uključeni svi nastavnici.</w:t>
            </w:r>
          </w:p>
          <w:p w14:paraId="0AB75683" w14:textId="77777777" w:rsidR="003656C8" w:rsidRPr="003656C8" w:rsidRDefault="003656C8" w:rsidP="003656C8">
            <w:pPr>
              <w:jc w:val="both"/>
              <w:rPr>
                <w:rFonts w:asciiTheme="majorHAnsi" w:hAnsiTheme="majorHAnsi" w:cstheme="majorHAnsi"/>
                <w:lang w:val="sr-Latn-BA"/>
              </w:rPr>
            </w:pPr>
            <w:r w:rsidRPr="003656C8">
              <w:rPr>
                <w:rFonts w:asciiTheme="majorHAnsi" w:hAnsiTheme="majorHAnsi" w:cstheme="majorHAnsi"/>
                <w:lang w:val="sr-Latn-BA"/>
              </w:rPr>
              <w:t>U školi se bilježe brojni kvantitativni pokazatelji, međutim, planiranje na bazi relevantnih podataka nije dominantno.</w:t>
            </w:r>
          </w:p>
          <w:p w14:paraId="0370C3BD" w14:textId="367EA02E" w:rsidR="003656C8" w:rsidRPr="003656C8" w:rsidRDefault="003656C8" w:rsidP="003656C8">
            <w:pPr>
              <w:jc w:val="both"/>
              <w:rPr>
                <w:rFonts w:asciiTheme="majorHAnsi" w:eastAsia="Arial" w:hAnsiTheme="majorHAnsi" w:cstheme="majorHAnsi"/>
              </w:rPr>
            </w:pPr>
            <w:r w:rsidRPr="003656C8">
              <w:rPr>
                <w:rFonts w:asciiTheme="majorHAnsi" w:hAnsiTheme="majorHAnsi" w:cstheme="majorHAnsi"/>
                <w:lang w:val="sr-Latn-BA"/>
              </w:rPr>
              <w:lastRenderedPageBreak/>
              <w:t>O praćenju ostvarenih standarda i kompetencija nastavnika se ne razmatraju izvještaji na stručnim i upravnim organima.</w:t>
            </w:r>
          </w:p>
        </w:tc>
      </w:tr>
      <w:tr w:rsidR="006220B4" w:rsidRPr="003656C8" w14:paraId="4AA7DDD1" w14:textId="77777777" w:rsidTr="003656C8">
        <w:trPr>
          <w:trHeight w:val="20"/>
        </w:trPr>
        <w:tc>
          <w:tcPr>
            <w:tcW w:w="809" w:type="dxa"/>
            <w:shd w:val="clear" w:color="auto" w:fill="auto"/>
          </w:tcPr>
          <w:p w14:paraId="6CEBDAFB" w14:textId="77777777" w:rsidR="006220B4" w:rsidRPr="003656C8" w:rsidRDefault="006220B4" w:rsidP="00BB6CAD">
            <w:pPr>
              <w:rPr>
                <w:rFonts w:asciiTheme="majorHAnsi" w:hAnsiTheme="majorHAnsi" w:cstheme="majorHAnsi"/>
                <w:lang w:val="sr-Cyrl-BA"/>
              </w:rPr>
            </w:pPr>
          </w:p>
        </w:tc>
        <w:tc>
          <w:tcPr>
            <w:tcW w:w="8253" w:type="dxa"/>
            <w:shd w:val="clear" w:color="auto" w:fill="auto"/>
          </w:tcPr>
          <w:p w14:paraId="2F3CCD97" w14:textId="77777777" w:rsidR="006220B4" w:rsidRPr="003656C8" w:rsidRDefault="006220B4" w:rsidP="003656C8">
            <w:pPr>
              <w:jc w:val="both"/>
              <w:rPr>
                <w:rFonts w:asciiTheme="majorHAnsi" w:hAnsiTheme="majorHAnsi" w:cstheme="majorHAnsi"/>
                <w:lang w:val="sr-Cyrl-BA"/>
              </w:rPr>
            </w:pPr>
            <w:r w:rsidRPr="003656C8">
              <w:rPr>
                <w:rFonts w:asciiTheme="majorHAnsi" w:hAnsiTheme="majorHAnsi" w:cstheme="majorHAnsi"/>
                <w:b/>
                <w:i/>
                <w:lang w:val="sr-Cyrl-BA"/>
              </w:rPr>
              <w:t>Preporuke:</w:t>
            </w:r>
          </w:p>
        </w:tc>
      </w:tr>
      <w:tr w:rsidR="006220B4" w:rsidRPr="003656C8" w14:paraId="17816AAF" w14:textId="77777777" w:rsidTr="003656C8">
        <w:trPr>
          <w:trHeight w:val="20"/>
        </w:trPr>
        <w:tc>
          <w:tcPr>
            <w:tcW w:w="809" w:type="dxa"/>
            <w:shd w:val="clear" w:color="auto" w:fill="auto"/>
          </w:tcPr>
          <w:p w14:paraId="24F56B1A" w14:textId="77777777" w:rsidR="006220B4" w:rsidRPr="003656C8" w:rsidRDefault="006220B4" w:rsidP="00BB6CAD">
            <w:pPr>
              <w:rPr>
                <w:rFonts w:asciiTheme="majorHAnsi" w:hAnsiTheme="majorHAnsi" w:cstheme="majorHAnsi"/>
                <w:lang w:val="sr-Cyrl-BA"/>
              </w:rPr>
            </w:pPr>
          </w:p>
        </w:tc>
        <w:tc>
          <w:tcPr>
            <w:tcW w:w="8253" w:type="dxa"/>
            <w:shd w:val="clear" w:color="auto" w:fill="auto"/>
          </w:tcPr>
          <w:p w14:paraId="761A858E" w14:textId="1E618DF7" w:rsidR="006220B4" w:rsidRPr="003656C8" w:rsidRDefault="00751B3F"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U</w:t>
            </w:r>
            <w:r w:rsidR="006220B4" w:rsidRPr="003656C8">
              <w:rPr>
                <w:rFonts w:asciiTheme="majorHAnsi" w:eastAsia="Arial" w:hAnsiTheme="majorHAnsi" w:cstheme="majorHAnsi"/>
              </w:rPr>
              <w:t xml:space="preserve"> pedagoško</w:t>
            </w:r>
            <w:r w:rsidRPr="003656C8">
              <w:rPr>
                <w:rFonts w:asciiTheme="majorHAnsi" w:eastAsia="Arial" w:hAnsiTheme="majorHAnsi" w:cstheme="majorHAnsi"/>
              </w:rPr>
              <w:t>-</w:t>
            </w:r>
            <w:r w:rsidR="006220B4" w:rsidRPr="003656C8">
              <w:rPr>
                <w:rFonts w:asciiTheme="majorHAnsi" w:eastAsia="Arial" w:hAnsiTheme="majorHAnsi" w:cstheme="majorHAnsi"/>
              </w:rPr>
              <w:t xml:space="preserve">instruktivni rad </w:t>
            </w:r>
            <w:r w:rsidRPr="003656C8">
              <w:rPr>
                <w:rFonts w:asciiTheme="majorHAnsi" w:eastAsia="Arial" w:hAnsiTheme="majorHAnsi" w:cstheme="majorHAnsi"/>
              </w:rPr>
              <w:t>uključiti</w:t>
            </w:r>
            <w:r w:rsidR="006220B4" w:rsidRPr="003656C8">
              <w:rPr>
                <w:rFonts w:asciiTheme="majorHAnsi" w:eastAsia="Arial" w:hAnsiTheme="majorHAnsi" w:cstheme="majorHAnsi"/>
              </w:rPr>
              <w:t xml:space="preserve"> hospitovanje</w:t>
            </w:r>
            <w:r w:rsidR="007B31A7" w:rsidRPr="003656C8">
              <w:rPr>
                <w:rFonts w:asciiTheme="majorHAnsi" w:eastAsia="Arial" w:hAnsiTheme="majorHAnsi" w:cstheme="majorHAnsi"/>
              </w:rPr>
              <w:t xml:space="preserve"> između aktiva i unuta</w:t>
            </w:r>
            <w:r w:rsidRPr="003656C8">
              <w:rPr>
                <w:rFonts w:asciiTheme="majorHAnsi" w:eastAsia="Arial" w:hAnsiTheme="majorHAnsi" w:cstheme="majorHAnsi"/>
              </w:rPr>
              <w:t>r aktiva</w:t>
            </w:r>
            <w:r w:rsidR="006220B4" w:rsidRPr="003656C8">
              <w:rPr>
                <w:rFonts w:asciiTheme="majorHAnsi" w:eastAsia="Arial" w:hAnsiTheme="majorHAnsi" w:cstheme="majorHAnsi"/>
              </w:rPr>
              <w:t>.</w:t>
            </w:r>
          </w:p>
          <w:p w14:paraId="5BA084AE" w14:textId="3279EC3E" w:rsidR="00751B3F" w:rsidRPr="003656C8" w:rsidRDefault="00751B3F"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Organizovati ogledne i ugledne časove.</w:t>
            </w:r>
          </w:p>
          <w:p w14:paraId="728292DE" w14:textId="656009F7" w:rsidR="006220B4" w:rsidRPr="003656C8" w:rsidRDefault="00751B3F"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Analizirati aktivnosti hospitovanja, razmatrati izvještaje na stručnim organima i predlagati mjere za unapređivanje kvaliteta nastave i učenja</w:t>
            </w:r>
            <w:r w:rsidR="006220B4" w:rsidRPr="003656C8">
              <w:rPr>
                <w:rFonts w:asciiTheme="majorHAnsi" w:eastAsia="Arial" w:hAnsiTheme="majorHAnsi" w:cstheme="majorHAnsi"/>
              </w:rPr>
              <w:t>.</w:t>
            </w:r>
          </w:p>
          <w:p w14:paraId="7C0C2765" w14:textId="1E38D1BE" w:rsidR="006220B4" w:rsidRPr="003656C8" w:rsidRDefault="006220B4"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Obezbijediti obuku grupe za kvalitet i realizaciju samoevaluacije</w:t>
            </w:r>
            <w:r w:rsidR="00751B3F" w:rsidRPr="003656C8">
              <w:rPr>
                <w:rFonts w:asciiTheme="majorHAnsi" w:eastAsia="Arial" w:hAnsiTheme="majorHAnsi" w:cstheme="majorHAnsi"/>
              </w:rPr>
              <w:t xml:space="preserve"> i unaprijediti realizaciju procesa internog obezbjeđivanja kvaliteta.</w:t>
            </w:r>
          </w:p>
          <w:p w14:paraId="79504559" w14:textId="1F900111" w:rsidR="006220B4" w:rsidRPr="003656C8" w:rsidRDefault="003F52E7" w:rsidP="003656C8">
            <w:pPr>
              <w:pStyle w:val="ListParagraph"/>
              <w:numPr>
                <w:ilvl w:val="0"/>
                <w:numId w:val="42"/>
              </w:numPr>
              <w:spacing w:after="120"/>
              <w:ind w:left="230" w:hanging="230"/>
              <w:contextualSpacing w:val="0"/>
              <w:jc w:val="both"/>
              <w:rPr>
                <w:rFonts w:asciiTheme="majorHAnsi" w:hAnsiTheme="majorHAnsi" w:cstheme="majorHAnsi"/>
                <w:lang w:val="sr-Cyrl-BA"/>
              </w:rPr>
            </w:pPr>
            <w:r w:rsidRPr="003656C8">
              <w:rPr>
                <w:rFonts w:asciiTheme="majorHAnsi" w:eastAsia="Arial" w:hAnsiTheme="majorHAnsi" w:cstheme="majorHAnsi"/>
              </w:rPr>
              <w:t>Razvojni proces u školi p</w:t>
            </w:r>
            <w:r w:rsidR="006220B4" w:rsidRPr="003656C8">
              <w:rPr>
                <w:rFonts w:asciiTheme="majorHAnsi" w:eastAsia="Arial" w:hAnsiTheme="majorHAnsi" w:cstheme="majorHAnsi"/>
              </w:rPr>
              <w:t>lanirati</w:t>
            </w:r>
            <w:r w:rsidRPr="003656C8">
              <w:rPr>
                <w:rFonts w:asciiTheme="majorHAnsi" w:eastAsia="Arial" w:hAnsiTheme="majorHAnsi" w:cstheme="majorHAnsi"/>
              </w:rPr>
              <w:t xml:space="preserve"> i </w:t>
            </w:r>
            <w:r w:rsidR="007B31A7" w:rsidRPr="003656C8">
              <w:rPr>
                <w:rFonts w:asciiTheme="majorHAnsi" w:eastAsia="Arial" w:hAnsiTheme="majorHAnsi" w:cstheme="majorHAnsi"/>
              </w:rPr>
              <w:t>r</w:t>
            </w:r>
            <w:r w:rsidRPr="003656C8">
              <w:rPr>
                <w:rFonts w:asciiTheme="majorHAnsi" w:eastAsia="Arial" w:hAnsiTheme="majorHAnsi" w:cstheme="majorHAnsi"/>
              </w:rPr>
              <w:t>ealizovati</w:t>
            </w:r>
            <w:r w:rsidR="006220B4" w:rsidRPr="003656C8">
              <w:rPr>
                <w:rFonts w:asciiTheme="majorHAnsi" w:eastAsia="Arial" w:hAnsiTheme="majorHAnsi" w:cstheme="majorHAnsi"/>
              </w:rPr>
              <w:t xml:space="preserve"> na osnovu relevantnih podataka.</w:t>
            </w:r>
          </w:p>
        </w:tc>
      </w:tr>
      <w:tr w:rsidR="006220B4" w:rsidRPr="003656C8" w14:paraId="509E33C3" w14:textId="77777777" w:rsidTr="003656C8">
        <w:trPr>
          <w:trHeight w:val="20"/>
        </w:trPr>
        <w:tc>
          <w:tcPr>
            <w:tcW w:w="809" w:type="dxa"/>
            <w:shd w:val="clear" w:color="auto" w:fill="auto"/>
          </w:tcPr>
          <w:p w14:paraId="5AE67F15" w14:textId="77777777" w:rsidR="006220B4" w:rsidRPr="003656C8" w:rsidRDefault="006220B4" w:rsidP="00BB6CAD">
            <w:pPr>
              <w:spacing w:before="120"/>
              <w:rPr>
                <w:rFonts w:asciiTheme="majorHAnsi" w:hAnsiTheme="majorHAnsi" w:cstheme="majorHAnsi"/>
                <w:bCs/>
                <w:lang w:val="sr-Cyrl-BA"/>
              </w:rPr>
            </w:pPr>
            <w:r w:rsidRPr="003656C8">
              <w:rPr>
                <w:rFonts w:asciiTheme="majorHAnsi" w:hAnsiTheme="majorHAnsi" w:cstheme="majorHAnsi"/>
                <w:bCs/>
                <w:lang w:val="sr-Cyrl-BA"/>
              </w:rPr>
              <w:t xml:space="preserve">2.4. </w:t>
            </w:r>
          </w:p>
        </w:tc>
        <w:tc>
          <w:tcPr>
            <w:tcW w:w="8253" w:type="dxa"/>
            <w:shd w:val="clear" w:color="auto" w:fill="auto"/>
          </w:tcPr>
          <w:p w14:paraId="50C81420" w14:textId="0A9FAA34" w:rsidR="003978AF" w:rsidRPr="003656C8" w:rsidRDefault="003978AF" w:rsidP="003656C8">
            <w:pPr>
              <w:spacing w:line="276" w:lineRule="auto"/>
              <w:jc w:val="both"/>
              <w:rPr>
                <w:rFonts w:asciiTheme="majorHAnsi" w:hAnsiTheme="majorHAnsi" w:cstheme="majorHAnsi"/>
              </w:rPr>
            </w:pPr>
            <w:r w:rsidRPr="003656C8">
              <w:rPr>
                <w:rFonts w:asciiTheme="majorHAnsi" w:hAnsiTheme="majorHAnsi" w:cstheme="majorHAnsi"/>
              </w:rPr>
              <w:t>Plan profesionalnog razvoja na niovu škole sastavni je dio Godišnjeg plana rada. U izv</w:t>
            </w:r>
            <w:r w:rsidR="00F15A82" w:rsidRPr="003656C8">
              <w:rPr>
                <w:rFonts w:asciiTheme="majorHAnsi" w:hAnsiTheme="majorHAnsi" w:cstheme="majorHAnsi"/>
              </w:rPr>
              <w:t>j</w:t>
            </w:r>
            <w:r w:rsidRPr="003656C8">
              <w:rPr>
                <w:rFonts w:asciiTheme="majorHAnsi" w:hAnsiTheme="majorHAnsi" w:cstheme="majorHAnsi"/>
              </w:rPr>
              <w:t xml:space="preserve">eštaju o realizaciji Godišnjeg plana se izvještavaju stručni i upravni organi. </w:t>
            </w:r>
            <w:r w:rsidR="007B31A7" w:rsidRPr="003656C8">
              <w:rPr>
                <w:rFonts w:asciiTheme="majorHAnsi" w:hAnsiTheme="majorHAnsi" w:cstheme="majorHAnsi"/>
              </w:rPr>
              <w:t xml:space="preserve">Stručno </w:t>
            </w:r>
            <w:r w:rsidRPr="003656C8">
              <w:rPr>
                <w:rFonts w:asciiTheme="majorHAnsi" w:hAnsiTheme="majorHAnsi" w:cstheme="majorHAnsi"/>
              </w:rPr>
              <w:t>usavršavanje nastavnika se realizuje u skladu sa ponudom za obukama koja je nastavnicima transparentno dostupna. Nastavnici, osim potrebe za licenciranjem pohađaju obuke i prema ličnim afinitetima. Nastavnici, uglavnom, izvještavaju na stručnim organima o utiscima sa obuka i mo</w:t>
            </w:r>
            <w:r w:rsidR="007B31A7" w:rsidRPr="003656C8">
              <w:rPr>
                <w:rFonts w:asciiTheme="majorHAnsi" w:hAnsiTheme="majorHAnsi" w:cstheme="majorHAnsi"/>
              </w:rPr>
              <w:t>gućnostima za primjenu u školi.</w:t>
            </w:r>
          </w:p>
          <w:p w14:paraId="26B8FC1F" w14:textId="09503123" w:rsidR="003978AF" w:rsidRPr="003656C8" w:rsidRDefault="003978AF" w:rsidP="003656C8">
            <w:pPr>
              <w:spacing w:line="276" w:lineRule="auto"/>
              <w:jc w:val="both"/>
              <w:rPr>
                <w:rFonts w:asciiTheme="majorHAnsi" w:hAnsiTheme="majorHAnsi" w:cstheme="majorHAnsi"/>
                <w:color w:val="323130"/>
                <w:shd w:val="clear" w:color="auto" w:fill="FFFFFF"/>
                <w:lang w:val="sr-Latn-BA"/>
              </w:rPr>
            </w:pPr>
            <w:r w:rsidRPr="003656C8">
              <w:rPr>
                <w:rFonts w:asciiTheme="majorHAnsi" w:hAnsiTheme="majorHAnsi" w:cstheme="majorHAnsi"/>
                <w:color w:val="323130"/>
                <w:shd w:val="clear" w:color="auto" w:fill="FFFFFF"/>
                <w:lang w:val="sr-Latn-BA"/>
              </w:rPr>
              <w:t>Direktorica, realizuje lični profesionalni razvoj prisustvom obukama, učešćem na stručnim savjetovanjima, angažo</w:t>
            </w:r>
            <w:r w:rsidR="00F15A82" w:rsidRPr="003656C8">
              <w:rPr>
                <w:rFonts w:asciiTheme="majorHAnsi" w:hAnsiTheme="majorHAnsi" w:cstheme="majorHAnsi"/>
                <w:color w:val="323130"/>
                <w:shd w:val="clear" w:color="auto" w:fill="FFFFFF"/>
                <w:lang w:val="sr-Latn-BA"/>
              </w:rPr>
              <w:t>vanjem na unapređivanju organiza</w:t>
            </w:r>
            <w:r w:rsidRPr="003656C8">
              <w:rPr>
                <w:rFonts w:asciiTheme="majorHAnsi" w:hAnsiTheme="majorHAnsi" w:cstheme="majorHAnsi"/>
                <w:color w:val="323130"/>
                <w:shd w:val="clear" w:color="auto" w:fill="FFFFFF"/>
                <w:lang w:val="sr-Latn-BA"/>
              </w:rPr>
              <w:t xml:space="preserve">cije rada i unapređivanju kvaliteta. </w:t>
            </w:r>
          </w:p>
          <w:p w14:paraId="21AD0BB4" w14:textId="77777777" w:rsidR="003978AF" w:rsidRPr="003656C8" w:rsidRDefault="003978AF" w:rsidP="003656C8">
            <w:pPr>
              <w:spacing w:line="276" w:lineRule="auto"/>
              <w:jc w:val="both"/>
              <w:rPr>
                <w:rFonts w:asciiTheme="majorHAnsi" w:hAnsiTheme="majorHAnsi" w:cstheme="majorHAnsi"/>
              </w:rPr>
            </w:pPr>
            <w:r w:rsidRPr="003656C8">
              <w:rPr>
                <w:rFonts w:asciiTheme="majorHAnsi" w:hAnsiTheme="majorHAnsi" w:cstheme="majorHAnsi"/>
                <w:color w:val="323130"/>
                <w:shd w:val="clear" w:color="auto" w:fill="FFFFFF"/>
                <w:lang w:val="sr-Latn-BA"/>
              </w:rPr>
              <w:t>Direktorica pruža podršku profesionalnom razvoju zaposlenih, a o praćenju efekata se ne izvještava na stručnim organima.</w:t>
            </w:r>
            <w:r w:rsidRPr="003656C8">
              <w:rPr>
                <w:rFonts w:asciiTheme="majorHAnsi" w:hAnsiTheme="majorHAnsi" w:cstheme="majorHAnsi"/>
              </w:rPr>
              <w:t xml:space="preserve"> Škola pruža punu podršku nastavnicma za učešće na stručnim usavršavanjima, kroz mogućnost odsustva sa nastave, korišćenje službenog vozila (u vlasništu škole). </w:t>
            </w:r>
          </w:p>
          <w:p w14:paraId="5BB7F402" w14:textId="0D0EA64F" w:rsidR="007324FF" w:rsidRPr="003656C8" w:rsidRDefault="007324FF"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Nastavnici, 81</w:t>
            </w:r>
            <w:r w:rsidR="007B31A7" w:rsidRPr="003656C8">
              <w:rPr>
                <w:rFonts w:asciiTheme="majorHAnsi" w:hAnsiTheme="majorHAnsi" w:cstheme="majorHAnsi"/>
                <w:color w:val="323130"/>
                <w:shd w:val="clear" w:color="auto" w:fill="FFFFFF"/>
                <w:lang w:val="hr-BA"/>
              </w:rPr>
              <w:t xml:space="preserve"> </w:t>
            </w:r>
            <w:r w:rsidRPr="003656C8">
              <w:rPr>
                <w:rFonts w:asciiTheme="majorHAnsi" w:hAnsiTheme="majorHAnsi" w:cstheme="majorHAnsi"/>
                <w:color w:val="323130"/>
                <w:shd w:val="clear" w:color="auto" w:fill="FFFFFF"/>
                <w:lang w:val="hr-BA"/>
              </w:rPr>
              <w:t>%, smatra da im stručno usavršavan</w:t>
            </w:r>
            <w:r w:rsidR="00F15A82" w:rsidRPr="003656C8">
              <w:rPr>
                <w:rFonts w:asciiTheme="majorHAnsi" w:hAnsiTheme="majorHAnsi" w:cstheme="majorHAnsi"/>
                <w:color w:val="323130"/>
                <w:shd w:val="clear" w:color="auto" w:fill="FFFFFF"/>
                <w:lang w:val="hr-BA"/>
              </w:rPr>
              <w:t xml:space="preserve">je </w:t>
            </w:r>
            <w:r w:rsidRPr="003656C8">
              <w:rPr>
                <w:rFonts w:asciiTheme="majorHAnsi" w:hAnsiTheme="majorHAnsi" w:cstheme="majorHAnsi"/>
                <w:color w:val="323130"/>
                <w:shd w:val="clear" w:color="auto" w:fill="FFFFFF"/>
                <w:lang w:val="hr-BA"/>
              </w:rPr>
              <w:t>pomaže da uspješn</w:t>
            </w:r>
            <w:r w:rsidR="007B31A7" w:rsidRPr="003656C8">
              <w:rPr>
                <w:rFonts w:asciiTheme="majorHAnsi" w:hAnsiTheme="majorHAnsi" w:cstheme="majorHAnsi"/>
                <w:color w:val="323130"/>
                <w:shd w:val="clear" w:color="auto" w:fill="FFFFFF"/>
                <w:lang w:val="hr-BA"/>
              </w:rPr>
              <w:t xml:space="preserve">ije </w:t>
            </w:r>
            <w:r w:rsidR="00F15A82" w:rsidRPr="003656C8">
              <w:rPr>
                <w:rFonts w:asciiTheme="majorHAnsi" w:hAnsiTheme="majorHAnsi" w:cstheme="majorHAnsi"/>
                <w:color w:val="323130"/>
                <w:shd w:val="clear" w:color="auto" w:fill="FFFFFF"/>
                <w:lang w:val="hr-BA"/>
              </w:rPr>
              <w:t>realiz</w:t>
            </w:r>
            <w:r w:rsidR="007B31A7" w:rsidRPr="003656C8">
              <w:rPr>
                <w:rFonts w:asciiTheme="majorHAnsi" w:hAnsiTheme="majorHAnsi" w:cstheme="majorHAnsi"/>
                <w:color w:val="323130"/>
                <w:shd w:val="clear" w:color="auto" w:fill="FFFFFF"/>
                <w:lang w:val="hr-BA"/>
              </w:rPr>
              <w:t>uju nastavni proces.</w:t>
            </w:r>
          </w:p>
          <w:p w14:paraId="602F6F9F" w14:textId="3314DF2D" w:rsidR="007324FF" w:rsidRPr="003656C8" w:rsidRDefault="003978AF" w:rsidP="003656C8">
            <w:pPr>
              <w:spacing w:line="276" w:lineRule="auto"/>
              <w:jc w:val="both"/>
              <w:rPr>
                <w:rFonts w:asciiTheme="majorHAnsi" w:hAnsiTheme="majorHAnsi" w:cstheme="majorHAnsi"/>
                <w:bCs/>
                <w:lang w:val="bs-Latn-BA"/>
              </w:rPr>
            </w:pPr>
            <w:r w:rsidRPr="003656C8">
              <w:rPr>
                <w:rFonts w:asciiTheme="majorHAnsi" w:hAnsiTheme="majorHAnsi" w:cstheme="majorHAnsi"/>
                <w:bCs/>
                <w:lang w:val="bs-Latn-BA"/>
              </w:rPr>
              <w:t>Komunikacija direktorice sa učenicima je neposredna, česta, direktna, otvorena, prijatna i podsticajna. Učenici imaju povjerenja u sar</w:t>
            </w:r>
            <w:r w:rsidR="007B31A7" w:rsidRPr="003656C8">
              <w:rPr>
                <w:rFonts w:asciiTheme="majorHAnsi" w:hAnsiTheme="majorHAnsi" w:cstheme="majorHAnsi"/>
                <w:bCs/>
                <w:lang w:val="bs-Latn-BA"/>
              </w:rPr>
              <w:t>adnju i podršku direktorice.</w:t>
            </w:r>
          </w:p>
          <w:p w14:paraId="447DC56A" w14:textId="1D49A5A5" w:rsidR="003978AF" w:rsidRPr="003656C8" w:rsidRDefault="003978AF" w:rsidP="003656C8">
            <w:pPr>
              <w:spacing w:line="276" w:lineRule="auto"/>
              <w:jc w:val="both"/>
              <w:rPr>
                <w:rFonts w:asciiTheme="majorHAnsi" w:hAnsiTheme="majorHAnsi" w:cstheme="majorHAnsi"/>
                <w:bCs/>
                <w:lang w:val="bs-Latn-BA"/>
              </w:rPr>
            </w:pPr>
            <w:r w:rsidRPr="003656C8">
              <w:rPr>
                <w:rFonts w:asciiTheme="majorHAnsi" w:hAnsiTheme="majorHAnsi" w:cstheme="majorHAnsi"/>
                <w:bCs/>
                <w:lang w:val="bs-Latn-BA"/>
              </w:rPr>
              <w:t xml:space="preserve">Škola ne posjeduje ateste za elektro i gromobranske instalacije. </w:t>
            </w:r>
            <w:r w:rsidR="007B31A7" w:rsidRPr="003656C8">
              <w:rPr>
                <w:rFonts w:asciiTheme="majorHAnsi" w:hAnsiTheme="majorHAnsi" w:cstheme="majorHAnsi"/>
                <w:bCs/>
                <w:lang w:val="bs-Latn-BA"/>
              </w:rPr>
              <w:t xml:space="preserve">Periodično </w:t>
            </w:r>
            <w:r w:rsidRPr="003656C8">
              <w:rPr>
                <w:rFonts w:asciiTheme="majorHAnsi" w:hAnsiTheme="majorHAnsi" w:cstheme="majorHAnsi"/>
                <w:bCs/>
                <w:lang w:val="bs-Latn-BA"/>
              </w:rPr>
              <w:t xml:space="preserve">mikrobiološko ispitivanje vode se vrši. Tekuće održavanje objekta je korektno. </w:t>
            </w:r>
            <w:r w:rsidR="007B31A7" w:rsidRPr="003656C8">
              <w:rPr>
                <w:rFonts w:asciiTheme="majorHAnsi" w:hAnsiTheme="majorHAnsi" w:cstheme="majorHAnsi"/>
                <w:bCs/>
                <w:lang w:val="bs-Latn-BA"/>
              </w:rPr>
              <w:t xml:space="preserve">Prostorije </w:t>
            </w:r>
            <w:r w:rsidRPr="003656C8">
              <w:rPr>
                <w:rFonts w:asciiTheme="majorHAnsi" w:hAnsiTheme="majorHAnsi" w:cstheme="majorHAnsi"/>
                <w:bCs/>
                <w:lang w:val="bs-Latn-BA"/>
              </w:rPr>
              <w:t>u podrumu ne zadovoljavaju elem</w:t>
            </w:r>
            <w:r w:rsidR="007B31A7" w:rsidRPr="003656C8">
              <w:rPr>
                <w:rFonts w:asciiTheme="majorHAnsi" w:hAnsiTheme="majorHAnsi" w:cstheme="majorHAnsi"/>
                <w:bCs/>
                <w:lang w:val="bs-Latn-BA"/>
              </w:rPr>
              <w:t>e</w:t>
            </w:r>
            <w:r w:rsidRPr="003656C8">
              <w:rPr>
                <w:rFonts w:asciiTheme="majorHAnsi" w:hAnsiTheme="majorHAnsi" w:cstheme="majorHAnsi"/>
                <w:bCs/>
                <w:lang w:val="bs-Latn-BA"/>
              </w:rPr>
              <w:t>nte protivpožarne bezbjednosti, pretrpane su i ne održavaju se. Prostor ispod krova nije dostupan za uvid, ali ima indicija da je pretrpan i protivpožarno nebezbjedan.</w:t>
            </w:r>
          </w:p>
          <w:p w14:paraId="4DE2BD0F" w14:textId="24703222" w:rsidR="007324FF" w:rsidRPr="003656C8" w:rsidRDefault="00293E04" w:rsidP="003656C8">
            <w:pPr>
              <w:jc w:val="both"/>
              <w:rPr>
                <w:rFonts w:asciiTheme="majorHAnsi" w:hAnsiTheme="majorHAnsi" w:cstheme="majorHAnsi"/>
                <w:bCs/>
                <w:lang w:val="bs-Latn-BA"/>
              </w:rPr>
            </w:pPr>
            <w:r w:rsidRPr="003656C8">
              <w:rPr>
                <w:rFonts w:asciiTheme="majorHAnsi" w:hAnsiTheme="majorHAnsi" w:cstheme="majorHAnsi"/>
                <w:color w:val="323130"/>
                <w:shd w:val="clear" w:color="auto" w:fill="FFFFFF"/>
                <w:lang w:val="hr-BA"/>
              </w:rPr>
              <w:t>Da škola vodi brigu o higijeni i uređenju unutrašnjeg i spoljašnjeg školskog prostora smatra 94</w:t>
            </w:r>
            <w:r w:rsidR="007B31A7" w:rsidRPr="003656C8">
              <w:rPr>
                <w:rFonts w:asciiTheme="majorHAnsi" w:hAnsiTheme="majorHAnsi" w:cstheme="majorHAnsi"/>
                <w:color w:val="323130"/>
                <w:shd w:val="clear" w:color="auto" w:fill="FFFFFF"/>
                <w:lang w:val="hr-BA"/>
              </w:rPr>
              <w:t xml:space="preserve"> </w:t>
            </w:r>
            <w:r w:rsidRPr="003656C8">
              <w:rPr>
                <w:rFonts w:asciiTheme="majorHAnsi" w:hAnsiTheme="majorHAnsi" w:cstheme="majorHAnsi"/>
                <w:color w:val="323130"/>
                <w:shd w:val="clear" w:color="auto" w:fill="FFFFFF"/>
                <w:lang w:val="hr-BA"/>
              </w:rPr>
              <w:t>% nastavnika.</w:t>
            </w:r>
            <w:r w:rsidR="007324FF" w:rsidRPr="003656C8">
              <w:rPr>
                <w:rFonts w:asciiTheme="majorHAnsi" w:hAnsiTheme="majorHAnsi" w:cstheme="majorHAnsi"/>
                <w:color w:val="323130"/>
                <w:shd w:val="clear" w:color="auto" w:fill="FFFFFF"/>
                <w:lang w:val="hr-BA"/>
              </w:rPr>
              <w:t xml:space="preserve"> Škola vodi brigu</w:t>
            </w:r>
            <w:r w:rsidR="00B21036" w:rsidRPr="003656C8">
              <w:rPr>
                <w:rFonts w:asciiTheme="majorHAnsi" w:hAnsiTheme="majorHAnsi" w:cstheme="majorHAnsi"/>
                <w:color w:val="323130"/>
                <w:shd w:val="clear" w:color="auto" w:fill="FFFFFF"/>
                <w:lang w:val="hr-BA"/>
              </w:rPr>
              <w:t xml:space="preserve"> </w:t>
            </w:r>
            <w:r w:rsidR="007324FF" w:rsidRPr="003656C8">
              <w:rPr>
                <w:rFonts w:asciiTheme="majorHAnsi" w:hAnsiTheme="majorHAnsi" w:cstheme="majorHAnsi"/>
                <w:color w:val="323130"/>
                <w:shd w:val="clear" w:color="auto" w:fill="FFFFFF"/>
                <w:lang w:val="hr-BA"/>
              </w:rPr>
              <w:t>o bezbjednosti učenika</w:t>
            </w:r>
            <w:r w:rsidR="00B21036" w:rsidRPr="003656C8">
              <w:rPr>
                <w:rFonts w:asciiTheme="majorHAnsi" w:hAnsiTheme="majorHAnsi" w:cstheme="majorHAnsi"/>
                <w:color w:val="323130"/>
                <w:shd w:val="clear" w:color="auto" w:fill="FFFFFF"/>
                <w:lang w:val="hr-BA"/>
              </w:rPr>
              <w:t xml:space="preserve"> </w:t>
            </w:r>
            <w:r w:rsidR="007324FF" w:rsidRPr="003656C8">
              <w:rPr>
                <w:rFonts w:asciiTheme="majorHAnsi" w:hAnsiTheme="majorHAnsi" w:cstheme="majorHAnsi"/>
                <w:color w:val="323130"/>
                <w:shd w:val="clear" w:color="auto" w:fill="FFFFFF"/>
                <w:lang w:val="hr-BA"/>
              </w:rPr>
              <w:t>smatra 61</w:t>
            </w:r>
            <w:r w:rsidR="007B31A7" w:rsidRPr="003656C8">
              <w:rPr>
                <w:rFonts w:asciiTheme="majorHAnsi" w:hAnsiTheme="majorHAnsi" w:cstheme="majorHAnsi"/>
                <w:color w:val="323130"/>
                <w:shd w:val="clear" w:color="auto" w:fill="FFFFFF"/>
                <w:lang w:val="hr-BA"/>
              </w:rPr>
              <w:t xml:space="preserve"> </w:t>
            </w:r>
            <w:r w:rsidR="007324FF" w:rsidRPr="003656C8">
              <w:rPr>
                <w:rFonts w:asciiTheme="majorHAnsi" w:hAnsiTheme="majorHAnsi" w:cstheme="majorHAnsi"/>
                <w:color w:val="323130"/>
                <w:shd w:val="clear" w:color="auto" w:fill="FFFFFF"/>
                <w:lang w:val="hr-BA"/>
              </w:rPr>
              <w:t xml:space="preserve">% anketiranih roditelja. </w:t>
            </w:r>
            <w:r w:rsidR="007324FF" w:rsidRPr="003656C8">
              <w:rPr>
                <w:rFonts w:asciiTheme="majorHAnsi" w:hAnsiTheme="majorHAnsi" w:cstheme="majorHAnsi"/>
              </w:rPr>
              <w:t>Većina učenika, 85</w:t>
            </w:r>
            <w:r w:rsidR="007B31A7" w:rsidRPr="003656C8">
              <w:rPr>
                <w:rFonts w:asciiTheme="majorHAnsi" w:hAnsiTheme="majorHAnsi" w:cstheme="majorHAnsi"/>
              </w:rPr>
              <w:t xml:space="preserve"> </w:t>
            </w:r>
            <w:r w:rsidR="007324FF" w:rsidRPr="003656C8">
              <w:rPr>
                <w:rFonts w:asciiTheme="majorHAnsi" w:hAnsiTheme="majorHAnsi" w:cstheme="majorHAnsi"/>
              </w:rPr>
              <w:t>%, smatra da</w:t>
            </w:r>
            <w:r w:rsidR="00B21036" w:rsidRPr="003656C8">
              <w:rPr>
                <w:rFonts w:asciiTheme="majorHAnsi" w:hAnsiTheme="majorHAnsi" w:cstheme="majorHAnsi"/>
              </w:rPr>
              <w:t xml:space="preserve"> </w:t>
            </w:r>
            <w:r w:rsidR="007324FF" w:rsidRPr="003656C8">
              <w:rPr>
                <w:rFonts w:asciiTheme="majorHAnsi" w:hAnsiTheme="majorHAnsi" w:cstheme="majorHAnsi"/>
              </w:rPr>
              <w:t>se u školi osjeća bezbjedno.</w:t>
            </w:r>
          </w:p>
          <w:p w14:paraId="280B44BB" w14:textId="7B22483A" w:rsidR="003978AF" w:rsidRPr="003656C8" w:rsidRDefault="0049662A" w:rsidP="003656C8">
            <w:pPr>
              <w:spacing w:line="276" w:lineRule="auto"/>
              <w:jc w:val="both"/>
              <w:rPr>
                <w:rFonts w:asciiTheme="majorHAnsi" w:hAnsiTheme="majorHAnsi" w:cstheme="majorHAnsi"/>
                <w:bCs/>
                <w:lang w:val="bs-Latn-BA"/>
              </w:rPr>
            </w:pPr>
            <w:r w:rsidRPr="003656C8">
              <w:rPr>
                <w:rFonts w:asciiTheme="majorHAnsi" w:hAnsiTheme="majorHAnsi" w:cstheme="majorHAnsi"/>
                <w:bCs/>
                <w:lang w:val="bs-Latn-BA"/>
              </w:rPr>
              <w:t>Direktorica, u skla</w:t>
            </w:r>
            <w:r w:rsidR="003978AF" w:rsidRPr="003656C8">
              <w:rPr>
                <w:rFonts w:asciiTheme="majorHAnsi" w:hAnsiTheme="majorHAnsi" w:cstheme="majorHAnsi"/>
                <w:bCs/>
                <w:lang w:val="bs-Latn-BA"/>
              </w:rPr>
              <w:t>du sa mogućnostima lokalne sredine i socijaln</w:t>
            </w:r>
            <w:r w:rsidR="007B31A7" w:rsidRPr="003656C8">
              <w:rPr>
                <w:rFonts w:asciiTheme="majorHAnsi" w:hAnsiTheme="majorHAnsi" w:cstheme="majorHAnsi"/>
                <w:bCs/>
                <w:lang w:val="bs-Latn-BA"/>
              </w:rPr>
              <w:t>i</w:t>
            </w:r>
            <w:r w:rsidR="003978AF" w:rsidRPr="003656C8">
              <w:rPr>
                <w:rFonts w:asciiTheme="majorHAnsi" w:hAnsiTheme="majorHAnsi" w:cstheme="majorHAnsi"/>
                <w:bCs/>
                <w:lang w:val="bs-Latn-BA"/>
              </w:rPr>
              <w:t xml:space="preserve">h partnera sprovodi aktivnosti usmjerene na dodatnu podršku školi kroz donacije, finansijska sredstva i sl. </w:t>
            </w:r>
          </w:p>
          <w:p w14:paraId="7AD51918" w14:textId="77777777" w:rsidR="006220B4" w:rsidRPr="003656C8" w:rsidRDefault="003978AF" w:rsidP="003656C8">
            <w:pPr>
              <w:spacing w:line="276" w:lineRule="auto"/>
              <w:jc w:val="both"/>
              <w:rPr>
                <w:rFonts w:asciiTheme="majorHAnsi" w:hAnsiTheme="majorHAnsi" w:cstheme="majorHAnsi"/>
                <w:bCs/>
                <w:lang w:val="bs-Latn-BA"/>
              </w:rPr>
            </w:pPr>
            <w:r w:rsidRPr="003656C8">
              <w:rPr>
                <w:rFonts w:asciiTheme="majorHAnsi" w:hAnsiTheme="majorHAnsi" w:cstheme="majorHAnsi"/>
                <w:bCs/>
                <w:lang w:val="bs-Latn-BA"/>
              </w:rPr>
              <w:t>Ustanova je otvorena i podsticajna za učenike sa posebnim obrazovnim potrebama.</w:t>
            </w:r>
          </w:p>
          <w:p w14:paraId="12D6AC57" w14:textId="07581BD9" w:rsidR="00293E04" w:rsidRPr="003656C8" w:rsidRDefault="00293E04" w:rsidP="003656C8">
            <w:pPr>
              <w:jc w:val="both"/>
              <w:rPr>
                <w:rFonts w:asciiTheme="majorHAnsi" w:hAnsiTheme="majorHAnsi" w:cstheme="majorHAnsi"/>
                <w:color w:val="323130"/>
                <w:shd w:val="clear" w:color="auto" w:fill="FFFFFF"/>
                <w:lang w:val="hr-BA"/>
              </w:rPr>
            </w:pPr>
            <w:r w:rsidRPr="003656C8">
              <w:rPr>
                <w:rFonts w:asciiTheme="majorHAnsi" w:hAnsiTheme="majorHAnsi" w:cstheme="majorHAnsi"/>
                <w:color w:val="323130"/>
                <w:shd w:val="clear" w:color="auto" w:fill="FFFFFF"/>
                <w:lang w:val="hr-BA"/>
              </w:rPr>
              <w:t>Da je u Školi prilagođen prostor i uslovi za rad s učenicima s posebnim obrazovnim potrebama djelimično se slaže 38</w:t>
            </w:r>
            <w:r w:rsidR="007B31A7" w:rsidRPr="003656C8">
              <w:rPr>
                <w:rFonts w:asciiTheme="majorHAnsi" w:hAnsiTheme="majorHAnsi" w:cstheme="majorHAnsi"/>
                <w:color w:val="323130"/>
                <w:shd w:val="clear" w:color="auto" w:fill="FFFFFF"/>
                <w:lang w:val="hr-BA"/>
              </w:rPr>
              <w:t xml:space="preserve"> </w:t>
            </w:r>
            <w:r w:rsidRPr="003656C8">
              <w:rPr>
                <w:rFonts w:asciiTheme="majorHAnsi" w:hAnsiTheme="majorHAnsi" w:cstheme="majorHAnsi"/>
                <w:color w:val="323130"/>
                <w:shd w:val="clear" w:color="auto" w:fill="FFFFFF"/>
                <w:lang w:val="hr-BA"/>
              </w:rPr>
              <w:t>% nastavnika.</w:t>
            </w:r>
            <w:r w:rsidR="007324FF" w:rsidRPr="003656C8">
              <w:rPr>
                <w:rFonts w:asciiTheme="majorHAnsi" w:hAnsiTheme="majorHAnsi" w:cstheme="majorHAnsi"/>
                <w:color w:val="323130"/>
                <w:shd w:val="clear" w:color="auto" w:fill="FFFFFF"/>
                <w:lang w:val="hr-BA"/>
              </w:rPr>
              <w:t xml:space="preserve"> Da su učenici sa posebnim obrazovnim potrebama su prihvaćeni od strane vršnjaka i nastavnika i ravnopravno su uključeni u sve aktivnosti smatra 67</w:t>
            </w:r>
            <w:r w:rsidR="002979AC" w:rsidRPr="003656C8">
              <w:rPr>
                <w:rFonts w:asciiTheme="majorHAnsi" w:hAnsiTheme="majorHAnsi" w:cstheme="majorHAnsi"/>
                <w:color w:val="323130"/>
                <w:shd w:val="clear" w:color="auto" w:fill="FFFFFF"/>
                <w:lang w:val="hr-BA"/>
              </w:rPr>
              <w:t xml:space="preserve"> % anketiranih roditelja.</w:t>
            </w:r>
          </w:p>
        </w:tc>
      </w:tr>
      <w:tr w:rsidR="006220B4" w:rsidRPr="003656C8" w14:paraId="2401829E" w14:textId="77777777" w:rsidTr="003656C8">
        <w:trPr>
          <w:trHeight w:val="20"/>
        </w:trPr>
        <w:tc>
          <w:tcPr>
            <w:tcW w:w="809" w:type="dxa"/>
            <w:shd w:val="clear" w:color="auto" w:fill="auto"/>
          </w:tcPr>
          <w:p w14:paraId="6034957B" w14:textId="77777777" w:rsidR="006220B4" w:rsidRPr="003656C8" w:rsidRDefault="006220B4" w:rsidP="00BB6CAD">
            <w:pPr>
              <w:rPr>
                <w:rFonts w:asciiTheme="majorHAnsi" w:hAnsiTheme="majorHAnsi" w:cstheme="majorHAnsi"/>
                <w:lang w:val="sr-Cyrl-BA"/>
              </w:rPr>
            </w:pPr>
          </w:p>
        </w:tc>
        <w:tc>
          <w:tcPr>
            <w:tcW w:w="8253" w:type="dxa"/>
            <w:shd w:val="clear" w:color="auto" w:fill="auto"/>
          </w:tcPr>
          <w:p w14:paraId="5C578120" w14:textId="77777777" w:rsidR="006220B4" w:rsidRPr="003656C8" w:rsidRDefault="006220B4" w:rsidP="003656C8">
            <w:pPr>
              <w:jc w:val="both"/>
              <w:rPr>
                <w:rFonts w:asciiTheme="majorHAnsi" w:hAnsiTheme="majorHAnsi" w:cstheme="majorHAnsi"/>
                <w:lang w:val="sr-Cyrl-BA"/>
              </w:rPr>
            </w:pPr>
            <w:r w:rsidRPr="003656C8">
              <w:rPr>
                <w:rFonts w:asciiTheme="majorHAnsi" w:hAnsiTheme="majorHAnsi" w:cstheme="majorHAnsi"/>
                <w:b/>
                <w:i/>
                <w:lang w:val="sr-Cyrl-BA"/>
              </w:rPr>
              <w:t>Preporuke:</w:t>
            </w:r>
          </w:p>
        </w:tc>
      </w:tr>
      <w:tr w:rsidR="006220B4" w:rsidRPr="003656C8" w14:paraId="4E2B0502" w14:textId="77777777" w:rsidTr="003656C8">
        <w:trPr>
          <w:trHeight w:val="20"/>
        </w:trPr>
        <w:tc>
          <w:tcPr>
            <w:tcW w:w="809" w:type="dxa"/>
            <w:shd w:val="clear" w:color="auto" w:fill="auto"/>
          </w:tcPr>
          <w:p w14:paraId="68FCA0A4" w14:textId="77777777" w:rsidR="006220B4" w:rsidRPr="003656C8" w:rsidRDefault="006220B4" w:rsidP="00BB6CAD">
            <w:pPr>
              <w:rPr>
                <w:rFonts w:asciiTheme="majorHAnsi" w:hAnsiTheme="majorHAnsi" w:cstheme="majorHAnsi"/>
                <w:lang w:val="sr-Cyrl-BA"/>
              </w:rPr>
            </w:pPr>
          </w:p>
        </w:tc>
        <w:tc>
          <w:tcPr>
            <w:tcW w:w="8253" w:type="dxa"/>
            <w:shd w:val="clear" w:color="auto" w:fill="auto"/>
          </w:tcPr>
          <w:p w14:paraId="60AF6196" w14:textId="77777777" w:rsidR="006220B4" w:rsidRPr="003656C8" w:rsidRDefault="006220B4"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Uskladiti i sprovoditi mjere za obezbjeđivanje bezbjednosti učenika, zaposlenih i objekta.</w:t>
            </w:r>
          </w:p>
          <w:p w14:paraId="0A08B852" w14:textId="040C701E" w:rsidR="003978AF" w:rsidRPr="003656C8" w:rsidRDefault="003978AF"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Vanučeničke prostorije</w:t>
            </w:r>
            <w:r w:rsidR="00AF3B12" w:rsidRPr="003656C8">
              <w:rPr>
                <w:rFonts w:asciiTheme="majorHAnsi" w:eastAsia="Arial" w:hAnsiTheme="majorHAnsi" w:cstheme="majorHAnsi"/>
              </w:rPr>
              <w:t xml:space="preserve"> u školskom objektu</w:t>
            </w:r>
            <w:r w:rsidRPr="003656C8">
              <w:rPr>
                <w:rFonts w:asciiTheme="majorHAnsi" w:eastAsia="Arial" w:hAnsiTheme="majorHAnsi" w:cstheme="majorHAnsi"/>
              </w:rPr>
              <w:t xml:space="preserve"> privesti namjeni i obezbijediti bezbjednost</w:t>
            </w:r>
            <w:r w:rsidR="00AF3B12" w:rsidRPr="003656C8">
              <w:rPr>
                <w:rFonts w:asciiTheme="majorHAnsi" w:eastAsia="Arial" w:hAnsiTheme="majorHAnsi" w:cstheme="majorHAnsi"/>
              </w:rPr>
              <w:t>.</w:t>
            </w:r>
          </w:p>
          <w:p w14:paraId="25F1F404" w14:textId="225F4838" w:rsidR="006220B4" w:rsidRPr="003656C8" w:rsidRDefault="006220B4" w:rsidP="003656C8">
            <w:pPr>
              <w:pStyle w:val="ListParagraph"/>
              <w:numPr>
                <w:ilvl w:val="0"/>
                <w:numId w:val="42"/>
              </w:numPr>
              <w:ind w:left="230" w:hanging="230"/>
              <w:contextualSpacing w:val="0"/>
              <w:jc w:val="both"/>
              <w:rPr>
                <w:rFonts w:asciiTheme="majorHAnsi" w:hAnsiTheme="majorHAnsi" w:cstheme="majorHAnsi"/>
                <w:lang w:val="sr-Cyrl-BA"/>
              </w:rPr>
            </w:pPr>
            <w:r w:rsidRPr="003656C8">
              <w:rPr>
                <w:rFonts w:asciiTheme="majorHAnsi" w:eastAsia="Arial" w:hAnsiTheme="majorHAnsi" w:cstheme="majorHAnsi"/>
              </w:rPr>
              <w:t>Planirati i obezbijetii nastavna sredstva za realizaciju obrazovnih programa.</w:t>
            </w:r>
          </w:p>
        </w:tc>
      </w:tr>
    </w:tbl>
    <w:p w14:paraId="636C0979" w14:textId="77777777" w:rsidR="006220B4" w:rsidRPr="00B923FC" w:rsidRDefault="006220B4" w:rsidP="006220B4">
      <w:pPr>
        <w:spacing w:after="0" w:line="240" w:lineRule="auto"/>
        <w:rPr>
          <w:rFonts w:asciiTheme="majorHAnsi" w:hAnsiTheme="majorHAnsi" w:cstheme="majorHAnsi"/>
          <w:sz w:val="24"/>
          <w:szCs w:val="24"/>
          <w:lang w:val="sr-Cyrl-BA"/>
        </w:rPr>
      </w:pPr>
    </w:p>
    <w:p w14:paraId="42B44870" w14:textId="77777777" w:rsidR="006220B4" w:rsidRPr="00BD4446" w:rsidRDefault="006220B4" w:rsidP="006220B4"/>
    <w:p w14:paraId="0D7439E6" w14:textId="77777777" w:rsidR="006220B4" w:rsidRDefault="006220B4" w:rsidP="006220B4">
      <w:pPr>
        <w:pStyle w:val="Heading1"/>
        <w:spacing w:before="0" w:after="240" w:line="240" w:lineRule="auto"/>
        <w:rPr>
          <w:b/>
          <w:color w:val="000000" w:themeColor="text1"/>
          <w:sz w:val="28"/>
          <w:szCs w:val="28"/>
          <w:lang w:val="sr-Latn-RS"/>
        </w:rPr>
      </w:pPr>
      <w:bookmarkStart w:id="26" w:name="_Toc138850158"/>
      <w:r w:rsidRPr="00217DBC">
        <w:rPr>
          <w:b/>
          <w:color w:val="000000" w:themeColor="text1"/>
          <w:sz w:val="28"/>
          <w:szCs w:val="28"/>
          <w:lang w:val="sr-Latn-RS"/>
        </w:rPr>
        <w:lastRenderedPageBreak/>
        <w:t>3. ETOS USTANOVE</w:t>
      </w:r>
      <w:bookmarkEnd w:id="26"/>
    </w:p>
    <w:p w14:paraId="3EDDD444" w14:textId="49D75BEF" w:rsidR="006220B4" w:rsidRPr="00EB156B" w:rsidRDefault="006220B4" w:rsidP="006220B4">
      <w:pPr>
        <w:spacing w:before="120" w:after="120" w:line="240" w:lineRule="auto"/>
        <w:rPr>
          <w:rFonts w:asciiTheme="majorHAnsi" w:hAnsiTheme="majorHAnsi" w:cstheme="majorHAnsi"/>
          <w:b/>
          <w:sz w:val="24"/>
          <w:szCs w:val="24"/>
          <w:lang w:val="sr-Latn-BA"/>
        </w:rPr>
      </w:pPr>
      <w:r w:rsidRPr="00EB156B">
        <w:rPr>
          <w:rFonts w:asciiTheme="majorHAnsi" w:hAnsiTheme="majorHAnsi" w:cstheme="majorHAnsi"/>
          <w:b/>
          <w:sz w:val="24"/>
          <w:szCs w:val="24"/>
          <w:lang w:val="sr-Latn-BA"/>
        </w:rPr>
        <w:t>Prosvje</w:t>
      </w:r>
      <w:r w:rsidR="001A6ED2">
        <w:rPr>
          <w:rFonts w:asciiTheme="majorHAnsi" w:hAnsiTheme="majorHAnsi" w:cstheme="majorHAnsi"/>
          <w:b/>
          <w:sz w:val="24"/>
          <w:szCs w:val="24"/>
          <w:lang w:val="sr-Latn-BA"/>
        </w:rPr>
        <w:t>tni nadzornik: Željko Raičević</w:t>
      </w:r>
    </w:p>
    <w:p w14:paraId="5F2518E1" w14:textId="77777777" w:rsidR="006220B4" w:rsidRPr="003C5283" w:rsidRDefault="006220B4" w:rsidP="006220B4">
      <w:pPr>
        <w:spacing w:after="0" w:line="276" w:lineRule="auto"/>
        <w:rPr>
          <w:rFonts w:ascii="Bookman Old Style" w:hAnsi="Bookman Old Style" w:cs="Arial"/>
          <w:b/>
          <w:sz w:val="20"/>
          <w:szCs w:val="20"/>
          <w:lang w:val="sr-Latn-BA"/>
        </w:rPr>
      </w:pPr>
    </w:p>
    <w:bookmarkStart w:id="27" w:name="_MON_1684161720"/>
    <w:bookmarkEnd w:id="27"/>
    <w:p w14:paraId="2D386A53" w14:textId="65B711CE" w:rsidR="006220B4" w:rsidRPr="003C5283" w:rsidRDefault="00EB7080" w:rsidP="006220B4">
      <w:pPr>
        <w:spacing w:after="0" w:line="276" w:lineRule="auto"/>
        <w:rPr>
          <w:rFonts w:ascii="Bookman Old Style" w:hAnsi="Bookman Old Style" w:cs="Arial"/>
          <w:lang w:val="sr-Latn-BA"/>
        </w:rPr>
      </w:pPr>
      <w:r w:rsidRPr="003C5283">
        <w:rPr>
          <w:rFonts w:ascii="Bookman Old Style" w:hAnsi="Bookman Old Style" w:cs="Arial"/>
          <w:lang w:val="sr-Latn-BA"/>
        </w:rPr>
        <w:object w:dxaOrig="14618" w:dyaOrig="3401" w14:anchorId="56B77865">
          <v:shape id="_x0000_i1036" type="#_x0000_t75" style="width:460.5pt;height:109.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6" DrawAspect="Content" ObjectID="_1750055073" r:id="rId31"/>
        </w:object>
      </w:r>
    </w:p>
    <w:p w14:paraId="6853ABEC" w14:textId="77777777" w:rsidR="006220B4" w:rsidRPr="003C5283" w:rsidRDefault="006220B4" w:rsidP="006220B4">
      <w:pPr>
        <w:spacing w:after="0" w:line="276" w:lineRule="auto"/>
        <w:rPr>
          <w:rFonts w:ascii="Bookman Old Style" w:hAnsi="Bookman Old Style" w:cs="Arial"/>
          <w:sz w:val="8"/>
          <w:szCs w:val="8"/>
          <w:lang w:val="sr-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144"/>
        <w:gridCol w:w="8255"/>
        <w:gridCol w:w="10"/>
      </w:tblGrid>
      <w:tr w:rsidR="006220B4" w:rsidRPr="003C5283" w14:paraId="5DF290DA" w14:textId="77777777" w:rsidTr="003656C8">
        <w:trPr>
          <w:cantSplit/>
          <w:trHeight w:val="20"/>
        </w:trPr>
        <w:tc>
          <w:tcPr>
            <w:tcW w:w="807" w:type="dxa"/>
            <w:gridSpan w:val="2"/>
            <w:shd w:val="clear" w:color="auto" w:fill="auto"/>
          </w:tcPr>
          <w:p w14:paraId="6CF7584B" w14:textId="77777777" w:rsidR="006220B4" w:rsidRPr="000D35FF" w:rsidRDefault="006220B4" w:rsidP="00BB6CAD">
            <w:pPr>
              <w:spacing w:line="276" w:lineRule="auto"/>
              <w:jc w:val="both"/>
              <w:rPr>
                <w:rFonts w:asciiTheme="majorHAnsi" w:hAnsiTheme="majorHAnsi" w:cstheme="majorHAnsi"/>
                <w:bCs/>
                <w:lang w:val="sr-Latn-BA"/>
              </w:rPr>
            </w:pPr>
            <w:r w:rsidRPr="000D35FF">
              <w:rPr>
                <w:rFonts w:asciiTheme="majorHAnsi" w:hAnsiTheme="majorHAnsi" w:cstheme="majorHAnsi"/>
                <w:bCs/>
                <w:lang w:val="sr-Latn-BA"/>
              </w:rPr>
              <w:t xml:space="preserve">R.br. </w:t>
            </w:r>
          </w:p>
        </w:tc>
        <w:tc>
          <w:tcPr>
            <w:tcW w:w="8265" w:type="dxa"/>
            <w:gridSpan w:val="2"/>
            <w:shd w:val="clear" w:color="auto" w:fill="auto"/>
          </w:tcPr>
          <w:p w14:paraId="68033419" w14:textId="77777777" w:rsidR="006220B4" w:rsidRPr="000D35FF" w:rsidRDefault="006220B4" w:rsidP="00210C24">
            <w:pPr>
              <w:jc w:val="both"/>
              <w:rPr>
                <w:rFonts w:asciiTheme="majorHAnsi" w:hAnsiTheme="majorHAnsi" w:cstheme="majorHAnsi"/>
                <w:bCs/>
                <w:lang w:val="sr-Latn-BA"/>
              </w:rPr>
            </w:pPr>
            <w:r w:rsidRPr="000D35FF">
              <w:rPr>
                <w:rFonts w:asciiTheme="majorHAnsi" w:hAnsiTheme="majorHAnsi" w:cstheme="majorHAnsi"/>
                <w:bCs/>
                <w:lang w:val="sr-Latn-BA"/>
              </w:rPr>
              <w:t>Obrazloženje</w:t>
            </w:r>
          </w:p>
        </w:tc>
      </w:tr>
      <w:tr w:rsidR="006220B4" w:rsidRPr="003C5283" w14:paraId="6F881AF0" w14:textId="77777777" w:rsidTr="003656C8">
        <w:trPr>
          <w:cantSplit/>
          <w:trHeight w:val="20"/>
        </w:trPr>
        <w:tc>
          <w:tcPr>
            <w:tcW w:w="807" w:type="dxa"/>
            <w:gridSpan w:val="2"/>
            <w:shd w:val="clear" w:color="auto" w:fill="auto"/>
          </w:tcPr>
          <w:p w14:paraId="3DABD902" w14:textId="77777777" w:rsidR="006220B4" w:rsidRPr="000D35FF" w:rsidRDefault="006220B4" w:rsidP="00BB6CAD">
            <w:pPr>
              <w:spacing w:line="276" w:lineRule="auto"/>
              <w:jc w:val="both"/>
              <w:rPr>
                <w:rFonts w:asciiTheme="majorHAnsi" w:hAnsiTheme="majorHAnsi" w:cstheme="majorHAnsi"/>
                <w:bCs/>
                <w:lang w:val="sr-Latn-BA"/>
              </w:rPr>
            </w:pPr>
            <w:r w:rsidRPr="000D35FF">
              <w:rPr>
                <w:rFonts w:asciiTheme="majorHAnsi" w:hAnsiTheme="majorHAnsi" w:cstheme="majorHAnsi"/>
                <w:bCs/>
                <w:lang w:val="sr-Latn-BA"/>
              </w:rPr>
              <w:t>stand.</w:t>
            </w:r>
          </w:p>
        </w:tc>
        <w:tc>
          <w:tcPr>
            <w:tcW w:w="8265" w:type="dxa"/>
            <w:gridSpan w:val="2"/>
            <w:vMerge w:val="restart"/>
            <w:shd w:val="clear" w:color="auto" w:fill="auto"/>
          </w:tcPr>
          <w:p w14:paraId="1D3EB4BF" w14:textId="6F36794C" w:rsidR="00866BF9" w:rsidRPr="00210C24" w:rsidRDefault="00866BF9" w:rsidP="00210C24">
            <w:pPr>
              <w:jc w:val="both"/>
              <w:rPr>
                <w:rFonts w:asciiTheme="majorHAnsi" w:hAnsiTheme="majorHAnsi" w:cstheme="majorHAnsi"/>
                <w:lang w:val="sr-Latn-CS"/>
              </w:rPr>
            </w:pPr>
            <w:r w:rsidRPr="000D35FF">
              <w:rPr>
                <w:rFonts w:asciiTheme="majorHAnsi" w:hAnsiTheme="majorHAnsi" w:cstheme="majorHAnsi"/>
                <w:bCs/>
                <w:lang w:val="hr-BA"/>
              </w:rPr>
              <w:t>Sa</w:t>
            </w:r>
            <w:r w:rsidR="006220B4" w:rsidRPr="000D35FF">
              <w:rPr>
                <w:rFonts w:asciiTheme="majorHAnsi" w:hAnsiTheme="majorHAnsi" w:cstheme="majorHAnsi"/>
                <w:bCs/>
                <w:lang w:val="hr-BA"/>
              </w:rPr>
              <w:t xml:space="preserve"> Kućni</w:t>
            </w:r>
            <w:r w:rsidRPr="000D35FF">
              <w:rPr>
                <w:rFonts w:asciiTheme="majorHAnsi" w:hAnsiTheme="majorHAnsi" w:cstheme="majorHAnsi"/>
                <w:bCs/>
                <w:lang w:val="hr-BA"/>
              </w:rPr>
              <w:t>m</w:t>
            </w:r>
            <w:r w:rsidR="006220B4" w:rsidRPr="000D35FF">
              <w:rPr>
                <w:rFonts w:asciiTheme="majorHAnsi" w:hAnsiTheme="majorHAnsi" w:cstheme="majorHAnsi"/>
                <w:bCs/>
                <w:lang w:val="hr-BA"/>
              </w:rPr>
              <w:t xml:space="preserve"> red</w:t>
            </w:r>
            <w:r w:rsidRPr="000D35FF">
              <w:rPr>
                <w:rFonts w:asciiTheme="majorHAnsi" w:hAnsiTheme="majorHAnsi" w:cstheme="majorHAnsi"/>
                <w:bCs/>
                <w:lang w:val="hr-BA"/>
              </w:rPr>
              <w:t>om</w:t>
            </w:r>
            <w:r w:rsidR="006220B4" w:rsidRPr="000D35FF">
              <w:rPr>
                <w:rFonts w:asciiTheme="majorHAnsi" w:hAnsiTheme="majorHAnsi" w:cstheme="majorHAnsi"/>
                <w:bCs/>
                <w:lang w:val="hr-BA"/>
              </w:rPr>
              <w:t xml:space="preserve"> su upoznati učenici</w:t>
            </w:r>
            <w:r w:rsidRPr="000D35FF">
              <w:rPr>
                <w:rFonts w:asciiTheme="majorHAnsi" w:hAnsiTheme="majorHAnsi" w:cstheme="majorHAnsi"/>
                <w:bCs/>
                <w:lang w:val="hr-BA"/>
              </w:rPr>
              <w:t>,</w:t>
            </w:r>
            <w:r w:rsidR="006220B4" w:rsidRPr="000D35FF">
              <w:rPr>
                <w:rFonts w:asciiTheme="majorHAnsi" w:hAnsiTheme="majorHAnsi" w:cstheme="majorHAnsi"/>
                <w:bCs/>
                <w:lang w:val="hr-BA"/>
              </w:rPr>
              <w:t xml:space="preserve"> nastavnici</w:t>
            </w:r>
            <w:r w:rsidRPr="000D35FF">
              <w:rPr>
                <w:rFonts w:asciiTheme="majorHAnsi" w:hAnsiTheme="majorHAnsi" w:cstheme="majorHAnsi"/>
                <w:bCs/>
                <w:lang w:val="hr-BA"/>
              </w:rPr>
              <w:t xml:space="preserve"> i roditelji</w:t>
            </w:r>
            <w:r w:rsidR="006220B4" w:rsidRPr="000D35FF">
              <w:rPr>
                <w:rFonts w:asciiTheme="majorHAnsi" w:hAnsiTheme="majorHAnsi" w:cstheme="majorHAnsi"/>
                <w:bCs/>
                <w:lang w:val="hr-BA"/>
              </w:rPr>
              <w:t xml:space="preserve">. </w:t>
            </w:r>
            <w:r w:rsidR="00210C24" w:rsidRPr="000D35FF">
              <w:rPr>
                <w:rFonts w:asciiTheme="majorHAnsi" w:hAnsiTheme="majorHAnsi" w:cstheme="majorHAnsi"/>
                <w:lang w:val="sr-Latn-CS"/>
              </w:rPr>
              <w:t xml:space="preserve">Škola u komunikaciji sa učenicima i roditeljima naglašava obavezu poštovanja pravila ponašanja utvrđena kućnim redom. </w:t>
            </w:r>
          </w:p>
          <w:p w14:paraId="1137ADFC" w14:textId="24CC16CA" w:rsidR="00866BF9" w:rsidRPr="000D35FF" w:rsidRDefault="00866BF9" w:rsidP="00210C24">
            <w:pPr>
              <w:shd w:val="clear" w:color="auto" w:fill="FFFFFF"/>
              <w:jc w:val="both"/>
              <w:rPr>
                <w:rFonts w:asciiTheme="majorHAnsi" w:eastAsia="Times New Roman" w:hAnsiTheme="majorHAnsi" w:cstheme="majorHAnsi"/>
                <w:color w:val="323130"/>
                <w:lang w:val="hr-BA"/>
              </w:rPr>
            </w:pPr>
            <w:r w:rsidRPr="000D35FF">
              <w:rPr>
                <w:rFonts w:asciiTheme="majorHAnsi" w:hAnsiTheme="majorHAnsi" w:cstheme="majorHAnsi"/>
                <w:color w:val="323130"/>
                <w:shd w:val="clear" w:color="auto" w:fill="FFFFFF"/>
                <w:lang w:val="hr-BA"/>
              </w:rPr>
              <w:t>Da svojim ponašanjem i radom nastavnici daju dobar primjer učenicima smatra 49</w:t>
            </w:r>
            <w:r w:rsidR="00210C24">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anketiranih roditelja, dok se sa ovom tvrdnjom djelimično slaže 46</w:t>
            </w:r>
            <w:r w:rsidR="00210C24">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roditelja. Više od 72</w:t>
            </w:r>
            <w:r w:rsidR="00210C24">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roditelja je u</w:t>
            </w:r>
            <w:r w:rsidRPr="000D35FF">
              <w:rPr>
                <w:rFonts w:asciiTheme="majorHAnsi" w:eastAsia="Times New Roman" w:hAnsiTheme="majorHAnsi" w:cstheme="majorHAnsi"/>
                <w:color w:val="323130"/>
                <w:lang w:val="hr-BA"/>
              </w:rPr>
              <w:t xml:space="preserve">poznato sa pravilima ponašanja i kućnim redom u školi. </w:t>
            </w:r>
          </w:p>
          <w:p w14:paraId="5C4C50EF" w14:textId="10186FA0" w:rsidR="00C528AA" w:rsidRPr="000D35FF" w:rsidRDefault="00210C24" w:rsidP="00210C24">
            <w:pPr>
              <w:jc w:val="both"/>
              <w:rPr>
                <w:rFonts w:asciiTheme="majorHAnsi" w:hAnsiTheme="majorHAnsi" w:cstheme="majorHAnsi"/>
                <w:color w:val="323130"/>
                <w:shd w:val="clear" w:color="auto" w:fill="FFFFFF"/>
                <w:lang w:val="hr-BA"/>
              </w:rPr>
            </w:pPr>
            <w:r>
              <w:rPr>
                <w:rFonts w:asciiTheme="majorHAnsi" w:hAnsiTheme="majorHAnsi" w:cstheme="majorHAnsi"/>
                <w:color w:val="323130"/>
                <w:shd w:val="clear" w:color="auto" w:fill="FFFFFF"/>
                <w:lang w:val="hr-BA"/>
              </w:rPr>
              <w:t>Svi anketirani na</w:t>
            </w:r>
            <w:r w:rsidR="00866BF9" w:rsidRPr="000D35FF">
              <w:rPr>
                <w:rFonts w:asciiTheme="majorHAnsi" w:hAnsiTheme="majorHAnsi" w:cstheme="majorHAnsi"/>
                <w:color w:val="323130"/>
                <w:shd w:val="clear" w:color="auto" w:fill="FFFFFF"/>
                <w:lang w:val="hr-BA"/>
              </w:rPr>
              <w:t>stavnici se izjašnjavaju da poštuju Kućni red i pravila ponašanja i podstiče učenike da ga poštuju. Oko 88</w:t>
            </w:r>
            <w:r>
              <w:rPr>
                <w:rFonts w:asciiTheme="majorHAnsi" w:hAnsiTheme="majorHAnsi" w:cstheme="majorHAnsi"/>
                <w:color w:val="323130"/>
                <w:shd w:val="clear" w:color="auto" w:fill="FFFFFF"/>
                <w:lang w:val="hr-BA"/>
              </w:rPr>
              <w:t xml:space="preserve"> </w:t>
            </w:r>
            <w:r w:rsidR="00866BF9" w:rsidRPr="000D35FF">
              <w:rPr>
                <w:rFonts w:asciiTheme="majorHAnsi" w:hAnsiTheme="majorHAnsi" w:cstheme="majorHAnsi"/>
                <w:color w:val="323130"/>
                <w:shd w:val="clear" w:color="auto" w:fill="FFFFFF"/>
                <w:lang w:val="hr-BA"/>
              </w:rPr>
              <w:t>% učenika smatra da poštuje kućni</w:t>
            </w:r>
            <w:r>
              <w:rPr>
                <w:rFonts w:asciiTheme="majorHAnsi" w:hAnsiTheme="majorHAnsi" w:cstheme="majorHAnsi"/>
                <w:color w:val="323130"/>
                <w:shd w:val="clear" w:color="auto" w:fill="FFFFFF"/>
                <w:lang w:val="hr-BA"/>
              </w:rPr>
              <w:t xml:space="preserve"> red škole</w:t>
            </w:r>
            <w:r w:rsidR="00C528AA" w:rsidRPr="000D35FF">
              <w:rPr>
                <w:rFonts w:asciiTheme="majorHAnsi" w:hAnsiTheme="majorHAnsi" w:cstheme="majorHAnsi"/>
                <w:color w:val="323130"/>
                <w:shd w:val="clear" w:color="auto" w:fill="FFFFFF"/>
                <w:lang w:val="hr-BA"/>
              </w:rPr>
              <w:t>, a da se u školi vodi računa da li se poštuje Kućni red škole i pravila ponašanja smatra 75</w:t>
            </w:r>
            <w:r>
              <w:rPr>
                <w:rFonts w:asciiTheme="majorHAnsi" w:hAnsiTheme="majorHAnsi" w:cstheme="majorHAnsi"/>
                <w:color w:val="323130"/>
                <w:shd w:val="clear" w:color="auto" w:fill="FFFFFF"/>
                <w:lang w:val="hr-BA"/>
              </w:rPr>
              <w:t xml:space="preserve"> </w:t>
            </w:r>
            <w:r w:rsidR="00C528AA" w:rsidRPr="000D35FF">
              <w:rPr>
                <w:rFonts w:asciiTheme="majorHAnsi" w:hAnsiTheme="majorHAnsi" w:cstheme="majorHAnsi"/>
                <w:color w:val="323130"/>
                <w:shd w:val="clear" w:color="auto" w:fill="FFFFFF"/>
                <w:lang w:val="hr-BA"/>
              </w:rPr>
              <w:t>% anketiranih učenika.</w:t>
            </w:r>
          </w:p>
          <w:p w14:paraId="5B548BDF" w14:textId="34435B7F" w:rsidR="00866BF9" w:rsidRPr="000D35FF" w:rsidRDefault="007324FF" w:rsidP="00210C24">
            <w:pPr>
              <w:jc w:val="both"/>
              <w:rPr>
                <w:rFonts w:asciiTheme="majorHAnsi" w:hAnsiTheme="majorHAnsi" w:cstheme="majorHAnsi"/>
                <w:color w:val="323130"/>
                <w:shd w:val="clear" w:color="auto" w:fill="FFFFFF"/>
                <w:lang w:val="hr-BA"/>
              </w:rPr>
            </w:pPr>
            <w:r w:rsidRPr="000D35FF">
              <w:rPr>
                <w:rFonts w:asciiTheme="majorHAnsi" w:hAnsiTheme="majorHAnsi" w:cstheme="majorHAnsi"/>
                <w:color w:val="323130"/>
                <w:shd w:val="clear" w:color="auto" w:fill="FFFFFF"/>
                <w:lang w:val="hr-BA"/>
              </w:rPr>
              <w:t>Da svojim ponašanjem i radom nastavnici daju dobar primjer učenicima smatra 49</w:t>
            </w:r>
            <w:r w:rsidR="00210C24">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rod</w:t>
            </w:r>
            <w:r w:rsidR="00210C24">
              <w:rPr>
                <w:rFonts w:asciiTheme="majorHAnsi" w:hAnsiTheme="majorHAnsi" w:cstheme="majorHAnsi"/>
                <w:color w:val="323130"/>
                <w:shd w:val="clear" w:color="auto" w:fill="FFFFFF"/>
                <w:lang w:val="hr-BA"/>
              </w:rPr>
              <w:t>itelja</w:t>
            </w:r>
            <w:r w:rsidRPr="000D35FF">
              <w:rPr>
                <w:rFonts w:asciiTheme="majorHAnsi" w:hAnsiTheme="majorHAnsi" w:cstheme="majorHAnsi"/>
                <w:color w:val="323130"/>
                <w:shd w:val="clear" w:color="auto" w:fill="FFFFFF"/>
                <w:lang w:val="hr-BA"/>
              </w:rPr>
              <w:t>, dok se sa tim</w:t>
            </w:r>
            <w:r w:rsidR="00210C24">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stavom djelimično slaže 46</w:t>
            </w:r>
            <w:r w:rsidR="00210C24">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roditelja, a da svojim ponašanjem i radom direktor daje dobar primjer učenicima u potunosti se slaže 77</w:t>
            </w:r>
            <w:r w:rsidR="00210C24">
              <w:rPr>
                <w:rFonts w:asciiTheme="majorHAnsi" w:hAnsiTheme="majorHAnsi" w:cstheme="majorHAnsi"/>
                <w:color w:val="323130"/>
                <w:shd w:val="clear" w:color="auto" w:fill="FFFFFF"/>
                <w:lang w:val="hr-BA"/>
              </w:rPr>
              <w:t xml:space="preserve"> % anketiranih roditelja.</w:t>
            </w:r>
          </w:p>
          <w:p w14:paraId="59810259" w14:textId="3FB8CE41" w:rsidR="00D42A43" w:rsidRPr="00210C24" w:rsidRDefault="00866BF9" w:rsidP="00210C24">
            <w:pPr>
              <w:jc w:val="both"/>
              <w:rPr>
                <w:rFonts w:asciiTheme="majorHAnsi" w:hAnsiTheme="majorHAnsi" w:cstheme="majorHAnsi"/>
                <w:color w:val="323130"/>
                <w:shd w:val="clear" w:color="auto" w:fill="FFFFFF"/>
              </w:rPr>
            </w:pPr>
            <w:r w:rsidRPr="000D35FF">
              <w:rPr>
                <w:rFonts w:asciiTheme="majorHAnsi" w:hAnsiTheme="majorHAnsi" w:cstheme="majorHAnsi"/>
                <w:color w:val="323130"/>
                <w:shd w:val="clear" w:color="auto" w:fill="FFFFFF"/>
              </w:rPr>
              <w:t xml:space="preserve">Da ponašanjem i radom direktorica škole daje dobar primjer učenicima smatra </w:t>
            </w:r>
            <w:r w:rsidR="00210C24">
              <w:rPr>
                <w:rFonts w:asciiTheme="majorHAnsi" w:hAnsiTheme="majorHAnsi" w:cstheme="majorHAnsi"/>
                <w:color w:val="323130"/>
                <w:shd w:val="clear" w:color="auto" w:fill="FFFFFF"/>
              </w:rPr>
              <w:t>77 % roditelja.</w:t>
            </w:r>
          </w:p>
          <w:p w14:paraId="19174C78" w14:textId="21246EF6" w:rsidR="007E4525" w:rsidRPr="00210C24" w:rsidRDefault="00866BF9" w:rsidP="00210C24">
            <w:pPr>
              <w:jc w:val="both"/>
              <w:rPr>
                <w:rFonts w:asciiTheme="majorHAnsi" w:hAnsiTheme="majorHAnsi" w:cstheme="majorHAnsi"/>
                <w:bCs/>
                <w:lang w:val="sr-Latn-BA"/>
              </w:rPr>
            </w:pPr>
            <w:r w:rsidRPr="000D35FF">
              <w:rPr>
                <w:rFonts w:asciiTheme="majorHAnsi" w:hAnsiTheme="majorHAnsi" w:cstheme="majorHAnsi"/>
                <w:lang w:val="hr-BA"/>
              </w:rPr>
              <w:t xml:space="preserve">Direktorica </w:t>
            </w:r>
            <w:r w:rsidR="006220B4" w:rsidRPr="000D35FF">
              <w:rPr>
                <w:rFonts w:asciiTheme="majorHAnsi" w:hAnsiTheme="majorHAnsi" w:cstheme="majorHAnsi"/>
                <w:lang w:val="hr-BA"/>
              </w:rPr>
              <w:t>daj</w:t>
            </w:r>
            <w:r w:rsidR="00210C24">
              <w:rPr>
                <w:rFonts w:asciiTheme="majorHAnsi" w:hAnsiTheme="majorHAnsi" w:cstheme="majorHAnsi"/>
                <w:lang w:val="hr-BA"/>
              </w:rPr>
              <w:t>e</w:t>
            </w:r>
            <w:r w:rsidR="006220B4" w:rsidRPr="000D35FF">
              <w:rPr>
                <w:rFonts w:asciiTheme="majorHAnsi" w:hAnsiTheme="majorHAnsi" w:cstheme="majorHAnsi"/>
                <w:lang w:val="hr-BA"/>
              </w:rPr>
              <w:t xml:space="preserve"> dobar primjer učenicima samtra 67 % roditelja, a da ima dobru saradnju i komunikaciju sa direktorom smatra 54 % roditelja.</w:t>
            </w:r>
          </w:p>
          <w:p w14:paraId="7845598E" w14:textId="4CD29F77" w:rsidR="00282C12" w:rsidRPr="000D35FF" w:rsidRDefault="00F15A82" w:rsidP="00210C24">
            <w:pPr>
              <w:jc w:val="both"/>
              <w:rPr>
                <w:rFonts w:asciiTheme="majorHAnsi" w:hAnsiTheme="majorHAnsi" w:cstheme="majorHAnsi"/>
                <w:color w:val="444444"/>
                <w:shd w:val="clear" w:color="auto" w:fill="EFEFEF"/>
                <w:lang w:val="hr-BA"/>
              </w:rPr>
            </w:pPr>
            <w:r>
              <w:rPr>
                <w:rFonts w:asciiTheme="majorHAnsi" w:hAnsiTheme="majorHAnsi" w:cstheme="majorHAnsi"/>
                <w:color w:val="444444"/>
                <w:lang w:val="hr-BA"/>
              </w:rPr>
              <w:t>Škola</w:t>
            </w:r>
            <w:r w:rsidR="00282C12" w:rsidRPr="000D35FF">
              <w:rPr>
                <w:rFonts w:asciiTheme="majorHAnsi" w:hAnsiTheme="majorHAnsi" w:cstheme="majorHAnsi"/>
                <w:color w:val="444444"/>
                <w:lang w:val="hr-BA"/>
              </w:rPr>
              <w:t xml:space="preserve"> organizuje obuku za učenike o različitostima uključujući</w:t>
            </w:r>
            <w:r w:rsidR="00210C24">
              <w:rPr>
                <w:rFonts w:asciiTheme="majorHAnsi" w:hAnsiTheme="majorHAnsi" w:cstheme="majorHAnsi"/>
                <w:color w:val="444444"/>
                <w:lang w:val="hr-BA"/>
              </w:rPr>
              <w:t>:</w:t>
            </w:r>
            <w:r w:rsidR="00282C12" w:rsidRPr="000D35FF">
              <w:rPr>
                <w:rFonts w:asciiTheme="majorHAnsi" w:hAnsiTheme="majorHAnsi" w:cstheme="majorHAnsi"/>
                <w:color w:val="444444"/>
                <w:lang w:val="hr-BA"/>
              </w:rPr>
              <w:t xml:space="preserve"> kulture, rase, religije, vjerska uvjerenja, rodnu pripadnost idr. Učenici se motivišu da poštuju druge i kako </w:t>
            </w:r>
            <w:r w:rsidR="00210C24">
              <w:rPr>
                <w:rFonts w:asciiTheme="majorHAnsi" w:hAnsiTheme="majorHAnsi" w:cstheme="majorHAnsi"/>
                <w:color w:val="444444"/>
                <w:lang w:val="hr-BA"/>
              </w:rPr>
              <w:t>da se nose</w:t>
            </w:r>
            <w:r w:rsidR="00282C12" w:rsidRPr="000D35FF">
              <w:rPr>
                <w:rFonts w:asciiTheme="majorHAnsi" w:hAnsiTheme="majorHAnsi" w:cstheme="majorHAnsi"/>
                <w:color w:val="444444"/>
                <w:lang w:val="hr-BA"/>
              </w:rPr>
              <w:t xml:space="preserve"> s</w:t>
            </w:r>
            <w:r w:rsidR="00210C24">
              <w:rPr>
                <w:rFonts w:asciiTheme="majorHAnsi" w:hAnsiTheme="majorHAnsi" w:cstheme="majorHAnsi"/>
                <w:color w:val="444444"/>
                <w:lang w:val="hr-BA"/>
              </w:rPr>
              <w:t>a</w:t>
            </w:r>
            <w:r w:rsidR="0045451C">
              <w:rPr>
                <w:rFonts w:asciiTheme="majorHAnsi" w:hAnsiTheme="majorHAnsi" w:cstheme="majorHAnsi"/>
                <w:color w:val="444444"/>
                <w:lang w:val="hr-BA"/>
              </w:rPr>
              <w:t xml:space="preserve"> diskriminacijom. Škola</w:t>
            </w:r>
            <w:r w:rsidR="00282C12" w:rsidRPr="000D35FF">
              <w:rPr>
                <w:rFonts w:asciiTheme="majorHAnsi" w:hAnsiTheme="majorHAnsi" w:cstheme="majorHAnsi"/>
                <w:color w:val="444444"/>
                <w:lang w:val="hr-BA"/>
              </w:rPr>
              <w:t xml:space="preserve"> organizuje radionice, individualne razgovore, ekskurzije, kulturne događaje, sportske aktivnosti, posjete koje promovišu različitosti i jednake prilike za sve učenike</w:t>
            </w:r>
            <w:r w:rsidR="00282C12" w:rsidRPr="00210C24">
              <w:rPr>
                <w:rFonts w:asciiTheme="majorHAnsi" w:hAnsiTheme="majorHAnsi" w:cstheme="majorHAnsi"/>
                <w:color w:val="444444"/>
                <w:lang w:val="hr-BA"/>
              </w:rPr>
              <w:t xml:space="preserve">. </w:t>
            </w:r>
          </w:p>
          <w:p w14:paraId="60C73AB6" w14:textId="557E63E6" w:rsidR="00210C24" w:rsidRDefault="00282C12" w:rsidP="00210C24">
            <w:pPr>
              <w:jc w:val="both"/>
              <w:rPr>
                <w:rFonts w:asciiTheme="majorHAnsi" w:hAnsiTheme="majorHAnsi" w:cstheme="majorHAnsi"/>
                <w:color w:val="444444"/>
                <w:lang w:val="hr-BA"/>
              </w:rPr>
            </w:pPr>
            <w:r w:rsidRPr="000D35FF">
              <w:rPr>
                <w:rFonts w:asciiTheme="majorHAnsi" w:hAnsiTheme="majorHAnsi" w:cstheme="majorHAnsi"/>
                <w:color w:val="444444"/>
                <w:lang w:val="hr-BA"/>
              </w:rPr>
              <w:t>Principi organizacije škole se baziraju</w:t>
            </w:r>
            <w:r w:rsidR="00B21036">
              <w:rPr>
                <w:rFonts w:asciiTheme="majorHAnsi" w:hAnsiTheme="majorHAnsi" w:cstheme="majorHAnsi"/>
                <w:color w:val="444444"/>
                <w:lang w:val="hr-BA"/>
              </w:rPr>
              <w:t xml:space="preserve"> </w:t>
            </w:r>
            <w:r w:rsidRPr="000D35FF">
              <w:rPr>
                <w:rFonts w:asciiTheme="majorHAnsi" w:hAnsiTheme="majorHAnsi" w:cstheme="majorHAnsi"/>
                <w:color w:val="444444"/>
                <w:lang w:val="hr-BA"/>
              </w:rPr>
              <w:t>na konceptu da se svi učenici t</w:t>
            </w:r>
            <w:r w:rsidR="0045451C">
              <w:rPr>
                <w:rFonts w:asciiTheme="majorHAnsi" w:hAnsiTheme="majorHAnsi" w:cstheme="majorHAnsi"/>
                <w:color w:val="444444"/>
                <w:lang w:val="hr-BA"/>
              </w:rPr>
              <w:t>retiraju jednako. Škola</w:t>
            </w:r>
            <w:r w:rsidR="00210C24">
              <w:rPr>
                <w:rFonts w:asciiTheme="majorHAnsi" w:hAnsiTheme="majorHAnsi" w:cstheme="majorHAnsi"/>
                <w:color w:val="444444"/>
                <w:lang w:val="hr-BA"/>
              </w:rPr>
              <w:t xml:space="preserve"> je godi</w:t>
            </w:r>
            <w:r w:rsidRPr="000D35FF">
              <w:rPr>
                <w:rFonts w:asciiTheme="majorHAnsi" w:hAnsiTheme="majorHAnsi" w:cstheme="majorHAnsi"/>
                <w:color w:val="444444"/>
                <w:lang w:val="hr-BA"/>
              </w:rPr>
              <w:t>šnjim pla</w:t>
            </w:r>
            <w:r w:rsidR="00210C24">
              <w:rPr>
                <w:rFonts w:asciiTheme="majorHAnsi" w:hAnsiTheme="majorHAnsi" w:cstheme="majorHAnsi"/>
                <w:color w:val="444444"/>
                <w:lang w:val="hr-BA"/>
              </w:rPr>
              <w:t>nom i pro</w:t>
            </w:r>
            <w:r w:rsidRPr="000D35FF">
              <w:rPr>
                <w:rFonts w:asciiTheme="majorHAnsi" w:hAnsiTheme="majorHAnsi" w:cstheme="majorHAnsi"/>
                <w:color w:val="444444"/>
                <w:lang w:val="hr-BA"/>
              </w:rPr>
              <w:t>gramo</w:t>
            </w:r>
            <w:r w:rsidR="00210C24">
              <w:rPr>
                <w:rFonts w:asciiTheme="majorHAnsi" w:hAnsiTheme="majorHAnsi" w:cstheme="majorHAnsi"/>
                <w:color w:val="444444"/>
                <w:lang w:val="hr-BA"/>
              </w:rPr>
              <w:t>m</w:t>
            </w:r>
            <w:r w:rsidRPr="000D35FF">
              <w:rPr>
                <w:rFonts w:asciiTheme="majorHAnsi" w:hAnsiTheme="majorHAnsi" w:cstheme="majorHAnsi"/>
                <w:color w:val="444444"/>
                <w:lang w:val="hr-BA"/>
              </w:rPr>
              <w:t xml:space="preserve"> rada defnisala i plan prevencije nasilja.</w:t>
            </w:r>
          </w:p>
          <w:p w14:paraId="17898F27" w14:textId="5728D846" w:rsidR="00282C12" w:rsidRPr="000D35FF" w:rsidRDefault="0045451C" w:rsidP="00210C24">
            <w:pPr>
              <w:jc w:val="both"/>
              <w:rPr>
                <w:rFonts w:asciiTheme="majorHAnsi" w:hAnsiTheme="majorHAnsi" w:cstheme="majorHAnsi"/>
                <w:color w:val="444444"/>
                <w:shd w:val="clear" w:color="auto" w:fill="EFEFEF"/>
                <w:lang w:val="hr-BA"/>
              </w:rPr>
            </w:pPr>
            <w:r>
              <w:rPr>
                <w:rFonts w:asciiTheme="majorHAnsi" w:hAnsiTheme="majorHAnsi" w:cstheme="majorHAnsi"/>
                <w:color w:val="444444"/>
                <w:lang w:val="hr-BA"/>
              </w:rPr>
              <w:t>Škola</w:t>
            </w:r>
            <w:r w:rsidR="00282C12" w:rsidRPr="000D35FF">
              <w:rPr>
                <w:rFonts w:asciiTheme="majorHAnsi" w:hAnsiTheme="majorHAnsi" w:cstheme="majorHAnsi"/>
                <w:color w:val="444444"/>
                <w:lang w:val="hr-BA"/>
              </w:rPr>
              <w:t xml:space="preserve"> i kroz s</w:t>
            </w:r>
            <w:r w:rsidR="00210C24">
              <w:rPr>
                <w:rFonts w:asciiTheme="majorHAnsi" w:hAnsiTheme="majorHAnsi" w:cstheme="majorHAnsi"/>
                <w:color w:val="444444"/>
                <w:lang w:val="hr-BA"/>
              </w:rPr>
              <w:t>a</w:t>
            </w:r>
            <w:r w:rsidR="00282C12" w:rsidRPr="000D35FF">
              <w:rPr>
                <w:rFonts w:asciiTheme="majorHAnsi" w:hAnsiTheme="majorHAnsi" w:cstheme="majorHAnsi"/>
                <w:color w:val="444444"/>
                <w:lang w:val="hr-BA"/>
              </w:rPr>
              <w:t>radnju sa roditeljima doprinosi promociji različitosti i jednakosti.</w:t>
            </w:r>
            <w:r w:rsidR="00282C12" w:rsidRPr="000D35FF">
              <w:rPr>
                <w:rFonts w:asciiTheme="majorHAnsi" w:hAnsiTheme="majorHAnsi" w:cstheme="majorHAnsi"/>
                <w:color w:val="444444"/>
                <w:shd w:val="clear" w:color="auto" w:fill="EFEFEF"/>
                <w:lang w:val="hr-BA"/>
              </w:rPr>
              <w:t xml:space="preserve"> </w:t>
            </w:r>
          </w:p>
          <w:p w14:paraId="742FB1AD" w14:textId="35AB872D" w:rsidR="007324FF" w:rsidRPr="000D35FF" w:rsidRDefault="007324FF" w:rsidP="00210C24">
            <w:pPr>
              <w:jc w:val="both"/>
              <w:rPr>
                <w:rFonts w:asciiTheme="majorHAnsi" w:hAnsiTheme="majorHAnsi" w:cstheme="majorHAnsi"/>
                <w:color w:val="323130"/>
                <w:shd w:val="clear" w:color="auto" w:fill="FFFFFF"/>
                <w:lang w:val="hr-BA"/>
              </w:rPr>
            </w:pPr>
            <w:r w:rsidRPr="000D35FF">
              <w:rPr>
                <w:rFonts w:asciiTheme="majorHAnsi" w:hAnsiTheme="majorHAnsi" w:cstheme="majorHAnsi"/>
                <w:color w:val="323130"/>
                <w:shd w:val="clear" w:color="auto" w:fill="FFFFFF"/>
                <w:lang w:val="hr-BA"/>
              </w:rPr>
              <w:t>Da svojim ponašanjem i radom nastavnici daju do</w:t>
            </w:r>
            <w:r w:rsidR="00210C24">
              <w:rPr>
                <w:rFonts w:asciiTheme="majorHAnsi" w:hAnsiTheme="majorHAnsi" w:cstheme="majorHAnsi"/>
                <w:color w:val="323130"/>
                <w:shd w:val="clear" w:color="auto" w:fill="FFFFFF"/>
                <w:lang w:val="hr-BA"/>
              </w:rPr>
              <w:t>bar primjer smatra 79 % učenika.</w:t>
            </w:r>
          </w:p>
          <w:p w14:paraId="23AAEE63" w14:textId="50D577A2" w:rsidR="006220B4" w:rsidRPr="00210C24" w:rsidRDefault="007324FF" w:rsidP="003656C8">
            <w:pPr>
              <w:spacing w:after="120"/>
              <w:jc w:val="both"/>
              <w:rPr>
                <w:rFonts w:asciiTheme="majorHAnsi" w:hAnsiTheme="majorHAnsi" w:cstheme="majorHAnsi"/>
                <w:lang w:val="en-US"/>
              </w:rPr>
            </w:pPr>
            <w:r w:rsidRPr="000D35FF">
              <w:rPr>
                <w:rFonts w:asciiTheme="majorHAnsi" w:hAnsiTheme="majorHAnsi" w:cstheme="majorHAnsi"/>
                <w:color w:val="323130"/>
                <w:shd w:val="clear" w:color="auto" w:fill="FFFFFF"/>
                <w:lang w:val="hr-BA"/>
              </w:rPr>
              <w:t>Da svojim ponašanjem i radom direktor i saradnici</w:t>
            </w:r>
            <w:r w:rsidR="00B21036">
              <w:rPr>
                <w:rFonts w:asciiTheme="majorHAnsi" w:hAnsiTheme="majorHAnsi" w:cstheme="majorHAnsi"/>
                <w:color w:val="323130"/>
                <w:shd w:val="clear" w:color="auto" w:fill="FFFFFF"/>
                <w:lang w:val="hr-BA"/>
              </w:rPr>
              <w:t xml:space="preserve"> </w:t>
            </w:r>
            <w:r w:rsidRPr="000D35FF">
              <w:rPr>
                <w:rFonts w:asciiTheme="majorHAnsi" w:hAnsiTheme="majorHAnsi" w:cstheme="majorHAnsi"/>
              </w:rPr>
              <w:t>daju dobar primjer učenicima smatra 84</w:t>
            </w:r>
            <w:r w:rsidR="00210C24">
              <w:rPr>
                <w:rFonts w:asciiTheme="majorHAnsi" w:hAnsiTheme="majorHAnsi" w:cstheme="majorHAnsi"/>
              </w:rPr>
              <w:t xml:space="preserve"> </w:t>
            </w:r>
            <w:r w:rsidRPr="000D35FF">
              <w:rPr>
                <w:rFonts w:asciiTheme="majorHAnsi" w:hAnsiTheme="majorHAnsi" w:cstheme="majorHAnsi"/>
              </w:rPr>
              <w:t xml:space="preserve">% učenika. </w:t>
            </w:r>
          </w:p>
        </w:tc>
      </w:tr>
      <w:tr w:rsidR="006220B4" w:rsidRPr="003C5283" w14:paraId="53F25B18" w14:textId="77777777" w:rsidTr="003656C8">
        <w:trPr>
          <w:trHeight w:val="20"/>
        </w:trPr>
        <w:tc>
          <w:tcPr>
            <w:tcW w:w="807" w:type="dxa"/>
            <w:gridSpan w:val="2"/>
            <w:shd w:val="clear" w:color="auto" w:fill="auto"/>
          </w:tcPr>
          <w:p w14:paraId="537E5442" w14:textId="77777777" w:rsidR="006220B4" w:rsidRPr="000D35FF" w:rsidRDefault="006220B4" w:rsidP="00BB6CAD">
            <w:pPr>
              <w:spacing w:line="276" w:lineRule="auto"/>
              <w:jc w:val="both"/>
              <w:rPr>
                <w:rFonts w:asciiTheme="majorHAnsi" w:hAnsiTheme="majorHAnsi" w:cstheme="majorHAnsi"/>
                <w:lang w:val="sr-Latn-BA"/>
              </w:rPr>
            </w:pPr>
            <w:r w:rsidRPr="000D35FF">
              <w:rPr>
                <w:rFonts w:asciiTheme="majorHAnsi" w:hAnsiTheme="majorHAnsi" w:cstheme="majorHAnsi"/>
                <w:bCs/>
                <w:lang w:val="sr-Latn-BA"/>
              </w:rPr>
              <w:t xml:space="preserve">3.1. </w:t>
            </w:r>
          </w:p>
        </w:tc>
        <w:tc>
          <w:tcPr>
            <w:tcW w:w="8265" w:type="dxa"/>
            <w:gridSpan w:val="2"/>
            <w:vMerge/>
            <w:shd w:val="clear" w:color="auto" w:fill="auto"/>
          </w:tcPr>
          <w:p w14:paraId="3073578C" w14:textId="77777777" w:rsidR="006220B4" w:rsidRPr="000D35FF" w:rsidRDefault="006220B4" w:rsidP="00210C24">
            <w:pPr>
              <w:jc w:val="both"/>
              <w:rPr>
                <w:rFonts w:asciiTheme="majorHAnsi" w:hAnsiTheme="majorHAnsi" w:cstheme="majorHAnsi"/>
                <w:lang w:val="sr-Latn-BA"/>
              </w:rPr>
            </w:pPr>
          </w:p>
        </w:tc>
      </w:tr>
      <w:tr w:rsidR="0045451C" w:rsidRPr="003C5283" w14:paraId="6BE9A6DF" w14:textId="77777777" w:rsidTr="003656C8">
        <w:trPr>
          <w:trHeight w:val="20"/>
        </w:trPr>
        <w:tc>
          <w:tcPr>
            <w:tcW w:w="807" w:type="dxa"/>
            <w:gridSpan w:val="2"/>
            <w:shd w:val="clear" w:color="auto" w:fill="auto"/>
          </w:tcPr>
          <w:p w14:paraId="06A58058" w14:textId="77777777" w:rsidR="0045451C" w:rsidRPr="000D35FF" w:rsidRDefault="0045451C" w:rsidP="0045451C">
            <w:pPr>
              <w:spacing w:line="276" w:lineRule="auto"/>
              <w:jc w:val="both"/>
              <w:rPr>
                <w:rFonts w:asciiTheme="majorHAnsi" w:hAnsiTheme="majorHAnsi" w:cstheme="majorHAnsi"/>
                <w:bCs/>
                <w:lang w:val="sr-Latn-BA"/>
              </w:rPr>
            </w:pPr>
            <w:r w:rsidRPr="000D35FF">
              <w:rPr>
                <w:rFonts w:asciiTheme="majorHAnsi" w:hAnsiTheme="majorHAnsi" w:cstheme="majorHAnsi"/>
                <w:bCs/>
                <w:lang w:val="sr-Latn-BA"/>
              </w:rPr>
              <w:t xml:space="preserve">3.2. </w:t>
            </w:r>
          </w:p>
        </w:tc>
        <w:tc>
          <w:tcPr>
            <w:tcW w:w="8265" w:type="dxa"/>
            <w:gridSpan w:val="2"/>
            <w:shd w:val="clear" w:color="auto" w:fill="auto"/>
          </w:tcPr>
          <w:p w14:paraId="76678F3C" w14:textId="77681264" w:rsidR="0045451C" w:rsidRPr="000D35FF" w:rsidRDefault="0045451C" w:rsidP="0045451C">
            <w:pPr>
              <w:jc w:val="both"/>
              <w:rPr>
                <w:rFonts w:asciiTheme="majorHAnsi" w:hAnsiTheme="majorHAnsi" w:cstheme="majorHAnsi"/>
                <w:bCs/>
                <w:lang w:val="sr-Latn-BA"/>
              </w:rPr>
            </w:pPr>
            <w:r w:rsidRPr="000D35FF">
              <w:rPr>
                <w:rFonts w:asciiTheme="majorHAnsi" w:hAnsiTheme="majorHAnsi" w:cstheme="majorHAnsi"/>
                <w:bCs/>
                <w:lang w:val="sr-Latn-BA"/>
              </w:rPr>
              <w:t xml:space="preserve">U školi nijesu evidentirani primjeri nasilnih ponašanja. </w:t>
            </w:r>
            <w:r>
              <w:rPr>
                <w:rFonts w:asciiTheme="majorHAnsi" w:hAnsiTheme="majorHAnsi" w:cstheme="majorHAnsi"/>
                <w:bCs/>
                <w:lang w:val="sr-Latn-BA"/>
              </w:rPr>
              <w:t>Vaspi</w:t>
            </w:r>
            <w:r w:rsidRPr="000D35FF">
              <w:rPr>
                <w:rFonts w:asciiTheme="majorHAnsi" w:hAnsiTheme="majorHAnsi" w:cstheme="majorHAnsi"/>
                <w:bCs/>
                <w:lang w:val="sr-Latn-BA"/>
              </w:rPr>
              <w:t>tna postignuća učenika su visoka. Aktivnosti direktorice i pedagoškinje, usmjerene su na upoznavanju učenika i prevenciji problematičnog ponašanj</w:t>
            </w:r>
            <w:r>
              <w:rPr>
                <w:rFonts w:asciiTheme="majorHAnsi" w:hAnsiTheme="majorHAnsi" w:cstheme="majorHAnsi"/>
                <w:bCs/>
                <w:lang w:val="sr-Latn-BA"/>
              </w:rPr>
              <w:t>a</w:t>
            </w:r>
            <w:r w:rsidRPr="000D35FF">
              <w:rPr>
                <w:rFonts w:asciiTheme="majorHAnsi" w:hAnsiTheme="majorHAnsi" w:cstheme="majorHAnsi"/>
                <w:bCs/>
                <w:lang w:val="sr-Latn-BA"/>
              </w:rPr>
              <w:t xml:space="preserve"> i jačanje pozitivnih vrijednost i uvjerenja.</w:t>
            </w:r>
          </w:p>
          <w:p w14:paraId="4E872E06" w14:textId="54FDE2F9" w:rsidR="0045451C" w:rsidRPr="000D35FF" w:rsidRDefault="0045451C" w:rsidP="0045451C">
            <w:pPr>
              <w:jc w:val="both"/>
              <w:rPr>
                <w:rFonts w:asciiTheme="majorHAnsi" w:hAnsiTheme="majorHAnsi" w:cstheme="majorHAnsi"/>
                <w:bCs/>
                <w:lang w:val="sr-Latn-BA"/>
              </w:rPr>
            </w:pPr>
            <w:r>
              <w:rPr>
                <w:rFonts w:asciiTheme="majorHAnsi" w:hAnsiTheme="majorHAnsi" w:cstheme="majorHAnsi"/>
                <w:bCs/>
                <w:lang w:val="sr-Latn-BA"/>
              </w:rPr>
              <w:t xml:space="preserve">Škola redovno priprema izvještaje o sprovođenju </w:t>
            </w:r>
            <w:r w:rsidRPr="00210C24">
              <w:rPr>
                <w:rFonts w:asciiTheme="majorHAnsi" w:hAnsiTheme="majorHAnsi" w:cstheme="majorHAnsi"/>
                <w:bCs/>
                <w:i/>
                <w:lang w:val="sr-Latn-BA"/>
              </w:rPr>
              <w:t>Programa za suzbijanje vršnjačkog nasilja i vandalima u školi</w:t>
            </w:r>
            <w:r>
              <w:rPr>
                <w:rFonts w:asciiTheme="majorHAnsi" w:hAnsiTheme="majorHAnsi" w:cstheme="majorHAnsi"/>
                <w:bCs/>
                <w:lang w:val="sr-Latn-BA"/>
              </w:rPr>
              <w:t xml:space="preserve">, u skladu sa procedurama </w:t>
            </w:r>
            <w:r w:rsidRPr="00210C24">
              <w:rPr>
                <w:rFonts w:asciiTheme="majorHAnsi" w:hAnsiTheme="majorHAnsi" w:cstheme="majorHAnsi"/>
                <w:bCs/>
                <w:i/>
                <w:lang w:val="sr-Latn-BA"/>
              </w:rPr>
              <w:t>Programa zaštite od nasilja, zlostavljanja i zanemarivanja</w:t>
            </w:r>
            <w:r>
              <w:rPr>
                <w:rFonts w:asciiTheme="majorHAnsi" w:hAnsiTheme="majorHAnsi" w:cstheme="majorHAnsi"/>
                <w:bCs/>
                <w:lang w:val="sr-Latn-BA"/>
              </w:rPr>
              <w:t xml:space="preserve">. Školski tim za zaštitu djece od nasilja je kontinuirano podržavao nastavnike i učenike kroz različite edukacije. Roditelji, takođe, dobijaju obavještenja od škole o ponašanju i uspjehu djece. </w:t>
            </w:r>
          </w:p>
          <w:p w14:paraId="7BE6BB37" w14:textId="2B5B8D07" w:rsidR="0045451C" w:rsidRPr="00210C24" w:rsidRDefault="0045451C" w:rsidP="0045451C">
            <w:pPr>
              <w:jc w:val="both"/>
              <w:rPr>
                <w:rFonts w:asciiTheme="majorHAnsi" w:hAnsiTheme="majorHAnsi" w:cstheme="majorHAnsi"/>
                <w:color w:val="323130"/>
                <w:shd w:val="clear" w:color="auto" w:fill="FFFFFF"/>
                <w:lang w:val="hr-BA"/>
              </w:rPr>
            </w:pPr>
            <w:r w:rsidRPr="000D35FF">
              <w:rPr>
                <w:rFonts w:asciiTheme="majorHAnsi" w:hAnsiTheme="majorHAnsi" w:cstheme="majorHAnsi"/>
                <w:color w:val="323130"/>
                <w:shd w:val="clear" w:color="auto" w:fill="FFFFFF"/>
                <w:lang w:val="hr-BA"/>
              </w:rPr>
              <w:lastRenderedPageBreak/>
              <w:t>Da su odnosi među učenicima dobri smatra 66</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anketiranih učenika, a sa ovom tvrdnjom se djelimično ili ne slaže 32</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učenika. Da u školi nema primjera verbalnog i fizičkog nasilja među učenicima smatra 63</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učenika, ali 35</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učenika s</w:t>
            </w:r>
            <w:r>
              <w:rPr>
                <w:rFonts w:asciiTheme="majorHAnsi" w:hAnsiTheme="majorHAnsi" w:cstheme="majorHAnsi"/>
                <w:color w:val="323130"/>
                <w:shd w:val="clear" w:color="auto" w:fill="FFFFFF"/>
                <w:lang w:val="hr-BA"/>
              </w:rPr>
              <w:t>e</w:t>
            </w:r>
            <w:r w:rsidRPr="000D35FF">
              <w:rPr>
                <w:rFonts w:asciiTheme="majorHAnsi" w:hAnsiTheme="majorHAnsi" w:cstheme="majorHAnsi"/>
                <w:color w:val="323130"/>
                <w:shd w:val="clear" w:color="auto" w:fill="FFFFFF"/>
                <w:lang w:val="hr-BA"/>
              </w:rPr>
              <w:t xml:space="preserve"> sa ovom tvrdnjom ne slaže ili se dje</w:t>
            </w:r>
            <w:r>
              <w:rPr>
                <w:rFonts w:asciiTheme="majorHAnsi" w:hAnsiTheme="majorHAnsi" w:cstheme="majorHAnsi"/>
                <w:color w:val="323130"/>
                <w:shd w:val="clear" w:color="auto" w:fill="FFFFFF"/>
                <w:lang w:val="hr-BA"/>
              </w:rPr>
              <w:t xml:space="preserve">limično slaže. </w:t>
            </w:r>
          </w:p>
          <w:p w14:paraId="2CF91D66" w14:textId="01AF2A4D" w:rsidR="0045451C" w:rsidRPr="000D35FF" w:rsidRDefault="0045451C" w:rsidP="0045451C">
            <w:pPr>
              <w:jc w:val="both"/>
              <w:rPr>
                <w:rFonts w:asciiTheme="majorHAnsi" w:hAnsiTheme="majorHAnsi" w:cstheme="majorHAnsi"/>
                <w:bCs/>
                <w:lang w:val="sr-Latn-BA"/>
              </w:rPr>
            </w:pPr>
            <w:r>
              <w:rPr>
                <w:rFonts w:asciiTheme="majorHAnsi" w:hAnsiTheme="majorHAnsi" w:cstheme="majorHAnsi"/>
              </w:rPr>
              <w:t>Škola je or</w:t>
            </w:r>
            <w:r w:rsidRPr="000D35FF">
              <w:rPr>
                <w:rFonts w:asciiTheme="majorHAnsi" w:hAnsiTheme="majorHAnsi" w:cstheme="majorHAnsi"/>
              </w:rPr>
              <w:t>ganizovala</w:t>
            </w:r>
            <w:r>
              <w:rPr>
                <w:rFonts w:asciiTheme="majorHAnsi" w:hAnsiTheme="majorHAnsi" w:cstheme="majorHAnsi"/>
              </w:rPr>
              <w:t>,</w:t>
            </w:r>
            <w:r w:rsidRPr="000D35FF">
              <w:rPr>
                <w:rFonts w:asciiTheme="majorHAnsi" w:hAnsiTheme="majorHAnsi" w:cstheme="majorHAnsi"/>
              </w:rPr>
              <w:t xml:space="preserve"> tokom školske 2022/23. godine</w:t>
            </w:r>
            <w:r>
              <w:rPr>
                <w:rFonts w:asciiTheme="majorHAnsi" w:hAnsiTheme="majorHAnsi" w:cstheme="majorHAnsi"/>
              </w:rPr>
              <w:t>,</w:t>
            </w:r>
            <w:r w:rsidRPr="000D35FF">
              <w:rPr>
                <w:rFonts w:asciiTheme="majorHAnsi" w:hAnsiTheme="majorHAnsi" w:cstheme="majorHAnsi"/>
              </w:rPr>
              <w:t xml:space="preserve"> predavanja na temu „Mentalno zdravlje” i „Vršnjačko nasilje”. Učenički parlament je održao prezentacije na teme obilježavanaj značajnih datuma „1. maj“ „9. maj“ „Dan planete Zemlje“ „Međunarodni dan borbe protiv fašizma“ i dr. </w:t>
            </w:r>
          </w:p>
        </w:tc>
      </w:tr>
      <w:tr w:rsidR="0045451C" w:rsidRPr="000D35FF" w14:paraId="0CD16170" w14:textId="77777777" w:rsidTr="003656C8">
        <w:trPr>
          <w:gridAfter w:val="1"/>
          <w:wAfter w:w="10" w:type="dxa"/>
          <w:trHeight w:val="20"/>
        </w:trPr>
        <w:tc>
          <w:tcPr>
            <w:tcW w:w="663" w:type="dxa"/>
            <w:shd w:val="clear" w:color="auto" w:fill="auto"/>
          </w:tcPr>
          <w:p w14:paraId="7DB3AA86" w14:textId="77777777" w:rsidR="0045451C" w:rsidRPr="000D35FF" w:rsidRDefault="0045451C" w:rsidP="0045451C">
            <w:pPr>
              <w:spacing w:line="276" w:lineRule="auto"/>
              <w:rPr>
                <w:rFonts w:asciiTheme="majorHAnsi" w:hAnsiTheme="majorHAnsi" w:cstheme="majorHAnsi"/>
                <w:lang w:val="sr-Latn-BA"/>
              </w:rPr>
            </w:pPr>
          </w:p>
        </w:tc>
        <w:tc>
          <w:tcPr>
            <w:tcW w:w="8399" w:type="dxa"/>
            <w:gridSpan w:val="2"/>
            <w:shd w:val="clear" w:color="auto" w:fill="auto"/>
          </w:tcPr>
          <w:p w14:paraId="70A1DE13" w14:textId="77777777" w:rsidR="0045451C" w:rsidRPr="000D35FF" w:rsidRDefault="0045451C" w:rsidP="0045451C">
            <w:pPr>
              <w:jc w:val="both"/>
              <w:rPr>
                <w:rFonts w:asciiTheme="majorHAnsi" w:hAnsiTheme="majorHAnsi" w:cstheme="majorHAnsi"/>
                <w:b/>
                <w:bCs/>
                <w:i/>
                <w:iCs/>
                <w:lang w:val="sr-Latn-BA"/>
              </w:rPr>
            </w:pPr>
            <w:r w:rsidRPr="000D35FF">
              <w:rPr>
                <w:rFonts w:asciiTheme="majorHAnsi" w:hAnsiTheme="majorHAnsi" w:cstheme="majorHAnsi"/>
                <w:b/>
                <w:bCs/>
                <w:i/>
                <w:iCs/>
                <w:lang w:val="sr-Latn-BA"/>
              </w:rPr>
              <w:t>Preporuke:</w:t>
            </w:r>
          </w:p>
        </w:tc>
      </w:tr>
      <w:tr w:rsidR="0045451C" w:rsidRPr="000D35FF" w14:paraId="5C71CD6B" w14:textId="77777777" w:rsidTr="003656C8">
        <w:trPr>
          <w:gridAfter w:val="1"/>
          <w:wAfter w:w="10" w:type="dxa"/>
          <w:trHeight w:val="20"/>
        </w:trPr>
        <w:tc>
          <w:tcPr>
            <w:tcW w:w="663" w:type="dxa"/>
            <w:shd w:val="clear" w:color="auto" w:fill="auto"/>
          </w:tcPr>
          <w:p w14:paraId="5793B3C4" w14:textId="77777777" w:rsidR="0045451C" w:rsidRPr="000D35FF" w:rsidRDefault="0045451C" w:rsidP="0045451C">
            <w:pPr>
              <w:spacing w:line="276" w:lineRule="auto"/>
              <w:rPr>
                <w:rFonts w:asciiTheme="majorHAnsi" w:hAnsiTheme="majorHAnsi" w:cstheme="majorHAnsi"/>
                <w:lang w:val="sr-Latn-BA"/>
              </w:rPr>
            </w:pPr>
          </w:p>
        </w:tc>
        <w:tc>
          <w:tcPr>
            <w:tcW w:w="8399" w:type="dxa"/>
            <w:gridSpan w:val="2"/>
            <w:shd w:val="clear" w:color="auto" w:fill="auto"/>
          </w:tcPr>
          <w:p w14:paraId="58645B3D" w14:textId="77777777" w:rsidR="0045451C" w:rsidRPr="003656C8" w:rsidRDefault="0045451C"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Definisati aktivnosti usmjerene na suzbijanju nasilnog i rizičnog ponašanja učenika.</w:t>
            </w:r>
          </w:p>
          <w:p w14:paraId="1D0D28BA" w14:textId="2AF959BA" w:rsidR="0045451C" w:rsidRPr="003656C8" w:rsidRDefault="0045451C"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Definisati procedure za evidentiranje, prijavljivanje i rješavanje diskriminatorskog ponašanja u školi.</w:t>
            </w:r>
          </w:p>
          <w:p w14:paraId="1CE01AD3" w14:textId="0FFF1142" w:rsidR="0045451C" w:rsidRPr="000D35FF" w:rsidRDefault="0045451C" w:rsidP="003656C8">
            <w:pPr>
              <w:pStyle w:val="ListParagraph"/>
              <w:numPr>
                <w:ilvl w:val="0"/>
                <w:numId w:val="42"/>
              </w:numPr>
              <w:spacing w:after="120"/>
              <w:ind w:left="230" w:hanging="230"/>
              <w:contextualSpacing w:val="0"/>
              <w:jc w:val="both"/>
              <w:rPr>
                <w:rFonts w:asciiTheme="majorHAnsi" w:hAnsiTheme="majorHAnsi" w:cstheme="majorHAnsi"/>
                <w:lang w:val="sr-Latn-BA"/>
              </w:rPr>
            </w:pPr>
            <w:r w:rsidRPr="003656C8">
              <w:rPr>
                <w:rFonts w:asciiTheme="majorHAnsi" w:eastAsia="Arial" w:hAnsiTheme="majorHAnsi" w:cstheme="majorHAnsi"/>
              </w:rPr>
              <w:t>Kroz aktivnosti timova raditi na edukaciju učenika o posljedicama nasilnog i diskriminatorskog ponašanja.</w:t>
            </w:r>
          </w:p>
        </w:tc>
      </w:tr>
      <w:tr w:rsidR="0045451C" w:rsidRPr="000D35FF" w14:paraId="717C129E" w14:textId="77777777" w:rsidTr="003656C8">
        <w:trPr>
          <w:gridAfter w:val="1"/>
          <w:wAfter w:w="10" w:type="dxa"/>
          <w:trHeight w:val="20"/>
        </w:trPr>
        <w:tc>
          <w:tcPr>
            <w:tcW w:w="663" w:type="dxa"/>
            <w:shd w:val="clear" w:color="auto" w:fill="auto"/>
          </w:tcPr>
          <w:p w14:paraId="14E267A0" w14:textId="77777777" w:rsidR="0045451C" w:rsidRPr="000D35FF" w:rsidRDefault="0045451C" w:rsidP="0045451C">
            <w:pPr>
              <w:spacing w:line="276" w:lineRule="auto"/>
              <w:rPr>
                <w:rFonts w:asciiTheme="majorHAnsi" w:hAnsiTheme="majorHAnsi" w:cstheme="majorHAnsi"/>
                <w:lang w:val="sr-Latn-BA"/>
              </w:rPr>
            </w:pPr>
            <w:r w:rsidRPr="000D35FF">
              <w:rPr>
                <w:rFonts w:asciiTheme="majorHAnsi" w:hAnsiTheme="majorHAnsi" w:cstheme="majorHAnsi"/>
                <w:lang w:val="sr-Latn-BA"/>
              </w:rPr>
              <w:t>3.3.</w:t>
            </w:r>
          </w:p>
        </w:tc>
        <w:tc>
          <w:tcPr>
            <w:tcW w:w="8399" w:type="dxa"/>
            <w:gridSpan w:val="2"/>
            <w:shd w:val="clear" w:color="auto" w:fill="auto"/>
          </w:tcPr>
          <w:p w14:paraId="24C21C61" w14:textId="6E43A842" w:rsidR="0045451C" w:rsidRPr="000D35FF" w:rsidRDefault="0045451C" w:rsidP="0045451C">
            <w:pPr>
              <w:jc w:val="both"/>
              <w:rPr>
                <w:rFonts w:asciiTheme="majorHAnsi" w:hAnsiTheme="majorHAnsi" w:cstheme="majorHAnsi"/>
                <w:lang w:val="sr-Latn-BA"/>
              </w:rPr>
            </w:pPr>
            <w:r w:rsidRPr="000D35FF">
              <w:rPr>
                <w:rFonts w:asciiTheme="majorHAnsi" w:hAnsiTheme="majorHAnsi" w:cstheme="majorHAnsi"/>
                <w:lang w:val="sr-Latn-BA"/>
              </w:rPr>
              <w:t xml:space="preserve">Škola </w:t>
            </w:r>
            <w:r>
              <w:rPr>
                <w:rFonts w:asciiTheme="majorHAnsi" w:hAnsiTheme="majorHAnsi" w:cstheme="majorHAnsi"/>
                <w:lang w:val="sr-Latn-BA"/>
              </w:rPr>
              <w:t>pruž</w:t>
            </w:r>
            <w:r w:rsidRPr="000D35FF">
              <w:rPr>
                <w:rFonts w:asciiTheme="majorHAnsi" w:hAnsiTheme="majorHAnsi" w:cstheme="majorHAnsi"/>
                <w:lang w:val="sr-Latn-BA"/>
              </w:rPr>
              <w:t>a podršku radu Učeničkog parlamenta imenovanjem nastavnice koja koordinira aktivnosti. Od početka školske godine do aprila 2023. godine održano je 16 sjednica, na kojima su razmatrane i planirane aktivnosti za realizaciju i izvještaji o realizaciji aktivnosti. Školske 2021/22. godine Parlament je održao 26 sjednica. Plan i program rada Učeničkog parlamenta je sastavni dio Godišnjeg plana i progama rada škole. Pita</w:t>
            </w:r>
            <w:r>
              <w:rPr>
                <w:rFonts w:asciiTheme="majorHAnsi" w:hAnsiTheme="majorHAnsi" w:cstheme="majorHAnsi"/>
                <w:lang w:val="sr-Latn-BA"/>
              </w:rPr>
              <w:t>n</w:t>
            </w:r>
            <w:r w:rsidRPr="000D35FF">
              <w:rPr>
                <w:rFonts w:asciiTheme="majorHAnsi" w:hAnsiTheme="majorHAnsi" w:cstheme="majorHAnsi"/>
                <w:lang w:val="sr-Latn-BA"/>
              </w:rPr>
              <w:t>ja iz domena učenja nijesu prisutna u radu Učeničkog parlamenta. Ne postoji praksa učešća članova Parlamenta na sjednicama stručnih i uprav</w:t>
            </w:r>
            <w:r>
              <w:rPr>
                <w:rFonts w:asciiTheme="majorHAnsi" w:hAnsiTheme="majorHAnsi" w:cstheme="majorHAnsi"/>
                <w:lang w:val="sr-Latn-BA"/>
              </w:rPr>
              <w:t>nih</w:t>
            </w:r>
            <w:r w:rsidRPr="000D35FF">
              <w:rPr>
                <w:rFonts w:asciiTheme="majorHAnsi" w:hAnsiTheme="majorHAnsi" w:cstheme="majorHAnsi"/>
                <w:lang w:val="sr-Latn-BA"/>
              </w:rPr>
              <w:t xml:space="preserve"> organa, kada se razmatraju pitanja od značja za učenike.</w:t>
            </w:r>
          </w:p>
          <w:p w14:paraId="0A72483D" w14:textId="56DB8A2B" w:rsidR="0045451C" w:rsidRPr="000D35FF" w:rsidRDefault="0045451C" w:rsidP="0045451C">
            <w:pPr>
              <w:jc w:val="both"/>
              <w:rPr>
                <w:rFonts w:asciiTheme="majorHAnsi" w:hAnsiTheme="majorHAnsi" w:cstheme="majorHAnsi"/>
                <w:lang w:val="sr-Latn-BA"/>
              </w:rPr>
            </w:pPr>
            <w:r w:rsidRPr="000D35FF">
              <w:rPr>
                <w:rFonts w:asciiTheme="majorHAnsi" w:hAnsiTheme="majorHAnsi" w:cstheme="majorHAnsi"/>
                <w:lang w:val="sr-Latn-BA"/>
              </w:rPr>
              <w:t>Učenički parmalent vodi d</w:t>
            </w:r>
            <w:r>
              <w:rPr>
                <w:rFonts w:asciiTheme="majorHAnsi" w:hAnsiTheme="majorHAnsi" w:cstheme="majorHAnsi"/>
                <w:lang w:val="sr-Latn-BA"/>
              </w:rPr>
              <w:t>etaljnu evidenciju o svom radu.</w:t>
            </w:r>
          </w:p>
          <w:p w14:paraId="6DD5DC2D" w14:textId="2459C959" w:rsidR="0045451C" w:rsidRPr="00210C24" w:rsidRDefault="0045451C" w:rsidP="0045451C">
            <w:pPr>
              <w:jc w:val="both"/>
              <w:rPr>
                <w:rFonts w:asciiTheme="majorHAnsi" w:hAnsiTheme="majorHAnsi" w:cstheme="majorHAnsi"/>
                <w:color w:val="323130"/>
                <w:shd w:val="clear" w:color="auto" w:fill="FFFFFF"/>
                <w:lang w:val="hr-BA"/>
              </w:rPr>
            </w:pPr>
            <w:r w:rsidRPr="000D35FF">
              <w:rPr>
                <w:rFonts w:asciiTheme="majorHAnsi" w:hAnsiTheme="majorHAnsi" w:cstheme="majorHAnsi"/>
                <w:color w:val="323130"/>
                <w:shd w:val="clear" w:color="auto" w:fill="FFFFFF"/>
                <w:lang w:val="hr-BA"/>
              </w:rPr>
              <w:t>Većina učenika</w:t>
            </w:r>
            <w:r>
              <w:rPr>
                <w:rFonts w:asciiTheme="majorHAnsi" w:hAnsiTheme="majorHAnsi" w:cstheme="majorHAnsi"/>
                <w:color w:val="323130"/>
                <w:shd w:val="clear" w:color="auto" w:fill="FFFFFF"/>
                <w:lang w:val="hr-BA"/>
              </w:rPr>
              <w:t>,</w:t>
            </w:r>
            <w:r w:rsidRPr="000D35FF">
              <w:rPr>
                <w:rFonts w:asciiTheme="majorHAnsi" w:hAnsiTheme="majorHAnsi" w:cstheme="majorHAnsi"/>
                <w:color w:val="323130"/>
                <w:shd w:val="clear" w:color="auto" w:fill="FFFFFF"/>
                <w:lang w:val="hr-BA"/>
              </w:rPr>
              <w:t xml:space="preserve"> 72</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xml:space="preserve">% </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smatra da je upoznat</w:t>
            </w:r>
            <w:r>
              <w:rPr>
                <w:rFonts w:asciiTheme="majorHAnsi" w:hAnsiTheme="majorHAnsi" w:cstheme="majorHAnsi"/>
                <w:color w:val="323130"/>
                <w:shd w:val="clear" w:color="auto" w:fill="FFFFFF"/>
                <w:lang w:val="hr-BA"/>
              </w:rPr>
              <w:t>a</w:t>
            </w:r>
            <w:r w:rsidRPr="000D35FF">
              <w:rPr>
                <w:rFonts w:asciiTheme="majorHAnsi" w:hAnsiTheme="majorHAnsi" w:cstheme="majorHAnsi"/>
                <w:color w:val="323130"/>
                <w:shd w:val="clear" w:color="auto" w:fill="FFFFFF"/>
                <w:lang w:val="hr-BA"/>
              </w:rPr>
              <w:t xml:space="preserve"> sa radom Učeničkog parlamenta, dok 23</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učenika sa radom Parlamenta nije ili je djelimično upoznat</w:t>
            </w:r>
            <w:r>
              <w:rPr>
                <w:rFonts w:asciiTheme="majorHAnsi" w:hAnsiTheme="majorHAnsi" w:cstheme="majorHAnsi"/>
                <w:color w:val="323130"/>
                <w:shd w:val="clear" w:color="auto" w:fill="FFFFFF"/>
                <w:lang w:val="hr-BA"/>
              </w:rPr>
              <w:t>o</w:t>
            </w:r>
            <w:r w:rsidRPr="000D35FF">
              <w:rPr>
                <w:rFonts w:asciiTheme="majorHAnsi" w:hAnsiTheme="majorHAnsi" w:cstheme="majorHAnsi"/>
                <w:color w:val="323130"/>
                <w:shd w:val="clear" w:color="auto" w:fill="FFFFFF"/>
                <w:lang w:val="hr-BA"/>
              </w:rPr>
              <w:t>. Da škola podstiče rad Učeničkog parlamenta i razmatra pitanja važna za</w:t>
            </w:r>
            <w:r>
              <w:rPr>
                <w:rFonts w:asciiTheme="majorHAnsi" w:hAnsiTheme="majorHAnsi" w:cstheme="majorHAnsi"/>
                <w:color w:val="323130"/>
                <w:shd w:val="clear" w:color="auto" w:fill="FFFFFF"/>
                <w:lang w:val="hr-BA"/>
              </w:rPr>
              <w:t xml:space="preserve"> učenike smatra 94 % nastavnika.</w:t>
            </w:r>
          </w:p>
          <w:p w14:paraId="20325F5C" w14:textId="7A350ED6" w:rsidR="0045451C" w:rsidRPr="000D35FF" w:rsidRDefault="0045451C" w:rsidP="0045451C">
            <w:pPr>
              <w:jc w:val="both"/>
              <w:rPr>
                <w:rFonts w:asciiTheme="majorHAnsi" w:hAnsiTheme="majorHAnsi" w:cstheme="majorHAnsi"/>
                <w:lang w:val="sr-Latn-BA"/>
              </w:rPr>
            </w:pPr>
            <w:r w:rsidRPr="000D35FF">
              <w:rPr>
                <w:rFonts w:asciiTheme="majorHAnsi" w:hAnsiTheme="majorHAnsi" w:cstheme="majorHAnsi"/>
                <w:lang w:val="sr-Latn-BA"/>
              </w:rPr>
              <w:t>Godišnjim planom rada je utvrđena saradnja škole i porodice</w:t>
            </w:r>
            <w:r>
              <w:rPr>
                <w:rFonts w:asciiTheme="majorHAnsi" w:hAnsiTheme="majorHAnsi" w:cstheme="majorHAnsi"/>
                <w:lang w:val="sr-Latn-BA"/>
              </w:rPr>
              <w:t>.</w:t>
            </w:r>
            <w:r w:rsidRPr="000D35FF">
              <w:rPr>
                <w:rFonts w:asciiTheme="majorHAnsi" w:hAnsiTheme="majorHAnsi" w:cstheme="majorHAnsi"/>
                <w:lang w:val="sr-Latn-BA"/>
              </w:rPr>
              <w:t xml:space="preserve"> U okviru saradnje planirana je podrška Savjetu </w:t>
            </w:r>
            <w:r>
              <w:rPr>
                <w:rFonts w:asciiTheme="majorHAnsi" w:hAnsiTheme="majorHAnsi" w:cstheme="majorHAnsi"/>
                <w:lang w:val="sr-Latn-BA"/>
              </w:rPr>
              <w:t>roditelja, održavan</w:t>
            </w:r>
            <w:r w:rsidRPr="000D35FF">
              <w:rPr>
                <w:rFonts w:asciiTheme="majorHAnsi" w:hAnsiTheme="majorHAnsi" w:cstheme="majorHAnsi"/>
                <w:lang w:val="sr-Latn-BA"/>
              </w:rPr>
              <w:t>j</w:t>
            </w:r>
            <w:r>
              <w:rPr>
                <w:rFonts w:asciiTheme="majorHAnsi" w:hAnsiTheme="majorHAnsi" w:cstheme="majorHAnsi"/>
                <w:lang w:val="sr-Latn-BA"/>
              </w:rPr>
              <w:t>e</w:t>
            </w:r>
            <w:r w:rsidRPr="000D35FF">
              <w:rPr>
                <w:rFonts w:asciiTheme="majorHAnsi" w:hAnsiTheme="majorHAnsi" w:cstheme="majorHAnsi"/>
                <w:lang w:val="sr-Latn-BA"/>
              </w:rPr>
              <w:t xml:space="preserve"> roditeljskih sastanaka</w:t>
            </w:r>
            <w:r>
              <w:rPr>
                <w:rFonts w:asciiTheme="majorHAnsi" w:hAnsiTheme="majorHAnsi" w:cstheme="majorHAnsi"/>
                <w:lang w:val="sr-Latn-BA"/>
              </w:rPr>
              <w:t>,</w:t>
            </w:r>
            <w:r w:rsidRPr="000D35FF">
              <w:rPr>
                <w:rFonts w:asciiTheme="majorHAnsi" w:hAnsiTheme="majorHAnsi" w:cstheme="majorHAnsi"/>
                <w:lang w:val="sr-Latn-BA"/>
              </w:rPr>
              <w:t xml:space="preserve"> a određeni su dan i vrijeme „dana za rodi</w:t>
            </w:r>
            <w:r>
              <w:rPr>
                <w:rFonts w:asciiTheme="majorHAnsi" w:hAnsiTheme="majorHAnsi" w:cstheme="majorHAnsi"/>
                <w:lang w:val="sr-Latn-BA"/>
              </w:rPr>
              <w:t>t</w:t>
            </w:r>
            <w:r w:rsidRPr="000D35FF">
              <w:rPr>
                <w:rFonts w:asciiTheme="majorHAnsi" w:hAnsiTheme="majorHAnsi" w:cstheme="majorHAnsi"/>
                <w:lang w:val="sr-Latn-BA"/>
              </w:rPr>
              <w:t>elje“ kada odjeljenjski starješina razmjenjuje informacije o postignućima i vladanju učenika</w:t>
            </w:r>
            <w:r>
              <w:rPr>
                <w:rFonts w:asciiTheme="majorHAnsi" w:hAnsiTheme="majorHAnsi" w:cstheme="majorHAnsi"/>
                <w:lang w:val="sr-Latn-BA"/>
              </w:rPr>
              <w:t xml:space="preserve"> a roditeljima</w:t>
            </w:r>
            <w:r w:rsidRPr="000D35FF">
              <w:rPr>
                <w:rFonts w:asciiTheme="majorHAnsi" w:hAnsiTheme="majorHAnsi" w:cstheme="majorHAnsi"/>
                <w:lang w:val="sr-Latn-BA"/>
              </w:rPr>
              <w:t>. Direktroica i nastavnici imaju neposrednu i direktnu komunikaciju sa roditeljima o svim pitanjima od značaja za učenike/ce.</w:t>
            </w:r>
          </w:p>
          <w:p w14:paraId="5218912A" w14:textId="56A246E6" w:rsidR="0045451C" w:rsidRPr="0043005D" w:rsidRDefault="0045451C" w:rsidP="0045451C">
            <w:pPr>
              <w:jc w:val="both"/>
              <w:rPr>
                <w:rFonts w:asciiTheme="majorHAnsi" w:hAnsiTheme="majorHAnsi" w:cstheme="majorHAnsi"/>
                <w:lang w:val="en-US"/>
              </w:rPr>
            </w:pPr>
            <w:r w:rsidRPr="000D35FF">
              <w:rPr>
                <w:rFonts w:asciiTheme="majorHAnsi" w:hAnsiTheme="majorHAnsi" w:cstheme="majorHAnsi"/>
                <w:color w:val="323130"/>
                <w:shd w:val="clear" w:color="auto" w:fill="FFFFFF"/>
                <w:lang w:val="hr-BA"/>
              </w:rPr>
              <w:t>Nastavnici smatraju</w:t>
            </w:r>
            <w:r>
              <w:rPr>
                <w:rFonts w:asciiTheme="majorHAnsi" w:hAnsiTheme="majorHAnsi" w:cstheme="majorHAnsi"/>
                <w:color w:val="323130"/>
                <w:shd w:val="clear" w:color="auto" w:fill="FFFFFF"/>
                <w:lang w:val="hr-BA"/>
              </w:rPr>
              <w:t>,</w:t>
            </w:r>
            <w:r w:rsidRPr="000D35FF">
              <w:rPr>
                <w:rFonts w:asciiTheme="majorHAnsi" w:hAnsiTheme="majorHAnsi" w:cstheme="majorHAnsi"/>
                <w:color w:val="323130"/>
                <w:shd w:val="clear" w:color="auto" w:fill="FFFFFF"/>
                <w:lang w:val="hr-BA"/>
              </w:rPr>
              <w:t xml:space="preserve"> 94</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w:t>
            </w:r>
            <w:r>
              <w:rPr>
                <w:rFonts w:asciiTheme="majorHAnsi" w:hAnsiTheme="majorHAnsi" w:cstheme="majorHAnsi"/>
                <w:color w:val="323130"/>
                <w:shd w:val="clear" w:color="auto" w:fill="FFFFFF"/>
                <w:lang w:val="hr-BA"/>
              </w:rPr>
              <w:t>,</w:t>
            </w:r>
            <w:r w:rsidRPr="000D35FF">
              <w:rPr>
                <w:rFonts w:asciiTheme="majorHAnsi" w:hAnsiTheme="majorHAnsi" w:cstheme="majorHAnsi"/>
                <w:color w:val="323130"/>
                <w:shd w:val="clear" w:color="auto" w:fill="FFFFFF"/>
                <w:lang w:val="hr-BA"/>
              </w:rPr>
              <w:t xml:space="preserve"> da redovno informišu roditelje o postignućima. Škola uključuje roditelje u različite</w:t>
            </w:r>
            <w:r w:rsidR="00B21036">
              <w:rPr>
                <w:rFonts w:asciiTheme="majorHAnsi" w:hAnsiTheme="majorHAnsi" w:cstheme="majorHAnsi"/>
              </w:rPr>
              <w:t xml:space="preserve"> </w:t>
            </w:r>
            <w:r w:rsidRPr="000D35FF">
              <w:rPr>
                <w:rFonts w:asciiTheme="majorHAnsi" w:hAnsiTheme="majorHAnsi" w:cstheme="majorHAnsi"/>
              </w:rPr>
              <w:t>aktivnosti smatra 88 % nastavnika.</w:t>
            </w:r>
          </w:p>
          <w:p w14:paraId="6D54839D" w14:textId="34528A41" w:rsidR="0045451C" w:rsidRPr="000D35FF" w:rsidRDefault="0045451C" w:rsidP="0045451C">
            <w:pPr>
              <w:jc w:val="both"/>
              <w:rPr>
                <w:rFonts w:asciiTheme="majorHAnsi" w:hAnsiTheme="majorHAnsi" w:cstheme="majorHAnsi"/>
                <w:lang w:val="sr-Latn-BA"/>
              </w:rPr>
            </w:pPr>
            <w:r w:rsidRPr="000D35FF">
              <w:rPr>
                <w:rFonts w:asciiTheme="majorHAnsi" w:hAnsiTheme="majorHAnsi" w:cstheme="majorHAnsi"/>
                <w:lang w:val="sr-Latn-BA"/>
              </w:rPr>
              <w:t>Savjet roditelja funkcioniše dominantno kroz angažovanje predsjednice i direktorice. Dnevni red sasta</w:t>
            </w:r>
            <w:r>
              <w:rPr>
                <w:rFonts w:asciiTheme="majorHAnsi" w:hAnsiTheme="majorHAnsi" w:cstheme="majorHAnsi"/>
                <w:lang w:val="sr-Latn-BA"/>
              </w:rPr>
              <w:t>n</w:t>
            </w:r>
            <w:r w:rsidRPr="000D35FF">
              <w:rPr>
                <w:rFonts w:asciiTheme="majorHAnsi" w:hAnsiTheme="majorHAnsi" w:cstheme="majorHAnsi"/>
                <w:lang w:val="sr-Latn-BA"/>
              </w:rPr>
              <w:t xml:space="preserve">aka se donosi u saradnji sa direktoricom. Informacije o radu Savjeta roditelja, distribuiraju odjeljenjske starješine na roditeljskim sastancima, mada se o tome ne vodi evidencija. Posebne teme kojima se bavi Savjet roditelja su: uspjeh učenika i vaspitna postignuća; ekskurzije; </w:t>
            </w:r>
            <w:r>
              <w:rPr>
                <w:rFonts w:asciiTheme="majorHAnsi" w:hAnsiTheme="majorHAnsi" w:cstheme="majorHAnsi"/>
                <w:lang w:val="sr-Latn-BA"/>
              </w:rPr>
              <w:t>izborni rpedmeti, online nastav</w:t>
            </w:r>
            <w:r w:rsidRPr="000D35FF">
              <w:rPr>
                <w:rFonts w:asciiTheme="majorHAnsi" w:hAnsiTheme="majorHAnsi" w:cstheme="majorHAnsi"/>
                <w:lang w:val="sr-Latn-BA"/>
              </w:rPr>
              <w:t>a, slobodne aktivnosti i sl. Nijesu prisutne teme iz oblasti unapređivanja kvaliteta nastave i učenja. Dominantne rasprave na Savjetu se vode kroz tekuća pitanja, ali se većina razmatranog ne evidentira. Savjet je razmatrao pitanja obezbjeđivanja grijanja, i mogućnosti početka grejne sezone ranije u odnosu na</w:t>
            </w:r>
            <w:r>
              <w:rPr>
                <w:rFonts w:asciiTheme="majorHAnsi" w:hAnsiTheme="majorHAnsi" w:cstheme="majorHAnsi"/>
                <w:lang w:val="sr-Latn-BA"/>
              </w:rPr>
              <w:t xml:space="preserve"> obrazovni sistem u Crnoj Gori.</w:t>
            </w:r>
          </w:p>
          <w:p w14:paraId="05B15E19" w14:textId="10690059" w:rsidR="0045451C" w:rsidRPr="000D35FF" w:rsidRDefault="0045451C" w:rsidP="0045451C">
            <w:pPr>
              <w:jc w:val="both"/>
              <w:rPr>
                <w:rFonts w:asciiTheme="majorHAnsi" w:hAnsiTheme="majorHAnsi" w:cstheme="majorHAnsi"/>
                <w:lang w:val="hr-BA"/>
              </w:rPr>
            </w:pPr>
            <w:r w:rsidRPr="000D35FF">
              <w:rPr>
                <w:rFonts w:asciiTheme="majorHAnsi" w:hAnsiTheme="majorHAnsi" w:cstheme="majorHAnsi"/>
                <w:color w:val="323130"/>
                <w:shd w:val="clear" w:color="auto" w:fill="FFFFFF"/>
                <w:lang w:val="hr-BA"/>
              </w:rPr>
              <w:t>Da su roditelji uključeni u različite</w:t>
            </w:r>
            <w:r w:rsidR="00B21036">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aktivnosti u školi smatra 46 % roditelja, a sa ovim se stavom djelimično slaže 37</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xml:space="preserve">% anketiranih roditelja. </w:t>
            </w:r>
            <w:r w:rsidRPr="000D35FF">
              <w:rPr>
                <w:rFonts w:asciiTheme="majorHAnsi" w:hAnsiTheme="majorHAnsi" w:cstheme="majorHAnsi"/>
                <w:lang w:val="hr-BA"/>
              </w:rPr>
              <w:t>Roditelju su upoznati sa zaključcima Savjeta roditelja, smatra 63</w:t>
            </w:r>
            <w:r>
              <w:rPr>
                <w:rFonts w:asciiTheme="majorHAnsi" w:hAnsiTheme="majorHAnsi" w:cstheme="majorHAnsi"/>
                <w:lang w:val="hr-BA"/>
              </w:rPr>
              <w:t xml:space="preserve"> </w:t>
            </w:r>
            <w:r w:rsidRPr="000D35FF">
              <w:rPr>
                <w:rFonts w:asciiTheme="majorHAnsi" w:hAnsiTheme="majorHAnsi" w:cstheme="majorHAnsi"/>
                <w:lang w:val="hr-BA"/>
              </w:rPr>
              <w:t>% anketiranih. Komunikaciju sa direktorom škole je kao uspješnu ocijenilo 75</w:t>
            </w:r>
            <w:r>
              <w:rPr>
                <w:rFonts w:asciiTheme="majorHAnsi" w:hAnsiTheme="majorHAnsi" w:cstheme="majorHAnsi"/>
                <w:lang w:val="hr-BA"/>
              </w:rPr>
              <w:t xml:space="preserve"> </w:t>
            </w:r>
            <w:r w:rsidRPr="000D35FF">
              <w:rPr>
                <w:rFonts w:asciiTheme="majorHAnsi" w:hAnsiTheme="majorHAnsi" w:cstheme="majorHAnsi"/>
                <w:lang w:val="hr-BA"/>
              </w:rPr>
              <w:t>% roditelja.</w:t>
            </w:r>
          </w:p>
          <w:p w14:paraId="1385E1E9" w14:textId="4369D6DB" w:rsidR="0045451C" w:rsidRPr="000D35FF" w:rsidRDefault="0045451C" w:rsidP="0045451C">
            <w:pPr>
              <w:jc w:val="both"/>
              <w:rPr>
                <w:rFonts w:asciiTheme="majorHAnsi" w:hAnsiTheme="majorHAnsi" w:cstheme="majorHAnsi"/>
                <w:lang w:val="sr-Latn-BA"/>
              </w:rPr>
            </w:pPr>
            <w:r w:rsidRPr="000D35FF">
              <w:rPr>
                <w:rFonts w:asciiTheme="majorHAnsi" w:hAnsiTheme="majorHAnsi" w:cstheme="majorHAnsi"/>
                <w:lang w:val="sr-Latn-BA"/>
              </w:rPr>
              <w:t>Saradnja škole sa lokalnom sredinom u Godišnjem planu rada nije definisana programom, već je</w:t>
            </w:r>
            <w:r>
              <w:rPr>
                <w:rFonts w:asciiTheme="majorHAnsi" w:hAnsiTheme="majorHAnsi" w:cstheme="majorHAnsi"/>
                <w:lang w:val="sr-Latn-BA"/>
              </w:rPr>
              <w:t xml:space="preserve"> dat</w:t>
            </w:r>
            <w:r w:rsidR="00B21036">
              <w:rPr>
                <w:rFonts w:asciiTheme="majorHAnsi" w:hAnsiTheme="majorHAnsi" w:cstheme="majorHAnsi"/>
                <w:lang w:val="sr-Latn-BA"/>
              </w:rPr>
              <w:t xml:space="preserve"> </w:t>
            </w:r>
            <w:r w:rsidRPr="000D35FF">
              <w:rPr>
                <w:rFonts w:asciiTheme="majorHAnsi" w:hAnsiTheme="majorHAnsi" w:cstheme="majorHAnsi"/>
                <w:lang w:val="sr-Latn-BA"/>
              </w:rPr>
              <w:t>pregled saradnje u prethodnom</w:t>
            </w:r>
            <w:r>
              <w:rPr>
                <w:rFonts w:asciiTheme="majorHAnsi" w:hAnsiTheme="majorHAnsi" w:cstheme="majorHAnsi"/>
                <w:lang w:val="sr-Latn-BA"/>
              </w:rPr>
              <w:t xml:space="preserve"> izvještajnom</w:t>
            </w:r>
            <w:r w:rsidRPr="000D35FF">
              <w:rPr>
                <w:rFonts w:asciiTheme="majorHAnsi" w:hAnsiTheme="majorHAnsi" w:cstheme="majorHAnsi"/>
                <w:lang w:val="sr-Latn-BA"/>
              </w:rPr>
              <w:t xml:space="preserve"> periodu.</w:t>
            </w:r>
            <w:r w:rsidR="00B21036">
              <w:rPr>
                <w:rFonts w:asciiTheme="majorHAnsi" w:hAnsiTheme="majorHAnsi" w:cstheme="majorHAnsi"/>
                <w:lang w:val="sr-Latn-BA"/>
              </w:rPr>
              <w:t xml:space="preserve"> </w:t>
            </w:r>
            <w:r w:rsidRPr="000D35FF">
              <w:rPr>
                <w:rFonts w:asciiTheme="majorHAnsi" w:hAnsiTheme="majorHAnsi" w:cstheme="majorHAnsi"/>
                <w:lang w:val="sr-Latn-BA"/>
              </w:rPr>
              <w:t>Saradnja postoji u oblasti finansijske podrš</w:t>
            </w:r>
            <w:r>
              <w:rPr>
                <w:rFonts w:asciiTheme="majorHAnsi" w:hAnsiTheme="majorHAnsi" w:cstheme="majorHAnsi"/>
                <w:lang w:val="sr-Latn-BA"/>
              </w:rPr>
              <w:t>e školskih aktivnosti, učešće u</w:t>
            </w:r>
            <w:r w:rsidRPr="000D35FF">
              <w:rPr>
                <w:rFonts w:asciiTheme="majorHAnsi" w:hAnsiTheme="majorHAnsi" w:cstheme="majorHAnsi"/>
                <w:lang w:val="sr-Latn-BA"/>
              </w:rPr>
              <w:t xml:space="preserve">čenika u sportskim i kulturnim manifestacijama itd. Lokalna uprava podržava učenike sa visokim postignućima kroz različite vrste nagrada. U Godišnjem </w:t>
            </w:r>
            <w:r>
              <w:rPr>
                <w:rFonts w:asciiTheme="majorHAnsi" w:hAnsiTheme="majorHAnsi" w:cstheme="majorHAnsi"/>
                <w:lang w:val="sr-Latn-BA"/>
              </w:rPr>
              <w:t>planu je dat i preg</w:t>
            </w:r>
            <w:r w:rsidRPr="000D35FF">
              <w:rPr>
                <w:rFonts w:asciiTheme="majorHAnsi" w:hAnsiTheme="majorHAnsi" w:cstheme="majorHAnsi"/>
                <w:lang w:val="sr-Latn-BA"/>
              </w:rPr>
              <w:t>le</w:t>
            </w:r>
            <w:r>
              <w:rPr>
                <w:rFonts w:asciiTheme="majorHAnsi" w:hAnsiTheme="majorHAnsi" w:cstheme="majorHAnsi"/>
                <w:lang w:val="sr-Latn-BA"/>
              </w:rPr>
              <w:t>d saradnje sa drugim školama, i</w:t>
            </w:r>
            <w:r w:rsidRPr="000D35FF">
              <w:rPr>
                <w:rFonts w:asciiTheme="majorHAnsi" w:hAnsiTheme="majorHAnsi" w:cstheme="majorHAnsi"/>
                <w:lang w:val="sr-Latn-BA"/>
              </w:rPr>
              <w:t>straživ</w:t>
            </w:r>
            <w:r>
              <w:rPr>
                <w:rFonts w:asciiTheme="majorHAnsi" w:hAnsiTheme="majorHAnsi" w:cstheme="majorHAnsi"/>
                <w:lang w:val="sr-Latn-BA"/>
              </w:rPr>
              <w:t>ačkim organizacijama i fakulte</w:t>
            </w:r>
            <w:r w:rsidRPr="000D35FF">
              <w:rPr>
                <w:rFonts w:asciiTheme="majorHAnsi" w:hAnsiTheme="majorHAnsi" w:cstheme="majorHAnsi"/>
                <w:lang w:val="sr-Latn-BA"/>
              </w:rPr>
              <w:t>tima. Planom nije definisan program, dinamika saradnje i nosici aktivnosti.</w:t>
            </w:r>
          </w:p>
          <w:p w14:paraId="18FD859D" w14:textId="0CA096A8" w:rsidR="0045451C" w:rsidRPr="000D35FF" w:rsidRDefault="0045451C" w:rsidP="0045451C">
            <w:pPr>
              <w:jc w:val="both"/>
              <w:rPr>
                <w:rFonts w:asciiTheme="majorHAnsi" w:hAnsiTheme="majorHAnsi" w:cstheme="majorHAnsi"/>
                <w:lang w:val="sr-Latn-BA"/>
              </w:rPr>
            </w:pPr>
            <w:r>
              <w:rPr>
                <w:rFonts w:asciiTheme="majorHAnsi" w:hAnsiTheme="majorHAnsi" w:cstheme="majorHAnsi"/>
                <w:lang w:val="sr-Latn-BA"/>
              </w:rPr>
              <w:lastRenderedPageBreak/>
              <w:t>Škola s</w:t>
            </w:r>
            <w:r w:rsidRPr="000D35FF">
              <w:rPr>
                <w:rFonts w:asciiTheme="majorHAnsi" w:hAnsiTheme="majorHAnsi" w:cstheme="majorHAnsi"/>
                <w:lang w:val="sr-Latn-BA"/>
              </w:rPr>
              <w:t>aradjuje sa medijima na promociji postignuća učenika.</w:t>
            </w:r>
          </w:p>
          <w:p w14:paraId="12385F78" w14:textId="03C552A8" w:rsidR="0045451C" w:rsidRPr="000D35FF" w:rsidRDefault="0045451C" w:rsidP="0045451C">
            <w:pPr>
              <w:jc w:val="both"/>
              <w:rPr>
                <w:rFonts w:asciiTheme="majorHAnsi" w:hAnsiTheme="majorHAnsi" w:cstheme="majorHAnsi"/>
                <w:lang w:val="sr-Latn-BA"/>
              </w:rPr>
            </w:pPr>
            <w:r w:rsidRPr="000D35FF">
              <w:rPr>
                <w:rFonts w:asciiTheme="majorHAnsi" w:hAnsiTheme="majorHAnsi" w:cstheme="majorHAnsi"/>
                <w:lang w:val="sr-Latn-BA"/>
              </w:rPr>
              <w:t>Saradnja sa socijalnim partnerima nije</w:t>
            </w:r>
            <w:r>
              <w:rPr>
                <w:rFonts w:asciiTheme="majorHAnsi" w:hAnsiTheme="majorHAnsi" w:cstheme="majorHAnsi"/>
                <w:lang w:val="sr-Latn-BA"/>
              </w:rPr>
              <w:t xml:space="preserve"> dio godišnjeg plana rada škole.</w:t>
            </w:r>
          </w:p>
          <w:p w14:paraId="17B33E6F" w14:textId="018392D0" w:rsidR="0045451C" w:rsidRPr="0043005D" w:rsidRDefault="0045451C" w:rsidP="0045451C">
            <w:pPr>
              <w:jc w:val="both"/>
              <w:rPr>
                <w:rFonts w:asciiTheme="majorHAnsi" w:hAnsiTheme="majorHAnsi" w:cstheme="majorHAnsi"/>
                <w:color w:val="323130"/>
                <w:shd w:val="clear" w:color="auto" w:fill="FFFFFF"/>
                <w:lang w:val="hr-BA"/>
              </w:rPr>
            </w:pPr>
            <w:r w:rsidRPr="000D35FF">
              <w:rPr>
                <w:rFonts w:asciiTheme="majorHAnsi" w:hAnsiTheme="majorHAnsi" w:cstheme="majorHAnsi"/>
                <w:color w:val="323130"/>
                <w:shd w:val="clear" w:color="auto" w:fill="FFFFFF"/>
                <w:lang w:val="hr-BA"/>
              </w:rPr>
              <w:t>Nastavnici smatraju, 94</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da škola promoviše postignuća učenika i zaposlenih i da je razvila različite oblike sa</w:t>
            </w:r>
            <w:r>
              <w:rPr>
                <w:rFonts w:asciiTheme="majorHAnsi" w:hAnsiTheme="majorHAnsi" w:cstheme="majorHAnsi"/>
                <w:color w:val="323130"/>
                <w:shd w:val="clear" w:color="auto" w:fill="FFFFFF"/>
                <w:lang w:val="hr-BA"/>
              </w:rPr>
              <w:t>radnje sa lokalnom zajednicom.</w:t>
            </w:r>
          </w:p>
          <w:p w14:paraId="17E181BF" w14:textId="636041A5" w:rsidR="0045451C" w:rsidRPr="000D35FF" w:rsidRDefault="0045451C" w:rsidP="0045451C">
            <w:pPr>
              <w:jc w:val="both"/>
              <w:rPr>
                <w:rFonts w:asciiTheme="majorHAnsi" w:hAnsiTheme="majorHAnsi" w:cstheme="majorHAnsi"/>
                <w:lang w:val="sr-Latn-BA"/>
              </w:rPr>
            </w:pPr>
            <w:r>
              <w:rPr>
                <w:rFonts w:asciiTheme="majorHAnsi" w:hAnsiTheme="majorHAnsi" w:cstheme="majorHAnsi"/>
                <w:lang w:val="sr-Latn-BA"/>
              </w:rPr>
              <w:t>Upisnu politiku vodi U</w:t>
            </w:r>
            <w:r w:rsidRPr="000D35FF">
              <w:rPr>
                <w:rFonts w:asciiTheme="majorHAnsi" w:hAnsiTheme="majorHAnsi" w:cstheme="majorHAnsi"/>
                <w:lang w:val="sr-Latn-BA"/>
              </w:rPr>
              <w:t xml:space="preserve">prava i Školski </w:t>
            </w:r>
            <w:r>
              <w:rPr>
                <w:rFonts w:asciiTheme="majorHAnsi" w:hAnsiTheme="majorHAnsi" w:cstheme="majorHAnsi"/>
                <w:lang w:val="sr-Latn-BA"/>
              </w:rPr>
              <w:t>odbor. Škola planira programe u</w:t>
            </w:r>
            <w:r w:rsidRPr="000D35FF">
              <w:rPr>
                <w:rFonts w:asciiTheme="majorHAnsi" w:hAnsiTheme="majorHAnsi" w:cstheme="majorHAnsi"/>
                <w:lang w:val="sr-Latn-BA"/>
              </w:rPr>
              <w:t xml:space="preserve">pisa u skladu sa kadrovskim resursima. </w:t>
            </w:r>
          </w:p>
          <w:p w14:paraId="3FAD2BF4" w14:textId="7EC34395" w:rsidR="0045451C" w:rsidRPr="000D35FF" w:rsidRDefault="0045451C" w:rsidP="0045451C">
            <w:pPr>
              <w:jc w:val="both"/>
              <w:rPr>
                <w:rFonts w:asciiTheme="majorHAnsi" w:hAnsiTheme="majorHAnsi" w:cstheme="majorHAnsi"/>
                <w:lang w:val="sr-Latn-BA"/>
              </w:rPr>
            </w:pPr>
            <w:r w:rsidRPr="000D35FF">
              <w:rPr>
                <w:rFonts w:asciiTheme="majorHAnsi" w:hAnsiTheme="majorHAnsi" w:cstheme="majorHAnsi"/>
                <w:color w:val="323130"/>
                <w:shd w:val="clear" w:color="auto" w:fill="FFFFFF"/>
                <w:lang w:val="hr-BA"/>
              </w:rPr>
              <w:t>Škola blagovremeno obezbjeđuje informacije o nastavku školovanja i izboru zanimanja smatra 53</w:t>
            </w:r>
            <w:r>
              <w:rPr>
                <w:rFonts w:asciiTheme="majorHAnsi" w:hAnsiTheme="majorHAnsi" w:cstheme="majorHAnsi"/>
                <w:color w:val="323130"/>
                <w:shd w:val="clear" w:color="auto" w:fill="FFFFFF"/>
                <w:lang w:val="hr-BA"/>
              </w:rPr>
              <w:t xml:space="preserve"> </w:t>
            </w:r>
            <w:r w:rsidRPr="000D35FF">
              <w:rPr>
                <w:rFonts w:asciiTheme="majorHAnsi" w:hAnsiTheme="majorHAnsi" w:cstheme="majorHAnsi"/>
                <w:color w:val="323130"/>
                <w:shd w:val="clear" w:color="auto" w:fill="FFFFFF"/>
                <w:lang w:val="hr-BA"/>
              </w:rPr>
              <w:t>% rodi</w:t>
            </w:r>
            <w:r>
              <w:rPr>
                <w:rFonts w:asciiTheme="majorHAnsi" w:hAnsiTheme="majorHAnsi" w:cstheme="majorHAnsi"/>
                <w:color w:val="323130"/>
                <w:shd w:val="clear" w:color="auto" w:fill="FFFFFF"/>
                <w:lang w:val="hr-BA"/>
              </w:rPr>
              <w:t>t</w:t>
            </w:r>
            <w:r w:rsidRPr="000D35FF">
              <w:rPr>
                <w:rFonts w:asciiTheme="majorHAnsi" w:hAnsiTheme="majorHAnsi" w:cstheme="majorHAnsi"/>
                <w:color w:val="323130"/>
                <w:shd w:val="clear" w:color="auto" w:fill="FFFFFF"/>
                <w:lang w:val="hr-BA"/>
              </w:rPr>
              <w:t>elja, dok se sa ovom tvrdnjom djelimično slaže 40% anketiranih.</w:t>
            </w:r>
          </w:p>
        </w:tc>
      </w:tr>
      <w:tr w:rsidR="0045451C" w:rsidRPr="000D35FF" w14:paraId="216E781A" w14:textId="77777777" w:rsidTr="003656C8">
        <w:trPr>
          <w:gridAfter w:val="1"/>
          <w:wAfter w:w="10" w:type="dxa"/>
          <w:trHeight w:val="20"/>
        </w:trPr>
        <w:tc>
          <w:tcPr>
            <w:tcW w:w="663" w:type="dxa"/>
            <w:shd w:val="clear" w:color="auto" w:fill="auto"/>
          </w:tcPr>
          <w:p w14:paraId="3FE33594" w14:textId="238DD63D" w:rsidR="0045451C" w:rsidRPr="000D35FF" w:rsidRDefault="0045451C" w:rsidP="003656C8">
            <w:pPr>
              <w:spacing w:line="276" w:lineRule="auto"/>
              <w:rPr>
                <w:rFonts w:asciiTheme="majorHAnsi" w:hAnsiTheme="majorHAnsi" w:cstheme="majorHAnsi"/>
                <w:lang w:val="sr-Latn-BA"/>
              </w:rPr>
            </w:pPr>
          </w:p>
        </w:tc>
        <w:tc>
          <w:tcPr>
            <w:tcW w:w="8399" w:type="dxa"/>
            <w:gridSpan w:val="2"/>
            <w:shd w:val="clear" w:color="auto" w:fill="auto"/>
          </w:tcPr>
          <w:p w14:paraId="0A8B441D" w14:textId="77777777" w:rsidR="0045451C" w:rsidRPr="000D35FF" w:rsidRDefault="0045451C" w:rsidP="003656C8">
            <w:pPr>
              <w:jc w:val="both"/>
              <w:rPr>
                <w:rFonts w:asciiTheme="majorHAnsi" w:hAnsiTheme="majorHAnsi" w:cstheme="majorHAnsi"/>
                <w:lang w:val="sr-Latn-BA"/>
              </w:rPr>
            </w:pPr>
            <w:r w:rsidRPr="000D35FF">
              <w:rPr>
                <w:rFonts w:asciiTheme="majorHAnsi" w:hAnsiTheme="majorHAnsi" w:cstheme="majorHAnsi"/>
                <w:b/>
                <w:bCs/>
                <w:i/>
                <w:iCs/>
                <w:lang w:val="sr-Latn-BA"/>
              </w:rPr>
              <w:t>Preporuke</w:t>
            </w:r>
            <w:r w:rsidRPr="000D35FF">
              <w:rPr>
                <w:rFonts w:asciiTheme="majorHAnsi" w:hAnsiTheme="majorHAnsi" w:cstheme="majorHAnsi"/>
                <w:lang w:val="sr-Latn-BA"/>
              </w:rPr>
              <w:t>:</w:t>
            </w:r>
          </w:p>
          <w:p w14:paraId="247133EB" w14:textId="528E81B4" w:rsidR="0045451C" w:rsidRPr="003656C8" w:rsidRDefault="0045451C" w:rsidP="003656C8">
            <w:pPr>
              <w:pStyle w:val="ListParagraph"/>
              <w:numPr>
                <w:ilvl w:val="0"/>
                <w:numId w:val="42"/>
              </w:numPr>
              <w:ind w:left="230" w:hanging="230"/>
              <w:contextualSpacing w:val="0"/>
              <w:jc w:val="both"/>
              <w:rPr>
                <w:rFonts w:asciiTheme="majorHAnsi" w:eastAsia="Arial" w:hAnsiTheme="majorHAnsi" w:cstheme="majorHAnsi"/>
              </w:rPr>
            </w:pPr>
            <w:r w:rsidRPr="003656C8">
              <w:rPr>
                <w:rFonts w:asciiTheme="majorHAnsi" w:eastAsia="Arial" w:hAnsiTheme="majorHAnsi" w:cstheme="majorHAnsi"/>
              </w:rPr>
              <w:t>Unaprijedti planiranje i realizaciju godišnjih aktivnosti saradnje sa roditeljima, lokalnom zajednicom i socijalnim partnerima.</w:t>
            </w:r>
          </w:p>
          <w:p w14:paraId="317CF276" w14:textId="5227ACC2" w:rsidR="0045451C" w:rsidRPr="000D35FF" w:rsidRDefault="0045451C" w:rsidP="003656C8">
            <w:pPr>
              <w:pStyle w:val="ListParagraph"/>
              <w:numPr>
                <w:ilvl w:val="0"/>
                <w:numId w:val="42"/>
              </w:numPr>
              <w:ind w:left="230" w:hanging="230"/>
              <w:contextualSpacing w:val="0"/>
              <w:jc w:val="both"/>
              <w:rPr>
                <w:rFonts w:asciiTheme="majorHAnsi" w:hAnsiTheme="majorHAnsi" w:cstheme="majorHAnsi"/>
                <w:lang w:val="sr-Latn-BA"/>
              </w:rPr>
            </w:pPr>
            <w:r w:rsidRPr="003656C8">
              <w:rPr>
                <w:rFonts w:asciiTheme="majorHAnsi" w:eastAsia="Arial" w:hAnsiTheme="majorHAnsi" w:cstheme="majorHAnsi"/>
              </w:rPr>
              <w:t>Unaprijediti proces definisanja obrazovnih progama za upis, uzimajući u obzir potrebe lokalne sredine, interesovanja roditelja i učenika i sl.</w:t>
            </w:r>
          </w:p>
        </w:tc>
      </w:tr>
    </w:tbl>
    <w:p w14:paraId="2602521E" w14:textId="77777777" w:rsidR="006220B4" w:rsidRDefault="006220B4" w:rsidP="003656C8"/>
    <w:p w14:paraId="4215061D" w14:textId="77777777" w:rsidR="006220B4" w:rsidRPr="0044312C" w:rsidRDefault="006220B4" w:rsidP="003656C8">
      <w:pPr>
        <w:spacing w:after="0" w:line="276" w:lineRule="auto"/>
        <w:rPr>
          <w:rFonts w:ascii="Arial" w:hAnsi="Arial" w:cs="Arial"/>
        </w:rPr>
      </w:pPr>
    </w:p>
    <w:p w14:paraId="3B986FBC" w14:textId="77777777" w:rsidR="006220B4" w:rsidRDefault="006220B4" w:rsidP="00BB6CAD">
      <w:pPr>
        <w:rPr>
          <w:rFonts w:asciiTheme="majorHAnsi" w:eastAsiaTheme="majorEastAsia" w:hAnsiTheme="majorHAnsi" w:cstheme="majorBidi"/>
          <w:b/>
          <w:color w:val="000000" w:themeColor="text1"/>
          <w:sz w:val="28"/>
          <w:szCs w:val="28"/>
          <w:lang w:val="sr-Latn-RS"/>
        </w:rPr>
      </w:pPr>
      <w:r>
        <w:rPr>
          <w:rFonts w:asciiTheme="majorHAnsi" w:eastAsiaTheme="majorEastAsia" w:hAnsiTheme="majorHAnsi" w:cstheme="majorBidi"/>
          <w:b/>
          <w:color w:val="000000" w:themeColor="text1"/>
          <w:sz w:val="28"/>
          <w:szCs w:val="28"/>
          <w:lang w:val="sr-Latn-RS"/>
        </w:rPr>
        <w:br w:type="page"/>
      </w:r>
    </w:p>
    <w:p w14:paraId="35A1E3D6" w14:textId="77777777" w:rsidR="006220B4" w:rsidRPr="00053542" w:rsidRDefault="006220B4" w:rsidP="00BB6CAD">
      <w:pPr>
        <w:pStyle w:val="Heading1"/>
        <w:spacing w:after="120" w:line="240" w:lineRule="auto"/>
        <w:rPr>
          <w:rFonts w:cstheme="majorHAnsi"/>
          <w:b/>
          <w:color w:val="000000" w:themeColor="text1"/>
          <w:sz w:val="28"/>
          <w:szCs w:val="28"/>
          <w:lang w:val="sr-Latn-RS"/>
        </w:rPr>
      </w:pPr>
      <w:bookmarkStart w:id="28" w:name="_Toc138850159"/>
      <w:r w:rsidRPr="00053542">
        <w:rPr>
          <w:rFonts w:cstheme="majorHAnsi"/>
          <w:b/>
          <w:color w:val="000000" w:themeColor="text1"/>
          <w:sz w:val="28"/>
          <w:szCs w:val="28"/>
          <w:lang w:val="sr-Latn-RS"/>
        </w:rPr>
        <w:lastRenderedPageBreak/>
        <w:t>4. OBRAZOVNA POSTIGNUĆA UČENIKA</w:t>
      </w:r>
      <w:bookmarkEnd w:id="28"/>
    </w:p>
    <w:p w14:paraId="1EAE570B" w14:textId="100153D4" w:rsidR="006220B4" w:rsidRPr="003656C8" w:rsidRDefault="006220B4" w:rsidP="00BB6CAD">
      <w:pPr>
        <w:spacing w:before="240" w:after="120" w:line="240" w:lineRule="auto"/>
        <w:rPr>
          <w:rFonts w:asciiTheme="majorHAnsi" w:hAnsiTheme="majorHAnsi" w:cstheme="majorHAnsi"/>
          <w:b/>
          <w:sz w:val="24"/>
          <w:szCs w:val="24"/>
        </w:rPr>
      </w:pPr>
      <w:r w:rsidRPr="003656C8">
        <w:rPr>
          <w:rFonts w:asciiTheme="majorHAnsi" w:hAnsiTheme="majorHAnsi" w:cstheme="majorHAnsi"/>
          <w:b/>
          <w:sz w:val="24"/>
          <w:szCs w:val="24"/>
        </w:rPr>
        <w:t xml:space="preserve">Prosvjetni nadzornik: </w:t>
      </w:r>
      <w:r w:rsidR="004458FF" w:rsidRPr="003656C8">
        <w:rPr>
          <w:rFonts w:asciiTheme="majorHAnsi" w:hAnsiTheme="majorHAnsi" w:cstheme="majorHAnsi"/>
          <w:b/>
          <w:sz w:val="24"/>
          <w:szCs w:val="24"/>
        </w:rPr>
        <w:t>Ana Ivanović</w:t>
      </w:r>
    </w:p>
    <w:bookmarkStart w:id="29" w:name="_MON_1684162021"/>
    <w:bookmarkEnd w:id="29"/>
    <w:p w14:paraId="6AC61B7C" w14:textId="77777777" w:rsidR="00D03A80" w:rsidRDefault="00D03A80" w:rsidP="00D03A80">
      <w:pPr>
        <w:spacing w:after="0" w:line="276" w:lineRule="auto"/>
        <w:rPr>
          <w:rFonts w:ascii="Arial" w:hAnsi="Arial" w:cs="Arial"/>
        </w:rPr>
      </w:pPr>
      <w:r>
        <w:rPr>
          <w:rFonts w:ascii="Bookman Old Style" w:hAnsi="Bookman Old Style" w:cs="Arial"/>
        </w:rPr>
        <w:object w:dxaOrig="8805" w:dyaOrig="2790" w14:anchorId="0A7EC622">
          <v:shape id="_x0000_i1037" type="#_x0000_t75" style="width:440.25pt;height:139.5pt" o:ole="">
            <v:imagedata r:id="rId32" o:title=""/>
          </v:shape>
          <o:OLEObject Type="Embed" ProgID="Excel.Sheet.8" ShapeID="_x0000_i1037" DrawAspect="Content" ObjectID="_1750055074" r:id="rId33"/>
        </w:object>
      </w:r>
    </w:p>
    <w:p w14:paraId="4D195843" w14:textId="77777777" w:rsidR="00D03A80" w:rsidRDefault="00D03A80" w:rsidP="00D03A80">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312"/>
      </w:tblGrid>
      <w:tr w:rsidR="00D03A80" w:rsidRPr="003656C8" w14:paraId="2D527A4D" w14:textId="77777777" w:rsidTr="003656C8">
        <w:trPr>
          <w:cantSplit/>
          <w:trHeight w:val="20"/>
        </w:trPr>
        <w:tc>
          <w:tcPr>
            <w:tcW w:w="760" w:type="dxa"/>
            <w:shd w:val="clear" w:color="auto" w:fill="auto"/>
          </w:tcPr>
          <w:p w14:paraId="605BD1B0" w14:textId="7777777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 xml:space="preserve">R.br. </w:t>
            </w:r>
          </w:p>
        </w:tc>
        <w:tc>
          <w:tcPr>
            <w:tcW w:w="8312" w:type="dxa"/>
            <w:shd w:val="clear" w:color="auto" w:fill="auto"/>
          </w:tcPr>
          <w:p w14:paraId="3D88347D" w14:textId="7777777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Obrazloženje</w:t>
            </w:r>
          </w:p>
        </w:tc>
      </w:tr>
      <w:tr w:rsidR="00D03A80" w:rsidRPr="003656C8" w14:paraId="26992FE1" w14:textId="77777777" w:rsidTr="003656C8">
        <w:trPr>
          <w:cantSplit/>
          <w:trHeight w:val="20"/>
        </w:trPr>
        <w:tc>
          <w:tcPr>
            <w:tcW w:w="760" w:type="dxa"/>
            <w:shd w:val="clear" w:color="auto" w:fill="auto"/>
          </w:tcPr>
          <w:p w14:paraId="502A9C1C" w14:textId="7777777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stand.</w:t>
            </w:r>
          </w:p>
        </w:tc>
        <w:tc>
          <w:tcPr>
            <w:tcW w:w="8312" w:type="dxa"/>
            <w:vMerge w:val="restart"/>
            <w:shd w:val="clear" w:color="auto" w:fill="auto"/>
          </w:tcPr>
          <w:p w14:paraId="456FFCB0" w14:textId="5777458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 xml:space="preserve">Škola samo tabelarno i statistički prikazuje postignuća učenika na kraju klasifikacionih perioda, mada nije uvijek vidljivo da se na stručnim organima predlažu određene mjere za poboljšanje. Škola vrši analizu postignuća po razredima i predmetima. Na kraju prvog klasifikacionog perioda tekuće školske godine procenat prelaznosti za sve razrede opšte gimnazije iznosio je 98,21%, samo je u četvrtom razredu procenat ispod 100% prelaznosti (9,67%), srednja ocjena je 4,33. Na kraju drugog klasifikacionog perioda procenat prelaznosti je isti sa srednjom ocjenom 4,47, dok je na trećem klasifikacionom periodu veći procenat 100%, sa srednjom ocjenom 4,54. Ne radi se potpuna </w:t>
            </w:r>
            <w:r w:rsidRPr="003656C8">
              <w:rPr>
                <w:rFonts w:asciiTheme="majorHAnsi" w:hAnsiTheme="majorHAnsi" w:cstheme="majorHAnsi"/>
                <w:bCs/>
                <w:lang w:val="sr-Latn-RS"/>
              </w:rPr>
              <w:t>a</w:t>
            </w:r>
            <w:r w:rsidRPr="003656C8">
              <w:rPr>
                <w:rFonts w:asciiTheme="majorHAnsi" w:hAnsiTheme="majorHAnsi" w:cstheme="majorHAnsi"/>
                <w:bCs/>
              </w:rPr>
              <w:t>naliza postignuća učenika po obrazovnim profilima. Na uvid je dat samo grafički prikaz kompariranih ukupnih postignuća učenika opšte g</w:t>
            </w:r>
            <w:r w:rsidR="004458FF" w:rsidRPr="003656C8">
              <w:rPr>
                <w:rFonts w:asciiTheme="majorHAnsi" w:hAnsiTheme="majorHAnsi" w:cstheme="majorHAnsi"/>
                <w:bCs/>
              </w:rPr>
              <w:t xml:space="preserve">imnazije i smjera ugostitelji. </w:t>
            </w:r>
          </w:p>
          <w:p w14:paraId="02D8DDF3" w14:textId="17422F6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Na kraju prvog klasifikacionog perioda nema prosječne ocjene po predmetima ispod 3,45 (sociologija), matematika 3,59 (98,33%). Uvidom u pedagošku dokumentaciju uočava se blagi porast svih pro</w:t>
            </w:r>
            <w:r w:rsidRPr="003656C8">
              <w:rPr>
                <w:rFonts w:asciiTheme="majorHAnsi" w:hAnsiTheme="majorHAnsi" w:cstheme="majorHAnsi"/>
                <w:bCs/>
                <w:lang w:val="sr-Latn-RS"/>
              </w:rPr>
              <w:t>s</w:t>
            </w:r>
            <w:r w:rsidRPr="003656C8">
              <w:rPr>
                <w:rFonts w:asciiTheme="majorHAnsi" w:hAnsiTheme="majorHAnsi" w:cstheme="majorHAnsi"/>
                <w:bCs/>
              </w:rPr>
              <w:t>ječni</w:t>
            </w:r>
            <w:r w:rsidRPr="003656C8">
              <w:rPr>
                <w:rFonts w:asciiTheme="majorHAnsi" w:hAnsiTheme="majorHAnsi" w:cstheme="majorHAnsi"/>
                <w:bCs/>
                <w:lang w:val="sr-Latn-RS"/>
              </w:rPr>
              <w:t>h</w:t>
            </w:r>
            <w:r w:rsidRPr="003656C8">
              <w:rPr>
                <w:rFonts w:asciiTheme="majorHAnsi" w:hAnsiTheme="majorHAnsi" w:cstheme="majorHAnsi"/>
                <w:bCs/>
              </w:rPr>
              <w:t xml:space="preserve"> ocjena, osim matematike i fizike 3,44 (100%), dok se u trećem klasifikacionom periodu uočava značajni porast prosječne ocjene iz sociologije 4,36 (100%), ali i najniža prosječna ocjena iz ruskog jezika i književnosti 3,45 (100%). Za analizirani period svi učenici imaju primjerno vladanje, redovno se pohvaljuju i nagrađuju. Analizirajuću postignuća učenika na nivou Škole, može se zaključiti da su na nivou i</w:t>
            </w:r>
            <w:r w:rsidR="004458FF" w:rsidRPr="003656C8">
              <w:rPr>
                <w:rFonts w:asciiTheme="majorHAnsi" w:hAnsiTheme="majorHAnsi" w:cstheme="majorHAnsi"/>
                <w:bCs/>
              </w:rPr>
              <w:t xml:space="preserve">li iznad nacionalnog prosjeka. </w:t>
            </w:r>
          </w:p>
          <w:p w14:paraId="7FFA5494" w14:textId="511AAF80" w:rsidR="00D03A80" w:rsidRPr="003656C8" w:rsidRDefault="00D03A80" w:rsidP="003656C8">
            <w:pPr>
              <w:jc w:val="both"/>
              <w:rPr>
                <w:rFonts w:asciiTheme="majorHAnsi" w:hAnsiTheme="majorHAnsi" w:cstheme="majorHAnsi"/>
              </w:rPr>
            </w:pPr>
            <w:r w:rsidRPr="003656C8">
              <w:rPr>
                <w:rFonts w:asciiTheme="majorHAnsi" w:hAnsiTheme="majorHAnsi" w:cstheme="majorHAnsi"/>
                <w:bCs/>
              </w:rPr>
              <w:t xml:space="preserve">Početkom školske 2022/2023. škola ima samo jednog učenika sa posebnim obrazovnim potrebama, sa srednjom ocjenom 3,85. Učenik ostvaruje postignuća u skladu sa IROP-om. Do III klasifikacionog perioda status redovnog učenika prestao je za jednog učenika. </w:t>
            </w:r>
            <w:r w:rsidRPr="003656C8">
              <w:rPr>
                <w:rFonts w:asciiTheme="majorHAnsi" w:hAnsiTheme="majorHAnsi" w:cstheme="majorHAnsi"/>
              </w:rPr>
              <w:t xml:space="preserve">Učenici Škole povremeno učestvuju na </w:t>
            </w:r>
            <w:r w:rsidRPr="003656C8">
              <w:rPr>
                <w:rFonts w:asciiTheme="majorHAnsi" w:hAnsiTheme="majorHAnsi" w:cstheme="majorHAnsi"/>
                <w:lang w:val="sr-Latn-RS"/>
              </w:rPr>
              <w:t>d</w:t>
            </w:r>
            <w:r w:rsidRPr="003656C8">
              <w:rPr>
                <w:rFonts w:asciiTheme="majorHAnsi" w:hAnsiTheme="majorHAnsi" w:cstheme="majorHAnsi"/>
              </w:rPr>
              <w:t>ržavnim takmičenjima i drugim opštinskim, regionalnim i međunarodnim takmičenjima. Učestvuju na različitim konkursima i postižu značajne rezultate. Tri učenika su stekla diplomu “Luča” u toku prethodne školske godine, što je manji broj u odnosu na prethodno posmatrani period (2019/20</w:t>
            </w:r>
            <w:r w:rsidRPr="003656C8">
              <w:rPr>
                <w:rFonts w:asciiTheme="majorHAnsi" w:hAnsiTheme="majorHAnsi" w:cstheme="majorHAnsi"/>
                <w:lang w:val="sr-Latn-RS"/>
              </w:rPr>
              <w:t>.</w:t>
            </w:r>
            <w:r w:rsidRPr="003656C8">
              <w:rPr>
                <w:rFonts w:asciiTheme="majorHAnsi" w:hAnsiTheme="majorHAnsi" w:cstheme="majorHAnsi"/>
              </w:rPr>
              <w:t xml:space="preserve"> jedanaest učenika i 2020/2021. godine četiri učenika). Na nivou </w:t>
            </w:r>
            <w:r w:rsidRPr="003656C8">
              <w:rPr>
                <w:rFonts w:asciiTheme="majorHAnsi" w:hAnsiTheme="majorHAnsi" w:cstheme="majorHAnsi"/>
                <w:lang w:val="sr-Latn-RS"/>
              </w:rPr>
              <w:t>Š</w:t>
            </w:r>
            <w:r w:rsidRPr="003656C8">
              <w:rPr>
                <w:rFonts w:asciiTheme="majorHAnsi" w:hAnsiTheme="majorHAnsi" w:cstheme="majorHAnsi"/>
              </w:rPr>
              <w:t>kole uglavnom nedostaje analiza postignuća učenika sa školskih i drugih testiranja, kao i uticaj dopunske i dodatne nastave na njihova postignuća. Na konstataciju iz upitnika “Znanja koja učenici stiču u školi su primjenjljiva u svakodnevnom životu”, svi anketirani nastavnic</w:t>
            </w:r>
            <w:r w:rsidR="004458FF" w:rsidRPr="003656C8">
              <w:rPr>
                <w:rFonts w:asciiTheme="majorHAnsi" w:hAnsiTheme="majorHAnsi" w:cstheme="majorHAnsi"/>
              </w:rPr>
              <w:t xml:space="preserve">i su se izjasnili afirmativno. </w:t>
            </w:r>
          </w:p>
          <w:p w14:paraId="418BADD9" w14:textId="7777777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Škola pruža podršku učenicima kroz realizaciju dopunske i dodatne nastave iz pojedinih predmeta, kao i kroz sadržajnu reralizaciju vannastavnih aktivnosti, ali evidencija o njihovoj realizaciji nije potpuna.</w:t>
            </w:r>
          </w:p>
        </w:tc>
      </w:tr>
      <w:tr w:rsidR="00D03A80" w:rsidRPr="003656C8" w14:paraId="666D1CDF" w14:textId="77777777" w:rsidTr="003656C8">
        <w:trPr>
          <w:trHeight w:val="20"/>
        </w:trPr>
        <w:tc>
          <w:tcPr>
            <w:tcW w:w="760" w:type="dxa"/>
            <w:shd w:val="clear" w:color="auto" w:fill="auto"/>
          </w:tcPr>
          <w:p w14:paraId="5DCEA09B" w14:textId="77777777" w:rsidR="00D03A80" w:rsidRPr="003656C8" w:rsidRDefault="00D03A80" w:rsidP="003656C8">
            <w:pPr>
              <w:jc w:val="both"/>
              <w:rPr>
                <w:rFonts w:asciiTheme="majorHAnsi" w:hAnsiTheme="majorHAnsi" w:cstheme="majorHAnsi"/>
              </w:rPr>
            </w:pPr>
            <w:r w:rsidRPr="003656C8">
              <w:rPr>
                <w:rFonts w:asciiTheme="majorHAnsi" w:hAnsiTheme="majorHAnsi" w:cstheme="majorHAnsi"/>
                <w:bCs/>
              </w:rPr>
              <w:t xml:space="preserve">4.1. </w:t>
            </w:r>
          </w:p>
        </w:tc>
        <w:tc>
          <w:tcPr>
            <w:tcW w:w="8312" w:type="dxa"/>
            <w:vMerge/>
            <w:shd w:val="clear" w:color="auto" w:fill="auto"/>
          </w:tcPr>
          <w:p w14:paraId="5AF43A4A" w14:textId="77777777" w:rsidR="00D03A80" w:rsidRPr="003656C8" w:rsidRDefault="00D03A80" w:rsidP="003656C8">
            <w:pPr>
              <w:rPr>
                <w:rFonts w:asciiTheme="majorHAnsi" w:hAnsiTheme="majorHAnsi" w:cstheme="majorHAnsi"/>
              </w:rPr>
            </w:pPr>
          </w:p>
        </w:tc>
      </w:tr>
      <w:tr w:rsidR="00D03A80" w:rsidRPr="003656C8" w14:paraId="69F327FB" w14:textId="77777777" w:rsidTr="003656C8">
        <w:trPr>
          <w:trHeight w:val="20"/>
        </w:trPr>
        <w:tc>
          <w:tcPr>
            <w:tcW w:w="760" w:type="dxa"/>
            <w:shd w:val="clear" w:color="auto" w:fill="auto"/>
          </w:tcPr>
          <w:p w14:paraId="02F977C0" w14:textId="77777777" w:rsidR="00D03A80" w:rsidRPr="003656C8" w:rsidRDefault="00D03A80" w:rsidP="003656C8">
            <w:pPr>
              <w:rPr>
                <w:rFonts w:asciiTheme="majorHAnsi" w:hAnsiTheme="majorHAnsi" w:cstheme="majorHAnsi"/>
              </w:rPr>
            </w:pPr>
          </w:p>
        </w:tc>
        <w:tc>
          <w:tcPr>
            <w:tcW w:w="8312" w:type="dxa"/>
            <w:shd w:val="clear" w:color="auto" w:fill="auto"/>
          </w:tcPr>
          <w:p w14:paraId="3773A0F8" w14:textId="48DFA7A3" w:rsidR="00D03A80" w:rsidRPr="003656C8" w:rsidRDefault="00D03A80" w:rsidP="003656C8">
            <w:pPr>
              <w:rPr>
                <w:rFonts w:asciiTheme="majorHAnsi" w:hAnsiTheme="majorHAnsi" w:cstheme="majorHAnsi"/>
                <w:b/>
                <w:i/>
              </w:rPr>
            </w:pPr>
            <w:r w:rsidRPr="003656C8">
              <w:rPr>
                <w:rFonts w:asciiTheme="majorHAnsi" w:hAnsiTheme="majorHAnsi" w:cstheme="majorHAnsi"/>
                <w:b/>
                <w:i/>
              </w:rPr>
              <w:t>Preporuka:</w:t>
            </w:r>
            <w:r w:rsidR="00B21036" w:rsidRPr="003656C8">
              <w:rPr>
                <w:rFonts w:asciiTheme="majorHAnsi" w:hAnsiTheme="majorHAnsi" w:cstheme="majorHAnsi"/>
                <w:b/>
                <w:i/>
              </w:rPr>
              <w:t xml:space="preserve"> </w:t>
            </w:r>
          </w:p>
        </w:tc>
      </w:tr>
      <w:tr w:rsidR="00D03A80" w:rsidRPr="003656C8" w14:paraId="1E868EA7" w14:textId="77777777" w:rsidTr="003656C8">
        <w:trPr>
          <w:trHeight w:val="20"/>
        </w:trPr>
        <w:tc>
          <w:tcPr>
            <w:tcW w:w="760" w:type="dxa"/>
            <w:shd w:val="clear" w:color="auto" w:fill="auto"/>
          </w:tcPr>
          <w:p w14:paraId="3051A984" w14:textId="77777777" w:rsidR="00D03A80" w:rsidRPr="003656C8" w:rsidRDefault="00D03A80" w:rsidP="003656C8">
            <w:pPr>
              <w:rPr>
                <w:rFonts w:asciiTheme="majorHAnsi" w:hAnsiTheme="majorHAnsi" w:cstheme="majorHAnsi"/>
              </w:rPr>
            </w:pPr>
          </w:p>
        </w:tc>
        <w:tc>
          <w:tcPr>
            <w:tcW w:w="8312" w:type="dxa"/>
            <w:shd w:val="clear" w:color="auto" w:fill="auto"/>
          </w:tcPr>
          <w:p w14:paraId="47E104EB" w14:textId="77777777" w:rsidR="00D03A80" w:rsidRPr="003656C8" w:rsidRDefault="00D03A80" w:rsidP="003656C8">
            <w:pPr>
              <w:pStyle w:val="ListParagraph"/>
              <w:numPr>
                <w:ilvl w:val="0"/>
                <w:numId w:val="42"/>
              </w:numPr>
              <w:ind w:left="230" w:hanging="230"/>
              <w:contextualSpacing w:val="0"/>
              <w:jc w:val="both"/>
              <w:rPr>
                <w:rFonts w:asciiTheme="majorHAnsi" w:hAnsiTheme="majorHAnsi" w:cstheme="majorHAnsi"/>
              </w:rPr>
            </w:pPr>
            <w:r w:rsidRPr="003656C8">
              <w:rPr>
                <w:rFonts w:asciiTheme="majorHAnsi" w:eastAsia="Arial" w:hAnsiTheme="majorHAnsi" w:cstheme="majorHAnsi"/>
              </w:rPr>
              <w:t>Na stručnim organima Škole detaljnije analizirati postignuća učenika, uticaj dodatne, dopunske nastave i vannastavnih aktivnosti, sa konkretnim prijedlogom mjera za poboljšanje postignuća.</w:t>
            </w:r>
          </w:p>
        </w:tc>
      </w:tr>
      <w:tr w:rsidR="00D03A80" w:rsidRPr="003656C8" w14:paraId="7BD5861C" w14:textId="77777777" w:rsidTr="003656C8">
        <w:trPr>
          <w:cantSplit/>
          <w:trHeight w:val="1584"/>
        </w:trPr>
        <w:tc>
          <w:tcPr>
            <w:tcW w:w="760" w:type="dxa"/>
            <w:shd w:val="clear" w:color="auto" w:fill="auto"/>
          </w:tcPr>
          <w:p w14:paraId="2B1B69FF" w14:textId="7777777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lastRenderedPageBreak/>
              <w:t xml:space="preserve">4.2. </w:t>
            </w:r>
          </w:p>
        </w:tc>
        <w:tc>
          <w:tcPr>
            <w:tcW w:w="8312" w:type="dxa"/>
            <w:shd w:val="clear" w:color="auto" w:fill="auto"/>
          </w:tcPr>
          <w:p w14:paraId="79F17F33" w14:textId="4314F74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Uvidom u priloženu dokumentaciju ne može se zaključiti da Škola redovno analizira postignuća na maturskim/stručnim ispitima. Evidentno je da se na nivou škole radi uredna numerička i procentualna analiza za sve razrede, kompariraju se postignuća sa prethodnim godinama, ali izostaje suštinska analiza uspjeha sa preporukama za poboljšanje postignuća, iak</w:t>
            </w:r>
            <w:r w:rsidR="004458FF" w:rsidRPr="003656C8">
              <w:rPr>
                <w:rFonts w:asciiTheme="majorHAnsi" w:hAnsiTheme="majorHAnsi" w:cstheme="majorHAnsi"/>
                <w:bCs/>
              </w:rPr>
              <w:t>o su postignuća uglavnom dobra.</w:t>
            </w:r>
          </w:p>
          <w:p w14:paraId="40A9CA47" w14:textId="7777777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Do dana nadzora ek</w:t>
            </w:r>
            <w:r w:rsidRPr="003656C8">
              <w:rPr>
                <w:rFonts w:asciiTheme="majorHAnsi" w:hAnsiTheme="majorHAnsi" w:cstheme="majorHAnsi"/>
                <w:bCs/>
                <w:lang w:val="sr-Latn-RS"/>
              </w:rPr>
              <w:t>s</w:t>
            </w:r>
            <w:r w:rsidRPr="003656C8">
              <w:rPr>
                <w:rFonts w:asciiTheme="majorHAnsi" w:hAnsiTheme="majorHAnsi" w:cstheme="majorHAnsi"/>
                <w:bCs/>
              </w:rPr>
              <w:t>terna provjera znanja za tekuću školsku godinu, još uvijek nije real</w:t>
            </w:r>
            <w:r w:rsidRPr="003656C8">
              <w:rPr>
                <w:rFonts w:asciiTheme="majorHAnsi" w:hAnsiTheme="majorHAnsi" w:cstheme="majorHAnsi"/>
                <w:bCs/>
                <w:lang w:val="sr-Latn-RS"/>
              </w:rPr>
              <w:t>i</w:t>
            </w:r>
            <w:r w:rsidRPr="003656C8">
              <w:rPr>
                <w:rFonts w:asciiTheme="majorHAnsi" w:hAnsiTheme="majorHAnsi" w:cstheme="majorHAnsi"/>
                <w:bCs/>
              </w:rPr>
              <w:t>zovana. Školske 2021/2022. godine polaganju eksterne mature je pristupilo 22 učenika, sa srednjom ocjenom iz</w:t>
            </w:r>
            <w:r w:rsidRPr="003656C8">
              <w:rPr>
                <w:rFonts w:asciiTheme="majorHAnsi" w:hAnsiTheme="majorHAnsi" w:cstheme="majorHAnsi"/>
                <w:bCs/>
                <w:lang w:val="sr-Latn-RS"/>
              </w:rPr>
              <w:t xml:space="preserve"> crnogorskog-srpskog, bosanskog, hrvatskog</w:t>
            </w:r>
            <w:r w:rsidRPr="003656C8">
              <w:rPr>
                <w:rFonts w:asciiTheme="majorHAnsi" w:hAnsiTheme="majorHAnsi" w:cstheme="majorHAnsi"/>
                <w:lang w:val="sr-Latn-BA"/>
              </w:rPr>
              <w:t xml:space="preserve"> jezika i književnosti</w:t>
            </w:r>
            <w:r w:rsidRPr="003656C8">
              <w:rPr>
                <w:rFonts w:asciiTheme="majorHAnsi" w:hAnsiTheme="majorHAnsi" w:cstheme="majorHAnsi"/>
                <w:bCs/>
              </w:rPr>
              <w:t xml:space="preserve"> 4,18, engleskog jezika 3,75 i matematike 5,00, ruskog jezika 4,00 i geografije 5,00. Uvidom u školsku dokumentaciju nedostaje uporedna analiza sa školskim ocjenama. Postignuća učenika na stručnom ispitu</w:t>
            </w:r>
            <w:r w:rsidRPr="003656C8">
              <w:rPr>
                <w:rFonts w:asciiTheme="majorHAnsi" w:hAnsiTheme="majorHAnsi" w:cstheme="majorHAnsi"/>
                <w:bCs/>
                <w:lang w:val="sr-Latn-RS"/>
              </w:rPr>
              <w:t xml:space="preserve"> </w:t>
            </w:r>
            <w:r w:rsidRPr="003656C8">
              <w:rPr>
                <w:rFonts w:asciiTheme="majorHAnsi" w:hAnsiTheme="majorHAnsi" w:cstheme="majorHAnsi"/>
                <w:bCs/>
              </w:rPr>
              <w:t>–</w:t>
            </w:r>
            <w:r w:rsidRPr="003656C8">
              <w:rPr>
                <w:rFonts w:asciiTheme="majorHAnsi" w:hAnsiTheme="majorHAnsi" w:cstheme="majorHAnsi"/>
                <w:bCs/>
                <w:lang w:val="sr-Latn-RS"/>
              </w:rPr>
              <w:t xml:space="preserve"> </w:t>
            </w:r>
            <w:r w:rsidRPr="003656C8">
              <w:rPr>
                <w:rFonts w:asciiTheme="majorHAnsi" w:hAnsiTheme="majorHAnsi" w:cstheme="majorHAnsi"/>
                <w:bCs/>
              </w:rPr>
              <w:t xml:space="preserve">eksterno polaganje za 2021/2022. godinu su sa srednjom ocjenom iz </w:t>
            </w:r>
            <w:r w:rsidRPr="003656C8">
              <w:rPr>
                <w:rFonts w:asciiTheme="majorHAnsi" w:hAnsiTheme="majorHAnsi" w:cstheme="majorHAnsi"/>
                <w:bCs/>
                <w:lang w:val="sr-Latn-RS"/>
              </w:rPr>
              <w:t>crnogorskog-srpskog, bosanskog, hrvatskog</w:t>
            </w:r>
            <w:r w:rsidRPr="003656C8">
              <w:rPr>
                <w:rFonts w:asciiTheme="majorHAnsi" w:hAnsiTheme="majorHAnsi" w:cstheme="majorHAnsi"/>
                <w:lang w:val="sr-Latn-BA"/>
              </w:rPr>
              <w:t xml:space="preserve"> jezika i književnosti</w:t>
            </w:r>
            <w:r w:rsidRPr="003656C8">
              <w:rPr>
                <w:rFonts w:asciiTheme="majorHAnsi" w:hAnsiTheme="majorHAnsi" w:cstheme="majorHAnsi"/>
                <w:bCs/>
              </w:rPr>
              <w:t xml:space="preserve"> 3,57, engleskog jezika 3,50 i stručni ispit 4,33. </w:t>
            </w:r>
          </w:p>
          <w:p w14:paraId="4CC1DE48" w14:textId="2478EDB1"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 xml:space="preserve">Analizom školskih ocjena iz juna školske 2021/2022. godine za završni razred uočava se sljedeći prosjek </w:t>
            </w:r>
            <w:r w:rsidRPr="003656C8">
              <w:rPr>
                <w:rFonts w:asciiTheme="majorHAnsi" w:hAnsiTheme="majorHAnsi" w:cstheme="majorHAnsi"/>
                <w:bCs/>
                <w:lang w:val="sr-Latn-RS"/>
              </w:rPr>
              <w:t>crnogorskog-srpskog, bosanskog, hrvatskog</w:t>
            </w:r>
            <w:r w:rsidRPr="003656C8">
              <w:rPr>
                <w:rFonts w:asciiTheme="majorHAnsi" w:hAnsiTheme="majorHAnsi" w:cstheme="majorHAnsi"/>
                <w:lang w:val="sr-Latn-BA"/>
              </w:rPr>
              <w:t xml:space="preserve"> jezika i književnosti</w:t>
            </w:r>
            <w:r w:rsidRPr="003656C8">
              <w:rPr>
                <w:rFonts w:asciiTheme="majorHAnsi" w:hAnsiTheme="majorHAnsi" w:cstheme="majorHAnsi"/>
                <w:bCs/>
              </w:rPr>
              <w:t xml:space="preserve"> iznosi 4,17, dok je na eksternoj provjeri 4,18, školska ocjena za engleski jezik - srednja ocjena je 4,57, na eksternoj provjeri znanja se uočava blagi pad 3,75, za matematiku prosjek školskih ocjena je 4,76, dok se uočava porast na eksternoj provjeri znanja 5,00.</w:t>
            </w:r>
            <w:r w:rsidR="00B21036" w:rsidRPr="003656C8">
              <w:rPr>
                <w:rFonts w:asciiTheme="majorHAnsi" w:hAnsiTheme="majorHAnsi" w:cstheme="majorHAnsi"/>
                <w:bCs/>
              </w:rPr>
              <w:t xml:space="preserve"> </w:t>
            </w:r>
            <w:r w:rsidRPr="003656C8">
              <w:rPr>
                <w:rFonts w:asciiTheme="majorHAnsi" w:hAnsiTheme="majorHAnsi" w:cstheme="majorHAnsi"/>
                <w:bCs/>
              </w:rPr>
              <w:t xml:space="preserve">Uvidom u školsku dokumentaciju i MEIS portal, uočava se blago odstupanje u prikazu podataka. </w:t>
            </w:r>
          </w:p>
          <w:p w14:paraId="7F124B09" w14:textId="5D181B84"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lang w:val="sr-Latn-RS"/>
              </w:rPr>
              <w:t>Sa</w:t>
            </w:r>
            <w:r w:rsidRPr="003656C8">
              <w:rPr>
                <w:rFonts w:asciiTheme="majorHAnsi" w:hAnsiTheme="majorHAnsi" w:cstheme="majorHAnsi"/>
                <w:bCs/>
              </w:rPr>
              <w:t xml:space="preserve"> konstatacij</w:t>
            </w:r>
            <w:r w:rsidRPr="003656C8">
              <w:rPr>
                <w:rFonts w:asciiTheme="majorHAnsi" w:hAnsiTheme="majorHAnsi" w:cstheme="majorHAnsi"/>
                <w:bCs/>
                <w:lang w:val="sr-Latn-RS"/>
              </w:rPr>
              <w:t>om</w:t>
            </w:r>
            <w:r w:rsidRPr="003656C8">
              <w:rPr>
                <w:rFonts w:asciiTheme="majorHAnsi" w:hAnsiTheme="majorHAnsi" w:cstheme="majorHAnsi"/>
                <w:bCs/>
              </w:rPr>
              <w:t xml:space="preserve"> iz ankete “U školi se redovno analiziraju postignuća učenika sa eksterne provjere znanja i predlažu mjere za poboljšanje”, u potpuno</w:t>
            </w:r>
            <w:r w:rsidRPr="003656C8">
              <w:rPr>
                <w:rFonts w:asciiTheme="majorHAnsi" w:hAnsiTheme="majorHAnsi" w:cstheme="majorHAnsi"/>
                <w:bCs/>
                <w:lang w:val="sr-Latn-RS"/>
              </w:rPr>
              <w:t>s</w:t>
            </w:r>
            <w:r w:rsidRPr="003656C8">
              <w:rPr>
                <w:rFonts w:asciiTheme="majorHAnsi" w:hAnsiTheme="majorHAnsi" w:cstheme="majorHAnsi"/>
                <w:bCs/>
              </w:rPr>
              <w:t>ti s</w:t>
            </w:r>
            <w:r w:rsidRPr="003656C8">
              <w:rPr>
                <w:rFonts w:asciiTheme="majorHAnsi" w:hAnsiTheme="majorHAnsi" w:cstheme="majorHAnsi"/>
                <w:bCs/>
                <w:lang w:val="sr-Latn-RS"/>
              </w:rPr>
              <w:t>u saglasni</w:t>
            </w:r>
            <w:r w:rsidR="004458FF" w:rsidRPr="003656C8">
              <w:rPr>
                <w:rFonts w:asciiTheme="majorHAnsi" w:hAnsiTheme="majorHAnsi" w:cstheme="majorHAnsi"/>
                <w:bCs/>
              </w:rPr>
              <w:t xml:space="preserve"> svi anketirani nastavnici. </w:t>
            </w:r>
          </w:p>
        </w:tc>
      </w:tr>
      <w:tr w:rsidR="00D03A80" w:rsidRPr="003656C8" w14:paraId="2CB9AFF0" w14:textId="77777777" w:rsidTr="003656C8">
        <w:trPr>
          <w:trHeight w:val="20"/>
        </w:trPr>
        <w:tc>
          <w:tcPr>
            <w:tcW w:w="760" w:type="dxa"/>
            <w:shd w:val="clear" w:color="auto" w:fill="auto"/>
          </w:tcPr>
          <w:p w14:paraId="4986EB77" w14:textId="77777777" w:rsidR="00D03A80" w:rsidRPr="003656C8" w:rsidRDefault="00D03A80" w:rsidP="003656C8">
            <w:pPr>
              <w:rPr>
                <w:rFonts w:asciiTheme="majorHAnsi" w:hAnsiTheme="majorHAnsi" w:cstheme="majorHAnsi"/>
              </w:rPr>
            </w:pPr>
          </w:p>
        </w:tc>
        <w:tc>
          <w:tcPr>
            <w:tcW w:w="8312" w:type="dxa"/>
            <w:shd w:val="clear" w:color="auto" w:fill="auto"/>
          </w:tcPr>
          <w:p w14:paraId="5804017B" w14:textId="2C0B4A75" w:rsidR="00D03A80" w:rsidRPr="00857B53" w:rsidRDefault="00D03A80" w:rsidP="001F0E65">
            <w:pPr>
              <w:rPr>
                <w:rFonts w:asciiTheme="majorHAnsi" w:hAnsiTheme="majorHAnsi" w:cstheme="majorHAnsi"/>
                <w:b/>
              </w:rPr>
            </w:pPr>
            <w:r w:rsidRPr="00857B53">
              <w:rPr>
                <w:rFonts w:asciiTheme="majorHAnsi" w:hAnsiTheme="majorHAnsi" w:cstheme="majorHAnsi"/>
                <w:b/>
              </w:rPr>
              <w:t>Preporuk</w:t>
            </w:r>
            <w:r w:rsidR="001F0E65">
              <w:rPr>
                <w:rFonts w:asciiTheme="majorHAnsi" w:hAnsiTheme="majorHAnsi" w:cstheme="majorHAnsi"/>
                <w:b/>
              </w:rPr>
              <w:t>e</w:t>
            </w:r>
            <w:bookmarkStart w:id="30" w:name="_GoBack"/>
            <w:bookmarkEnd w:id="30"/>
            <w:r w:rsidRPr="00857B53">
              <w:rPr>
                <w:rFonts w:asciiTheme="majorHAnsi" w:hAnsiTheme="majorHAnsi" w:cstheme="majorHAnsi"/>
                <w:b/>
              </w:rPr>
              <w:t>:</w:t>
            </w:r>
          </w:p>
        </w:tc>
      </w:tr>
      <w:tr w:rsidR="00D03A80" w:rsidRPr="003656C8" w14:paraId="72924B63" w14:textId="77777777" w:rsidTr="003656C8">
        <w:trPr>
          <w:trHeight w:val="20"/>
        </w:trPr>
        <w:tc>
          <w:tcPr>
            <w:tcW w:w="760" w:type="dxa"/>
            <w:shd w:val="clear" w:color="auto" w:fill="auto"/>
          </w:tcPr>
          <w:p w14:paraId="6A9F655F" w14:textId="77777777" w:rsidR="00D03A80" w:rsidRPr="003656C8" w:rsidRDefault="00D03A80" w:rsidP="003656C8">
            <w:pPr>
              <w:rPr>
                <w:rFonts w:asciiTheme="majorHAnsi" w:hAnsiTheme="majorHAnsi" w:cstheme="majorHAnsi"/>
              </w:rPr>
            </w:pPr>
          </w:p>
        </w:tc>
        <w:tc>
          <w:tcPr>
            <w:tcW w:w="8312" w:type="dxa"/>
            <w:shd w:val="clear" w:color="auto" w:fill="auto"/>
          </w:tcPr>
          <w:p w14:paraId="0000EFE4" w14:textId="77777777" w:rsidR="00D03A80" w:rsidRPr="00857B53" w:rsidRDefault="00D03A80" w:rsidP="00857B53">
            <w:pPr>
              <w:pStyle w:val="ListParagraph"/>
              <w:numPr>
                <w:ilvl w:val="0"/>
                <w:numId w:val="42"/>
              </w:numPr>
              <w:ind w:left="230" w:hanging="230"/>
              <w:contextualSpacing w:val="0"/>
              <w:jc w:val="both"/>
              <w:rPr>
                <w:rFonts w:asciiTheme="majorHAnsi" w:eastAsia="Arial" w:hAnsiTheme="majorHAnsi" w:cstheme="majorHAnsi"/>
              </w:rPr>
            </w:pPr>
            <w:r w:rsidRPr="00857B53">
              <w:rPr>
                <w:rFonts w:asciiTheme="majorHAnsi" w:eastAsia="Arial" w:hAnsiTheme="majorHAnsi" w:cstheme="majorHAnsi"/>
              </w:rPr>
              <w:t xml:space="preserve">Raditi detaljniju analizu postignuća učenika, uzimajući u obzir školske zaključne ocjene i poređenje sa ocjenama sa prethodnih provjera znanja na nacionalnom nivou, kao i procentom uspješnosti izrade testa na osnovu osvojenog broja bodova. </w:t>
            </w:r>
          </w:p>
          <w:p w14:paraId="3EFFB367" w14:textId="77777777" w:rsidR="00D03A80" w:rsidRPr="003656C8" w:rsidRDefault="00D03A80" w:rsidP="00857B53">
            <w:pPr>
              <w:pStyle w:val="ListParagraph"/>
              <w:numPr>
                <w:ilvl w:val="0"/>
                <w:numId w:val="42"/>
              </w:numPr>
              <w:ind w:left="230" w:hanging="230"/>
              <w:contextualSpacing w:val="0"/>
              <w:jc w:val="both"/>
              <w:rPr>
                <w:rFonts w:asciiTheme="majorHAnsi" w:hAnsiTheme="majorHAnsi" w:cstheme="majorHAnsi"/>
              </w:rPr>
            </w:pPr>
            <w:r w:rsidRPr="00857B53">
              <w:rPr>
                <w:rFonts w:asciiTheme="majorHAnsi" w:eastAsia="Arial" w:hAnsiTheme="majorHAnsi" w:cstheme="majorHAnsi"/>
              </w:rPr>
              <w:t>Školske podatke usaglasiti sa podacima koji su evidentirani u MEIS portalu.</w:t>
            </w:r>
            <w:r w:rsidRPr="003656C8">
              <w:rPr>
                <w:rFonts w:asciiTheme="majorHAnsi" w:hAnsiTheme="majorHAnsi" w:cstheme="majorHAnsi"/>
              </w:rPr>
              <w:t xml:space="preserve"> </w:t>
            </w:r>
          </w:p>
        </w:tc>
      </w:tr>
      <w:tr w:rsidR="00D03A80" w:rsidRPr="003656C8" w14:paraId="0C60FB8A" w14:textId="77777777" w:rsidTr="003656C8">
        <w:trPr>
          <w:cantSplit/>
          <w:trHeight w:val="1728"/>
        </w:trPr>
        <w:tc>
          <w:tcPr>
            <w:tcW w:w="760" w:type="dxa"/>
            <w:shd w:val="clear" w:color="auto" w:fill="auto"/>
          </w:tcPr>
          <w:p w14:paraId="7162FBD7" w14:textId="77777777"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 xml:space="preserve">*4.3. </w:t>
            </w:r>
          </w:p>
        </w:tc>
        <w:tc>
          <w:tcPr>
            <w:tcW w:w="8312" w:type="dxa"/>
            <w:shd w:val="clear" w:color="auto" w:fill="auto"/>
          </w:tcPr>
          <w:p w14:paraId="7D645014" w14:textId="2B051429" w:rsidR="00D03A80" w:rsidRPr="003656C8" w:rsidRDefault="00D03A80" w:rsidP="003656C8">
            <w:pPr>
              <w:jc w:val="both"/>
              <w:rPr>
                <w:rFonts w:asciiTheme="majorHAnsi" w:hAnsiTheme="majorHAnsi" w:cstheme="majorHAnsi"/>
                <w:bCs/>
              </w:rPr>
            </w:pPr>
            <w:r w:rsidRPr="003656C8">
              <w:rPr>
                <w:rFonts w:asciiTheme="majorHAnsi" w:hAnsiTheme="majorHAnsi" w:cstheme="majorHAnsi"/>
                <w:bCs/>
              </w:rPr>
              <w:t>Od ukupno upisanih 91 učenika, samo jedan učenik nema status redovnog učenika (upućen na razredni ispit). Nema učenika koji su isključeni zbog izostanaka ili izrečenih vaspitnih mjera. Broj izostanaka na nivou školske godine omogućava uspješnu realizaciju obrazovno-vaspitnog procesa. Uočava se da je broj učenika koji rano napu</w:t>
            </w:r>
            <w:r w:rsidRPr="003656C8">
              <w:rPr>
                <w:rFonts w:asciiTheme="majorHAnsi" w:hAnsiTheme="majorHAnsi" w:cstheme="majorHAnsi"/>
                <w:bCs/>
                <w:lang w:val="sr-Latn-RS"/>
              </w:rPr>
              <w:t>š</w:t>
            </w:r>
            <w:r w:rsidRPr="003656C8">
              <w:rPr>
                <w:rFonts w:asciiTheme="majorHAnsi" w:hAnsiTheme="majorHAnsi" w:cstheme="majorHAnsi"/>
                <w:bCs/>
              </w:rPr>
              <w:t>taju školu manji od evropskog standarda.</w:t>
            </w:r>
          </w:p>
        </w:tc>
      </w:tr>
      <w:tr w:rsidR="00D03A80" w:rsidRPr="003656C8" w14:paraId="4C0DA4C9" w14:textId="77777777" w:rsidTr="003656C8">
        <w:trPr>
          <w:trHeight w:val="20"/>
        </w:trPr>
        <w:tc>
          <w:tcPr>
            <w:tcW w:w="760" w:type="dxa"/>
            <w:shd w:val="clear" w:color="auto" w:fill="auto"/>
          </w:tcPr>
          <w:p w14:paraId="53F7BFB7" w14:textId="77777777" w:rsidR="00D03A80" w:rsidRPr="003656C8" w:rsidRDefault="00D03A80" w:rsidP="003656C8">
            <w:pPr>
              <w:rPr>
                <w:rFonts w:asciiTheme="majorHAnsi" w:hAnsiTheme="majorHAnsi" w:cstheme="majorHAnsi"/>
              </w:rPr>
            </w:pPr>
          </w:p>
        </w:tc>
        <w:tc>
          <w:tcPr>
            <w:tcW w:w="8312" w:type="dxa"/>
            <w:shd w:val="clear" w:color="auto" w:fill="auto"/>
          </w:tcPr>
          <w:p w14:paraId="6282B95A" w14:textId="77777777" w:rsidR="00D03A80" w:rsidRPr="003656C8" w:rsidRDefault="00D03A80" w:rsidP="003656C8">
            <w:pPr>
              <w:rPr>
                <w:rFonts w:asciiTheme="majorHAnsi" w:hAnsiTheme="majorHAnsi" w:cstheme="majorHAnsi"/>
              </w:rPr>
            </w:pPr>
          </w:p>
        </w:tc>
      </w:tr>
    </w:tbl>
    <w:p w14:paraId="42778CDC" w14:textId="77777777" w:rsidR="00D03A80" w:rsidRDefault="00D03A80" w:rsidP="00D03A80">
      <w:pPr>
        <w:spacing w:after="0"/>
        <w:rPr>
          <w:rFonts w:ascii="Times New Roman" w:hAnsi="Times New Roman" w:cs="Times New Roman"/>
          <w:sz w:val="24"/>
          <w:szCs w:val="24"/>
        </w:rPr>
      </w:pPr>
    </w:p>
    <w:p w14:paraId="214E13B8" w14:textId="77777777" w:rsidR="006220B4" w:rsidRDefault="006220B4" w:rsidP="00BB6CAD">
      <w:pPr>
        <w:spacing w:before="240" w:after="120" w:line="240" w:lineRule="auto"/>
        <w:rPr>
          <w:rFonts w:asciiTheme="majorHAnsi" w:hAnsiTheme="majorHAnsi" w:cstheme="majorHAnsi"/>
          <w:b/>
          <w:sz w:val="20"/>
          <w:szCs w:val="20"/>
        </w:rPr>
      </w:pPr>
    </w:p>
    <w:p w14:paraId="4B5741B3" w14:textId="77777777" w:rsidR="006220B4" w:rsidRPr="00534E29" w:rsidRDefault="006220B4" w:rsidP="00BB6CAD">
      <w:pPr>
        <w:spacing w:before="240" w:after="120" w:line="240" w:lineRule="auto"/>
        <w:rPr>
          <w:rFonts w:ascii="Bookman Old Style" w:hAnsi="Bookman Old Style"/>
        </w:rPr>
      </w:pPr>
    </w:p>
    <w:p w14:paraId="6D805148" w14:textId="77777777" w:rsidR="006220B4" w:rsidRDefault="006220B4" w:rsidP="00BB6CAD">
      <w:pPr>
        <w:rPr>
          <w:rFonts w:asciiTheme="majorHAnsi" w:hAnsiTheme="majorHAnsi" w:cstheme="majorHAnsi"/>
          <w:bCs/>
          <w:sz w:val="24"/>
          <w:szCs w:val="24"/>
          <w:lang w:val="en-US"/>
        </w:rPr>
      </w:pPr>
      <w:r>
        <w:rPr>
          <w:rFonts w:asciiTheme="majorHAnsi" w:hAnsiTheme="majorHAnsi" w:cstheme="majorHAnsi"/>
          <w:bCs/>
          <w:sz w:val="24"/>
          <w:szCs w:val="24"/>
          <w:lang w:val="en-US"/>
        </w:rPr>
        <w:br w:type="page"/>
      </w:r>
    </w:p>
    <w:p w14:paraId="1DF4656E" w14:textId="77777777" w:rsidR="006220B4" w:rsidRPr="00053542" w:rsidRDefault="006220B4" w:rsidP="00BB6CAD">
      <w:pPr>
        <w:pStyle w:val="Heading1"/>
        <w:spacing w:before="0" w:after="240" w:line="240" w:lineRule="auto"/>
        <w:rPr>
          <w:rFonts w:cstheme="majorHAnsi"/>
          <w:b/>
          <w:color w:val="000000" w:themeColor="text1"/>
          <w:sz w:val="28"/>
          <w:szCs w:val="28"/>
          <w:lang w:val="sr-Latn-RS"/>
        </w:rPr>
      </w:pPr>
      <w:bookmarkStart w:id="31" w:name="_Toc138850160"/>
      <w:r w:rsidRPr="00053542">
        <w:rPr>
          <w:rFonts w:cstheme="majorHAnsi"/>
          <w:b/>
          <w:color w:val="000000" w:themeColor="text1"/>
          <w:sz w:val="28"/>
          <w:szCs w:val="28"/>
          <w:lang w:val="sr-Latn-RS"/>
        </w:rPr>
        <w:lastRenderedPageBreak/>
        <w:t>5. PODRŠKA UČENICIMA</w:t>
      </w:r>
      <w:bookmarkEnd w:id="31"/>
    </w:p>
    <w:p w14:paraId="43E400F5" w14:textId="1BB4BA73" w:rsidR="006220B4" w:rsidRPr="004E077C" w:rsidRDefault="006220B4" w:rsidP="00BB6CAD">
      <w:pPr>
        <w:spacing w:after="0" w:line="276" w:lineRule="auto"/>
        <w:rPr>
          <w:rFonts w:ascii="Arial" w:hAnsi="Arial" w:cs="Arial"/>
          <w:lang w:val="sr-Latn-CS"/>
        </w:rPr>
      </w:pPr>
      <w:r w:rsidRPr="00053542">
        <w:rPr>
          <w:rFonts w:asciiTheme="majorHAnsi" w:hAnsiTheme="majorHAnsi" w:cstheme="majorHAnsi"/>
          <w:b/>
          <w:sz w:val="24"/>
          <w:szCs w:val="24"/>
        </w:rPr>
        <w:t xml:space="preserve">Prosvjetni nadzornik: </w:t>
      </w:r>
      <w:r w:rsidR="004458FF">
        <w:rPr>
          <w:rFonts w:ascii="Arial" w:eastAsia="Arial" w:hAnsi="Arial" w:cs="Arial"/>
          <w:b/>
        </w:rPr>
        <w:t>Dragana Bušković</w:t>
      </w:r>
    </w:p>
    <w:p w14:paraId="614E5AC3" w14:textId="49BEF64B" w:rsidR="00A30625" w:rsidRDefault="00A30625" w:rsidP="004458FF">
      <w:pPr>
        <w:rPr>
          <w:rFonts w:ascii="Arial" w:eastAsia="Arial" w:hAnsi="Arial" w:cs="Arial"/>
          <w:sz w:val="8"/>
          <w:szCs w:val="8"/>
        </w:rPr>
      </w:pPr>
      <w:r>
        <w:object w:dxaOrig="9251" w:dyaOrig="2187" w14:anchorId="599BF24E">
          <v:shape id="_x0000_i1038" type="#_x0000_t75" alt="" style="width:462.75pt;height:109.5pt" o:ole="">
            <v:imagedata r:id="rId34" o:title=""/>
          </v:shape>
          <o:OLEObject Type="Embed" ProgID="Excel.Sheet.8" ShapeID="_x0000_i1038" DrawAspect="Content" ObjectID="_1750055075" r:id="rId35"/>
        </w:object>
      </w:r>
    </w:p>
    <w:tbl>
      <w:tblPr>
        <w:tblW w:w="9350" w:type="dxa"/>
        <w:tblLayout w:type="fixed"/>
        <w:tblLook w:val="0000" w:firstRow="0" w:lastRow="0" w:firstColumn="0" w:lastColumn="0" w:noHBand="0" w:noVBand="0"/>
      </w:tblPr>
      <w:tblGrid>
        <w:gridCol w:w="663"/>
        <w:gridCol w:w="8687"/>
      </w:tblGrid>
      <w:tr w:rsidR="00A30625" w14:paraId="1C7116F3" w14:textId="77777777" w:rsidTr="003656C8">
        <w:trPr>
          <w:cantSplit/>
          <w:trHeight w:val="20"/>
        </w:trPr>
        <w:tc>
          <w:tcPr>
            <w:tcW w:w="663" w:type="dxa"/>
            <w:shd w:val="clear" w:color="auto" w:fill="auto"/>
            <w:tcMar>
              <w:top w:w="0" w:type="dxa"/>
              <w:left w:w="108" w:type="dxa"/>
              <w:bottom w:w="0" w:type="dxa"/>
              <w:right w:w="108" w:type="dxa"/>
            </w:tcMar>
          </w:tcPr>
          <w:p w14:paraId="15FCE5F3" w14:textId="77777777" w:rsidR="00A30625" w:rsidRPr="004458FF" w:rsidRDefault="00A30625" w:rsidP="00D03A80">
            <w:pPr>
              <w:spacing w:after="0" w:line="276" w:lineRule="auto"/>
              <w:jc w:val="both"/>
              <w:rPr>
                <w:rFonts w:asciiTheme="majorHAnsi" w:eastAsia="Arial Narrow" w:hAnsiTheme="majorHAnsi" w:cstheme="majorHAnsi"/>
              </w:rPr>
            </w:pPr>
            <w:r w:rsidRPr="004458FF">
              <w:rPr>
                <w:rFonts w:asciiTheme="majorHAnsi" w:eastAsia="Arial Narrow" w:hAnsiTheme="majorHAnsi" w:cstheme="majorHAnsi"/>
              </w:rPr>
              <w:t xml:space="preserve">R.br. </w:t>
            </w:r>
          </w:p>
        </w:tc>
        <w:tc>
          <w:tcPr>
            <w:tcW w:w="8687" w:type="dxa"/>
            <w:shd w:val="clear" w:color="auto" w:fill="auto"/>
            <w:tcMar>
              <w:top w:w="0" w:type="dxa"/>
              <w:left w:w="108" w:type="dxa"/>
              <w:bottom w:w="0" w:type="dxa"/>
              <w:right w:w="108" w:type="dxa"/>
            </w:tcMar>
          </w:tcPr>
          <w:p w14:paraId="220E5F77" w14:textId="77777777" w:rsidR="00A30625" w:rsidRPr="004458FF" w:rsidRDefault="00A30625" w:rsidP="004458FF">
            <w:pPr>
              <w:spacing w:after="0" w:line="240" w:lineRule="auto"/>
              <w:jc w:val="both"/>
              <w:rPr>
                <w:rFonts w:asciiTheme="majorHAnsi" w:eastAsia="Arial" w:hAnsiTheme="majorHAnsi" w:cstheme="majorHAnsi"/>
              </w:rPr>
            </w:pPr>
          </w:p>
        </w:tc>
      </w:tr>
      <w:tr w:rsidR="00A30625" w14:paraId="466DDC8D" w14:textId="77777777" w:rsidTr="003656C8">
        <w:trPr>
          <w:cantSplit/>
          <w:trHeight w:val="20"/>
        </w:trPr>
        <w:tc>
          <w:tcPr>
            <w:tcW w:w="663" w:type="dxa"/>
            <w:shd w:val="clear" w:color="auto" w:fill="auto"/>
            <w:tcMar>
              <w:top w:w="0" w:type="dxa"/>
              <w:left w:w="108" w:type="dxa"/>
              <w:bottom w:w="0" w:type="dxa"/>
              <w:right w:w="108" w:type="dxa"/>
            </w:tcMar>
          </w:tcPr>
          <w:p w14:paraId="398A1D07" w14:textId="77777777" w:rsidR="00A30625" w:rsidRPr="004458FF" w:rsidRDefault="00A30625" w:rsidP="00D03A80">
            <w:pPr>
              <w:spacing w:after="0" w:line="276" w:lineRule="auto"/>
              <w:jc w:val="both"/>
              <w:rPr>
                <w:rFonts w:asciiTheme="majorHAnsi" w:eastAsia="Arial Narrow" w:hAnsiTheme="majorHAnsi" w:cstheme="majorHAnsi"/>
              </w:rPr>
            </w:pPr>
            <w:r w:rsidRPr="004458FF">
              <w:rPr>
                <w:rFonts w:asciiTheme="majorHAnsi" w:eastAsia="Arial Narrow" w:hAnsiTheme="majorHAnsi" w:cstheme="majorHAnsi"/>
              </w:rPr>
              <w:t>stand.</w:t>
            </w:r>
          </w:p>
        </w:tc>
        <w:tc>
          <w:tcPr>
            <w:tcW w:w="8687" w:type="dxa"/>
            <w:vMerge w:val="restart"/>
            <w:shd w:val="clear" w:color="auto" w:fill="auto"/>
            <w:tcMar>
              <w:top w:w="0" w:type="dxa"/>
              <w:left w:w="108" w:type="dxa"/>
              <w:bottom w:w="0" w:type="dxa"/>
              <w:right w:w="108" w:type="dxa"/>
            </w:tcMar>
          </w:tcPr>
          <w:p w14:paraId="02886A97" w14:textId="77777777" w:rsidR="00A30625" w:rsidRPr="004458FF" w:rsidRDefault="00A30625" w:rsidP="003656C8">
            <w:pPr>
              <w:spacing w:after="120" w:line="240" w:lineRule="auto"/>
              <w:jc w:val="both"/>
              <w:rPr>
                <w:rFonts w:asciiTheme="majorHAnsi" w:hAnsiTheme="majorHAnsi" w:cstheme="majorHAnsi"/>
                <w:color w:val="FF0000"/>
              </w:rPr>
            </w:pPr>
            <w:r w:rsidRPr="004458FF">
              <w:rPr>
                <w:rFonts w:asciiTheme="majorHAnsi" w:hAnsiTheme="majorHAnsi" w:cstheme="majorHAnsi"/>
              </w:rPr>
              <w:t>Dopunska i dodatna nastava se realizuju iz svih nastavnih predmeta u skladu sa potrebama učenika. Časovi dopunske nastave se pretežno koriste za pripremu učenika za školska takmičenja i pripremu učenika za maturski i stručni ispit. U periodu vršenja nadzora svi učenici u Školi imaju pozitivne ocjene i primjerno vladanje (izuzetak su dva učenika trećeg stepena sa po dvije negativne ocjene).</w:t>
            </w:r>
          </w:p>
        </w:tc>
      </w:tr>
      <w:tr w:rsidR="00A30625" w14:paraId="3F044C76" w14:textId="77777777" w:rsidTr="003656C8">
        <w:trPr>
          <w:trHeight w:val="20"/>
        </w:trPr>
        <w:tc>
          <w:tcPr>
            <w:tcW w:w="663" w:type="dxa"/>
            <w:shd w:val="clear" w:color="auto" w:fill="auto"/>
            <w:tcMar>
              <w:top w:w="0" w:type="dxa"/>
              <w:left w:w="108" w:type="dxa"/>
              <w:bottom w:w="0" w:type="dxa"/>
              <w:right w:w="108" w:type="dxa"/>
            </w:tcMar>
          </w:tcPr>
          <w:p w14:paraId="7FB2E1D1" w14:textId="77777777" w:rsidR="00A30625" w:rsidRPr="004458FF" w:rsidRDefault="00A30625" w:rsidP="00D03A80">
            <w:pPr>
              <w:spacing w:after="0" w:line="276" w:lineRule="auto"/>
              <w:jc w:val="both"/>
              <w:rPr>
                <w:rFonts w:asciiTheme="majorHAnsi" w:eastAsia="Arial Narrow" w:hAnsiTheme="majorHAnsi" w:cstheme="majorHAnsi"/>
              </w:rPr>
            </w:pPr>
            <w:r w:rsidRPr="004458FF">
              <w:rPr>
                <w:rFonts w:asciiTheme="majorHAnsi" w:eastAsia="Arial Narrow" w:hAnsiTheme="majorHAnsi" w:cstheme="majorHAnsi"/>
              </w:rPr>
              <w:t xml:space="preserve">5.1. </w:t>
            </w:r>
          </w:p>
        </w:tc>
        <w:tc>
          <w:tcPr>
            <w:tcW w:w="8687" w:type="dxa"/>
            <w:vMerge/>
            <w:shd w:val="clear" w:color="auto" w:fill="auto"/>
            <w:tcMar>
              <w:top w:w="0" w:type="dxa"/>
              <w:left w:w="108" w:type="dxa"/>
              <w:bottom w:w="0" w:type="dxa"/>
              <w:right w:w="108" w:type="dxa"/>
            </w:tcMar>
          </w:tcPr>
          <w:p w14:paraId="0C8E028B" w14:textId="77777777" w:rsidR="00A30625" w:rsidRPr="004458FF" w:rsidRDefault="00A30625" w:rsidP="003656C8">
            <w:pPr>
              <w:widowControl w:val="0"/>
              <w:pBdr>
                <w:top w:val="nil"/>
                <w:left w:val="nil"/>
                <w:bottom w:val="nil"/>
                <w:right w:val="nil"/>
                <w:between w:val="nil"/>
              </w:pBdr>
              <w:spacing w:after="0" w:line="240" w:lineRule="auto"/>
              <w:jc w:val="both"/>
              <w:rPr>
                <w:rFonts w:asciiTheme="majorHAnsi" w:eastAsia="Arial Narrow" w:hAnsiTheme="majorHAnsi" w:cstheme="majorHAnsi"/>
              </w:rPr>
            </w:pPr>
          </w:p>
        </w:tc>
      </w:tr>
      <w:tr w:rsidR="00A30625" w14:paraId="6B7C60D7" w14:textId="77777777" w:rsidTr="003656C8">
        <w:trPr>
          <w:cantSplit/>
          <w:trHeight w:val="2655"/>
        </w:trPr>
        <w:tc>
          <w:tcPr>
            <w:tcW w:w="663" w:type="dxa"/>
            <w:shd w:val="clear" w:color="auto" w:fill="auto"/>
            <w:tcMar>
              <w:top w:w="0" w:type="dxa"/>
              <w:left w:w="108" w:type="dxa"/>
              <w:bottom w:w="0" w:type="dxa"/>
              <w:right w:w="108" w:type="dxa"/>
            </w:tcMar>
          </w:tcPr>
          <w:p w14:paraId="3FBDBEE2" w14:textId="77777777" w:rsidR="00A30625" w:rsidRPr="004458FF" w:rsidRDefault="00A30625" w:rsidP="00D03A80">
            <w:pPr>
              <w:spacing w:after="0" w:line="276" w:lineRule="auto"/>
              <w:jc w:val="both"/>
              <w:rPr>
                <w:rFonts w:asciiTheme="majorHAnsi" w:eastAsia="Arial Narrow" w:hAnsiTheme="majorHAnsi" w:cstheme="majorHAnsi"/>
              </w:rPr>
            </w:pPr>
            <w:r w:rsidRPr="004458FF">
              <w:rPr>
                <w:rFonts w:asciiTheme="majorHAnsi" w:eastAsia="Arial Narrow" w:hAnsiTheme="majorHAnsi" w:cstheme="majorHAnsi"/>
              </w:rPr>
              <w:t xml:space="preserve">5.2. </w:t>
            </w:r>
          </w:p>
        </w:tc>
        <w:tc>
          <w:tcPr>
            <w:tcW w:w="8687" w:type="dxa"/>
            <w:shd w:val="clear" w:color="auto" w:fill="auto"/>
            <w:tcMar>
              <w:top w:w="0" w:type="dxa"/>
              <w:left w:w="108" w:type="dxa"/>
              <w:bottom w:w="0" w:type="dxa"/>
              <w:right w:w="108" w:type="dxa"/>
            </w:tcMar>
          </w:tcPr>
          <w:p w14:paraId="4CE4401C" w14:textId="61BDFD35" w:rsidR="00A30625" w:rsidRPr="004458FF" w:rsidRDefault="00A30625" w:rsidP="003656C8">
            <w:pPr>
              <w:spacing w:after="0" w:line="240" w:lineRule="auto"/>
              <w:jc w:val="both"/>
              <w:rPr>
                <w:rFonts w:asciiTheme="majorHAnsi" w:eastAsia="Arial" w:hAnsiTheme="majorHAnsi" w:cstheme="majorHAnsi"/>
              </w:rPr>
            </w:pPr>
            <w:r w:rsidRPr="004458FF">
              <w:rPr>
                <w:rFonts w:asciiTheme="majorHAnsi" w:hAnsiTheme="majorHAnsi" w:cstheme="majorHAnsi"/>
              </w:rPr>
              <w:t>U cilju prevencije i zaštite učenika od bilo koje vrste nasilja u Školi se sprovode različiti edukativni programi i radionice na ovu temu. Formiran je Tim za prevenciju vršnjačkog nasilja i vandalizma koji realiizuje planirane aktivnosti o čemu se vodi evidencija. U skladu sa potrebama i interesovanjima učenika u Školi se realizuju sekcije: fotosekcija,</w:t>
            </w:r>
            <w:r w:rsidR="00B21036">
              <w:rPr>
                <w:rFonts w:asciiTheme="majorHAnsi" w:hAnsiTheme="majorHAnsi" w:cstheme="majorHAnsi"/>
              </w:rPr>
              <w:t xml:space="preserve"> </w:t>
            </w:r>
            <w:r w:rsidRPr="004458FF">
              <w:rPr>
                <w:rFonts w:asciiTheme="majorHAnsi" w:hAnsiTheme="majorHAnsi" w:cstheme="majorHAnsi"/>
              </w:rPr>
              <w:t xml:space="preserve">dramska, folklor, košarka, šah, odbojka, atletika i literarna. Svoje aktivnosti učenici prezentuju na sportskim takmičenjima i pjesničkim večerima. U Školi nije razvijen sistem identifikacije i praćenja talentovanih učenika. </w:t>
            </w:r>
            <w:r w:rsidRPr="004458FF">
              <w:rPr>
                <w:rFonts w:asciiTheme="majorHAnsi" w:eastAsia="Arial" w:hAnsiTheme="majorHAnsi" w:cstheme="majorHAnsi"/>
              </w:rPr>
              <w:t>Zaposleni posvećuju pažnju emocionalnim i socijalnim potrebama učenika kada imaju saznanje da je učenicima potrebna pomoć i podrška. Najčešće informaciju dobijaju na časovima odjeljenjskih starješina, anketa koje se sprovode i razgovora sa roditeljima. Uvidom u</w:t>
            </w:r>
            <w:r w:rsidRPr="004458FF">
              <w:rPr>
                <w:rFonts w:asciiTheme="majorHAnsi" w:hAnsiTheme="majorHAnsi" w:cstheme="majorHAnsi"/>
              </w:rPr>
              <w:t xml:space="preserve"> ankete za učenike može se zaključiti da učenici imaju slobodu da se obrate nastavnicima, odjeljenjskim starješinama, stručnoj službi i direktorici Škole kada imaju neki problem. Škola im najčešće pruža savjetodavnu pomoć i podršku u rješavanju problema. </w:t>
            </w:r>
            <w:r w:rsidRPr="004458FF">
              <w:rPr>
                <w:rFonts w:asciiTheme="majorHAnsi" w:eastAsia="Arial" w:hAnsiTheme="majorHAnsi" w:cstheme="majorHAnsi"/>
              </w:rPr>
              <w:t>Školu pohađa jedan učenik sa posebnim obrazovnim potrebama, koji ima Rješenje o usmjerenju i učenik je četvrtog razreda. Podrška u profesionalnoj/karijernoj orijentaciji učenika vrši se kroz edukacije na radionicama koje realizuje Tim za karijerno savjetovanje i profesionalnu orijentaciju na nivou Škole. Potrebne informacije o nastavku daljeg školovanja učenicima prezentuju i gostujući univerzitetski profesori a vrše se i organizovane posjete fakultetima i</w:t>
            </w:r>
            <w:r w:rsidR="00B21036">
              <w:rPr>
                <w:rFonts w:asciiTheme="majorHAnsi" w:eastAsia="Arial" w:hAnsiTheme="majorHAnsi" w:cstheme="majorHAnsi"/>
              </w:rPr>
              <w:t xml:space="preserve"> </w:t>
            </w:r>
            <w:r w:rsidRPr="004458FF">
              <w:rPr>
                <w:rFonts w:asciiTheme="majorHAnsi" w:eastAsia="Arial" w:hAnsiTheme="majorHAnsi" w:cstheme="majorHAnsi"/>
              </w:rPr>
              <w:t>sajmovima obrazovanja. Na ponuđenu tvrdnju iz upitnika da u Školi dobijamo informacije o izboru srednje škole/fakulteta i izboru zanimanja u potpunosti se slaže 49% anketiranih učenika. Škola vodi</w:t>
            </w:r>
            <w:r w:rsidR="00B21036">
              <w:rPr>
                <w:rFonts w:asciiTheme="majorHAnsi" w:eastAsia="Arial" w:hAnsiTheme="majorHAnsi" w:cstheme="majorHAnsi"/>
              </w:rPr>
              <w:t xml:space="preserve"> </w:t>
            </w:r>
            <w:r w:rsidRPr="004458FF">
              <w:rPr>
                <w:rFonts w:asciiTheme="majorHAnsi" w:eastAsia="Arial" w:hAnsiTheme="majorHAnsi" w:cstheme="majorHAnsi"/>
              </w:rPr>
              <w:t>brigu o daljem profesionalnom kretanju učenika nakon završene srednje škole , koje studije upisuju, kakva su im postignuća i gdje se zapošljavaju, o čemu se vodi evidencija</w:t>
            </w:r>
            <w:r w:rsidR="004458FF">
              <w:rPr>
                <w:rFonts w:asciiTheme="majorHAnsi" w:eastAsia="Arial" w:hAnsiTheme="majorHAnsi" w:cstheme="majorHAnsi"/>
              </w:rPr>
              <w:t>.</w:t>
            </w:r>
          </w:p>
        </w:tc>
      </w:tr>
      <w:tr w:rsidR="00A30625" w14:paraId="5FED72BA" w14:textId="77777777" w:rsidTr="003656C8">
        <w:trPr>
          <w:trHeight w:val="20"/>
        </w:trPr>
        <w:tc>
          <w:tcPr>
            <w:tcW w:w="663" w:type="dxa"/>
            <w:shd w:val="clear" w:color="auto" w:fill="auto"/>
            <w:tcMar>
              <w:top w:w="0" w:type="dxa"/>
              <w:left w:w="108" w:type="dxa"/>
              <w:bottom w:w="0" w:type="dxa"/>
              <w:right w:w="108" w:type="dxa"/>
            </w:tcMar>
          </w:tcPr>
          <w:p w14:paraId="1D9BFCD0" w14:textId="77777777" w:rsidR="00A30625" w:rsidRPr="004458FF" w:rsidRDefault="00A30625" w:rsidP="00D03A80">
            <w:pPr>
              <w:spacing w:after="0" w:line="276" w:lineRule="auto"/>
              <w:rPr>
                <w:rFonts w:asciiTheme="majorHAnsi" w:eastAsia="Arial Narrow" w:hAnsiTheme="majorHAnsi" w:cstheme="majorHAnsi"/>
              </w:rPr>
            </w:pPr>
          </w:p>
        </w:tc>
        <w:tc>
          <w:tcPr>
            <w:tcW w:w="8687" w:type="dxa"/>
            <w:shd w:val="clear" w:color="auto" w:fill="auto"/>
            <w:tcMar>
              <w:top w:w="0" w:type="dxa"/>
              <w:left w:w="108" w:type="dxa"/>
              <w:bottom w:w="0" w:type="dxa"/>
              <w:right w:w="108" w:type="dxa"/>
            </w:tcMar>
          </w:tcPr>
          <w:p w14:paraId="6A552807" w14:textId="3DFB66C6" w:rsidR="00A30625" w:rsidRPr="00857B53" w:rsidRDefault="00A30625" w:rsidP="003656C8">
            <w:pPr>
              <w:spacing w:after="0" w:line="240" w:lineRule="auto"/>
              <w:jc w:val="both"/>
              <w:rPr>
                <w:rFonts w:asciiTheme="majorHAnsi" w:eastAsia="Garamond" w:hAnsiTheme="majorHAnsi" w:cstheme="majorHAnsi"/>
                <w:b/>
              </w:rPr>
            </w:pPr>
            <w:r w:rsidRPr="00857B53">
              <w:rPr>
                <w:rFonts w:asciiTheme="majorHAnsi" w:eastAsia="Arial" w:hAnsiTheme="majorHAnsi" w:cstheme="majorHAnsi"/>
                <w:b/>
              </w:rPr>
              <w:t>Preporuke:</w:t>
            </w:r>
          </w:p>
        </w:tc>
      </w:tr>
      <w:tr w:rsidR="00A30625" w14:paraId="2645A61C" w14:textId="77777777" w:rsidTr="003656C8">
        <w:trPr>
          <w:trHeight w:val="20"/>
        </w:trPr>
        <w:tc>
          <w:tcPr>
            <w:tcW w:w="663" w:type="dxa"/>
            <w:shd w:val="clear" w:color="auto" w:fill="auto"/>
            <w:tcMar>
              <w:top w:w="0" w:type="dxa"/>
              <w:left w:w="108" w:type="dxa"/>
              <w:bottom w:w="0" w:type="dxa"/>
              <w:right w:w="108" w:type="dxa"/>
            </w:tcMar>
          </w:tcPr>
          <w:p w14:paraId="33572FC6" w14:textId="77777777" w:rsidR="00A30625" w:rsidRPr="004458FF" w:rsidRDefault="00A30625" w:rsidP="00D03A80">
            <w:pPr>
              <w:spacing w:after="0" w:line="276" w:lineRule="auto"/>
              <w:rPr>
                <w:rFonts w:asciiTheme="majorHAnsi" w:eastAsia="Arial Narrow" w:hAnsiTheme="majorHAnsi" w:cstheme="majorHAnsi"/>
              </w:rPr>
            </w:pPr>
          </w:p>
        </w:tc>
        <w:tc>
          <w:tcPr>
            <w:tcW w:w="8687" w:type="dxa"/>
            <w:shd w:val="clear" w:color="auto" w:fill="auto"/>
            <w:tcMar>
              <w:top w:w="0" w:type="dxa"/>
              <w:left w:w="108" w:type="dxa"/>
              <w:bottom w:w="0" w:type="dxa"/>
              <w:right w:w="108" w:type="dxa"/>
            </w:tcMar>
          </w:tcPr>
          <w:p w14:paraId="32D08F7B" w14:textId="77777777" w:rsidR="00A30625" w:rsidRPr="004458FF" w:rsidRDefault="00A30625" w:rsidP="00857B53">
            <w:pPr>
              <w:pStyle w:val="ListParagraph"/>
              <w:numPr>
                <w:ilvl w:val="0"/>
                <w:numId w:val="42"/>
              </w:numPr>
              <w:spacing w:after="0" w:line="240" w:lineRule="auto"/>
              <w:ind w:left="230" w:hanging="230"/>
              <w:contextualSpacing w:val="0"/>
              <w:jc w:val="both"/>
              <w:rPr>
                <w:rFonts w:asciiTheme="majorHAnsi" w:eastAsia="Arial" w:hAnsiTheme="majorHAnsi" w:cstheme="majorHAnsi"/>
              </w:rPr>
            </w:pPr>
            <w:r w:rsidRPr="004458FF">
              <w:rPr>
                <w:rFonts w:asciiTheme="majorHAnsi" w:eastAsia="Arial" w:hAnsiTheme="majorHAnsi" w:cstheme="majorHAnsi"/>
              </w:rPr>
              <w:t xml:space="preserve">U cilju podrške cjelovitom razvoju učenika realizovati različite programe/aktivnosti na teme: tolerancija, humanost, odgovornost, konstruktivno rješavanje sukoba, društveno prihvatljivo ponašanje idr. </w:t>
            </w:r>
          </w:p>
          <w:p w14:paraId="061D1F47" w14:textId="77777777" w:rsidR="00A30625" w:rsidRPr="004458FF" w:rsidRDefault="00A30625" w:rsidP="00857B53">
            <w:pPr>
              <w:pStyle w:val="ListParagraph"/>
              <w:numPr>
                <w:ilvl w:val="0"/>
                <w:numId w:val="42"/>
              </w:numPr>
              <w:spacing w:after="0" w:line="240" w:lineRule="auto"/>
              <w:ind w:left="230" w:hanging="230"/>
              <w:contextualSpacing w:val="0"/>
              <w:jc w:val="both"/>
              <w:rPr>
                <w:rFonts w:asciiTheme="majorHAnsi" w:eastAsia="Arial" w:hAnsiTheme="majorHAnsi" w:cstheme="majorHAnsi"/>
              </w:rPr>
            </w:pPr>
            <w:r w:rsidRPr="004458FF">
              <w:rPr>
                <w:rFonts w:asciiTheme="majorHAnsi" w:eastAsia="Arial" w:hAnsiTheme="majorHAnsi" w:cstheme="majorHAnsi"/>
              </w:rPr>
              <w:t>Razviti sistem identifikacije, praćenja i podrške darovitih učenika.</w:t>
            </w:r>
          </w:p>
        </w:tc>
      </w:tr>
    </w:tbl>
    <w:p w14:paraId="5902464E" w14:textId="77777777" w:rsidR="00A30625" w:rsidRDefault="00A30625" w:rsidP="00A30625">
      <w:pPr>
        <w:spacing w:after="0"/>
        <w:rPr>
          <w:rFonts w:ascii="Arial" w:eastAsia="Arial" w:hAnsi="Arial" w:cs="Arial"/>
        </w:rPr>
      </w:pPr>
    </w:p>
    <w:p w14:paraId="474FF8C6" w14:textId="77777777" w:rsidR="00A30625" w:rsidRDefault="00A30625" w:rsidP="00A30625">
      <w:pPr>
        <w:spacing w:after="0"/>
        <w:rPr>
          <w:rFonts w:ascii="Arial" w:eastAsia="Arial" w:hAnsi="Arial" w:cs="Arial"/>
        </w:rPr>
      </w:pPr>
    </w:p>
    <w:p w14:paraId="51BEBFD8" w14:textId="77777777" w:rsidR="003656C8" w:rsidRDefault="003656C8">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4A815CB" w14:textId="76811991" w:rsidR="006220B4" w:rsidRPr="00A117F6" w:rsidRDefault="006220B4" w:rsidP="00BB6CAD">
      <w:pPr>
        <w:rPr>
          <w:rFonts w:asciiTheme="majorHAnsi" w:hAnsiTheme="majorHAnsi" w:cstheme="majorHAnsi"/>
          <w:b/>
          <w:sz w:val="28"/>
          <w:szCs w:val="28"/>
          <w:u w:val="single"/>
        </w:rPr>
      </w:pPr>
      <w:r w:rsidRPr="00A117F6">
        <w:rPr>
          <w:rFonts w:asciiTheme="majorHAnsi" w:hAnsiTheme="majorHAnsi" w:cstheme="majorHAnsi"/>
          <w:b/>
          <w:sz w:val="28"/>
          <w:szCs w:val="28"/>
          <w:u w:val="single"/>
        </w:rPr>
        <w:lastRenderedPageBreak/>
        <w:t>Opšta preporuka</w:t>
      </w:r>
    </w:p>
    <w:p w14:paraId="3F58B86E" w14:textId="40E7968D" w:rsidR="006220B4" w:rsidRPr="003656C8" w:rsidRDefault="000B5E43" w:rsidP="003656C8">
      <w:pPr>
        <w:spacing w:before="120" w:after="120" w:line="240" w:lineRule="auto"/>
        <w:jc w:val="both"/>
        <w:rPr>
          <w:rFonts w:asciiTheme="majorHAnsi" w:hAnsiTheme="majorHAnsi" w:cstheme="majorHAnsi"/>
          <w:sz w:val="24"/>
          <w:lang w:val="sr-Latn-CS"/>
        </w:rPr>
      </w:pPr>
      <w:sdt>
        <w:sdtPr>
          <w:rPr>
            <w:rFonts w:asciiTheme="majorHAnsi" w:eastAsia="Times New Roman" w:hAnsiTheme="majorHAnsi" w:cstheme="majorHAnsi"/>
            <w:sz w:val="24"/>
            <w:lang w:val="sr-Latn-RS"/>
          </w:rPr>
          <w:id w:val="-1357193619"/>
        </w:sdtPr>
        <w:sdtEndPr/>
        <w:sdtContent>
          <w:r w:rsidR="006220B4" w:rsidRPr="003656C8">
            <w:rPr>
              <w:rFonts w:asciiTheme="majorHAnsi" w:eastAsia="Times New Roman" w:hAnsiTheme="majorHAnsi" w:cstheme="majorHAnsi"/>
              <w:sz w:val="24"/>
              <w:lang w:val="sr-Latn-RS"/>
            </w:rPr>
            <w:t>Obaveza direktora</w:t>
          </w:r>
        </w:sdtContent>
      </w:sdt>
      <w:r w:rsidR="006220B4" w:rsidRPr="003656C8">
        <w:rPr>
          <w:rFonts w:asciiTheme="majorHAnsi" w:eastAsia="Times New Roman" w:hAnsiTheme="majorHAnsi" w:cstheme="majorHAnsi"/>
          <w:sz w:val="24"/>
          <w:lang w:val="sr-Latn-RS"/>
        </w:rPr>
        <w:t xml:space="preserve"> </w:t>
      </w:r>
      <w:sdt>
        <w:sdtPr>
          <w:rPr>
            <w:rFonts w:asciiTheme="majorHAnsi" w:hAnsiTheme="majorHAnsi" w:cstheme="majorHAnsi"/>
            <w:color w:val="000000" w:themeColor="text1"/>
            <w:sz w:val="24"/>
            <w:lang w:val="sr-Latn-RS"/>
          </w:rPr>
          <w:id w:val="1633826822"/>
        </w:sdtPr>
        <w:sdtEndPr>
          <w:rPr>
            <w:color w:val="auto"/>
            <w:lang w:val="sr-Latn-CS"/>
          </w:rPr>
        </w:sdtEndPr>
        <w:sdtContent>
          <w:r w:rsidR="006220B4" w:rsidRPr="003656C8">
            <w:rPr>
              <w:rFonts w:asciiTheme="majorHAnsi" w:hAnsiTheme="majorHAnsi" w:cstheme="majorHAnsi"/>
              <w:color w:val="000000" w:themeColor="text1"/>
              <w:sz w:val="24"/>
              <w:lang w:val="sr-Latn-RS"/>
            </w:rPr>
            <w:t xml:space="preserve">JU Srednja </w:t>
          </w:r>
          <w:r w:rsidR="00B60CCA" w:rsidRPr="003656C8">
            <w:rPr>
              <w:rFonts w:asciiTheme="majorHAnsi" w:hAnsiTheme="majorHAnsi" w:cstheme="majorHAnsi"/>
              <w:color w:val="000000" w:themeColor="text1"/>
              <w:sz w:val="24"/>
              <w:lang w:val="sr-Latn-RS"/>
            </w:rPr>
            <w:t>mješovita</w:t>
          </w:r>
          <w:r w:rsidR="006220B4" w:rsidRPr="003656C8">
            <w:rPr>
              <w:rFonts w:asciiTheme="majorHAnsi" w:hAnsiTheme="majorHAnsi" w:cstheme="majorHAnsi"/>
              <w:color w:val="000000" w:themeColor="text1"/>
              <w:sz w:val="24"/>
              <w:lang w:val="sr-Latn-RS"/>
            </w:rPr>
            <w:t xml:space="preserve"> škola </w:t>
          </w:r>
          <w:r w:rsidR="00B60CCA" w:rsidRPr="003656C8">
            <w:rPr>
              <w:rFonts w:asciiTheme="majorHAnsi" w:hAnsiTheme="majorHAnsi" w:cstheme="majorHAnsi"/>
              <w:color w:val="000000" w:themeColor="text1"/>
              <w:sz w:val="24"/>
              <w:lang w:val="sr-Latn-RS"/>
            </w:rPr>
            <w:t>„17. septembar“ Žabljak</w:t>
          </w:r>
        </w:sdtContent>
      </w:sdt>
      <w:r w:rsidR="006220B4" w:rsidRPr="003656C8">
        <w:rPr>
          <w:rFonts w:asciiTheme="majorHAnsi" w:hAnsiTheme="majorHAnsi" w:cstheme="majorHAnsi"/>
          <w:sz w:val="24"/>
          <w:lang w:val="sr-Latn-CS"/>
        </w:rPr>
        <w:t xml:space="preserve"> je da sa ovim Izvještajem upozna nastavnike, </w:t>
      </w:r>
    </w:p>
    <w:p w14:paraId="49A829D4" w14:textId="77777777" w:rsidR="006220B4" w:rsidRPr="003656C8" w:rsidRDefault="006220B4" w:rsidP="003656C8">
      <w:pPr>
        <w:spacing w:before="120" w:after="120" w:line="240" w:lineRule="auto"/>
        <w:rPr>
          <w:rFonts w:asciiTheme="majorHAnsi" w:hAnsiTheme="majorHAnsi" w:cstheme="majorHAnsi"/>
          <w:sz w:val="24"/>
          <w:lang w:val="sr-Latn-CS"/>
        </w:rPr>
      </w:pPr>
      <w:r w:rsidRPr="003656C8">
        <w:rPr>
          <w:rFonts w:asciiTheme="majorHAnsi" w:hAnsiTheme="majorHAnsi" w:cstheme="majorHAnsi"/>
          <w:sz w:val="24"/>
          <w:lang w:val="sr-Latn-CS"/>
        </w:rPr>
        <w:t>Savjet roditelja i Školski odbor (član 19. Pravilnika o sadržaju, oblicima i načinu utvrđivanja kvaliteta obrazovno-vaspitnog rada u ustanovama „Službeni list CG“, br.111/20 od 18.11.2020.).</w:t>
      </w:r>
      <w:r w:rsidRPr="003656C8">
        <w:rPr>
          <w:rFonts w:asciiTheme="majorHAnsi" w:eastAsia="Times New Roman" w:hAnsiTheme="majorHAnsi" w:cstheme="majorHAnsi"/>
          <w:sz w:val="24"/>
          <w:lang w:val="sr-Latn-RS"/>
        </w:rPr>
        <w:t xml:space="preserve"> </w:t>
      </w:r>
    </w:p>
    <w:p w14:paraId="535989FF" w14:textId="4F1ED296" w:rsidR="006220B4" w:rsidRPr="003656C8" w:rsidRDefault="000B5E43" w:rsidP="003656C8">
      <w:pPr>
        <w:spacing w:before="120" w:after="120" w:line="240" w:lineRule="auto"/>
        <w:jc w:val="both"/>
        <w:rPr>
          <w:rFonts w:asciiTheme="majorHAnsi" w:eastAsia="Times New Roman" w:hAnsiTheme="majorHAnsi" w:cstheme="majorHAnsi"/>
          <w:sz w:val="24"/>
          <w:lang w:val="sr-Latn-RS"/>
        </w:rPr>
      </w:pPr>
      <w:sdt>
        <w:sdtPr>
          <w:rPr>
            <w:rFonts w:asciiTheme="majorHAnsi" w:eastAsia="Times New Roman" w:hAnsiTheme="majorHAnsi" w:cstheme="majorHAnsi"/>
            <w:sz w:val="24"/>
            <w:lang w:val="sr-Latn-RS"/>
          </w:rPr>
          <w:id w:val="1623258052"/>
        </w:sdtPr>
        <w:sdtEndPr/>
        <w:sdtContent>
          <w:r w:rsidR="006220B4" w:rsidRPr="003656C8">
            <w:rPr>
              <w:rFonts w:asciiTheme="majorHAnsi" w:eastAsia="Times New Roman" w:hAnsiTheme="majorHAnsi" w:cstheme="majorHAnsi"/>
              <w:sz w:val="24"/>
              <w:lang w:val="sr-Latn-RS"/>
            </w:rPr>
            <w:t>Na osnovu ovog Izvještaja</w:t>
          </w:r>
        </w:sdtContent>
      </w:sdt>
      <w:r w:rsidR="006220B4" w:rsidRPr="003656C8">
        <w:rPr>
          <w:rFonts w:asciiTheme="majorHAnsi" w:eastAsia="Times New Roman" w:hAnsiTheme="majorHAnsi" w:cstheme="majorHAnsi"/>
          <w:sz w:val="24"/>
          <w:lang w:val="sr-Latn-RS"/>
        </w:rPr>
        <w:t xml:space="preserve"> </w:t>
      </w:r>
      <w:sdt>
        <w:sdtPr>
          <w:rPr>
            <w:rFonts w:asciiTheme="majorHAnsi" w:hAnsiTheme="majorHAnsi" w:cstheme="majorHAnsi"/>
            <w:color w:val="000000" w:themeColor="text1"/>
            <w:sz w:val="24"/>
            <w:lang w:val="sr-Latn-RS"/>
          </w:rPr>
          <w:id w:val="106787377"/>
        </w:sdtPr>
        <w:sdtEndPr>
          <w:rPr>
            <w:color w:val="auto"/>
            <w:lang w:val="sr-Latn-CS"/>
          </w:rPr>
        </w:sdtEndPr>
        <w:sdtContent>
          <w:r w:rsidR="006220B4" w:rsidRPr="003656C8">
            <w:rPr>
              <w:rFonts w:asciiTheme="majorHAnsi" w:hAnsiTheme="majorHAnsi" w:cstheme="majorHAnsi"/>
              <w:color w:val="000000" w:themeColor="text1"/>
              <w:sz w:val="24"/>
              <w:lang w:val="sr-Latn-RS"/>
            </w:rPr>
            <w:t>JU</w:t>
          </w:r>
        </w:sdtContent>
      </w:sdt>
      <w:r w:rsidR="006220B4" w:rsidRPr="003656C8">
        <w:rPr>
          <w:rFonts w:asciiTheme="majorHAnsi" w:hAnsiTheme="majorHAnsi" w:cstheme="majorHAnsi"/>
          <w:sz w:val="24"/>
          <w:lang w:val="sr-Latn-CS"/>
        </w:rPr>
        <w:t xml:space="preserve"> </w:t>
      </w:r>
      <w:r w:rsidR="0045451C" w:rsidRPr="003656C8">
        <w:rPr>
          <w:rFonts w:asciiTheme="majorHAnsi" w:hAnsiTheme="majorHAnsi" w:cstheme="majorHAnsi"/>
          <w:color w:val="000000" w:themeColor="text1"/>
          <w:sz w:val="24"/>
          <w:lang w:val="sr-Latn-RS"/>
        </w:rPr>
        <w:t>Srednja mješovita škola</w:t>
      </w:r>
      <w:r w:rsidR="006220B4" w:rsidRPr="003656C8">
        <w:rPr>
          <w:rFonts w:asciiTheme="majorHAnsi" w:hAnsiTheme="majorHAnsi" w:cstheme="majorHAnsi"/>
          <w:color w:val="000000" w:themeColor="text1"/>
          <w:sz w:val="24"/>
          <w:lang w:val="sr-Latn-RS"/>
        </w:rPr>
        <w:t xml:space="preserve"> </w:t>
      </w:r>
      <w:r w:rsidR="004E692F" w:rsidRPr="003656C8">
        <w:rPr>
          <w:rFonts w:asciiTheme="majorHAnsi" w:hAnsiTheme="majorHAnsi" w:cstheme="majorHAnsi"/>
          <w:color w:val="000000" w:themeColor="text1"/>
          <w:sz w:val="24"/>
          <w:lang w:val="sr-Latn-RS"/>
        </w:rPr>
        <w:t>„17. septembar“</w:t>
      </w:r>
      <w:r w:rsidR="00B21036" w:rsidRPr="003656C8">
        <w:rPr>
          <w:rFonts w:asciiTheme="majorHAnsi" w:hAnsiTheme="majorHAnsi" w:cstheme="majorHAnsi"/>
          <w:color w:val="000000" w:themeColor="text1"/>
          <w:sz w:val="24"/>
          <w:lang w:val="sr-Latn-RS"/>
        </w:rPr>
        <w:t xml:space="preserve"> </w:t>
      </w:r>
      <w:r w:rsidR="0045451C" w:rsidRPr="003656C8">
        <w:rPr>
          <w:rFonts w:asciiTheme="majorHAnsi" w:hAnsiTheme="majorHAnsi" w:cstheme="majorHAnsi"/>
          <w:color w:val="000000" w:themeColor="text1"/>
          <w:sz w:val="24"/>
          <w:lang w:val="sr-Latn-RS"/>
        </w:rPr>
        <w:t>Žabljak</w:t>
      </w:r>
      <w:r w:rsidR="006220B4" w:rsidRPr="003656C8">
        <w:rPr>
          <w:rFonts w:asciiTheme="majorHAnsi" w:hAnsiTheme="majorHAnsi" w:cstheme="majorHAnsi"/>
          <w:sz w:val="24"/>
          <w:lang w:val="sr-Latn-CS"/>
        </w:rPr>
        <w:t xml:space="preserve"> 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6220B4" w:rsidRPr="003656C8">
        <w:rPr>
          <w:rFonts w:asciiTheme="majorHAnsi" w:eastAsia="Times New Roman" w:hAnsiTheme="majorHAnsi" w:cstheme="majorHAnsi"/>
          <w:sz w:val="24"/>
          <w:lang w:val="sr-Latn-RS"/>
        </w:rPr>
        <w:t xml:space="preserve"> </w:t>
      </w:r>
    </w:p>
    <w:p w14:paraId="2D0FEFA1" w14:textId="77777777" w:rsidR="006220B4" w:rsidRPr="0071283B" w:rsidRDefault="006220B4" w:rsidP="00BB6CAD">
      <w:pPr>
        <w:rPr>
          <w:sz w:val="28"/>
          <w:szCs w:val="28"/>
          <w:u w:val="single"/>
        </w:rPr>
      </w:pPr>
      <w:r w:rsidRPr="00A117F6">
        <w:rPr>
          <w:rFonts w:asciiTheme="majorHAnsi" w:hAnsiTheme="majorHAnsi" w:cstheme="majorHAnsi"/>
          <w:b/>
          <w:sz w:val="28"/>
          <w:szCs w:val="28"/>
          <w:u w:val="single"/>
        </w:rPr>
        <w:t>Pravna pouka</w:t>
      </w:r>
    </w:p>
    <w:p w14:paraId="5768ADDB" w14:textId="2761A4AF" w:rsidR="006220B4" w:rsidRPr="00514F67" w:rsidRDefault="006220B4" w:rsidP="00BB6CAD">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0288" behindDoc="0" locked="0" layoutInCell="1" allowOverlap="1" wp14:anchorId="5B150511" wp14:editId="507033B8">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lock w:val="contentLocked"/>
                                </w:sdtPr>
                                <w:sdtEndPr/>
                                <w:sdtContent>
                                  <w:p w14:paraId="0AB696AC" w14:textId="77777777" w:rsidR="00CD4348" w:rsidRDefault="00CD4348" w:rsidP="00BB6CAD">
                                    <w:pPr>
                                      <w:jc w:val="right"/>
                                      <w:rPr>
                                        <w:rFonts w:asciiTheme="majorHAnsi" w:hAnsiTheme="majorHAnsi"/>
                                        <w:b/>
                                        <w:sz w:val="24"/>
                                        <w:szCs w:val="24"/>
                                      </w:rPr>
                                    </w:pPr>
                                    <w:r w:rsidRPr="003A1363">
                                      <w:rPr>
                                        <w:rFonts w:asciiTheme="majorHAnsi" w:hAnsiTheme="majorHAnsi"/>
                                        <w:b/>
                                        <w:sz w:val="24"/>
                                        <w:szCs w:val="24"/>
                                      </w:rPr>
                                      <w:t>Direktor</w:t>
                                    </w:r>
                                  </w:p>
                                  <w:p w14:paraId="19BEF33E" w14:textId="77777777" w:rsidR="00CD4348" w:rsidRPr="00427AAA" w:rsidRDefault="00CD4348" w:rsidP="00BB6CAD">
                                    <w:pPr>
                                      <w:jc w:val="right"/>
                                      <w:rPr>
                                        <w:rFonts w:asciiTheme="majorHAnsi" w:hAnsiTheme="majorHAnsi"/>
                                        <w:b/>
                                        <w:sz w:val="24"/>
                                        <w:szCs w:val="24"/>
                                      </w:rPr>
                                    </w:pPr>
                                    <w:r>
                                      <w:rPr>
                                        <w:rFonts w:asciiTheme="majorHAnsi" w:hAnsiTheme="majorHAnsi"/>
                                        <w:b/>
                                        <w:sz w:val="24"/>
                                        <w:szCs w:val="24"/>
                                      </w:rPr>
                                      <w:t>Duško Rajković</w:t>
                                    </w:r>
                                  </w:p>
                                </w:sdtContent>
                              </w:sdt>
                            </w:sdtContent>
                          </w:sdt>
                          <w:p w14:paraId="4D865230" w14:textId="77777777" w:rsidR="00CD4348" w:rsidRDefault="00CD4348">
                            <w:pPr>
                              <w:rPr>
                                <w:rFonts w:asciiTheme="majorHAnsi" w:hAnsiTheme="majorHAnsi"/>
                                <w:sz w:val="24"/>
                                <w:szCs w:val="24"/>
                              </w:rPr>
                            </w:pPr>
                          </w:p>
                          <w:p w14:paraId="350BCBE9" w14:textId="77777777" w:rsidR="00CD4348" w:rsidRPr="003047B9" w:rsidRDefault="00CD4348" w:rsidP="00BB6CAD">
                            <w:pPr>
                              <w:jc w:val="right"/>
                              <w:rPr>
                                <w:rFonts w:asciiTheme="majorHAnsi" w:hAnsiTheme="majorHAnsi"/>
                                <w:b/>
                                <w:sz w:val="24"/>
                                <w:szCs w:val="24"/>
                              </w:rPr>
                            </w:pPr>
                            <w:r>
                              <w:rPr>
                                <w:rFonts w:asciiTheme="majorHAnsi" w:hAnsiTheme="majorHAnsi"/>
                                <w:b/>
                                <w:sz w:val="24"/>
                                <w:szCs w:val="24"/>
                              </w:rPr>
                              <w:t>____________________________</w:t>
                            </w:r>
                          </w:p>
                          <w:p w14:paraId="209A86A2" w14:textId="77777777" w:rsidR="00CD4348" w:rsidRPr="00427AAA" w:rsidRDefault="00CD4348" w:rsidP="00BB6CAD">
                            <w:pPr>
                              <w:jc w:val="right"/>
                              <w:rPr>
                                <w:rFonts w:asciiTheme="majorHAnsi" w:hAnsiTheme="majorHAnsi"/>
                                <w:sz w:val="24"/>
                                <w:szCs w:val="24"/>
                              </w:rPr>
                            </w:pPr>
                          </w:p>
                          <w:p w14:paraId="632BB849" w14:textId="77777777" w:rsidR="00CD4348" w:rsidRDefault="00CD43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50511"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contentLocked"/>
                          </w:sdtPr>
                          <w:sdtContent>
                            <w:p w14:paraId="0AB696AC" w14:textId="77777777" w:rsidR="00CD4348" w:rsidRDefault="00CD4348" w:rsidP="00BB6CAD">
                              <w:pPr>
                                <w:jc w:val="right"/>
                                <w:rPr>
                                  <w:rFonts w:asciiTheme="majorHAnsi" w:hAnsiTheme="majorHAnsi"/>
                                  <w:b/>
                                  <w:sz w:val="24"/>
                                  <w:szCs w:val="24"/>
                                </w:rPr>
                              </w:pPr>
                              <w:r w:rsidRPr="003A1363">
                                <w:rPr>
                                  <w:rFonts w:asciiTheme="majorHAnsi" w:hAnsiTheme="majorHAnsi"/>
                                  <w:b/>
                                  <w:sz w:val="24"/>
                                  <w:szCs w:val="24"/>
                                </w:rPr>
                                <w:t>Direktor</w:t>
                              </w:r>
                            </w:p>
                            <w:p w14:paraId="19BEF33E" w14:textId="77777777" w:rsidR="00CD4348" w:rsidRPr="00427AAA" w:rsidRDefault="00CD4348" w:rsidP="00BB6CAD">
                              <w:pPr>
                                <w:jc w:val="right"/>
                                <w:rPr>
                                  <w:rFonts w:asciiTheme="majorHAnsi" w:hAnsiTheme="majorHAnsi"/>
                                  <w:b/>
                                  <w:sz w:val="24"/>
                                  <w:szCs w:val="24"/>
                                </w:rPr>
                              </w:pPr>
                              <w:r>
                                <w:rPr>
                                  <w:rFonts w:asciiTheme="majorHAnsi" w:hAnsiTheme="majorHAnsi"/>
                                  <w:b/>
                                  <w:sz w:val="24"/>
                                  <w:szCs w:val="24"/>
                                </w:rPr>
                                <w:t>Duško Rajković</w:t>
                              </w:r>
                            </w:p>
                          </w:sdtContent>
                        </w:sdt>
                      </w:sdtContent>
                    </w:sdt>
                    <w:p w14:paraId="4D865230" w14:textId="77777777" w:rsidR="00CD4348" w:rsidRDefault="00CD4348">
                      <w:pPr>
                        <w:rPr>
                          <w:rFonts w:asciiTheme="majorHAnsi" w:hAnsiTheme="majorHAnsi"/>
                          <w:sz w:val="24"/>
                          <w:szCs w:val="24"/>
                        </w:rPr>
                      </w:pPr>
                    </w:p>
                    <w:p w14:paraId="350BCBE9" w14:textId="77777777" w:rsidR="00CD4348" w:rsidRPr="003047B9" w:rsidRDefault="00CD4348" w:rsidP="00BB6CAD">
                      <w:pPr>
                        <w:jc w:val="right"/>
                        <w:rPr>
                          <w:rFonts w:asciiTheme="majorHAnsi" w:hAnsiTheme="majorHAnsi"/>
                          <w:b/>
                          <w:sz w:val="24"/>
                          <w:szCs w:val="24"/>
                        </w:rPr>
                      </w:pPr>
                      <w:r>
                        <w:rPr>
                          <w:rFonts w:asciiTheme="majorHAnsi" w:hAnsiTheme="majorHAnsi"/>
                          <w:b/>
                          <w:sz w:val="24"/>
                          <w:szCs w:val="24"/>
                        </w:rPr>
                        <w:t>____________________________</w:t>
                      </w:r>
                    </w:p>
                    <w:p w14:paraId="209A86A2" w14:textId="77777777" w:rsidR="00CD4348" w:rsidRPr="00427AAA" w:rsidRDefault="00CD4348" w:rsidP="00BB6CAD">
                      <w:pPr>
                        <w:jc w:val="right"/>
                        <w:rPr>
                          <w:rFonts w:asciiTheme="majorHAnsi" w:hAnsiTheme="majorHAnsi"/>
                          <w:sz w:val="24"/>
                          <w:szCs w:val="24"/>
                        </w:rPr>
                      </w:pPr>
                    </w:p>
                    <w:p w14:paraId="632BB849" w14:textId="77777777" w:rsidR="00CD4348" w:rsidRDefault="00CD4348"/>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sdt>
            <w:sdtPr>
              <w:rPr>
                <w:rFonts w:asciiTheme="majorHAnsi" w:hAnsiTheme="majorHAnsi" w:cstheme="majorHAnsi"/>
                <w:color w:val="000000" w:themeColor="text1"/>
                <w:sz w:val="24"/>
                <w:szCs w:val="24"/>
                <w:lang w:val="sr-Latn-RS"/>
              </w:rPr>
              <w:id w:val="-600332803"/>
            </w:sdtPr>
            <w:sdtEndPr>
              <w:rPr>
                <w:color w:val="auto"/>
                <w:lang w:val="sr-Latn-CS"/>
              </w:rPr>
            </w:sdtEndPr>
            <w:sdtContent>
              <w:r w:rsidR="00B60CCA" w:rsidRPr="002438EA">
                <w:rPr>
                  <w:rFonts w:asciiTheme="majorHAnsi" w:hAnsiTheme="majorHAnsi" w:cstheme="majorHAnsi"/>
                  <w:color w:val="000000" w:themeColor="text1"/>
                  <w:sz w:val="24"/>
                  <w:szCs w:val="24"/>
                  <w:lang w:val="sr-Latn-RS"/>
                </w:rPr>
                <w:t xml:space="preserve">JU </w:t>
              </w:r>
              <w:r w:rsidR="00B60CCA">
                <w:rPr>
                  <w:rFonts w:asciiTheme="majorHAnsi" w:hAnsiTheme="majorHAnsi" w:cstheme="majorHAnsi"/>
                  <w:color w:val="000000" w:themeColor="text1"/>
                  <w:sz w:val="24"/>
                  <w:szCs w:val="24"/>
                  <w:lang w:val="sr-Latn-RS"/>
                </w:rPr>
                <w:t>Srednja mješovita škola</w:t>
              </w:r>
              <w:r w:rsidR="00B60CCA" w:rsidRPr="002438EA">
                <w:rPr>
                  <w:rFonts w:asciiTheme="majorHAnsi" w:hAnsiTheme="majorHAnsi" w:cstheme="majorHAnsi"/>
                  <w:color w:val="000000" w:themeColor="text1"/>
                  <w:sz w:val="24"/>
                  <w:szCs w:val="24"/>
                  <w:lang w:val="sr-Latn-RS"/>
                </w:rPr>
                <w:t xml:space="preserve"> </w:t>
              </w:r>
              <w:r w:rsidR="00B60CCA">
                <w:rPr>
                  <w:rFonts w:asciiTheme="majorHAnsi" w:hAnsiTheme="majorHAnsi" w:cstheme="majorHAnsi"/>
                  <w:color w:val="000000" w:themeColor="text1"/>
                  <w:sz w:val="24"/>
                  <w:szCs w:val="24"/>
                  <w:lang w:val="sr-Latn-RS"/>
                </w:rPr>
                <w:t>„17. septembar“ Žabljak</w:t>
              </w:r>
            </w:sdtContent>
          </w:sdt>
          <w:r w:rsidR="00B60CCA" w:rsidRPr="002438EA">
            <w:rPr>
              <w:rFonts w:asciiTheme="majorHAnsi" w:hAnsiTheme="majorHAnsi" w:cstheme="majorHAnsi"/>
              <w:sz w:val="24"/>
              <w:szCs w:val="24"/>
              <w:lang w:val="sr-Latn-CS"/>
            </w:rPr>
            <w:t xml:space="preserve"> </w:t>
          </w:r>
          <w:r w:rsidRPr="002438EA">
            <w:rPr>
              <w:rFonts w:asciiTheme="majorHAnsi" w:hAnsiTheme="majorHAnsi" w:cstheme="majorHAnsi"/>
              <w:color w:val="000000" w:themeColor="text1"/>
              <w:sz w:val="24"/>
              <w:szCs w:val="24"/>
              <w:lang w:val="sr-Latn-RS"/>
            </w:rPr>
            <w:t xml:space="preserve">može izjaviti prigovor (član 24. </w:t>
          </w:r>
          <w:r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65E29781" w14:textId="77777777" w:rsidR="006220B4" w:rsidRDefault="006220B4" w:rsidP="00BB6CAD">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59264" behindDoc="0" locked="0" layoutInCell="1" allowOverlap="1" wp14:anchorId="7B7CEBD0" wp14:editId="026F7FD4">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69A3D589" w14:textId="77777777" w:rsidR="00CD4348" w:rsidRDefault="000B5E43" w:rsidP="00BB6CAD">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CD4348" w:rsidRPr="003047B9">
                                          <w:rPr>
                                            <w:rFonts w:asciiTheme="majorHAnsi" w:hAnsiTheme="majorHAnsi"/>
                                            <w:b/>
                                            <w:sz w:val="24"/>
                                            <w:szCs w:val="24"/>
                                          </w:rPr>
                                          <w:t>Rukovodilac</w:t>
                                        </w:r>
                                      </w:sdtContent>
                                    </w:sdt>
                                  </w:p>
                                  <w:p w14:paraId="4D43E06E" w14:textId="77777777" w:rsidR="00CD4348" w:rsidRDefault="000B5E43" w:rsidP="00BB6CAD">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CD4348">
                                          <w:rPr>
                                            <w:rFonts w:asciiTheme="majorHAnsi" w:hAnsiTheme="majorHAnsi"/>
                                            <w:b/>
                                            <w:sz w:val="24"/>
                                            <w:szCs w:val="24"/>
                                          </w:rPr>
                                          <w:t>Vladislav Koprivica</w:t>
                                        </w:r>
                                      </w:sdtContent>
                                    </w:sdt>
                                    <w:r w:rsidR="00CD4348">
                                      <w:rPr>
                                        <w:rFonts w:asciiTheme="majorHAnsi" w:hAnsiTheme="majorHAnsi"/>
                                        <w:b/>
                                        <w:sz w:val="24"/>
                                        <w:szCs w:val="24"/>
                                      </w:rPr>
                                      <w:tab/>
                                    </w:r>
                                    <w:r w:rsidR="00CD4348">
                                      <w:rPr>
                                        <w:rFonts w:asciiTheme="majorHAnsi" w:hAnsiTheme="majorHAnsi"/>
                                        <w:b/>
                                        <w:sz w:val="24"/>
                                        <w:szCs w:val="24"/>
                                      </w:rPr>
                                      <w:tab/>
                                    </w:r>
                                    <w:r w:rsidR="00CD4348">
                                      <w:rPr>
                                        <w:rFonts w:asciiTheme="majorHAnsi" w:hAnsiTheme="majorHAnsi"/>
                                        <w:b/>
                                        <w:sz w:val="24"/>
                                        <w:szCs w:val="24"/>
                                      </w:rPr>
                                      <w:tab/>
                                    </w:r>
                                    <w:r w:rsidR="00CD4348">
                                      <w:rPr>
                                        <w:rFonts w:asciiTheme="majorHAnsi" w:hAnsiTheme="majorHAnsi"/>
                                        <w:b/>
                                        <w:sz w:val="24"/>
                                        <w:szCs w:val="24"/>
                                      </w:rPr>
                                      <w:tab/>
                                    </w:r>
                                  </w:p>
                                  <w:p w14:paraId="4005B8DF" w14:textId="77777777" w:rsidR="00CD4348" w:rsidRPr="003047B9" w:rsidRDefault="00CD4348" w:rsidP="00BB6CAD">
                                    <w:pPr>
                                      <w:rPr>
                                        <w:rFonts w:asciiTheme="majorHAnsi" w:hAnsiTheme="majorHAnsi"/>
                                        <w:b/>
                                        <w:sz w:val="24"/>
                                        <w:szCs w:val="24"/>
                                      </w:rPr>
                                    </w:pPr>
                                    <w:r>
                                      <w:rPr>
                                        <w:rFonts w:asciiTheme="majorHAnsi" w:hAnsiTheme="majorHAnsi"/>
                                        <w:b/>
                                        <w:sz w:val="24"/>
                                        <w:szCs w:val="24"/>
                                      </w:rPr>
                                      <w:t>____________________________</w:t>
                                    </w:r>
                                  </w:p>
                                  <w:p w14:paraId="369225D8" w14:textId="77777777" w:rsidR="00CD4348" w:rsidRDefault="00CD4348" w:rsidP="00BB6CAD">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1FC2995A" w14:textId="77777777" w:rsidR="00CD4348" w:rsidRDefault="00CD4348" w:rsidP="00BB6CAD">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0781C8EC" w14:textId="77777777" w:rsidR="00CD4348" w:rsidRDefault="00CD4348" w:rsidP="00BB6CAD">
                                    <w:pPr>
                                      <w:rPr>
                                        <w:rStyle w:val="Style15"/>
                                      </w:rPr>
                                    </w:pPr>
                                    <w:r>
                                      <w:rPr>
                                        <w:rStyle w:val="Style15"/>
                                      </w:rPr>
                                      <w:t>Radoje Radunović</w:t>
                                    </w:r>
                                  </w:p>
                                  <w:p w14:paraId="1905B431" w14:textId="77777777" w:rsidR="00CD4348" w:rsidRDefault="00CD4348" w:rsidP="00BB6CAD">
                                    <w:pPr>
                                      <w:rPr>
                                        <w:rStyle w:val="Style15"/>
                                      </w:rPr>
                                    </w:pPr>
                                    <w:r>
                                      <w:rPr>
                                        <w:rStyle w:val="Style15"/>
                                      </w:rPr>
                                      <w:t>_____________________________</w:t>
                                    </w:r>
                                  </w:p>
                                  <w:p w14:paraId="0ADE86F5" w14:textId="77777777" w:rsidR="00CD4348" w:rsidRDefault="00CD4348" w:rsidP="00BB6CAD">
                                    <w:pPr>
                                      <w:rPr>
                                        <w:rStyle w:val="Style15"/>
                                      </w:rPr>
                                    </w:pPr>
                                  </w:p>
                                  <w:p w14:paraId="15EC1F9A" w14:textId="77777777" w:rsidR="00CD4348" w:rsidRDefault="000B5E43" w:rsidP="00BB6CAD">
                                    <w:pPr>
                                      <w:rPr>
                                        <w:rStyle w:val="Style15"/>
                                      </w:rPr>
                                    </w:pPr>
                                  </w:p>
                                </w:sdtContent>
                              </w:sdt>
                              <w:p w14:paraId="1E850C12" w14:textId="77777777" w:rsidR="00CD4348" w:rsidRDefault="00CD4348" w:rsidP="00BB6CAD">
                                <w:pPr>
                                  <w:rPr>
                                    <w:rFonts w:asciiTheme="majorHAnsi" w:hAnsiTheme="majorHAnsi"/>
                                    <w:sz w:val="24"/>
                                    <w:szCs w:val="24"/>
                                  </w:rPr>
                                </w:pPr>
                              </w:p>
                              <w:p w14:paraId="712CE00F" w14:textId="77777777" w:rsidR="00CD4348" w:rsidRPr="00427AAA" w:rsidRDefault="00CD4348" w:rsidP="00BB6CAD">
                                <w:pPr>
                                  <w:tabs>
                                    <w:tab w:val="left" w:pos="3402"/>
                                  </w:tabs>
                                  <w:rPr>
                                    <w:rFonts w:asciiTheme="majorHAnsi" w:hAnsiTheme="majorHAnsi"/>
                                    <w:sz w:val="24"/>
                                    <w:szCs w:val="24"/>
                                  </w:rPr>
                                </w:pPr>
                                <w:r>
                                  <w:rPr>
                                    <w:rFonts w:asciiTheme="majorHAnsi" w:hAnsiTheme="majorHAnsi"/>
                                    <w:sz w:val="24"/>
                                    <w:szCs w:val="24"/>
                                  </w:rPr>
                                  <w:t>____________________________</w:t>
                                </w:r>
                              </w:p>
                              <w:p w14:paraId="619C9143" w14:textId="77777777" w:rsidR="00CD4348" w:rsidRDefault="00CD4348" w:rsidP="00BB6CAD">
                                <w:pPr>
                                  <w:rPr>
                                    <w:sz w:val="24"/>
                                    <w:szCs w:val="24"/>
                                  </w:rPr>
                                </w:pPr>
                              </w:p>
                              <w:p w14:paraId="4E7DB43F" w14:textId="77777777" w:rsidR="00CD4348" w:rsidRPr="00550686" w:rsidRDefault="000B5E43" w:rsidP="00BB6CAD">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CEBD0" id="Text Box 2" o:spid="_x0000_s1027" type="#_x0000_t202" style="position:absolute;left:0;text-align:left;margin-left:-7.85pt;margin-top:32.85pt;width:227.2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69A3D589" w14:textId="77777777" w:rsidR="00CD4348" w:rsidRDefault="00CD4348" w:rsidP="00BB6CAD">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4D43E06E" w14:textId="77777777" w:rsidR="00CD4348" w:rsidRDefault="00CD4348" w:rsidP="00BB6CAD">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4005B8DF" w14:textId="77777777" w:rsidR="00CD4348" w:rsidRPr="003047B9" w:rsidRDefault="00CD4348" w:rsidP="00BB6CAD">
                              <w:pPr>
                                <w:rPr>
                                  <w:rFonts w:asciiTheme="majorHAnsi" w:hAnsiTheme="majorHAnsi"/>
                                  <w:b/>
                                  <w:sz w:val="24"/>
                                  <w:szCs w:val="24"/>
                                </w:rPr>
                              </w:pPr>
                              <w:r>
                                <w:rPr>
                                  <w:rFonts w:asciiTheme="majorHAnsi" w:hAnsiTheme="majorHAnsi"/>
                                  <w:b/>
                                  <w:sz w:val="24"/>
                                  <w:szCs w:val="24"/>
                                </w:rPr>
                                <w:t>____________________________</w:t>
                              </w:r>
                            </w:p>
                            <w:p w14:paraId="369225D8" w14:textId="77777777" w:rsidR="00CD4348" w:rsidRDefault="00CD4348" w:rsidP="00BB6CAD">
                              <w:pPr>
                                <w:rPr>
                                  <w:rFonts w:asciiTheme="majorHAnsi" w:hAnsiTheme="majorHAnsi"/>
                                  <w:b/>
                                  <w:sz w:val="24"/>
                                  <w:szCs w:val="24"/>
                                </w:rPr>
                              </w:pPr>
                            </w:p>
                            <w:sdt>
                              <w:sdtPr>
                                <w:rPr>
                                  <w:rFonts w:asciiTheme="majorHAnsi" w:hAnsiTheme="majorHAnsi"/>
                                  <w:b/>
                                  <w:sz w:val="24"/>
                                  <w:szCs w:val="24"/>
                                </w:rPr>
                                <w:id w:val="-493256277"/>
                                <w:lock w:val="contentLocked"/>
                              </w:sdtPr>
                              <w:sdtContent>
                                <w:p w14:paraId="1FC2995A" w14:textId="77777777" w:rsidR="00CD4348" w:rsidRDefault="00CD4348" w:rsidP="00BB6CAD">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0781C8EC" w14:textId="77777777" w:rsidR="00CD4348" w:rsidRDefault="00CD4348" w:rsidP="00BB6CAD">
                              <w:pPr>
                                <w:rPr>
                                  <w:rStyle w:val="Style15"/>
                                </w:rPr>
                              </w:pPr>
                              <w:r>
                                <w:rPr>
                                  <w:rStyle w:val="Style15"/>
                                </w:rPr>
                                <w:t>Radoje Radunović</w:t>
                              </w:r>
                            </w:p>
                            <w:p w14:paraId="1905B431" w14:textId="77777777" w:rsidR="00CD4348" w:rsidRDefault="00CD4348" w:rsidP="00BB6CAD">
                              <w:pPr>
                                <w:rPr>
                                  <w:rStyle w:val="Style15"/>
                                </w:rPr>
                              </w:pPr>
                              <w:r>
                                <w:rPr>
                                  <w:rStyle w:val="Style15"/>
                                </w:rPr>
                                <w:t>_____________________________</w:t>
                              </w:r>
                            </w:p>
                            <w:p w14:paraId="0ADE86F5" w14:textId="77777777" w:rsidR="00CD4348" w:rsidRDefault="00CD4348" w:rsidP="00BB6CAD">
                              <w:pPr>
                                <w:rPr>
                                  <w:rStyle w:val="Style15"/>
                                </w:rPr>
                              </w:pPr>
                            </w:p>
                            <w:p w14:paraId="15EC1F9A" w14:textId="77777777" w:rsidR="00CD4348" w:rsidRDefault="00CD4348" w:rsidP="00BB6CAD">
                              <w:pPr>
                                <w:rPr>
                                  <w:rStyle w:val="Style15"/>
                                </w:rPr>
                              </w:pPr>
                            </w:p>
                          </w:sdtContent>
                        </w:sdt>
                        <w:p w14:paraId="1E850C12" w14:textId="77777777" w:rsidR="00CD4348" w:rsidRDefault="00CD4348" w:rsidP="00BB6CAD">
                          <w:pPr>
                            <w:rPr>
                              <w:rFonts w:asciiTheme="majorHAnsi" w:hAnsiTheme="majorHAnsi"/>
                              <w:sz w:val="24"/>
                              <w:szCs w:val="24"/>
                            </w:rPr>
                          </w:pPr>
                        </w:p>
                        <w:p w14:paraId="712CE00F" w14:textId="77777777" w:rsidR="00CD4348" w:rsidRPr="00427AAA" w:rsidRDefault="00CD4348" w:rsidP="00BB6CAD">
                          <w:pPr>
                            <w:tabs>
                              <w:tab w:val="left" w:pos="3402"/>
                            </w:tabs>
                            <w:rPr>
                              <w:rFonts w:asciiTheme="majorHAnsi" w:hAnsiTheme="majorHAnsi"/>
                              <w:sz w:val="24"/>
                              <w:szCs w:val="24"/>
                            </w:rPr>
                          </w:pPr>
                          <w:r>
                            <w:rPr>
                              <w:rFonts w:asciiTheme="majorHAnsi" w:hAnsiTheme="majorHAnsi"/>
                              <w:sz w:val="24"/>
                              <w:szCs w:val="24"/>
                            </w:rPr>
                            <w:t>____________________________</w:t>
                          </w:r>
                        </w:p>
                        <w:p w14:paraId="619C9143" w14:textId="77777777" w:rsidR="00CD4348" w:rsidRDefault="00CD4348" w:rsidP="00BB6CAD">
                          <w:pPr>
                            <w:rPr>
                              <w:sz w:val="24"/>
                              <w:szCs w:val="24"/>
                            </w:rPr>
                          </w:pPr>
                        </w:p>
                        <w:p w14:paraId="4E7DB43F" w14:textId="77777777" w:rsidR="00CD4348" w:rsidRPr="00550686" w:rsidRDefault="00CD4348" w:rsidP="00BB6CAD">
                          <w:pPr>
                            <w:rPr>
                              <w:rFonts w:asciiTheme="majorHAnsi" w:hAnsiTheme="majorHAnsi"/>
                              <w:sz w:val="24"/>
                              <w:szCs w:val="24"/>
                            </w:rPr>
                          </w:pPr>
                        </w:p>
                      </w:sdtContent>
                    </w:sdt>
                  </w:txbxContent>
                </v:textbox>
                <w10:wrap type="square" anchorx="margin"/>
              </v:shape>
            </w:pict>
          </mc:Fallback>
        </mc:AlternateContent>
      </w:r>
    </w:p>
    <w:p w14:paraId="40DB0DC0"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2EAB4915"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7C1F654B"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5B7DF710"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0A7C14BB"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5533FD55" w14:textId="77777777" w:rsidR="006220B4" w:rsidRPr="00953AA6" w:rsidRDefault="000B5E43" w:rsidP="00BB6CAD">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0015D1A1464E4251AE62350C7A7F9F94"/>
          </w:placeholder>
        </w:sdtPr>
        <w:sdtEndPr/>
        <w:sdtContent>
          <w:r w:rsidR="006220B4" w:rsidRPr="00514F67">
            <w:rPr>
              <w:rFonts w:asciiTheme="majorHAnsi" w:hAnsiTheme="majorHAnsi"/>
              <w:b/>
              <w:sz w:val="24"/>
              <w:szCs w:val="24"/>
              <w:lang w:val="sr-Latn-RS"/>
            </w:rPr>
            <w:t>Dostavljeno:</w:t>
          </w:r>
        </w:sdtContent>
      </w:sdt>
      <w:r w:rsidR="006220B4">
        <w:rPr>
          <w:rFonts w:asciiTheme="majorHAnsi" w:hAnsiTheme="majorHAnsi"/>
          <w:b/>
          <w:sz w:val="24"/>
          <w:szCs w:val="24"/>
          <w:lang w:val="sr-Latn-RS"/>
        </w:rPr>
        <w:tab/>
        <w:t xml:space="preserve"> </w:t>
      </w:r>
    </w:p>
    <w:p w14:paraId="468A96F2" w14:textId="77777777" w:rsidR="006220B4" w:rsidRDefault="006220B4" w:rsidP="00BB6CAD">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p>
    <w:p w14:paraId="4DCD9F6D" w14:textId="77777777" w:rsidR="006220B4" w:rsidRPr="00953AA6" w:rsidRDefault="006220B4" w:rsidP="00BB6CAD">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14:paraId="6469E672" w14:textId="77777777" w:rsidR="006220B4" w:rsidRPr="00953AA6" w:rsidRDefault="006220B4" w:rsidP="00BB6CAD">
      <w:pPr>
        <w:tabs>
          <w:tab w:val="left" w:pos="7050"/>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r>
        <w:rPr>
          <w:rFonts w:asciiTheme="majorHAnsi" w:hAnsiTheme="majorHAnsi"/>
          <w:sz w:val="24"/>
          <w:szCs w:val="24"/>
          <w:lang w:val="sr-Latn-RS"/>
        </w:rPr>
        <w:tab/>
      </w:r>
    </w:p>
    <w:p w14:paraId="4DBA990D" w14:textId="4B360000" w:rsidR="006220B4" w:rsidRPr="00953AA6" w:rsidRDefault="006220B4" w:rsidP="00BB6CAD">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JU Srednja </w:t>
      </w:r>
      <w:r w:rsidR="006C1018">
        <w:rPr>
          <w:rFonts w:asciiTheme="majorHAnsi" w:hAnsiTheme="majorHAnsi"/>
          <w:sz w:val="24"/>
          <w:szCs w:val="24"/>
          <w:lang w:val="sr-Latn-RS"/>
        </w:rPr>
        <w:t>mješovita škola „17. septembar“</w:t>
      </w:r>
      <w:r w:rsidRPr="00953AA6">
        <w:rPr>
          <w:rFonts w:asciiTheme="majorHAnsi" w:hAnsiTheme="majorHAnsi"/>
          <w:sz w:val="24"/>
          <w:szCs w:val="24"/>
          <w:lang w:val="sr-Latn-RS"/>
        </w:rPr>
        <w:t xml:space="preserve"> </w:t>
      </w:r>
      <w:r w:rsidR="006C1018">
        <w:rPr>
          <w:rFonts w:asciiTheme="majorHAnsi" w:hAnsiTheme="majorHAnsi"/>
          <w:sz w:val="24"/>
          <w:szCs w:val="24"/>
          <w:lang w:val="sr-Latn-RS"/>
        </w:rPr>
        <w:t>Žabljak</w:t>
      </w:r>
    </w:p>
    <w:p w14:paraId="0A8E684F" w14:textId="77777777" w:rsidR="006220B4" w:rsidRPr="00514F67" w:rsidRDefault="006220B4" w:rsidP="00BB6CAD"/>
    <w:p w14:paraId="14445759" w14:textId="77777777" w:rsidR="006220B4" w:rsidRPr="00514F67" w:rsidRDefault="006220B4" w:rsidP="00BB6CAD"/>
    <w:p w14:paraId="1CD7B119" w14:textId="77777777" w:rsidR="006220B4" w:rsidRDefault="006220B4"/>
    <w:sectPr w:rsidR="006220B4" w:rsidSect="00BB6CAD">
      <w:footerReference w:type="default" r:id="rId3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62758" w14:textId="77777777" w:rsidR="000B5E43" w:rsidRDefault="000B5E43">
      <w:pPr>
        <w:spacing w:after="0" w:line="240" w:lineRule="auto"/>
      </w:pPr>
      <w:r>
        <w:separator/>
      </w:r>
    </w:p>
  </w:endnote>
  <w:endnote w:type="continuationSeparator" w:id="0">
    <w:p w14:paraId="25A1E97D" w14:textId="77777777" w:rsidR="000B5E43" w:rsidRDefault="000B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0A87A5D6" w14:textId="77777777" w:rsidR="00CD4348" w:rsidRPr="00217DBC" w:rsidRDefault="00CD4348">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1F0E65">
          <w:rPr>
            <w:rFonts w:asciiTheme="majorHAnsi" w:hAnsiTheme="majorHAnsi" w:cstheme="majorHAnsi"/>
            <w:noProof/>
          </w:rPr>
          <w:t>44</w:t>
        </w:r>
        <w:r w:rsidRPr="00217DBC">
          <w:rPr>
            <w:rFonts w:asciiTheme="majorHAnsi" w:hAnsiTheme="majorHAnsi" w:cstheme="majorHAnsi"/>
            <w:noProof/>
          </w:rPr>
          <w:fldChar w:fldCharType="end"/>
        </w:r>
      </w:p>
    </w:sdtContent>
  </w:sdt>
  <w:p w14:paraId="10F1B09B" w14:textId="77777777" w:rsidR="00CD4348" w:rsidRDefault="00CD4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493C8" w14:textId="77777777" w:rsidR="000B5E43" w:rsidRDefault="000B5E43">
      <w:pPr>
        <w:spacing w:after="0" w:line="240" w:lineRule="auto"/>
      </w:pPr>
      <w:r>
        <w:separator/>
      </w:r>
    </w:p>
  </w:footnote>
  <w:footnote w:type="continuationSeparator" w:id="0">
    <w:p w14:paraId="7D83E72E" w14:textId="77777777" w:rsidR="000B5E43" w:rsidRDefault="000B5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435F"/>
    <w:multiLevelType w:val="hybridMultilevel"/>
    <w:tmpl w:val="BA2E311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 w15:restartNumberingAfterBreak="0">
    <w:nsid w:val="031B465C"/>
    <w:multiLevelType w:val="hybridMultilevel"/>
    <w:tmpl w:val="92E60E08"/>
    <w:lvl w:ilvl="0" w:tplc="7B9C8B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329C7"/>
    <w:multiLevelType w:val="hybridMultilevel"/>
    <w:tmpl w:val="F0A6A414"/>
    <w:lvl w:ilvl="0" w:tplc="BA5CF3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A208C"/>
    <w:multiLevelType w:val="hybridMultilevel"/>
    <w:tmpl w:val="BD8411EC"/>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5" w15:restartNumberingAfterBreak="0">
    <w:nsid w:val="0A96554F"/>
    <w:multiLevelType w:val="multilevel"/>
    <w:tmpl w:val="E2EE78E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B8E7C4B"/>
    <w:multiLevelType w:val="hybridMultilevel"/>
    <w:tmpl w:val="5516AC44"/>
    <w:lvl w:ilvl="0" w:tplc="8C7295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6050C"/>
    <w:multiLevelType w:val="multilevel"/>
    <w:tmpl w:val="5F28FE42"/>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0CC1BC9"/>
    <w:multiLevelType w:val="hybridMultilevel"/>
    <w:tmpl w:val="8D3E180C"/>
    <w:lvl w:ilvl="0" w:tplc="863651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5378B"/>
    <w:multiLevelType w:val="hybridMultilevel"/>
    <w:tmpl w:val="74348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04456"/>
    <w:multiLevelType w:val="hybridMultilevel"/>
    <w:tmpl w:val="B036A3F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F1371"/>
    <w:multiLevelType w:val="hybridMultilevel"/>
    <w:tmpl w:val="0E78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52E17"/>
    <w:multiLevelType w:val="hybridMultilevel"/>
    <w:tmpl w:val="BD7A6582"/>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4" w15:restartNumberingAfterBreak="0">
    <w:nsid w:val="231E5ECC"/>
    <w:multiLevelType w:val="hybridMultilevel"/>
    <w:tmpl w:val="29F28ED8"/>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5" w15:restartNumberingAfterBreak="0">
    <w:nsid w:val="241B5D20"/>
    <w:multiLevelType w:val="hybridMultilevel"/>
    <w:tmpl w:val="BFEA1DEC"/>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6" w15:restartNumberingAfterBreak="0">
    <w:nsid w:val="2D72329F"/>
    <w:multiLevelType w:val="hybridMultilevel"/>
    <w:tmpl w:val="751C369C"/>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7" w15:restartNumberingAfterBreak="0">
    <w:nsid w:val="328567B0"/>
    <w:multiLevelType w:val="multilevel"/>
    <w:tmpl w:val="2AEA9BF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05250"/>
    <w:multiLevelType w:val="hybridMultilevel"/>
    <w:tmpl w:val="5E4050E4"/>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9" w15:restartNumberingAfterBreak="0">
    <w:nsid w:val="355D5CCB"/>
    <w:multiLevelType w:val="hybridMultilevel"/>
    <w:tmpl w:val="5A8E7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917CB"/>
    <w:multiLevelType w:val="hybridMultilevel"/>
    <w:tmpl w:val="F4400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16ADE"/>
    <w:multiLevelType w:val="hybridMultilevel"/>
    <w:tmpl w:val="49C2155E"/>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2" w15:restartNumberingAfterBreak="0">
    <w:nsid w:val="399C6113"/>
    <w:multiLevelType w:val="hybridMultilevel"/>
    <w:tmpl w:val="2EF4B1F8"/>
    <w:lvl w:ilvl="0" w:tplc="99061BEA">
      <w:numFmt w:val="bullet"/>
      <w:lvlText w:val="-"/>
      <w:lvlJc w:val="left"/>
      <w:pPr>
        <w:ind w:left="720" w:hanging="360"/>
      </w:pPr>
      <w:rPr>
        <w:rFonts w:ascii="Arial" w:eastAsia="Courier New" w:hAnsi="Arial" w:cs="Arial" w:hint="default"/>
        <w:color w:val="4444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3403"/>
    <w:multiLevelType w:val="hybridMultilevel"/>
    <w:tmpl w:val="08724CAC"/>
    <w:lvl w:ilvl="0" w:tplc="D2E2E014">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94650"/>
    <w:multiLevelType w:val="hybridMultilevel"/>
    <w:tmpl w:val="69AEB97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84C0F"/>
    <w:multiLevelType w:val="multilevel"/>
    <w:tmpl w:val="65803E9A"/>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4C4B0C71"/>
    <w:multiLevelType w:val="hybridMultilevel"/>
    <w:tmpl w:val="E0944C38"/>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7" w15:restartNumberingAfterBreak="0">
    <w:nsid w:val="4F245C7D"/>
    <w:multiLevelType w:val="hybridMultilevel"/>
    <w:tmpl w:val="C1206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1282B"/>
    <w:multiLevelType w:val="multilevel"/>
    <w:tmpl w:val="822C598A"/>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501927A6"/>
    <w:multiLevelType w:val="hybridMultilevel"/>
    <w:tmpl w:val="6D96B4EA"/>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4577F"/>
    <w:multiLevelType w:val="hybridMultilevel"/>
    <w:tmpl w:val="E224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12506"/>
    <w:multiLevelType w:val="hybridMultilevel"/>
    <w:tmpl w:val="FE46763A"/>
    <w:lvl w:ilvl="0" w:tplc="0409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4" w15:restartNumberingAfterBreak="0">
    <w:nsid w:val="62A82516"/>
    <w:multiLevelType w:val="hybridMultilevel"/>
    <w:tmpl w:val="0BBA3F26"/>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35" w15:restartNumberingAfterBreak="0">
    <w:nsid w:val="63CE3131"/>
    <w:multiLevelType w:val="multilevel"/>
    <w:tmpl w:val="E7E27B90"/>
    <w:lvl w:ilvl="0">
      <w:start w:val="1"/>
      <w:numFmt w:val="decimal"/>
      <w:lvlText w:val="%1."/>
      <w:lvlJc w:val="left"/>
      <w:pPr>
        <w:ind w:left="612" w:hanging="61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66BF6BCF"/>
    <w:multiLevelType w:val="hybridMultilevel"/>
    <w:tmpl w:val="7BE2FF0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CD30F2"/>
    <w:multiLevelType w:val="hybridMultilevel"/>
    <w:tmpl w:val="CE566E8E"/>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39" w15:restartNumberingAfterBreak="0">
    <w:nsid w:val="733D40D5"/>
    <w:multiLevelType w:val="hybridMultilevel"/>
    <w:tmpl w:val="E2C66180"/>
    <w:lvl w:ilvl="0" w:tplc="564AEDC2">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15BD1"/>
    <w:multiLevelType w:val="hybridMultilevel"/>
    <w:tmpl w:val="FF96B88E"/>
    <w:lvl w:ilvl="0" w:tplc="C444EE4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
  </w:num>
  <w:num w:numId="4">
    <w:abstractNumId w:val="39"/>
  </w:num>
  <w:num w:numId="5">
    <w:abstractNumId w:val="37"/>
  </w:num>
  <w:num w:numId="6">
    <w:abstractNumId w:val="3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0"/>
  </w:num>
  <w:num w:numId="12">
    <w:abstractNumId w:val="23"/>
  </w:num>
  <w:num w:numId="13">
    <w:abstractNumId w:val="9"/>
  </w:num>
  <w:num w:numId="14">
    <w:abstractNumId w:val="33"/>
  </w:num>
  <w:num w:numId="15">
    <w:abstractNumId w:val="0"/>
  </w:num>
  <w:num w:numId="16">
    <w:abstractNumId w:val="18"/>
  </w:num>
  <w:num w:numId="17">
    <w:abstractNumId w:val="31"/>
  </w:num>
  <w:num w:numId="18">
    <w:abstractNumId w:val="11"/>
  </w:num>
  <w:num w:numId="19">
    <w:abstractNumId w:val="14"/>
  </w:num>
  <w:num w:numId="20">
    <w:abstractNumId w:val="36"/>
  </w:num>
  <w:num w:numId="21">
    <w:abstractNumId w:val="21"/>
  </w:num>
  <w:num w:numId="22">
    <w:abstractNumId w:val="26"/>
  </w:num>
  <w:num w:numId="23">
    <w:abstractNumId w:val="16"/>
  </w:num>
  <w:num w:numId="24">
    <w:abstractNumId w:val="15"/>
  </w:num>
  <w:num w:numId="25">
    <w:abstractNumId w:val="13"/>
  </w:num>
  <w:num w:numId="26">
    <w:abstractNumId w:val="38"/>
  </w:num>
  <w:num w:numId="27">
    <w:abstractNumId w:val="4"/>
  </w:num>
  <w:num w:numId="28">
    <w:abstractNumId w:val="24"/>
  </w:num>
  <w:num w:numId="29">
    <w:abstractNumId w:val="10"/>
  </w:num>
  <w:num w:numId="30">
    <w:abstractNumId w:val="34"/>
  </w:num>
  <w:num w:numId="31">
    <w:abstractNumId w:val="19"/>
  </w:num>
  <w:num w:numId="32">
    <w:abstractNumId w:val="20"/>
  </w:num>
  <w:num w:numId="33">
    <w:abstractNumId w:val="27"/>
  </w:num>
  <w:num w:numId="34">
    <w:abstractNumId w:val="3"/>
  </w:num>
  <w:num w:numId="35">
    <w:abstractNumId w:val="22"/>
  </w:num>
  <w:num w:numId="36">
    <w:abstractNumId w:val="41"/>
  </w:num>
  <w:num w:numId="37">
    <w:abstractNumId w:val="2"/>
  </w:num>
  <w:num w:numId="38">
    <w:abstractNumId w:val="12"/>
  </w:num>
  <w:num w:numId="39">
    <w:abstractNumId w:val="25"/>
  </w:num>
  <w:num w:numId="40">
    <w:abstractNumId w:val="5"/>
  </w:num>
  <w:num w:numId="41">
    <w:abstractNumId w:val="1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B4"/>
    <w:rsid w:val="00011557"/>
    <w:rsid w:val="0008637E"/>
    <w:rsid w:val="000B5E43"/>
    <w:rsid w:val="000D35FF"/>
    <w:rsid w:val="001322A3"/>
    <w:rsid w:val="001955E8"/>
    <w:rsid w:val="001A293C"/>
    <w:rsid w:val="001A6ED2"/>
    <w:rsid w:val="001B38B6"/>
    <w:rsid w:val="001F0E65"/>
    <w:rsid w:val="001F3F4A"/>
    <w:rsid w:val="00204CAC"/>
    <w:rsid w:val="00210C24"/>
    <w:rsid w:val="002141E0"/>
    <w:rsid w:val="00282C12"/>
    <w:rsid w:val="00293E04"/>
    <w:rsid w:val="002979AC"/>
    <w:rsid w:val="002A283C"/>
    <w:rsid w:val="002A5CC3"/>
    <w:rsid w:val="002C3502"/>
    <w:rsid w:val="002D6AF7"/>
    <w:rsid w:val="002F0F99"/>
    <w:rsid w:val="003047AB"/>
    <w:rsid w:val="00307968"/>
    <w:rsid w:val="00336EC7"/>
    <w:rsid w:val="0035338C"/>
    <w:rsid w:val="003656C8"/>
    <w:rsid w:val="003978AF"/>
    <w:rsid w:val="003C3214"/>
    <w:rsid w:val="003C3F98"/>
    <w:rsid w:val="003C74DB"/>
    <w:rsid w:val="003E2D90"/>
    <w:rsid w:val="003F52E7"/>
    <w:rsid w:val="0043005D"/>
    <w:rsid w:val="004442F0"/>
    <w:rsid w:val="004458FF"/>
    <w:rsid w:val="0045451C"/>
    <w:rsid w:val="004643CD"/>
    <w:rsid w:val="0049662A"/>
    <w:rsid w:val="004A1558"/>
    <w:rsid w:val="004B0F22"/>
    <w:rsid w:val="004E692F"/>
    <w:rsid w:val="004E749E"/>
    <w:rsid w:val="0051423A"/>
    <w:rsid w:val="00515B0D"/>
    <w:rsid w:val="005335C9"/>
    <w:rsid w:val="00542DF7"/>
    <w:rsid w:val="005A43B4"/>
    <w:rsid w:val="005B2A66"/>
    <w:rsid w:val="005F3D1F"/>
    <w:rsid w:val="006220B4"/>
    <w:rsid w:val="00630F9D"/>
    <w:rsid w:val="006C1018"/>
    <w:rsid w:val="006E796F"/>
    <w:rsid w:val="007324FF"/>
    <w:rsid w:val="00751B3F"/>
    <w:rsid w:val="0075508A"/>
    <w:rsid w:val="00775DDC"/>
    <w:rsid w:val="007B31A7"/>
    <w:rsid w:val="007E4525"/>
    <w:rsid w:val="00814C09"/>
    <w:rsid w:val="008159A8"/>
    <w:rsid w:val="00857B53"/>
    <w:rsid w:val="00866BF9"/>
    <w:rsid w:val="008E221E"/>
    <w:rsid w:val="008F32A9"/>
    <w:rsid w:val="008F3AEF"/>
    <w:rsid w:val="009051E7"/>
    <w:rsid w:val="00924E42"/>
    <w:rsid w:val="00956349"/>
    <w:rsid w:val="009906ED"/>
    <w:rsid w:val="00993BD3"/>
    <w:rsid w:val="009C0AB3"/>
    <w:rsid w:val="00A30625"/>
    <w:rsid w:val="00AE3B97"/>
    <w:rsid w:val="00AF3B12"/>
    <w:rsid w:val="00B12D78"/>
    <w:rsid w:val="00B154DA"/>
    <w:rsid w:val="00B21036"/>
    <w:rsid w:val="00B35174"/>
    <w:rsid w:val="00B4712D"/>
    <w:rsid w:val="00B504DC"/>
    <w:rsid w:val="00B60CCA"/>
    <w:rsid w:val="00B877BE"/>
    <w:rsid w:val="00BA3029"/>
    <w:rsid w:val="00BB2108"/>
    <w:rsid w:val="00BB6CAD"/>
    <w:rsid w:val="00C528AA"/>
    <w:rsid w:val="00C875CD"/>
    <w:rsid w:val="00CA69D4"/>
    <w:rsid w:val="00CB6E89"/>
    <w:rsid w:val="00CD4348"/>
    <w:rsid w:val="00D032BC"/>
    <w:rsid w:val="00D03A80"/>
    <w:rsid w:val="00D06FF0"/>
    <w:rsid w:val="00D42A43"/>
    <w:rsid w:val="00D60FE1"/>
    <w:rsid w:val="00D6752B"/>
    <w:rsid w:val="00DD0ACF"/>
    <w:rsid w:val="00E2586D"/>
    <w:rsid w:val="00E47178"/>
    <w:rsid w:val="00E568D8"/>
    <w:rsid w:val="00EA033F"/>
    <w:rsid w:val="00EB7080"/>
    <w:rsid w:val="00EE5A7A"/>
    <w:rsid w:val="00F119AA"/>
    <w:rsid w:val="00F15A82"/>
    <w:rsid w:val="00F712DB"/>
    <w:rsid w:val="00FA68C3"/>
    <w:rsid w:val="00FC2B21"/>
    <w:rsid w:val="00FD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085A"/>
  <w15:chartTrackingRefBased/>
  <w15:docId w15:val="{94C71B1C-205A-40E5-9D26-156BFD47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0B4"/>
    <w:rPr>
      <w:lang w:val="sr-Latn-ME"/>
    </w:rPr>
  </w:style>
  <w:style w:type="paragraph" w:styleId="Heading1">
    <w:name w:val="heading 1"/>
    <w:basedOn w:val="Normal"/>
    <w:next w:val="Normal"/>
    <w:link w:val="Heading1Char"/>
    <w:uiPriority w:val="9"/>
    <w:qFormat/>
    <w:rsid w:val="006220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20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50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0B4"/>
    <w:rPr>
      <w:rFonts w:asciiTheme="majorHAnsi" w:eastAsiaTheme="majorEastAsia" w:hAnsiTheme="majorHAnsi" w:cstheme="majorBidi"/>
      <w:color w:val="2F5496" w:themeColor="accent1" w:themeShade="BF"/>
      <w:sz w:val="32"/>
      <w:szCs w:val="32"/>
      <w:lang w:val="sr-Latn-ME"/>
    </w:rPr>
  </w:style>
  <w:style w:type="character" w:customStyle="1" w:styleId="Heading2Char">
    <w:name w:val="Heading 2 Char"/>
    <w:basedOn w:val="DefaultParagraphFont"/>
    <w:link w:val="Heading2"/>
    <w:uiPriority w:val="9"/>
    <w:rsid w:val="006220B4"/>
    <w:rPr>
      <w:rFonts w:asciiTheme="majorHAnsi" w:eastAsiaTheme="majorEastAsia" w:hAnsiTheme="majorHAnsi" w:cstheme="majorBidi"/>
      <w:color w:val="2F5496" w:themeColor="accent1" w:themeShade="BF"/>
      <w:sz w:val="26"/>
      <w:szCs w:val="26"/>
      <w:lang w:val="sr-Latn-ME"/>
    </w:rPr>
  </w:style>
  <w:style w:type="character" w:customStyle="1" w:styleId="Style15">
    <w:name w:val="Style15"/>
    <w:basedOn w:val="DefaultParagraphFont"/>
    <w:uiPriority w:val="1"/>
    <w:rsid w:val="006220B4"/>
    <w:rPr>
      <w:rFonts w:asciiTheme="majorHAnsi" w:hAnsiTheme="majorHAnsi"/>
      <w:color w:val="000000" w:themeColor="text1"/>
      <w:sz w:val="24"/>
    </w:rPr>
  </w:style>
  <w:style w:type="paragraph" w:styleId="Header">
    <w:name w:val="header"/>
    <w:basedOn w:val="Normal"/>
    <w:link w:val="HeaderChar"/>
    <w:uiPriority w:val="99"/>
    <w:unhideWhenUsed/>
    <w:rsid w:val="006220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20B4"/>
    <w:rPr>
      <w:lang w:val="sr-Latn-ME"/>
    </w:rPr>
  </w:style>
  <w:style w:type="paragraph" w:styleId="Footer">
    <w:name w:val="footer"/>
    <w:basedOn w:val="Normal"/>
    <w:link w:val="FooterChar"/>
    <w:uiPriority w:val="99"/>
    <w:unhideWhenUsed/>
    <w:rsid w:val="006220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20B4"/>
    <w:rPr>
      <w:lang w:val="sr-Latn-ME"/>
    </w:rPr>
  </w:style>
  <w:style w:type="paragraph" w:styleId="ListParagraph">
    <w:name w:val="List Paragraph"/>
    <w:basedOn w:val="Normal"/>
    <w:uiPriority w:val="34"/>
    <w:qFormat/>
    <w:rsid w:val="006220B4"/>
    <w:pPr>
      <w:ind w:left="720"/>
      <w:contextualSpacing/>
    </w:pPr>
  </w:style>
  <w:style w:type="table" w:styleId="TableGrid">
    <w:name w:val="Table Grid"/>
    <w:basedOn w:val="TableNormal"/>
    <w:uiPriority w:val="39"/>
    <w:rsid w:val="0062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0B4"/>
    <w:rPr>
      <w:color w:val="0563C1" w:themeColor="hyperlink"/>
      <w:u w:val="single"/>
    </w:rPr>
  </w:style>
  <w:style w:type="paragraph" w:styleId="TOCHeading">
    <w:name w:val="TOC Heading"/>
    <w:basedOn w:val="Heading1"/>
    <w:next w:val="Normal"/>
    <w:uiPriority w:val="39"/>
    <w:unhideWhenUsed/>
    <w:qFormat/>
    <w:rsid w:val="006220B4"/>
    <w:pPr>
      <w:outlineLvl w:val="9"/>
    </w:pPr>
    <w:rPr>
      <w:lang w:val="en-US"/>
    </w:rPr>
  </w:style>
  <w:style w:type="paragraph" w:styleId="TOC1">
    <w:name w:val="toc 1"/>
    <w:basedOn w:val="Normal"/>
    <w:next w:val="Normal"/>
    <w:autoRedefine/>
    <w:uiPriority w:val="39"/>
    <w:unhideWhenUsed/>
    <w:rsid w:val="006220B4"/>
    <w:pPr>
      <w:spacing w:after="100"/>
    </w:pPr>
  </w:style>
  <w:style w:type="paragraph" w:styleId="NoSpacing">
    <w:name w:val="No Spacing"/>
    <w:uiPriority w:val="1"/>
    <w:qFormat/>
    <w:rsid w:val="006220B4"/>
    <w:pPr>
      <w:spacing w:after="0" w:line="240" w:lineRule="auto"/>
    </w:pPr>
  </w:style>
  <w:style w:type="paragraph" w:styleId="BalloonText">
    <w:name w:val="Balloon Text"/>
    <w:basedOn w:val="Normal"/>
    <w:link w:val="BalloonTextChar"/>
    <w:uiPriority w:val="99"/>
    <w:semiHidden/>
    <w:unhideWhenUsed/>
    <w:rsid w:val="00622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B4"/>
    <w:rPr>
      <w:rFonts w:ascii="Segoe UI" w:hAnsi="Segoe UI" w:cs="Segoe UI"/>
      <w:sz w:val="18"/>
      <w:szCs w:val="18"/>
      <w:lang w:val="sr-Latn-ME"/>
    </w:rPr>
  </w:style>
  <w:style w:type="paragraph" w:styleId="NormalWeb">
    <w:name w:val="Normal (Web)"/>
    <w:basedOn w:val="Normal"/>
    <w:uiPriority w:val="99"/>
    <w:semiHidden/>
    <w:unhideWhenUsed/>
    <w:rsid w:val="006220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20B4"/>
    <w:rPr>
      <w:b/>
      <w:bCs/>
    </w:rPr>
  </w:style>
  <w:style w:type="character" w:customStyle="1" w:styleId="expand1">
    <w:name w:val="expand1"/>
    <w:basedOn w:val="DefaultParagraphFont"/>
    <w:rsid w:val="006220B4"/>
    <w:rPr>
      <w:rFonts w:ascii="Arial" w:hAnsi="Arial" w:cs="Arial" w:hint="default"/>
      <w:i w:val="0"/>
      <w:iCs w:val="0"/>
      <w:vanish/>
      <w:webHidden w:val="0"/>
      <w:sz w:val="18"/>
      <w:szCs w:val="18"/>
      <w:specVanish w:val="0"/>
    </w:rPr>
  </w:style>
  <w:style w:type="paragraph" w:styleId="TOC2">
    <w:name w:val="toc 2"/>
    <w:basedOn w:val="Normal"/>
    <w:next w:val="Normal"/>
    <w:autoRedefine/>
    <w:uiPriority w:val="39"/>
    <w:unhideWhenUsed/>
    <w:rsid w:val="006220B4"/>
    <w:pPr>
      <w:spacing w:after="100"/>
      <w:ind w:left="220"/>
    </w:pPr>
  </w:style>
  <w:style w:type="character" w:customStyle="1" w:styleId="UnresolvedMention">
    <w:name w:val="Unresolved Mention"/>
    <w:basedOn w:val="DefaultParagraphFont"/>
    <w:uiPriority w:val="99"/>
    <w:semiHidden/>
    <w:unhideWhenUsed/>
    <w:rsid w:val="006C1018"/>
    <w:rPr>
      <w:color w:val="605E5C"/>
      <w:shd w:val="clear" w:color="auto" w:fill="E1DFDD"/>
    </w:rPr>
  </w:style>
  <w:style w:type="paragraph" w:customStyle="1" w:styleId="StyleArial">
    <w:name w:val="Style Arial"/>
    <w:basedOn w:val="Normal"/>
    <w:link w:val="StyleArialChar"/>
    <w:rsid w:val="001322A3"/>
    <w:pPr>
      <w:spacing w:after="0" w:line="240" w:lineRule="auto"/>
      <w:jc w:val="both"/>
    </w:pPr>
    <w:rPr>
      <w:rFonts w:ascii="Arial" w:eastAsia="Times New Roman" w:hAnsi="Arial" w:cs="Times New Roman"/>
      <w:sz w:val="24"/>
      <w:szCs w:val="24"/>
      <w:lang w:val="x-none" w:eastAsia="x-none"/>
    </w:rPr>
  </w:style>
  <w:style w:type="character" w:customStyle="1" w:styleId="StyleArialChar">
    <w:name w:val="Style Arial Char"/>
    <w:link w:val="StyleArial"/>
    <w:rsid w:val="001322A3"/>
    <w:rPr>
      <w:rFonts w:ascii="Arial" w:eastAsia="Times New Roman" w:hAnsi="Arial" w:cs="Times New Roman"/>
      <w:sz w:val="24"/>
      <w:szCs w:val="24"/>
      <w:lang w:val="x-none" w:eastAsia="x-none"/>
    </w:rPr>
  </w:style>
  <w:style w:type="character" w:customStyle="1" w:styleId="y2iqfc">
    <w:name w:val="y2iqfc"/>
    <w:basedOn w:val="DefaultParagraphFont"/>
    <w:rsid w:val="00307968"/>
  </w:style>
  <w:style w:type="character" w:customStyle="1" w:styleId="text-format-content">
    <w:name w:val="text-format-content"/>
    <w:basedOn w:val="DefaultParagraphFont"/>
    <w:rsid w:val="00866BF9"/>
  </w:style>
  <w:style w:type="character" w:customStyle="1" w:styleId="Heading3Char">
    <w:name w:val="Heading 3 Char"/>
    <w:basedOn w:val="DefaultParagraphFont"/>
    <w:link w:val="Heading3"/>
    <w:uiPriority w:val="9"/>
    <w:rsid w:val="0075508A"/>
    <w:rPr>
      <w:rFonts w:asciiTheme="majorHAnsi" w:eastAsiaTheme="majorEastAsia" w:hAnsiTheme="majorHAnsi" w:cstheme="majorBidi"/>
      <w:color w:val="1F3763" w:themeColor="accent1" w:themeShade="7F"/>
      <w:sz w:val="24"/>
      <w:szCs w:val="24"/>
      <w:lang w:val="sr-Latn-ME"/>
    </w:rPr>
  </w:style>
  <w:style w:type="paragraph" w:styleId="TOC3">
    <w:name w:val="toc 3"/>
    <w:basedOn w:val="Normal"/>
    <w:next w:val="Normal"/>
    <w:autoRedefine/>
    <w:uiPriority w:val="39"/>
    <w:unhideWhenUsed/>
    <w:rsid w:val="004A15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8664">
      <w:bodyDiv w:val="1"/>
      <w:marLeft w:val="0"/>
      <w:marRight w:val="0"/>
      <w:marTop w:val="0"/>
      <w:marBottom w:val="0"/>
      <w:divBdr>
        <w:top w:val="none" w:sz="0" w:space="0" w:color="auto"/>
        <w:left w:val="none" w:sz="0" w:space="0" w:color="auto"/>
        <w:bottom w:val="none" w:sz="0" w:space="0" w:color="auto"/>
        <w:right w:val="none" w:sz="0" w:space="0" w:color="auto"/>
      </w:divBdr>
    </w:div>
    <w:div w:id="122357190">
      <w:bodyDiv w:val="1"/>
      <w:marLeft w:val="0"/>
      <w:marRight w:val="0"/>
      <w:marTop w:val="0"/>
      <w:marBottom w:val="0"/>
      <w:divBdr>
        <w:top w:val="none" w:sz="0" w:space="0" w:color="auto"/>
        <w:left w:val="none" w:sz="0" w:space="0" w:color="auto"/>
        <w:bottom w:val="none" w:sz="0" w:space="0" w:color="auto"/>
        <w:right w:val="none" w:sz="0" w:space="0" w:color="auto"/>
      </w:divBdr>
    </w:div>
    <w:div w:id="278921873">
      <w:bodyDiv w:val="1"/>
      <w:marLeft w:val="0"/>
      <w:marRight w:val="0"/>
      <w:marTop w:val="0"/>
      <w:marBottom w:val="0"/>
      <w:divBdr>
        <w:top w:val="none" w:sz="0" w:space="0" w:color="auto"/>
        <w:left w:val="none" w:sz="0" w:space="0" w:color="auto"/>
        <w:bottom w:val="none" w:sz="0" w:space="0" w:color="auto"/>
        <w:right w:val="none" w:sz="0" w:space="0" w:color="auto"/>
      </w:divBdr>
    </w:div>
    <w:div w:id="307512201">
      <w:bodyDiv w:val="1"/>
      <w:marLeft w:val="0"/>
      <w:marRight w:val="0"/>
      <w:marTop w:val="0"/>
      <w:marBottom w:val="0"/>
      <w:divBdr>
        <w:top w:val="none" w:sz="0" w:space="0" w:color="auto"/>
        <w:left w:val="none" w:sz="0" w:space="0" w:color="auto"/>
        <w:bottom w:val="none" w:sz="0" w:space="0" w:color="auto"/>
        <w:right w:val="none" w:sz="0" w:space="0" w:color="auto"/>
      </w:divBdr>
    </w:div>
    <w:div w:id="457725324">
      <w:bodyDiv w:val="1"/>
      <w:marLeft w:val="0"/>
      <w:marRight w:val="0"/>
      <w:marTop w:val="0"/>
      <w:marBottom w:val="0"/>
      <w:divBdr>
        <w:top w:val="none" w:sz="0" w:space="0" w:color="auto"/>
        <w:left w:val="none" w:sz="0" w:space="0" w:color="auto"/>
        <w:bottom w:val="none" w:sz="0" w:space="0" w:color="auto"/>
        <w:right w:val="none" w:sz="0" w:space="0" w:color="auto"/>
      </w:divBdr>
    </w:div>
    <w:div w:id="576015578">
      <w:bodyDiv w:val="1"/>
      <w:marLeft w:val="0"/>
      <w:marRight w:val="0"/>
      <w:marTop w:val="0"/>
      <w:marBottom w:val="0"/>
      <w:divBdr>
        <w:top w:val="none" w:sz="0" w:space="0" w:color="auto"/>
        <w:left w:val="none" w:sz="0" w:space="0" w:color="auto"/>
        <w:bottom w:val="none" w:sz="0" w:space="0" w:color="auto"/>
        <w:right w:val="none" w:sz="0" w:space="0" w:color="auto"/>
      </w:divBdr>
    </w:div>
    <w:div w:id="677462106">
      <w:bodyDiv w:val="1"/>
      <w:marLeft w:val="0"/>
      <w:marRight w:val="0"/>
      <w:marTop w:val="0"/>
      <w:marBottom w:val="0"/>
      <w:divBdr>
        <w:top w:val="none" w:sz="0" w:space="0" w:color="auto"/>
        <w:left w:val="none" w:sz="0" w:space="0" w:color="auto"/>
        <w:bottom w:val="none" w:sz="0" w:space="0" w:color="auto"/>
        <w:right w:val="none" w:sz="0" w:space="0" w:color="auto"/>
      </w:divBdr>
    </w:div>
    <w:div w:id="707948808">
      <w:bodyDiv w:val="1"/>
      <w:marLeft w:val="0"/>
      <w:marRight w:val="0"/>
      <w:marTop w:val="0"/>
      <w:marBottom w:val="0"/>
      <w:divBdr>
        <w:top w:val="none" w:sz="0" w:space="0" w:color="auto"/>
        <w:left w:val="none" w:sz="0" w:space="0" w:color="auto"/>
        <w:bottom w:val="none" w:sz="0" w:space="0" w:color="auto"/>
        <w:right w:val="none" w:sz="0" w:space="0" w:color="auto"/>
      </w:divBdr>
      <w:divsChild>
        <w:div w:id="68895199">
          <w:marLeft w:val="0"/>
          <w:marRight w:val="0"/>
          <w:marTop w:val="300"/>
          <w:marBottom w:val="0"/>
          <w:divBdr>
            <w:top w:val="none" w:sz="0" w:space="0" w:color="auto"/>
            <w:left w:val="none" w:sz="0" w:space="0" w:color="auto"/>
            <w:bottom w:val="none" w:sz="0" w:space="0" w:color="auto"/>
            <w:right w:val="none" w:sz="0" w:space="0" w:color="auto"/>
          </w:divBdr>
          <w:divsChild>
            <w:div w:id="811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5931">
      <w:bodyDiv w:val="1"/>
      <w:marLeft w:val="0"/>
      <w:marRight w:val="0"/>
      <w:marTop w:val="0"/>
      <w:marBottom w:val="0"/>
      <w:divBdr>
        <w:top w:val="none" w:sz="0" w:space="0" w:color="auto"/>
        <w:left w:val="none" w:sz="0" w:space="0" w:color="auto"/>
        <w:bottom w:val="none" w:sz="0" w:space="0" w:color="auto"/>
        <w:right w:val="none" w:sz="0" w:space="0" w:color="auto"/>
      </w:divBdr>
    </w:div>
    <w:div w:id="876312819">
      <w:bodyDiv w:val="1"/>
      <w:marLeft w:val="0"/>
      <w:marRight w:val="0"/>
      <w:marTop w:val="0"/>
      <w:marBottom w:val="0"/>
      <w:divBdr>
        <w:top w:val="none" w:sz="0" w:space="0" w:color="auto"/>
        <w:left w:val="none" w:sz="0" w:space="0" w:color="auto"/>
        <w:bottom w:val="none" w:sz="0" w:space="0" w:color="auto"/>
        <w:right w:val="none" w:sz="0" w:space="0" w:color="auto"/>
      </w:divBdr>
    </w:div>
    <w:div w:id="882789689">
      <w:bodyDiv w:val="1"/>
      <w:marLeft w:val="0"/>
      <w:marRight w:val="0"/>
      <w:marTop w:val="0"/>
      <w:marBottom w:val="0"/>
      <w:divBdr>
        <w:top w:val="none" w:sz="0" w:space="0" w:color="auto"/>
        <w:left w:val="none" w:sz="0" w:space="0" w:color="auto"/>
        <w:bottom w:val="none" w:sz="0" w:space="0" w:color="auto"/>
        <w:right w:val="none" w:sz="0" w:space="0" w:color="auto"/>
      </w:divBdr>
    </w:div>
    <w:div w:id="973607811">
      <w:bodyDiv w:val="1"/>
      <w:marLeft w:val="0"/>
      <w:marRight w:val="0"/>
      <w:marTop w:val="0"/>
      <w:marBottom w:val="0"/>
      <w:divBdr>
        <w:top w:val="none" w:sz="0" w:space="0" w:color="auto"/>
        <w:left w:val="none" w:sz="0" w:space="0" w:color="auto"/>
        <w:bottom w:val="none" w:sz="0" w:space="0" w:color="auto"/>
        <w:right w:val="none" w:sz="0" w:space="0" w:color="auto"/>
      </w:divBdr>
    </w:div>
    <w:div w:id="1079449894">
      <w:bodyDiv w:val="1"/>
      <w:marLeft w:val="0"/>
      <w:marRight w:val="0"/>
      <w:marTop w:val="0"/>
      <w:marBottom w:val="0"/>
      <w:divBdr>
        <w:top w:val="none" w:sz="0" w:space="0" w:color="auto"/>
        <w:left w:val="none" w:sz="0" w:space="0" w:color="auto"/>
        <w:bottom w:val="none" w:sz="0" w:space="0" w:color="auto"/>
        <w:right w:val="none" w:sz="0" w:space="0" w:color="auto"/>
      </w:divBdr>
    </w:div>
    <w:div w:id="1136292577">
      <w:bodyDiv w:val="1"/>
      <w:marLeft w:val="0"/>
      <w:marRight w:val="0"/>
      <w:marTop w:val="0"/>
      <w:marBottom w:val="0"/>
      <w:divBdr>
        <w:top w:val="none" w:sz="0" w:space="0" w:color="auto"/>
        <w:left w:val="none" w:sz="0" w:space="0" w:color="auto"/>
        <w:bottom w:val="none" w:sz="0" w:space="0" w:color="auto"/>
        <w:right w:val="none" w:sz="0" w:space="0" w:color="auto"/>
      </w:divBdr>
    </w:div>
    <w:div w:id="1171259590">
      <w:bodyDiv w:val="1"/>
      <w:marLeft w:val="0"/>
      <w:marRight w:val="0"/>
      <w:marTop w:val="0"/>
      <w:marBottom w:val="0"/>
      <w:divBdr>
        <w:top w:val="none" w:sz="0" w:space="0" w:color="auto"/>
        <w:left w:val="none" w:sz="0" w:space="0" w:color="auto"/>
        <w:bottom w:val="none" w:sz="0" w:space="0" w:color="auto"/>
        <w:right w:val="none" w:sz="0" w:space="0" w:color="auto"/>
      </w:divBdr>
    </w:div>
    <w:div w:id="1318921861">
      <w:bodyDiv w:val="1"/>
      <w:marLeft w:val="0"/>
      <w:marRight w:val="0"/>
      <w:marTop w:val="0"/>
      <w:marBottom w:val="0"/>
      <w:divBdr>
        <w:top w:val="none" w:sz="0" w:space="0" w:color="auto"/>
        <w:left w:val="none" w:sz="0" w:space="0" w:color="auto"/>
        <w:bottom w:val="none" w:sz="0" w:space="0" w:color="auto"/>
        <w:right w:val="none" w:sz="0" w:space="0" w:color="auto"/>
      </w:divBdr>
    </w:div>
    <w:div w:id="1496991921">
      <w:bodyDiv w:val="1"/>
      <w:marLeft w:val="0"/>
      <w:marRight w:val="0"/>
      <w:marTop w:val="0"/>
      <w:marBottom w:val="0"/>
      <w:divBdr>
        <w:top w:val="none" w:sz="0" w:space="0" w:color="auto"/>
        <w:left w:val="none" w:sz="0" w:space="0" w:color="auto"/>
        <w:bottom w:val="none" w:sz="0" w:space="0" w:color="auto"/>
        <w:right w:val="none" w:sz="0" w:space="0" w:color="auto"/>
      </w:divBdr>
    </w:div>
    <w:div w:id="1656838235">
      <w:bodyDiv w:val="1"/>
      <w:marLeft w:val="0"/>
      <w:marRight w:val="0"/>
      <w:marTop w:val="0"/>
      <w:marBottom w:val="0"/>
      <w:divBdr>
        <w:top w:val="none" w:sz="0" w:space="0" w:color="auto"/>
        <w:left w:val="none" w:sz="0" w:space="0" w:color="auto"/>
        <w:bottom w:val="none" w:sz="0" w:space="0" w:color="auto"/>
        <w:right w:val="none" w:sz="0" w:space="0" w:color="auto"/>
      </w:divBdr>
    </w:div>
    <w:div w:id="1709794089">
      <w:bodyDiv w:val="1"/>
      <w:marLeft w:val="0"/>
      <w:marRight w:val="0"/>
      <w:marTop w:val="0"/>
      <w:marBottom w:val="0"/>
      <w:divBdr>
        <w:top w:val="none" w:sz="0" w:space="0" w:color="auto"/>
        <w:left w:val="none" w:sz="0" w:space="0" w:color="auto"/>
        <w:bottom w:val="none" w:sz="0" w:space="0" w:color="auto"/>
        <w:right w:val="none" w:sz="0" w:space="0" w:color="auto"/>
      </w:divBdr>
    </w:div>
    <w:div w:id="1935435600">
      <w:bodyDiv w:val="1"/>
      <w:marLeft w:val="0"/>
      <w:marRight w:val="0"/>
      <w:marTop w:val="0"/>
      <w:marBottom w:val="0"/>
      <w:divBdr>
        <w:top w:val="none" w:sz="0" w:space="0" w:color="auto"/>
        <w:left w:val="none" w:sz="0" w:space="0" w:color="auto"/>
        <w:bottom w:val="none" w:sz="0" w:space="0" w:color="auto"/>
        <w:right w:val="none" w:sz="0" w:space="0" w:color="auto"/>
      </w:divBdr>
    </w:div>
    <w:div w:id="1966154395">
      <w:bodyDiv w:val="1"/>
      <w:marLeft w:val="0"/>
      <w:marRight w:val="0"/>
      <w:marTop w:val="0"/>
      <w:marBottom w:val="0"/>
      <w:divBdr>
        <w:top w:val="none" w:sz="0" w:space="0" w:color="auto"/>
        <w:left w:val="none" w:sz="0" w:space="0" w:color="auto"/>
        <w:bottom w:val="none" w:sz="0" w:space="0" w:color="auto"/>
        <w:right w:val="none" w:sz="0" w:space="0" w:color="auto"/>
      </w:divBdr>
    </w:div>
    <w:div w:id="19808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Excel_97-2003_Worksheet4.xls"/><Relationship Id="rId26" Type="http://schemas.openxmlformats.org/officeDocument/2006/relationships/oleObject" Target="embeddings/Microsoft_Excel_97-2003_Worksheet9.xls"/><Relationship Id="rId39" Type="http://schemas.openxmlformats.org/officeDocument/2006/relationships/theme" Target="theme/theme1.xml"/><Relationship Id="rId21" Type="http://schemas.openxmlformats.org/officeDocument/2006/relationships/oleObject" Target="embeddings/Microsoft_Excel_97-2003_Worksheet6.xls"/><Relationship Id="rId34" Type="http://schemas.openxmlformats.org/officeDocument/2006/relationships/image" Target="media/image12.emf"/><Relationship Id="rId7" Type="http://schemas.openxmlformats.org/officeDocument/2006/relationships/image" Target="media/image1.gif"/><Relationship Id="rId12" Type="http://schemas.openxmlformats.org/officeDocument/2006/relationships/oleObject" Target="embeddings/Microsoft_Excel_97-2003_Worksheet1.xls"/><Relationship Id="rId17" Type="http://schemas.openxmlformats.org/officeDocument/2006/relationships/image" Target="media/image5.emf"/><Relationship Id="rId25" Type="http://schemas.openxmlformats.org/officeDocument/2006/relationships/oleObject" Target="embeddings/Microsoft_Excel_97-2003_Worksheet8.xls"/><Relationship Id="rId33" Type="http://schemas.openxmlformats.org/officeDocument/2006/relationships/oleObject" Target="embeddings/Microsoft_Excel_97-2003_Worksheet13.xls"/><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oleObject" Target="embeddings/Microsoft_Excel_97-2003_Worksheet3.xls"/><Relationship Id="rId20" Type="http://schemas.openxmlformats.org/officeDocument/2006/relationships/oleObject" Target="embeddings/Microsoft_Excel_97-2003_Worksheet5.xls"/><Relationship Id="rId29" Type="http://schemas.openxmlformats.org/officeDocument/2006/relationships/oleObject" Target="embeddings/Microsoft_Excel_97-2003_Worksheet1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oleObject" Target="embeddings/Microsoft_Excel_97-2003_Worksheet7.xls"/><Relationship Id="rId28" Type="http://schemas.openxmlformats.org/officeDocument/2006/relationships/image" Target="media/image9.emf"/><Relationship Id="rId36" Type="http://schemas.openxmlformats.org/officeDocument/2006/relationships/footer" Target="footer1.xml"/><Relationship Id="rId10" Type="http://schemas.openxmlformats.org/officeDocument/2006/relationships/hyperlink" Target="http://www.17septembar.me" TargetMode="External"/><Relationship Id="rId19" Type="http://schemas.openxmlformats.org/officeDocument/2006/relationships/image" Target="media/image6.emf"/><Relationship Id="rId31" Type="http://schemas.openxmlformats.org/officeDocument/2006/relationships/oleObject" Target="embeddings/Microsoft_Excel_97-2003_Worksheet12.xls"/><Relationship Id="rId4" Type="http://schemas.openxmlformats.org/officeDocument/2006/relationships/webSettings" Target="webSettings.xml"/><Relationship Id="rId9" Type="http://schemas.openxmlformats.org/officeDocument/2006/relationships/hyperlink" Target="mailto:skola@sms-zb.edu.me" TargetMode="External"/><Relationship Id="rId14" Type="http://schemas.openxmlformats.org/officeDocument/2006/relationships/oleObject" Target="embeddings/Microsoft_Excel_97-2003_Worksheet2.xls"/><Relationship Id="rId22" Type="http://schemas.openxmlformats.org/officeDocument/2006/relationships/image" Target="media/image7.emf"/><Relationship Id="rId27" Type="http://schemas.openxmlformats.org/officeDocument/2006/relationships/oleObject" Target="embeddings/Microsoft_Excel_97-2003_Worksheet10.xls"/><Relationship Id="rId30" Type="http://schemas.openxmlformats.org/officeDocument/2006/relationships/image" Target="media/image10.emf"/><Relationship Id="rId35" Type="http://schemas.openxmlformats.org/officeDocument/2006/relationships/oleObject" Target="embeddings/Microsoft_Excel_97-2003_Worksheet14.xls"/><Relationship Id="rId8" Type="http://schemas.openxmlformats.org/officeDocument/2006/relationships/hyperlink" Target="mailto:skola@sms-an.edu.me"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15D1A1464E4251AE62350C7A7F9F94"/>
        <w:category>
          <w:name w:val="General"/>
          <w:gallery w:val="placeholder"/>
        </w:category>
        <w:types>
          <w:type w:val="bbPlcHdr"/>
        </w:types>
        <w:behaviors>
          <w:behavior w:val="content"/>
        </w:behaviors>
        <w:guid w:val="{6977B705-0DE3-4035-A9BF-E2E62C7B704D}"/>
      </w:docPartPr>
      <w:docPartBody>
        <w:p w:rsidR="008B4BE4" w:rsidRDefault="000E29CB" w:rsidP="000E29CB">
          <w:pPr>
            <w:pStyle w:val="0015D1A1464E4251AE62350C7A7F9F94"/>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CB"/>
    <w:rsid w:val="00013A03"/>
    <w:rsid w:val="000E29CB"/>
    <w:rsid w:val="001A74D3"/>
    <w:rsid w:val="003130CD"/>
    <w:rsid w:val="00342EC8"/>
    <w:rsid w:val="00406CF3"/>
    <w:rsid w:val="004359DF"/>
    <w:rsid w:val="004C71EC"/>
    <w:rsid w:val="004D175C"/>
    <w:rsid w:val="005915FA"/>
    <w:rsid w:val="008306A0"/>
    <w:rsid w:val="008B4BE4"/>
    <w:rsid w:val="00920DD1"/>
    <w:rsid w:val="009654D6"/>
    <w:rsid w:val="00AB6B60"/>
    <w:rsid w:val="00AE3C75"/>
    <w:rsid w:val="00B344EE"/>
    <w:rsid w:val="00D03415"/>
    <w:rsid w:val="00D767C4"/>
    <w:rsid w:val="00EF32F4"/>
    <w:rsid w:val="00F10B2C"/>
    <w:rsid w:val="00F12936"/>
    <w:rsid w:val="00F243C2"/>
    <w:rsid w:val="00FE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9CB"/>
    <w:rPr>
      <w:color w:val="808080"/>
    </w:rPr>
  </w:style>
  <w:style w:type="paragraph" w:customStyle="1" w:styleId="0015D1A1464E4251AE62350C7A7F9F94">
    <w:name w:val="0015D1A1464E4251AE62350C7A7F9F94"/>
    <w:rsid w:val="000E2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14811</Words>
  <Characters>84425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Raičević</dc:creator>
  <cp:keywords/>
  <dc:description/>
  <cp:lastModifiedBy>PC</cp:lastModifiedBy>
  <cp:revision>8</cp:revision>
  <dcterms:created xsi:type="dcterms:W3CDTF">2023-07-05T04:54:00Z</dcterms:created>
  <dcterms:modified xsi:type="dcterms:W3CDTF">2023-07-05T07:38:00Z</dcterms:modified>
</cp:coreProperties>
</file>