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2E" w:rsidRPr="00584F75" w:rsidRDefault="00B7382E" w:rsidP="00B7382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B7382E" w:rsidRPr="00584F75" w:rsidRDefault="00B7382E" w:rsidP="00B7382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170. sjednicu Vlade </w:t>
      </w:r>
      <w:r w:rsidRPr="00584F75">
        <w:rPr>
          <w:rFonts w:ascii="Arial" w:hAnsi="Arial" w:cs="Arial"/>
          <w:sz w:val="24"/>
          <w:szCs w:val="24"/>
          <w:lang w:val="sl-SI"/>
        </w:rPr>
        <w:t>Crne Gore, koja je zakazana</w:t>
      </w:r>
    </w:p>
    <w:p w:rsidR="00B7382E" w:rsidRPr="00584F75" w:rsidRDefault="00B7382E" w:rsidP="00B7382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8</w:t>
      </w:r>
      <w:r w:rsidRPr="000B41D9">
        <w:rPr>
          <w:rFonts w:ascii="Arial" w:hAnsi="Arial" w:cs="Arial"/>
          <w:sz w:val="24"/>
          <w:szCs w:val="24"/>
          <w:lang w:val="sl-SI"/>
        </w:rPr>
        <w:t>.</w:t>
      </w:r>
      <w:r>
        <w:rPr>
          <w:rFonts w:ascii="Arial" w:hAnsi="Arial" w:cs="Arial"/>
          <w:sz w:val="24"/>
          <w:szCs w:val="24"/>
          <w:lang w:val="sl-SI"/>
        </w:rPr>
        <w:t xml:space="preserve"> septembar 2016. godine, u 13,00 </w:t>
      </w:r>
      <w:r w:rsidRPr="00584F75">
        <w:rPr>
          <w:rFonts w:ascii="Arial" w:hAnsi="Arial" w:cs="Arial"/>
          <w:sz w:val="24"/>
          <w:szCs w:val="24"/>
          <w:lang w:val="sl-SI"/>
        </w:rPr>
        <w:t>sati</w:t>
      </w:r>
    </w:p>
    <w:p w:rsidR="00B7382E" w:rsidRPr="00584F75" w:rsidRDefault="00B7382E" w:rsidP="00B7382E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B7382E" w:rsidRPr="00584F75" w:rsidRDefault="00B7382E" w:rsidP="00B7382E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169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B7382E" w:rsidRDefault="00B7382E" w:rsidP="00B7382E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1. septembra 2016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B7382E" w:rsidRDefault="00B7382E" w:rsidP="00B7382E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</w:p>
    <w:p w:rsidR="00B7382E" w:rsidRDefault="00B7382E" w:rsidP="00B738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B7382E" w:rsidRDefault="00B7382E" w:rsidP="00B738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B7382E" w:rsidRPr="00D8016A" w:rsidRDefault="00B7382E" w:rsidP="00B738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B7382E" w:rsidRPr="00040DC1" w:rsidRDefault="00B7382E" w:rsidP="00B738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</w:p>
    <w:p w:rsidR="00B7382E" w:rsidRPr="00F2075E" w:rsidRDefault="00B7382E" w:rsidP="00B7382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F2075E">
        <w:rPr>
          <w:rFonts w:ascii="Arial" w:hAnsi="Arial" w:cs="Arial"/>
          <w:sz w:val="24"/>
          <w:szCs w:val="24"/>
        </w:rPr>
        <w:t>edlog zakona o upravljanju komunalnim otpadnim vo</w:t>
      </w:r>
      <w:r>
        <w:rPr>
          <w:rFonts w:ascii="Arial" w:hAnsi="Arial" w:cs="Arial"/>
          <w:sz w:val="24"/>
          <w:szCs w:val="24"/>
        </w:rPr>
        <w:t>dama s Izvještajem sa javne rasprave</w:t>
      </w:r>
      <w:r w:rsidRPr="00F2075E">
        <w:rPr>
          <w:rFonts w:ascii="Arial" w:hAnsi="Arial" w:cs="Arial"/>
          <w:sz w:val="24"/>
          <w:szCs w:val="24"/>
        </w:rPr>
        <w:t xml:space="preserve"> </w:t>
      </w:r>
    </w:p>
    <w:p w:rsidR="00B7382E" w:rsidRPr="00F2075E" w:rsidRDefault="00B7382E" w:rsidP="00B7382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F2075E">
        <w:rPr>
          <w:rFonts w:ascii="Arial" w:hAnsi="Arial" w:cs="Arial"/>
          <w:sz w:val="24"/>
          <w:szCs w:val="24"/>
        </w:rPr>
        <w:t>edlog zakona o izmjenama i dopunama Zakona o zdravstvenom osiguranju</w:t>
      </w:r>
    </w:p>
    <w:p w:rsidR="00B7382E" w:rsidRPr="00F2075E" w:rsidRDefault="00B7382E" w:rsidP="00B7382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F2075E">
        <w:rPr>
          <w:rFonts w:ascii="Arial" w:hAnsi="Arial" w:cs="Arial"/>
          <w:sz w:val="24"/>
          <w:szCs w:val="24"/>
        </w:rPr>
        <w:t>edlog strategije za integraciju lica sa invaliditet</w:t>
      </w:r>
      <w:r>
        <w:rPr>
          <w:rFonts w:ascii="Arial" w:hAnsi="Arial" w:cs="Arial"/>
          <w:sz w:val="24"/>
          <w:szCs w:val="24"/>
        </w:rPr>
        <w:t>om u Crnoj Gori za period 2016-2020 s Pr</w:t>
      </w:r>
      <w:r w:rsidRPr="00F2075E">
        <w:rPr>
          <w:rFonts w:ascii="Arial" w:hAnsi="Arial" w:cs="Arial"/>
          <w:sz w:val="24"/>
          <w:szCs w:val="24"/>
        </w:rPr>
        <w:t>edlogom akcionog plana</w:t>
      </w:r>
    </w:p>
    <w:p w:rsidR="00B7382E" w:rsidRPr="00F2075E" w:rsidRDefault="00B7382E" w:rsidP="00B7382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F2075E">
        <w:rPr>
          <w:rFonts w:ascii="Arial" w:hAnsi="Arial" w:cs="Arial"/>
          <w:sz w:val="24"/>
          <w:szCs w:val="24"/>
        </w:rPr>
        <w:t>edlog strategije za neproliferaciju oružja za masovno uništenje za period 2016-2020</w:t>
      </w:r>
    </w:p>
    <w:p w:rsidR="00B7382E" w:rsidRDefault="00B7382E" w:rsidP="00B7382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26C">
        <w:rPr>
          <w:rFonts w:ascii="Arial" w:hAnsi="Arial" w:cs="Arial"/>
          <w:sz w:val="24"/>
          <w:szCs w:val="24"/>
        </w:rPr>
        <w:t>Inform</w:t>
      </w:r>
      <w:r>
        <w:rPr>
          <w:rFonts w:ascii="Arial" w:hAnsi="Arial" w:cs="Arial"/>
          <w:sz w:val="24"/>
          <w:szCs w:val="24"/>
        </w:rPr>
        <w:t>acija o dodjeli državne pomoći male vrijednosti za privredno društvo „MB Turist</w:t>
      </w:r>
      <w:r w:rsidRPr="00F2075E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r w:rsidRPr="0027526C">
        <w:rPr>
          <w:rFonts w:ascii="Arial" w:hAnsi="Arial" w:cs="Arial"/>
          <w:sz w:val="24"/>
          <w:szCs w:val="24"/>
        </w:rPr>
        <w:t>doo Žabljak</w:t>
      </w:r>
    </w:p>
    <w:p w:rsidR="00B7382E" w:rsidRPr="001D23FB" w:rsidRDefault="00B7382E" w:rsidP="00B7382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5B4910">
        <w:rPr>
          <w:rFonts w:ascii="Arial" w:hAnsi="Arial" w:cs="Arial"/>
          <w:sz w:val="24"/>
          <w:szCs w:val="24"/>
        </w:rPr>
        <w:t>edlog pravilnika o izmjenama i dopunama Pravilnika o unutrašnjoj organizaciji i sistematizaciji Ministarstva vanjskih poslova i evropskih integracija</w:t>
      </w:r>
    </w:p>
    <w:p w:rsidR="00B7382E" w:rsidRPr="00F2075E" w:rsidRDefault="00B7382E" w:rsidP="00B7382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075E">
        <w:rPr>
          <w:rFonts w:ascii="Arial" w:hAnsi="Arial" w:cs="Arial"/>
          <w:sz w:val="24"/>
          <w:szCs w:val="24"/>
        </w:rPr>
        <w:t xml:space="preserve">Kadrovska pitanja </w:t>
      </w:r>
    </w:p>
    <w:p w:rsidR="00B7382E" w:rsidRDefault="00B7382E" w:rsidP="00B73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382E" w:rsidRPr="000F4C0E" w:rsidRDefault="00B7382E" w:rsidP="00B73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382E" w:rsidRPr="0074348A" w:rsidRDefault="00B7382E" w:rsidP="00B738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BF59A9">
        <w:rPr>
          <w:rFonts w:ascii="Arial" w:hAnsi="Arial" w:cs="Arial"/>
          <w:sz w:val="20"/>
          <w:szCs w:val="20"/>
          <w:lang w:val="sl-SI"/>
        </w:rPr>
        <w:t>MATERIJALI KOJI SU VLADI DOSTAVLJENI RADI VERIFIKACIJE</w:t>
      </w:r>
    </w:p>
    <w:p w:rsidR="00B7382E" w:rsidRPr="00864340" w:rsidRDefault="00B7382E" w:rsidP="00B7382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F2075E">
        <w:rPr>
          <w:rFonts w:ascii="Arial" w:hAnsi="Arial" w:cs="Arial"/>
          <w:sz w:val="24"/>
          <w:szCs w:val="24"/>
        </w:rPr>
        <w:t>edlog uredbe o bližim zahtjevima za stavljanje na tržište hrane za životinje</w:t>
      </w:r>
    </w:p>
    <w:p w:rsidR="00B7382E" w:rsidRPr="00F2075E" w:rsidRDefault="00B7382E" w:rsidP="00B7382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F2075E">
        <w:rPr>
          <w:rFonts w:ascii="Arial" w:hAnsi="Arial" w:cs="Arial"/>
          <w:sz w:val="24"/>
          <w:szCs w:val="24"/>
        </w:rPr>
        <w:t>edlog odluke o dodjeli koncesije za detaljna geološka istraživanja i eksploataciju pojave mineralne sirovine tehničko-građe</w:t>
      </w:r>
      <w:r>
        <w:rPr>
          <w:rFonts w:ascii="Arial" w:hAnsi="Arial" w:cs="Arial"/>
          <w:sz w:val="24"/>
          <w:szCs w:val="24"/>
        </w:rPr>
        <w:t>vinskog kamena „Sitnica“ s Pr</w:t>
      </w:r>
      <w:r w:rsidRPr="00F2075E">
        <w:rPr>
          <w:rFonts w:ascii="Arial" w:hAnsi="Arial" w:cs="Arial"/>
          <w:sz w:val="24"/>
          <w:szCs w:val="24"/>
        </w:rPr>
        <w:t>edlogom ugovora o koncesiji</w:t>
      </w:r>
    </w:p>
    <w:p w:rsidR="00B7382E" w:rsidRPr="00AC03C6" w:rsidRDefault="00B7382E" w:rsidP="00B7382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2075E">
        <w:rPr>
          <w:rFonts w:ascii="Arial" w:hAnsi="Arial" w:cs="Arial"/>
          <w:sz w:val="24"/>
          <w:szCs w:val="24"/>
        </w:rPr>
        <w:t>Predlog tehničkog sporazuma između Ministarstva odbrane Republike Albanije, Ministarstva odbrane Republike Italije, Ministarstva bezbjednosnih snaga Republike Kosova, Ministarstva odbrane Crne Gore, Ministarstva odbrane Ujedinjenog Kraljevstva Velike Britanije i Sjeverne Irske i Američke komande u Evropi (EUCOM) u vezi sa pružanjem pod</w:t>
      </w:r>
      <w:r>
        <w:rPr>
          <w:rFonts w:ascii="Arial" w:hAnsi="Arial" w:cs="Arial"/>
          <w:sz w:val="24"/>
          <w:szCs w:val="24"/>
        </w:rPr>
        <w:t>rške države domaćina za vježbu „</w:t>
      </w:r>
      <w:r w:rsidRPr="00F2075E">
        <w:rPr>
          <w:rFonts w:ascii="Arial" w:hAnsi="Arial" w:cs="Arial"/>
          <w:sz w:val="24"/>
          <w:szCs w:val="24"/>
        </w:rPr>
        <w:t>ZDRUŽENI NAPOR 16“ na teritoriji Republike Albanije</w:t>
      </w:r>
      <w:r>
        <w:rPr>
          <w:rFonts w:ascii="Arial" w:hAnsi="Arial" w:cs="Arial"/>
          <w:sz w:val="24"/>
          <w:szCs w:val="24"/>
        </w:rPr>
        <w:t xml:space="preserve"> </w:t>
      </w:r>
    </w:p>
    <w:p w:rsidR="00B7382E" w:rsidRPr="00F2075E" w:rsidRDefault="00B7382E" w:rsidP="00B7382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075E">
        <w:rPr>
          <w:rFonts w:ascii="Arial" w:hAnsi="Arial" w:cs="Arial"/>
          <w:sz w:val="24"/>
          <w:szCs w:val="24"/>
        </w:rPr>
        <w:t>Informacija o finansijskom sporazumu između Evropske komisije s jedne strane i Bosne i Hercegovine i Vlade Crne Gore s druge strane za Program prekogranične sar</w:t>
      </w:r>
      <w:r>
        <w:rPr>
          <w:rFonts w:ascii="Arial" w:hAnsi="Arial" w:cs="Arial"/>
          <w:sz w:val="24"/>
          <w:szCs w:val="24"/>
        </w:rPr>
        <w:t>adnje Bosna i Hercegovina - Crna</w:t>
      </w:r>
      <w:r w:rsidRPr="00F2075E">
        <w:rPr>
          <w:rFonts w:ascii="Arial" w:hAnsi="Arial" w:cs="Arial"/>
          <w:sz w:val="24"/>
          <w:szCs w:val="24"/>
        </w:rPr>
        <w:t xml:space="preserve"> Gora u okvi</w:t>
      </w:r>
      <w:r>
        <w:rPr>
          <w:rFonts w:ascii="Arial" w:hAnsi="Arial" w:cs="Arial"/>
          <w:sz w:val="24"/>
          <w:szCs w:val="24"/>
        </w:rPr>
        <w:t>ru Ipe II za 2016. godinu s Pr</w:t>
      </w:r>
      <w:r w:rsidRPr="00F2075E">
        <w:rPr>
          <w:rFonts w:ascii="Arial" w:hAnsi="Arial" w:cs="Arial"/>
          <w:sz w:val="24"/>
          <w:szCs w:val="24"/>
        </w:rPr>
        <w:t>edlogom finansijskog sporazuma</w:t>
      </w:r>
    </w:p>
    <w:p w:rsidR="00B7382E" w:rsidRPr="00F2075E" w:rsidRDefault="00B7382E" w:rsidP="00B7382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075E">
        <w:rPr>
          <w:rFonts w:ascii="Arial" w:hAnsi="Arial" w:cs="Arial"/>
          <w:sz w:val="24"/>
          <w:szCs w:val="24"/>
        </w:rPr>
        <w:t>Informacija o finansijskom sporazumu za Interreg-IPA Program prekogranične saradnje Itali</w:t>
      </w:r>
      <w:r>
        <w:rPr>
          <w:rFonts w:ascii="Arial" w:hAnsi="Arial" w:cs="Arial"/>
          <w:sz w:val="24"/>
          <w:szCs w:val="24"/>
        </w:rPr>
        <w:t>ja - Albanija - Crna Gora za period 2014-2020. godine s Pr</w:t>
      </w:r>
      <w:r w:rsidRPr="00F2075E">
        <w:rPr>
          <w:rFonts w:ascii="Arial" w:hAnsi="Arial" w:cs="Arial"/>
          <w:sz w:val="24"/>
          <w:szCs w:val="24"/>
        </w:rPr>
        <w:t>edlogom finansijskog sporazuma</w:t>
      </w:r>
    </w:p>
    <w:p w:rsidR="00B7382E" w:rsidRPr="00DD2A7D" w:rsidRDefault="00B7382E" w:rsidP="00B7382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075E">
        <w:rPr>
          <w:rFonts w:ascii="Arial" w:hAnsi="Arial" w:cs="Arial"/>
          <w:sz w:val="24"/>
          <w:szCs w:val="24"/>
        </w:rPr>
        <w:t>Informacija o finansijskom sporazumu za Interreg-IPA Program prekogranične saradnje Hrvatska</w:t>
      </w:r>
      <w:r>
        <w:rPr>
          <w:rFonts w:ascii="Arial" w:hAnsi="Arial" w:cs="Arial"/>
          <w:sz w:val="24"/>
          <w:szCs w:val="24"/>
        </w:rPr>
        <w:t xml:space="preserve"> </w:t>
      </w:r>
      <w:r w:rsidRPr="00F2075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F2075E">
        <w:rPr>
          <w:rFonts w:ascii="Arial" w:hAnsi="Arial" w:cs="Arial"/>
          <w:sz w:val="24"/>
          <w:szCs w:val="24"/>
        </w:rPr>
        <w:t>Bosna i Hercegovina</w:t>
      </w:r>
      <w:r>
        <w:rPr>
          <w:rFonts w:ascii="Arial" w:hAnsi="Arial" w:cs="Arial"/>
          <w:sz w:val="24"/>
          <w:szCs w:val="24"/>
        </w:rPr>
        <w:t xml:space="preserve"> </w:t>
      </w:r>
      <w:r w:rsidRPr="00F2075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F2075E">
        <w:rPr>
          <w:rFonts w:ascii="Arial" w:hAnsi="Arial" w:cs="Arial"/>
          <w:sz w:val="24"/>
          <w:szCs w:val="24"/>
        </w:rPr>
        <w:t>Crna</w:t>
      </w:r>
      <w:r>
        <w:rPr>
          <w:rFonts w:ascii="Arial" w:hAnsi="Arial" w:cs="Arial"/>
          <w:sz w:val="24"/>
          <w:szCs w:val="24"/>
        </w:rPr>
        <w:t xml:space="preserve"> Gora za period 2014–2020 s Pr</w:t>
      </w:r>
      <w:r w:rsidRPr="00F2075E">
        <w:rPr>
          <w:rFonts w:ascii="Arial" w:hAnsi="Arial" w:cs="Arial"/>
          <w:sz w:val="24"/>
          <w:szCs w:val="24"/>
        </w:rPr>
        <w:t xml:space="preserve">edlogom </w:t>
      </w:r>
      <w:r>
        <w:rPr>
          <w:rFonts w:ascii="Arial" w:hAnsi="Arial" w:cs="Arial"/>
          <w:sz w:val="24"/>
          <w:szCs w:val="24"/>
        </w:rPr>
        <w:t xml:space="preserve">finansijskog </w:t>
      </w:r>
      <w:r w:rsidRPr="00F2075E">
        <w:rPr>
          <w:rFonts w:ascii="Arial" w:hAnsi="Arial" w:cs="Arial"/>
          <w:sz w:val="24"/>
          <w:szCs w:val="24"/>
        </w:rPr>
        <w:t>sporazuma</w:t>
      </w:r>
    </w:p>
    <w:p w:rsidR="00B7382E" w:rsidRPr="00F2075E" w:rsidRDefault="00B7382E" w:rsidP="00B7382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2075E">
        <w:rPr>
          <w:rFonts w:ascii="Arial" w:hAnsi="Arial" w:cs="Arial"/>
          <w:sz w:val="24"/>
          <w:szCs w:val="24"/>
        </w:rPr>
        <w:lastRenderedPageBreak/>
        <w:t>Informacija o praćenju primjene Nacionalnog plana akcije</w:t>
      </w:r>
      <w:r>
        <w:rPr>
          <w:rFonts w:ascii="Arial" w:hAnsi="Arial" w:cs="Arial"/>
          <w:sz w:val="24"/>
          <w:szCs w:val="24"/>
        </w:rPr>
        <w:t xml:space="preserve"> za djecu (NPAD) 2013 - 2017, u</w:t>
      </w:r>
      <w:r w:rsidRPr="00F2075E">
        <w:rPr>
          <w:rFonts w:ascii="Arial" w:hAnsi="Arial" w:cs="Arial"/>
          <w:sz w:val="24"/>
          <w:szCs w:val="24"/>
        </w:rPr>
        <w:t xml:space="preserve"> 2015. godin</w:t>
      </w:r>
      <w:r>
        <w:rPr>
          <w:rFonts w:ascii="Arial" w:hAnsi="Arial" w:cs="Arial"/>
          <w:sz w:val="24"/>
          <w:szCs w:val="24"/>
        </w:rPr>
        <w:t>i</w:t>
      </w:r>
    </w:p>
    <w:p w:rsidR="00B7382E" w:rsidRPr="00F2075E" w:rsidRDefault="00B7382E" w:rsidP="00B7382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2075E">
        <w:rPr>
          <w:rFonts w:ascii="Arial" w:hAnsi="Arial" w:cs="Arial"/>
          <w:sz w:val="24"/>
          <w:szCs w:val="24"/>
        </w:rPr>
        <w:t>Informacija o ponudi za pravo preče kupovine nepokretnosti u svojini Martinović Dragana</w:t>
      </w:r>
      <w:r>
        <w:rPr>
          <w:rFonts w:ascii="Arial" w:hAnsi="Arial" w:cs="Arial"/>
          <w:sz w:val="24"/>
          <w:szCs w:val="24"/>
        </w:rPr>
        <w:t>, iz Cetinja</w:t>
      </w:r>
    </w:p>
    <w:p w:rsidR="00B7382E" w:rsidRPr="00F2075E" w:rsidRDefault="00B7382E" w:rsidP="00B7382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2075E">
        <w:rPr>
          <w:rFonts w:ascii="Arial" w:hAnsi="Arial" w:cs="Arial"/>
          <w:sz w:val="24"/>
          <w:szCs w:val="24"/>
        </w:rPr>
        <w:t>Informacija o ponudi za pravo preče kupovine nepokretnosti u svojini Martinović Dragana</w:t>
      </w:r>
      <w:r>
        <w:rPr>
          <w:rFonts w:ascii="Arial" w:hAnsi="Arial" w:cs="Arial"/>
          <w:sz w:val="24"/>
          <w:szCs w:val="24"/>
        </w:rPr>
        <w:t>, iz Cetinja</w:t>
      </w:r>
    </w:p>
    <w:p w:rsidR="00B7382E" w:rsidRPr="00D86939" w:rsidRDefault="00B7382E" w:rsidP="00B7382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2075E">
        <w:rPr>
          <w:rFonts w:ascii="Arial" w:hAnsi="Arial" w:cs="Arial"/>
          <w:sz w:val="24"/>
          <w:szCs w:val="24"/>
        </w:rPr>
        <w:t>Informacija o ponudi za pravo preče kupovine nepokretnosti u svojini Martinović Marka</w:t>
      </w:r>
      <w:r>
        <w:rPr>
          <w:rFonts w:ascii="Arial" w:hAnsi="Arial" w:cs="Arial"/>
          <w:sz w:val="24"/>
          <w:szCs w:val="24"/>
        </w:rPr>
        <w:t>, iz Cetinja</w:t>
      </w:r>
    </w:p>
    <w:p w:rsidR="00B7382E" w:rsidRPr="00D86939" w:rsidRDefault="00B7382E" w:rsidP="00B7382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075E">
        <w:rPr>
          <w:rFonts w:ascii="Arial" w:hAnsi="Arial" w:cs="Arial"/>
          <w:sz w:val="24"/>
          <w:szCs w:val="24"/>
        </w:rPr>
        <w:t>Izvještaj o realizaciji Pravaca razvoja Crne Gore 2015 - 2018. godine, u 2015. godini</w:t>
      </w:r>
    </w:p>
    <w:p w:rsidR="00B7382E" w:rsidRPr="008170AD" w:rsidRDefault="00B7382E" w:rsidP="00B7382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F2075E">
        <w:rPr>
          <w:rFonts w:ascii="Arial" w:hAnsi="Arial" w:cs="Arial"/>
          <w:sz w:val="24"/>
          <w:szCs w:val="24"/>
        </w:rPr>
        <w:t>edlog platforme za učešće prof. dr Sanje Vlahović</w:t>
      </w:r>
      <w:r>
        <w:rPr>
          <w:rFonts w:ascii="Arial" w:hAnsi="Arial" w:cs="Arial"/>
          <w:sz w:val="24"/>
          <w:szCs w:val="24"/>
        </w:rPr>
        <w:t>,</w:t>
      </w:r>
      <w:r w:rsidRPr="00F2075E">
        <w:rPr>
          <w:rFonts w:ascii="Arial" w:hAnsi="Arial" w:cs="Arial"/>
          <w:sz w:val="24"/>
          <w:szCs w:val="24"/>
        </w:rPr>
        <w:t xml:space="preserve"> ministarke nauke</w:t>
      </w:r>
      <w:r>
        <w:rPr>
          <w:rFonts w:ascii="Arial" w:hAnsi="Arial" w:cs="Arial"/>
          <w:sz w:val="24"/>
          <w:szCs w:val="24"/>
        </w:rPr>
        <w:t>,</w:t>
      </w:r>
      <w:r w:rsidRPr="00F2075E">
        <w:rPr>
          <w:rFonts w:ascii="Arial" w:hAnsi="Arial" w:cs="Arial"/>
          <w:sz w:val="24"/>
          <w:szCs w:val="24"/>
        </w:rPr>
        <w:t xml:space="preserve"> na Ministarskoj konferenciji zemalja članica COST-a (Evropskog programa za saradnju u oblasti nauke i tehnolo</w:t>
      </w:r>
      <w:r>
        <w:rPr>
          <w:rFonts w:ascii="Arial" w:hAnsi="Arial" w:cs="Arial"/>
          <w:sz w:val="24"/>
          <w:szCs w:val="24"/>
        </w:rPr>
        <w:t>gije - European Cooperation in Science and T</w:t>
      </w:r>
      <w:r w:rsidRPr="00F2075E">
        <w:rPr>
          <w:rFonts w:ascii="Arial" w:hAnsi="Arial" w:cs="Arial"/>
          <w:sz w:val="24"/>
          <w:szCs w:val="24"/>
        </w:rPr>
        <w:t>echnology), Bratislava, Republik</w:t>
      </w:r>
      <w:r>
        <w:rPr>
          <w:rFonts w:ascii="Arial" w:hAnsi="Arial" w:cs="Arial"/>
          <w:sz w:val="24"/>
          <w:szCs w:val="24"/>
        </w:rPr>
        <w:t>a Slovačka, 21. i 22. septemb</w:t>
      </w:r>
      <w:r w:rsidRPr="00F2075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 w:rsidRPr="00F2075E">
        <w:rPr>
          <w:rFonts w:ascii="Arial" w:hAnsi="Arial" w:cs="Arial"/>
          <w:sz w:val="24"/>
          <w:szCs w:val="24"/>
        </w:rPr>
        <w:t xml:space="preserve"> 2016. godine</w:t>
      </w:r>
    </w:p>
    <w:p w:rsidR="00B7382E" w:rsidRPr="00CF273C" w:rsidRDefault="00B7382E" w:rsidP="00B7382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F2075E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 za preusmjerenje sredstava s</w:t>
      </w:r>
      <w:r w:rsidRPr="00F2075E">
        <w:rPr>
          <w:rFonts w:ascii="Arial" w:hAnsi="Arial" w:cs="Arial"/>
          <w:sz w:val="24"/>
          <w:szCs w:val="24"/>
        </w:rPr>
        <w:t xml:space="preserve"> potrošačke jedinice Agencija za nacionalnu bezbjednost na potrošačku jedinicu Ministarstvo vanjskih poslova i evropskih integracija</w:t>
      </w:r>
    </w:p>
    <w:p w:rsidR="00B7382E" w:rsidRPr="00CF273C" w:rsidRDefault="00B7382E" w:rsidP="00B7382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CF273C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 za preusmjerenje sredstava s</w:t>
      </w:r>
      <w:r w:rsidRPr="00CF273C">
        <w:rPr>
          <w:rFonts w:ascii="Arial" w:hAnsi="Arial" w:cs="Arial"/>
          <w:sz w:val="24"/>
          <w:szCs w:val="24"/>
        </w:rPr>
        <w:t xml:space="preserve"> potrošačke jedinice Ministarstvo nauke na potrošačku jedinicu Ministarstvo vanjskih poslova i evropskih integracija</w:t>
      </w:r>
    </w:p>
    <w:p w:rsidR="00B7382E" w:rsidRPr="003D0A41" w:rsidRDefault="00B7382E" w:rsidP="00B738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7382E" w:rsidRDefault="00B7382E" w:rsidP="00B738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B7382E" w:rsidRPr="00F2075E" w:rsidRDefault="00B7382E" w:rsidP="00B7382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mišljenja na Pr</w:t>
      </w:r>
      <w:r w:rsidRPr="00F2075E">
        <w:rPr>
          <w:rFonts w:ascii="Arial" w:hAnsi="Arial" w:cs="Arial"/>
          <w:sz w:val="24"/>
          <w:szCs w:val="24"/>
        </w:rPr>
        <w:t>edlog zakona o dopuni Zakona o penzijskom i invalidskom osiguranju (predlagač poslanik Srđan Milić)</w:t>
      </w:r>
    </w:p>
    <w:p w:rsidR="00B7382E" w:rsidRPr="00F2075E" w:rsidRDefault="00B7382E" w:rsidP="00B7382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075E">
        <w:rPr>
          <w:rFonts w:ascii="Arial" w:hAnsi="Arial" w:cs="Arial"/>
          <w:sz w:val="24"/>
          <w:szCs w:val="24"/>
        </w:rPr>
        <w:t>Pitanja i predlozi</w:t>
      </w:r>
    </w:p>
    <w:p w:rsidR="00B7382E" w:rsidRDefault="00B7382E" w:rsidP="00B73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382E" w:rsidRPr="00A21586" w:rsidRDefault="00B7382E" w:rsidP="00B738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1586">
        <w:rPr>
          <w:rFonts w:ascii="Arial" w:hAnsi="Arial" w:cs="Arial"/>
          <w:sz w:val="20"/>
          <w:szCs w:val="20"/>
        </w:rPr>
        <w:t>NA UVID:</w:t>
      </w:r>
    </w:p>
    <w:p w:rsidR="00B7382E" w:rsidRPr="00A21586" w:rsidRDefault="00B7382E" w:rsidP="00B7382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A6C5B">
        <w:rPr>
          <w:rFonts w:ascii="Arial" w:hAnsi="Arial" w:cs="Arial"/>
          <w:sz w:val="24"/>
          <w:szCs w:val="24"/>
        </w:rPr>
        <w:t xml:space="preserve">Izvještaj o posjeti predsjednika Vlade Crne Gore Mila Đukanovića Republici Argentini, </w:t>
      </w:r>
      <w:r>
        <w:rPr>
          <w:rFonts w:ascii="Arial" w:hAnsi="Arial" w:cs="Arial"/>
          <w:sz w:val="24"/>
          <w:szCs w:val="24"/>
        </w:rPr>
        <w:t xml:space="preserve">od 5. do </w:t>
      </w:r>
      <w:r w:rsidRPr="000A6C5B">
        <w:rPr>
          <w:rFonts w:ascii="Arial" w:hAnsi="Arial" w:cs="Arial"/>
          <w:sz w:val="24"/>
          <w:szCs w:val="24"/>
        </w:rPr>
        <w:t>8. jun</w:t>
      </w:r>
      <w:r>
        <w:rPr>
          <w:rFonts w:ascii="Arial" w:hAnsi="Arial" w:cs="Arial"/>
          <w:sz w:val="24"/>
          <w:szCs w:val="24"/>
        </w:rPr>
        <w:t>a</w:t>
      </w:r>
      <w:r w:rsidRPr="000A6C5B">
        <w:rPr>
          <w:rFonts w:ascii="Arial" w:hAnsi="Arial" w:cs="Arial"/>
          <w:sz w:val="24"/>
          <w:szCs w:val="24"/>
        </w:rPr>
        <w:t xml:space="preserve"> 2016. godine</w:t>
      </w:r>
    </w:p>
    <w:p w:rsidR="00B7382E" w:rsidRPr="00FB3C01" w:rsidRDefault="00B7382E" w:rsidP="00B73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382E" w:rsidRDefault="00B7382E" w:rsidP="00B73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382E" w:rsidRDefault="00B7382E" w:rsidP="00B7382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7382E" w:rsidRPr="00833451" w:rsidRDefault="00B7382E" w:rsidP="00B7382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7382E" w:rsidRPr="00952F9C" w:rsidRDefault="00B7382E" w:rsidP="00B738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8. septembar 2016</w:t>
      </w:r>
      <w:r w:rsidRPr="00B41207">
        <w:rPr>
          <w:rFonts w:ascii="Arial" w:hAnsi="Arial" w:cs="Arial"/>
          <w:sz w:val="24"/>
          <w:szCs w:val="24"/>
        </w:rPr>
        <w:t>. godin</w:t>
      </w:r>
      <w:r>
        <w:rPr>
          <w:rFonts w:ascii="Arial" w:hAnsi="Arial" w:cs="Arial"/>
          <w:sz w:val="24"/>
          <w:szCs w:val="24"/>
        </w:rPr>
        <w:t>e</w:t>
      </w:r>
    </w:p>
    <w:p w:rsidR="002829DA" w:rsidRDefault="002829DA"/>
    <w:sectPr w:rsidR="002829DA" w:rsidSect="00BE6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BCA"/>
    <w:multiLevelType w:val="hybridMultilevel"/>
    <w:tmpl w:val="1F882D14"/>
    <w:lvl w:ilvl="0" w:tplc="C3CCF4D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7382E"/>
    <w:rsid w:val="002829DA"/>
    <w:rsid w:val="00B7382E"/>
    <w:rsid w:val="00B87F0B"/>
    <w:rsid w:val="00C3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82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87F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F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B87F0B"/>
    <w:rPr>
      <w:b/>
      <w:bCs/>
    </w:rPr>
  </w:style>
  <w:style w:type="character" w:styleId="Emphasis">
    <w:name w:val="Emphasis"/>
    <w:basedOn w:val="DefaultParagraphFont"/>
    <w:qFormat/>
    <w:rsid w:val="00B87F0B"/>
    <w:rPr>
      <w:i/>
      <w:iCs/>
    </w:rPr>
  </w:style>
  <w:style w:type="paragraph" w:styleId="ListParagraph">
    <w:name w:val="List Paragraph"/>
    <w:basedOn w:val="Normal"/>
    <w:uiPriority w:val="34"/>
    <w:qFormat/>
    <w:rsid w:val="00B738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gordana.pleskonjic</cp:lastModifiedBy>
  <cp:revision>1</cp:revision>
  <dcterms:created xsi:type="dcterms:W3CDTF">2016-09-08T07:21:00Z</dcterms:created>
  <dcterms:modified xsi:type="dcterms:W3CDTF">2016-09-08T07:22:00Z</dcterms:modified>
</cp:coreProperties>
</file>