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36564D" w:rsidP="0036564D" w14:paraId="5696AD90" w14:textId="77777777">
      <w:r>
        <w:t>Obrazac broj 1</w:t>
      </w:r>
    </w:p>
    <w:p w:rsidR="0036564D" w:rsidP="0036564D" w14:paraId="6D8D4474" w14:textId="77777777">
      <w:r w:rsidRPr="009D6421">
        <w:rPr>
          <w:noProof/>
        </w:rPr>
        <w:drawing>
          <wp:inline distT="0" distB="0" distL="0" distR="0">
            <wp:extent cx="5943600" cy="801583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581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1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64D" w:rsidP="0036564D" w14:paraId="5F87F97E" w14:textId="77777777"/>
    <w:p w:rsidR="0036564D" w:rsidP="0036564D" w14:paraId="7E7B5194" w14:textId="77777777"/>
    <w:p w:rsidR="0036564D" w:rsidP="0036564D" w14:paraId="5BF58FCD" w14:textId="77777777"/>
    <w:p w:rsidR="0036564D" w:rsidP="0036564D" w14:paraId="769AA12F" w14:textId="77777777">
      <w:r>
        <w:t>Obrazac broj 2</w:t>
      </w:r>
    </w:p>
    <w:p w:rsidR="0036564D" w:rsidP="0036564D" w14:paraId="25266FA1" w14:textId="77777777">
      <w:pPr>
        <w:spacing w:before="73"/>
        <w:ind w:left="109"/>
        <w:rPr>
          <w:rFonts w:eastAsia="Arial" w:cs="Arial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3435350</wp:posOffset>
                </wp:positionV>
                <wp:extent cx="3014980" cy="0"/>
                <wp:effectExtent l="9525" t="6350" r="13970" b="127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14980" cy="0"/>
                          <a:chOff x="6270" y="5410"/>
                          <a:chExt cx="4748" cy="0"/>
                        </a:xfrm>
                      </wpg:grpSpPr>
                      <wps:wsp xmlns:wps="http://schemas.microsoft.com/office/word/2010/wordprocessingShape">
                        <wps:cNvPr id="21" name="Freeform 16"/>
                        <wps:cNvSpPr/>
                        <wps:spPr bwMode="auto">
                          <a:xfrm>
                            <a:off x="6270" y="5410"/>
                            <a:ext cx="4748" cy="0"/>
                          </a:xfrm>
                          <a:custGeom>
                            <a:avLst/>
                            <a:gdLst>
                              <a:gd name="T0" fmla="+- 0 6270 6270"/>
                              <a:gd name="T1" fmla="*/ T0 w 4748"/>
                              <a:gd name="T2" fmla="+- 0 11018 6270"/>
                              <a:gd name="T3" fmla="*/ T2 w 4748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748" stroke="1">
                                <a:moveTo>
                                  <a:pt x="0" y="0"/>
                                </a:moveTo>
                                <a:lnTo>
                                  <a:pt x="47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5" style="width:237.4pt;height:0;margin-top:270.5pt;margin-left:313.5pt;mso-position-horizontal-relative:page;position:absolute;z-index:-251655168" coordorigin="6270,5410" coordsize="4748,0">
                <v:shape id="Freeform 16" o:spid="_x0000_s1026" style="width:4748;height:0;left:6270;mso-wrap-style:square;position:absolute;top:5410;visibility:visible;v-text-anchor:top" coordsize="4748,0" path="m,l4748,e" filled="f" strokecolor="#363435" strokeweight="0.5pt">
                  <v:path arrowok="t" o:connecttype="custom" o:connectlocs="0,0;4748,0" o:connectangles="0,0"/>
                </v:shape>
              </v:group>
            </w:pict>
          </mc:Fallback>
        </mc:AlternateContent>
      </w:r>
      <w:r>
        <w:rPr>
          <w:rFonts w:eastAsia="Arial" w:cs="Arial"/>
          <w:b/>
          <w:color w:val="363435"/>
        </w:rPr>
        <w:t>SHIPPER’S DECLARATION FOR DANGEROUS GOODS</w:t>
      </w:r>
    </w:p>
    <w:p w:rsidR="0036564D" w:rsidP="0036564D" w14:paraId="4E95282A" w14:textId="77777777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0"/>
        <w:gridCol w:w="531"/>
        <w:gridCol w:w="1644"/>
        <w:gridCol w:w="1468"/>
        <w:gridCol w:w="1388"/>
      </w:tblGrid>
      <w:tr w14:paraId="2D660A88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23"/>
        </w:trPr>
        <w:tc>
          <w:tcPr>
            <w:tcW w:w="50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4B32A155" w14:textId="77777777">
            <w:pPr>
              <w:spacing w:before="38"/>
              <w:ind w:left="119"/>
              <w:rPr>
                <w:rFonts w:eastAsia="Arial" w:cs="Arial"/>
              </w:rPr>
            </w:pPr>
            <w:r>
              <w:rPr>
                <w:rFonts w:eastAsia="Arial" w:cs="Arial"/>
                <w:b/>
                <w:color w:val="363435"/>
              </w:rPr>
              <w:t>Shipper</w:t>
            </w:r>
          </w:p>
        </w:tc>
        <w:tc>
          <w:tcPr>
            <w:tcW w:w="503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70641E0E" w14:textId="77777777">
            <w:pPr>
              <w:spacing w:before="4" w:line="160" w:lineRule="exact"/>
              <w:rPr>
                <w:sz w:val="17"/>
                <w:szCs w:val="17"/>
              </w:rPr>
            </w:pPr>
          </w:p>
          <w:p w:rsidR="0036564D" w:rsidP="00CB3AB1" w14:paraId="4BE1F9AB" w14:textId="77777777">
            <w:pPr>
              <w:ind w:left="14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Air Waybill No.</w:t>
            </w:r>
          </w:p>
          <w:p w:rsidR="0036564D" w:rsidP="00CB3AB1" w14:paraId="3733F541" w14:textId="77777777">
            <w:pPr>
              <w:spacing w:before="15" w:line="220" w:lineRule="exact"/>
              <w:rPr>
                <w:szCs w:val="22"/>
              </w:rPr>
            </w:pPr>
          </w:p>
          <w:p w:rsidR="0036564D" w:rsidP="00CB3AB1" w14:paraId="5F549A2D" w14:textId="77777777">
            <w:pPr>
              <w:ind w:left="15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 xml:space="preserve">Page       </w:t>
            </w:r>
            <w:r>
              <w:rPr>
                <w:rFonts w:eastAsia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color w:val="363435"/>
                <w:sz w:val="18"/>
                <w:szCs w:val="18"/>
              </w:rPr>
              <w:t xml:space="preserve">of        </w:t>
            </w:r>
            <w:r>
              <w:rPr>
                <w:rFonts w:eastAsia="Arial" w:cs="Arial"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color w:val="363435"/>
                <w:sz w:val="18"/>
                <w:szCs w:val="18"/>
              </w:rPr>
              <w:t>Pages</w:t>
            </w:r>
          </w:p>
          <w:p w:rsidR="0036564D" w:rsidP="00CB3AB1" w14:paraId="4BAB88D6" w14:textId="77777777">
            <w:pPr>
              <w:spacing w:before="6" w:line="120" w:lineRule="exact"/>
              <w:rPr>
                <w:sz w:val="13"/>
                <w:szCs w:val="13"/>
              </w:rPr>
            </w:pPr>
          </w:p>
          <w:p w:rsidR="0036564D" w:rsidP="00CB3AB1" w14:paraId="0EAD6771" w14:textId="77777777">
            <w:pPr>
              <w:spacing w:line="250" w:lineRule="auto"/>
              <w:ind w:left="141" w:right="288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Shipper’s Reference No. (optional)</w:t>
            </w:r>
          </w:p>
        </w:tc>
      </w:tr>
      <w:tr w14:paraId="6A156F20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47"/>
        </w:trPr>
        <w:tc>
          <w:tcPr>
            <w:tcW w:w="50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3EAECAE3" w14:textId="77777777">
            <w:pPr>
              <w:spacing w:before="58"/>
              <w:ind w:left="119"/>
              <w:rPr>
                <w:rFonts w:eastAsia="Arial" w:cs="Arial"/>
              </w:rPr>
            </w:pPr>
            <w:r>
              <w:rPr>
                <w:rFonts w:eastAsia="Arial" w:cs="Arial"/>
                <w:b/>
                <w:color w:val="363435"/>
              </w:rPr>
              <w:t>Consignee</w:t>
            </w:r>
          </w:p>
        </w:tc>
        <w:tc>
          <w:tcPr>
            <w:tcW w:w="503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52AA4B3E" w14:textId="77777777"/>
        </w:tc>
      </w:tr>
      <w:tr w14:paraId="65CE74B6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53"/>
        </w:trPr>
        <w:tc>
          <w:tcPr>
            <w:tcW w:w="50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53550427" w14:textId="77777777">
            <w:pPr>
              <w:spacing w:before="52"/>
              <w:ind w:left="119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i/>
                <w:color w:val="363435"/>
                <w:spacing w:val="-9"/>
                <w:sz w:val="12"/>
                <w:szCs w:val="12"/>
              </w:rPr>
              <w:t>T</w:t>
            </w:r>
            <w:r>
              <w:rPr>
                <w:rFonts w:eastAsia="Arial" w:cs="Arial"/>
                <w:i/>
                <w:color w:val="363435"/>
                <w:sz w:val="12"/>
                <w:szCs w:val="12"/>
              </w:rPr>
              <w:t>wo completed and signed copies of this Declaration must be handed to the operato</w:t>
            </w:r>
            <w:r>
              <w:rPr>
                <w:rFonts w:eastAsia="Arial" w:cs="Arial"/>
                <w:i/>
                <w:color w:val="363435"/>
                <w:spacing w:val="-4"/>
                <w:sz w:val="12"/>
                <w:szCs w:val="12"/>
              </w:rPr>
              <w:t>r</w:t>
            </w:r>
            <w:r>
              <w:rPr>
                <w:rFonts w:eastAsia="Arial" w:cs="Arial"/>
                <w:i/>
                <w:color w:val="363435"/>
                <w:sz w:val="12"/>
                <w:szCs w:val="12"/>
              </w:rPr>
              <w:t>.</w:t>
            </w:r>
          </w:p>
        </w:tc>
        <w:tc>
          <w:tcPr>
            <w:tcW w:w="5030" w:type="dxa"/>
            <w:gridSpan w:val="4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:rsidR="0036564D" w:rsidP="00CB3AB1" w14:paraId="7F8D2AB9" w14:textId="77777777">
            <w:pPr>
              <w:spacing w:before="61"/>
              <w:ind w:left="145" w:right="3966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color w:val="363435"/>
                <w:sz w:val="18"/>
                <w:szCs w:val="18"/>
              </w:rPr>
              <w:t>WARNING</w:t>
            </w:r>
          </w:p>
          <w:p w:rsidR="0036564D" w:rsidP="00CB3AB1" w14:paraId="65AD0440" w14:textId="77777777">
            <w:pPr>
              <w:spacing w:before="12" w:line="220" w:lineRule="exact"/>
              <w:rPr>
                <w:szCs w:val="22"/>
              </w:rPr>
            </w:pPr>
          </w:p>
          <w:p w:rsidR="0036564D" w:rsidP="00CB3AB1" w14:paraId="3988EDA2" w14:textId="77777777">
            <w:pPr>
              <w:spacing w:line="250" w:lineRule="auto"/>
              <w:ind w:left="145" w:right="252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color w:val="363435"/>
                <w:sz w:val="16"/>
                <w:szCs w:val="16"/>
              </w:rPr>
              <w:t>Failure to comply in all respects with the applicable Dangerous Goods Regulations may be in breach of the applicable law, subject to legal penalties.</w:t>
            </w:r>
          </w:p>
          <w:p w:rsidR="0036564D" w:rsidP="00CB3AB1" w14:paraId="55112648" w14:textId="77777777">
            <w:pPr>
              <w:spacing w:before="2" w:line="100" w:lineRule="exact"/>
              <w:rPr>
                <w:sz w:val="11"/>
                <w:szCs w:val="11"/>
              </w:rPr>
            </w:pPr>
          </w:p>
          <w:p w:rsidR="0036564D" w:rsidP="00CB3AB1" w14:paraId="0DF68E79" w14:textId="77777777">
            <w:pPr>
              <w:spacing w:line="200" w:lineRule="exact"/>
            </w:pPr>
          </w:p>
          <w:p w:rsidR="0036564D" w:rsidP="00CB3AB1" w14:paraId="46C4642A" w14:textId="77777777">
            <w:pPr>
              <w:spacing w:line="200" w:lineRule="exact"/>
            </w:pPr>
          </w:p>
          <w:p w:rsidR="0036564D" w:rsidP="00CB3AB1" w14:paraId="77437F8A" w14:textId="77777777">
            <w:pPr>
              <w:spacing w:line="200" w:lineRule="exact"/>
            </w:pPr>
          </w:p>
          <w:p w:rsidR="0036564D" w:rsidP="00CB3AB1" w14:paraId="7380BAA1" w14:textId="77777777">
            <w:pPr>
              <w:spacing w:line="200" w:lineRule="exact"/>
            </w:pPr>
          </w:p>
          <w:p w:rsidR="0036564D" w:rsidP="00CB3AB1" w14:paraId="2C84A91A" w14:textId="77777777">
            <w:pPr>
              <w:spacing w:line="200" w:lineRule="exact"/>
            </w:pPr>
          </w:p>
          <w:p w:rsidR="0036564D" w:rsidP="00CB3AB1" w14:paraId="78581299" w14:textId="77777777">
            <w:pPr>
              <w:ind w:left="208" w:right="1722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Shipment type:</w:t>
            </w:r>
            <w:r>
              <w:rPr>
                <w:rFonts w:eastAsia="Arial" w:cs="Arial"/>
                <w:color w:val="363435"/>
                <w:spacing w:val="-18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i/>
                <w:color w:val="363435"/>
                <w:sz w:val="18"/>
                <w:szCs w:val="18"/>
              </w:rPr>
              <w:t>(delete non-applicable)</w:t>
            </w:r>
          </w:p>
        </w:tc>
      </w:tr>
      <w:tr w14:paraId="0F3F7D09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43"/>
        </w:trPr>
        <w:tc>
          <w:tcPr>
            <w:tcW w:w="5030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:rsidR="0036564D" w:rsidP="00CB3AB1" w14:paraId="3C605125" w14:textId="77777777">
            <w:pPr>
              <w:spacing w:before="52"/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53340</wp:posOffset>
                      </wp:positionH>
                      <wp:positionV relativeFrom="paragraph">
                        <wp:posOffset>158114</wp:posOffset>
                      </wp:positionV>
                      <wp:extent cx="3052445" cy="836930"/>
                      <wp:effectExtent l="5715" t="3175" r="8890" b="762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52445" cy="836930"/>
                                <a:chOff x="1209" y="4160"/>
                                <a:chExt cx="4807" cy="1318"/>
                              </a:xfrm>
                            </wpg:grpSpPr>
                            <wps:wsp xmlns:wps="http://schemas.microsoft.com/office/word/2010/wordprocessingShape">
                              <wps:cNvPr id="14" name="Freeform 18"/>
                              <wps:cNvSpPr/>
                              <wps:spPr bwMode="auto">
                                <a:xfrm>
                                  <a:off x="1214" y="4165"/>
                                  <a:ext cx="4796" cy="0"/>
                                </a:xfrm>
                                <a:custGeom>
                                  <a:avLst/>
                                  <a:gdLst>
                                    <a:gd name="T0" fmla="+- 0 1214 1214"/>
                                    <a:gd name="T1" fmla="*/ T0 w 4796"/>
                                    <a:gd name="T2" fmla="+- 0 6010 1214"/>
                                    <a:gd name="T3" fmla="*/ T2 w 4796"/>
                                  </a:gdLst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fill="norm" w="4796" stroke="1">
                                      <a:moveTo>
                                        <a:pt x="0" y="0"/>
                                      </a:moveTo>
                                      <a:lnTo>
                                        <a:pt x="47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 xmlns:wps="http://schemas.microsoft.com/office/word/2010/wordprocessingShape">
                              <wps:cNvPr id="15" name="Freeform 19"/>
                              <wps:cNvSpPr/>
                              <wps:spPr bwMode="auto">
                                <a:xfrm>
                                  <a:off x="3460" y="4165"/>
                                  <a:ext cx="0" cy="1305"/>
                                </a:xfrm>
                                <a:custGeom>
                                  <a:avLst/>
                                  <a:gdLst>
                                    <a:gd name="T0" fmla="+- 0 4165 4165"/>
                                    <a:gd name="T1" fmla="*/ 4165 h 1305"/>
                                    <a:gd name="T2" fmla="+- 0 5470 4165"/>
                                    <a:gd name="T3" fmla="*/ 5470 h 1305"/>
                                  </a:gdLst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fill="norm" h="1305" stroke="1">
                                      <a:moveTo>
                                        <a:pt x="0" y="0"/>
                                      </a:moveTo>
                                      <a:lnTo>
                                        <a:pt x="0" y="130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 xmlns:wps="http://schemas.microsoft.com/office/word/2010/wordprocessingShape">
                              <wps:cNvPr id="16" name="Freeform 20"/>
                              <wps:cNvSpPr/>
                              <wps:spPr bwMode="auto">
                                <a:xfrm>
                                  <a:off x="1215" y="5470"/>
                                  <a:ext cx="4795" cy="0"/>
                                </a:xfrm>
                                <a:custGeom>
                                  <a:avLst/>
                                  <a:gdLst>
                                    <a:gd name="T0" fmla="+- 0 1215 1215"/>
                                    <a:gd name="T1" fmla="*/ T0 w 4795"/>
                                    <a:gd name="T2" fmla="+- 0 6010 1215"/>
                                    <a:gd name="T3" fmla="*/ T2 w 4795"/>
                                  </a:gdLst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fill="norm" w="4795" stroke="1">
                                      <a:moveTo>
                                        <a:pt x="0" y="0"/>
                                      </a:moveTo>
                                      <a:lnTo>
                                        <a:pt x="47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98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 xmlns:wps="http://schemas.microsoft.com/office/word/2010/wordprocessingShape">
                              <wps:cNvPr id="17" name="Freeform 21"/>
                              <wps:cNvSpPr/>
                              <wps:spPr bwMode="auto">
                                <a:xfrm>
                                  <a:off x="1214" y="4870"/>
                                  <a:ext cx="0" cy="603"/>
                                </a:xfrm>
                                <a:custGeom>
                                  <a:avLst/>
                                  <a:gdLst>
                                    <a:gd name="T0" fmla="+- 0 5472 4870"/>
                                    <a:gd name="T1" fmla="*/ 5472 h 603"/>
                                    <a:gd name="T2" fmla="+- 0 4870 4870"/>
                                    <a:gd name="T3" fmla="*/ 4870 h 603"/>
                                  </a:gdLst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fill="norm" h="603" stroke="1">
                                      <a:moveTo>
                                        <a:pt x="0" y="6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 xmlns:wps="http://schemas.microsoft.com/office/word/2010/wordprocessingShape">
                              <wps:cNvPr id="18" name="Freeform 22"/>
                              <wps:cNvSpPr/>
                              <wps:spPr bwMode="auto">
                                <a:xfrm>
                                  <a:off x="1214" y="4870"/>
                                  <a:ext cx="2244" cy="0"/>
                                </a:xfrm>
                                <a:custGeom>
                                  <a:avLst/>
                                  <a:gdLst>
                                    <a:gd name="T0" fmla="+- 0 1214 1214"/>
                                    <a:gd name="T1" fmla="*/ T0 w 2244"/>
                                    <a:gd name="T2" fmla="+- 0 3458 1214"/>
                                    <a:gd name="T3" fmla="*/ T2 w 2244"/>
                                  </a:gdLst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fill="norm" w="2244" stroke="1">
                                      <a:moveTo>
                                        <a:pt x="0" y="0"/>
                                      </a:moveTo>
                                      <a:lnTo>
                                        <a:pt x="22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 xmlns:wps="http://schemas.microsoft.com/office/word/2010/wordprocessingShape">
                              <wps:cNvPr id="19" name="Freeform 23"/>
                              <wps:cNvSpPr/>
                              <wps:spPr bwMode="auto">
                                <a:xfrm>
                                  <a:off x="2325" y="4875"/>
                                  <a:ext cx="0" cy="590"/>
                                </a:xfrm>
                                <a:custGeom>
                                  <a:avLst/>
                                  <a:gdLst>
                                    <a:gd name="T0" fmla="+- 0 4875 4875"/>
                                    <a:gd name="T1" fmla="*/ 4875 h 590"/>
                                    <a:gd name="T2" fmla="+- 0 5465 4875"/>
                                    <a:gd name="T3" fmla="*/ 5465 h 590"/>
                                  </a:gdLst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fill="norm" h="590" stroke="1">
                                      <a:moveTo>
                                        <a:pt x="0" y="0"/>
                                      </a:moveTo>
                                      <a:lnTo>
                                        <a:pt x="0" y="59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7" style="width:240.35pt;height:65.9pt;margin-top:12.45pt;margin-left:4.2pt;mso-position-horizontal-relative:page;position:absolute;z-index:-251653120" coordorigin="1209,4160" coordsize="4807,1318">
                      <v:shape id="Freeform 18" o:spid="_x0000_s1028" style="width:4796;height:0;left:1214;mso-wrap-style:square;position:absolute;top:4165;visibility:visible;v-text-anchor:top" coordsize="4796,0" path="m,l4796,e" filled="f" strokecolor="#363435" strokeweight="0.5pt">
                        <v:path arrowok="t" o:connecttype="custom" o:connectlocs="0,0;4796,0" o:connectangles="0,0"/>
                      </v:shape>
                      <v:shape id="Freeform 19" o:spid="_x0000_s1029" style="width:0;height:1305;left:3460;mso-wrap-style:square;position:absolute;top:4165;visibility:visible;v-text-anchor:top" coordsize="0,1305" path="m,l,1305e" filled="f" strokecolor="#363435" strokeweight="0.5pt">
                        <v:path arrowok="t" o:connecttype="custom" o:connectlocs="0,4165;0,5470" o:connectangles="0,0"/>
                      </v:shape>
                      <v:shape id="Freeform 20" o:spid="_x0000_s1030" style="width:4795;height:0;left:1215;mso-wrap-style:square;position:absolute;top:5470;visibility:visible;v-text-anchor:top" coordsize="4795,0" path="m,l4795,e" filled="f" strokecolor="#363435" strokeweight="0.55pt">
                        <v:path arrowok="t" o:connecttype="custom" o:connectlocs="0,0;4795,0" o:connectangles="0,0"/>
                      </v:shape>
                      <v:shape id="Freeform 21" o:spid="_x0000_s1031" style="width:0;height:603;left:1214;mso-wrap-style:square;position:absolute;top:4870;visibility:visible;v-text-anchor:top" coordsize="0,603" path="m,602l,e" filled="f" strokecolor="#363435" strokeweight="0.5pt">
                        <v:path arrowok="t" o:connecttype="custom" o:connectlocs="0,5472;0,4870" o:connectangles="0,0"/>
                      </v:shape>
                      <v:shape id="Freeform 22" o:spid="_x0000_s1032" style="width:2244;height:0;left:1214;mso-wrap-style:square;position:absolute;top:4870;visibility:visible;v-text-anchor:top" coordsize="2244,0" path="m,l2244,e" filled="f" strokecolor="#363435" strokeweight="0.5pt">
                        <v:path arrowok="t" o:connecttype="custom" o:connectlocs="0,0;2244,0" o:connectangles="0,0"/>
                      </v:shape>
                      <v:shape id="Freeform 23" o:spid="_x0000_s1033" style="width:0;height:590;left:2325;mso-wrap-style:square;position:absolute;top:4875;visibility:visible;v-text-anchor:top" coordsize="0,590" path="m,l,590e" filled="f" strokecolor="#363435" strokeweight="0.5pt">
                        <v:path arrowok="t" o:connecttype="custom" o:connectlocs="0,4875;0,5465" o:connectangles="0,0"/>
                      </v:shape>
                    </v:group>
                  </w:pict>
                </mc:Fallback>
              </mc:AlternateContent>
            </w:r>
            <w:r>
              <w:rPr>
                <w:rFonts w:eastAsia="Arial" w:cs="Arial"/>
                <w:b/>
                <w:color w:val="363435"/>
                <w:sz w:val="18"/>
                <w:szCs w:val="18"/>
              </w:rPr>
              <w:t>TRANSPORT DETAILS</w:t>
            </w:r>
          </w:p>
          <w:p w:rsidR="0036564D" w:rsidP="00CB3AB1" w14:paraId="5615C8EA" w14:textId="77777777">
            <w:pPr>
              <w:spacing w:before="2" w:line="100" w:lineRule="exact"/>
              <w:rPr>
                <w:sz w:val="11"/>
                <w:szCs w:val="11"/>
              </w:rPr>
            </w:pPr>
          </w:p>
          <w:p w:rsidR="0036564D" w:rsidP="00CB3AB1" w14:paraId="1CC995FF" w14:textId="77777777">
            <w:pPr>
              <w:spacing w:line="200" w:lineRule="exact"/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position w:val="1"/>
                <w:sz w:val="12"/>
                <w:szCs w:val="12"/>
              </w:rPr>
              <w:t xml:space="preserve">This shipment is within the limitations          </w:t>
            </w:r>
            <w:r>
              <w:rPr>
                <w:rFonts w:eastAsia="Arial" w:cs="Arial"/>
                <w:color w:val="363435"/>
                <w:spacing w:val="14"/>
                <w:position w:val="1"/>
                <w:sz w:val="12"/>
                <w:szCs w:val="12"/>
              </w:rPr>
              <w:t xml:space="preserve"> </w:t>
            </w:r>
            <w:r>
              <w:rPr>
                <w:rFonts w:eastAsia="Arial" w:cs="Arial"/>
                <w:color w:val="363435"/>
                <w:position w:val="-1"/>
                <w:sz w:val="18"/>
                <w:szCs w:val="18"/>
              </w:rPr>
              <w:t>Airport of Departure (optional):</w:t>
            </w:r>
          </w:p>
          <w:p w:rsidR="0036564D" w:rsidP="00CB3AB1" w14:paraId="7C8C1B12" w14:textId="77777777">
            <w:pPr>
              <w:spacing w:line="100" w:lineRule="exact"/>
              <w:ind w:left="119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color w:val="363435"/>
                <w:sz w:val="12"/>
                <w:szCs w:val="12"/>
              </w:rPr>
              <w:t>prescribed for:</w:t>
            </w:r>
          </w:p>
          <w:p w:rsidR="0036564D" w:rsidP="00CB3AB1" w14:paraId="25F76DAA" w14:textId="77777777">
            <w:pPr>
              <w:spacing w:before="2" w:line="140" w:lineRule="exact"/>
              <w:rPr>
                <w:sz w:val="14"/>
                <w:szCs w:val="14"/>
              </w:rPr>
            </w:pPr>
          </w:p>
          <w:p w:rsidR="0036564D" w:rsidP="00CB3AB1" w14:paraId="2036CA6F" w14:textId="77777777">
            <w:pPr>
              <w:ind w:left="119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color w:val="363435"/>
                <w:sz w:val="12"/>
                <w:szCs w:val="12"/>
              </w:rPr>
              <w:t>(delete non-</w:t>
            </w:r>
            <w:r>
              <w:rPr>
                <w:rFonts w:eastAsia="Arial" w:cs="Arial"/>
                <w:color w:val="363435"/>
                <w:sz w:val="12"/>
                <w:szCs w:val="12"/>
              </w:rPr>
              <w:t>applicable )</w:t>
            </w:r>
          </w:p>
          <w:p w:rsidR="0036564D" w:rsidP="00CB3AB1" w14:paraId="7100B639" w14:textId="77777777">
            <w:pPr>
              <w:spacing w:before="8" w:line="220" w:lineRule="exact"/>
              <w:rPr>
                <w:szCs w:val="22"/>
              </w:rPr>
            </w:pPr>
          </w:p>
          <w:p w:rsidR="0036564D" w:rsidP="00CB3AB1" w14:paraId="435BA7DC" w14:textId="77777777">
            <w:pPr>
              <w:spacing w:line="341" w:lineRule="auto"/>
              <w:ind w:left="153" w:right="2750" w:firstLine="25"/>
              <w:rPr>
                <w:rFonts w:eastAsia="Arial" w:cs="Arial"/>
                <w:sz w:val="11"/>
                <w:szCs w:val="11"/>
              </w:rPr>
            </w:pPr>
            <w:r>
              <w:rPr>
                <w:rFonts w:eastAsia="Arial" w:cs="Arial"/>
                <w:b/>
                <w:color w:val="363435"/>
                <w:spacing w:val="-8"/>
                <w:sz w:val="11"/>
                <w:szCs w:val="11"/>
              </w:rPr>
              <w:t>P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ASSENGER</w:t>
            </w:r>
            <w:r>
              <w:rPr>
                <w:rFonts w:eastAsia="Arial" w:cs="Arial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 xml:space="preserve">AND              </w:t>
            </w:r>
            <w:r>
              <w:rPr>
                <w:rFonts w:eastAsia="Arial" w:cs="Arial"/>
                <w:b/>
                <w:color w:val="363435"/>
                <w:spacing w:val="17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 xml:space="preserve">CARGO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CARGO</w:t>
            </w:r>
            <w:r>
              <w:rPr>
                <w:rFonts w:eastAsia="Arial" w:cs="Arial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 xml:space="preserve">AIRCRAFT     </w:t>
            </w:r>
            <w:r>
              <w:rPr>
                <w:rFonts w:eastAsia="Arial" w:cs="Arial"/>
                <w:b/>
                <w:color w:val="363435"/>
                <w:spacing w:val="28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AIRCRAFT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 xml:space="preserve"> ON</w:t>
            </w:r>
            <w:r>
              <w:rPr>
                <w:rFonts w:eastAsia="Arial" w:cs="Arial"/>
                <w:b/>
                <w:color w:val="363435"/>
                <w:spacing w:val="-10"/>
                <w:sz w:val="11"/>
                <w:szCs w:val="11"/>
              </w:rPr>
              <w:t>L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Y</w:t>
            </w:r>
          </w:p>
          <w:p w:rsidR="0036564D" w:rsidP="00CB3AB1" w14:paraId="2E438634" w14:textId="77777777">
            <w:pPr>
              <w:spacing w:line="140" w:lineRule="exact"/>
              <w:rPr>
                <w:sz w:val="14"/>
                <w:szCs w:val="14"/>
              </w:rPr>
            </w:pPr>
          </w:p>
          <w:p w:rsidR="0036564D" w:rsidP="00CB3AB1" w14:paraId="6F804637" w14:textId="77777777">
            <w:pPr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Airport of Destination (optional):</w:t>
            </w:r>
          </w:p>
        </w:tc>
        <w:tc>
          <w:tcPr>
            <w:tcW w:w="5030" w:type="dxa"/>
            <w:gridSpan w:val="4"/>
            <w:vMerge/>
            <w:tcBorders>
              <w:left w:val="single" w:sz="4" w:space="0" w:color="363435"/>
              <w:bottom w:val="nil"/>
              <w:right w:val="single" w:sz="4" w:space="0" w:color="363435"/>
            </w:tcBorders>
          </w:tcPr>
          <w:p w:rsidR="0036564D" w:rsidP="00CB3AB1" w14:paraId="27129734" w14:textId="77777777"/>
        </w:tc>
      </w:tr>
      <w:tr w14:paraId="520A6BF2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0"/>
        </w:trPr>
        <w:tc>
          <w:tcPr>
            <w:tcW w:w="5030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11AC7F44" w14:textId="77777777"/>
        </w:tc>
        <w:tc>
          <w:tcPr>
            <w:tcW w:w="531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219B01A3" w14:textId="77777777"/>
        </w:tc>
        <w:tc>
          <w:tcPr>
            <w:tcW w:w="164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529A8AF4" w14:textId="77777777">
            <w:pPr>
              <w:spacing w:before="47"/>
              <w:ind w:left="53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color w:val="363435"/>
                <w:sz w:val="16"/>
                <w:szCs w:val="16"/>
              </w:rPr>
              <w:t>NON-RADIOACTIVE</w:t>
            </w:r>
          </w:p>
        </w:tc>
        <w:tc>
          <w:tcPr>
            <w:tcW w:w="14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0DD18A16" w14:textId="77777777">
            <w:pPr>
              <w:spacing w:before="47"/>
              <w:ind w:left="182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color w:val="363435"/>
                <w:sz w:val="16"/>
                <w:szCs w:val="16"/>
              </w:rPr>
              <w:t>RADIOACTIVE</w:t>
            </w:r>
          </w:p>
        </w:tc>
        <w:tc>
          <w:tcPr>
            <w:tcW w:w="1388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3AAB207F" w14:textId="77777777"/>
        </w:tc>
      </w:tr>
      <w:tr w14:paraId="3556F9F2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3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74DC0B83" w14:textId="77777777">
            <w:pPr>
              <w:spacing w:before="38"/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color w:val="363435"/>
                <w:sz w:val="18"/>
                <w:szCs w:val="18"/>
              </w:rPr>
              <w:t>NATURE AND QUANTITY OF DANGEROUS GOODS</w:t>
            </w:r>
          </w:p>
          <w:p w:rsidR="0036564D" w:rsidP="00CB3AB1" w14:paraId="38B2904F" w14:textId="77777777">
            <w:pPr>
              <w:spacing w:before="71" w:line="250" w:lineRule="auto"/>
              <w:ind w:left="83" w:right="203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i/>
                <w:color w:val="363435"/>
                <w:sz w:val="18"/>
                <w:szCs w:val="18"/>
              </w:rPr>
              <w:t>UN Number or Identification Number, Proper Shipping Name, Class or Division (subsidiary hazard), Packing Group (if required) and all other required information</w:t>
            </w:r>
          </w:p>
        </w:tc>
      </w:tr>
      <w:tr w14:paraId="234B74D9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3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64BF8B2F" w14:textId="77777777">
            <w:pPr>
              <w:spacing w:before="38"/>
              <w:ind w:left="119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Additional Handling Information</w:t>
            </w:r>
          </w:p>
        </w:tc>
      </w:tr>
      <w:tr w14:paraId="2C893CE4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20CE7C74" w14:textId="77777777"/>
        </w:tc>
      </w:tr>
      <w:tr w14:paraId="0F2F2574" w14:textId="77777777" w:rsidTr="00CB3AB1">
        <w:tblPrEx>
          <w:tblW w:w="0" w:type="auto"/>
          <w:tblInd w:w="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6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36564D" w:rsidP="00CB3AB1" w14:paraId="27F1CCFF" w14:textId="77777777">
            <w:pPr>
              <w:spacing w:before="75"/>
              <w:rPr>
                <w:rFonts w:eastAsia="Arial" w:cs="Arial"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4050665</wp:posOffset>
                      </wp:positionH>
                      <wp:positionV relativeFrom="page">
                        <wp:posOffset>-3175</wp:posOffset>
                      </wp:positionV>
                      <wp:extent cx="0" cy="1003300"/>
                      <wp:effectExtent l="6350" t="6350" r="12700" b="952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0" cy="1003300"/>
                                <a:chOff x="7420" y="13660"/>
                                <a:chExt cx="0" cy="1580"/>
                              </a:xfrm>
                            </wpg:grpSpPr>
                            <wps:wsp xmlns:wps="http://schemas.microsoft.com/office/word/2010/wordprocessingShape">
                              <wps:cNvPr id="23" name="Freeform 14"/>
                              <wps:cNvSpPr/>
                              <wps:spPr bwMode="auto">
                                <a:xfrm>
                                  <a:off x="7420" y="13660"/>
                                  <a:ext cx="0" cy="1580"/>
                                </a:xfrm>
                                <a:custGeom>
                                  <a:avLst/>
                                  <a:gdLst>
                                    <a:gd name="T0" fmla="+- 0 13660 13660"/>
                                    <a:gd name="T1" fmla="*/ 13660 h 1580"/>
                                    <a:gd name="T2" fmla="+- 0 15240 13660"/>
                                    <a:gd name="T3" fmla="*/ 15240 h 1580"/>
                                  </a:gdLst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fill="norm" h="1580" stroke="1">
                                      <a:moveTo>
                                        <a:pt x="0" y="0"/>
                                      </a:moveTo>
                                      <a:lnTo>
                                        <a:pt x="0" y="158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34" style="width:0;height:79pt;margin-top:-0.25pt;margin-left:318.95pt;mso-position-horizontal-relative:page;mso-position-vertical-relative:page;position:absolute;z-index:-251657216" coordorigin="7420,13660" coordsize="0,1580">
                      <v:shape id="Freeform 14" o:spid="_x0000_s1035" style="width:0;height:1580;left:7420;mso-wrap-style:square;position:absolute;top:13660;visibility:visible;v-text-anchor:top" coordsize="0,1580" path="m,l,1580e" filled="f" strokecolor="#363435" strokeweight="0.5pt">
                        <v:path arrowok="t" o:connecttype="custom" o:connectlocs="0,13660;0,15240" o:connectangles="0,0"/>
                      </v:shape>
                    </v:group>
                  </w:pict>
                </mc:Fallback>
              </mc:AlternateContent>
            </w:r>
            <w:r>
              <w:rPr>
                <w:rFonts w:eastAsia="Arial" w:cs="Arial"/>
                <w:color w:val="363435"/>
                <w:sz w:val="16"/>
                <w:szCs w:val="16"/>
              </w:rPr>
              <w:t>I hereby declare that the contents of this consignment are fully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 xml:space="preserve">accurately   </w:t>
            </w:r>
            <w:r>
              <w:rPr>
                <w:rFonts w:eastAsia="Arial" w:cs="Arial"/>
                <w:color w:val="363435"/>
                <w:spacing w:val="40"/>
                <w:sz w:val="16"/>
                <w:szCs w:val="16"/>
              </w:rPr>
              <w:t xml:space="preserve">          </w:t>
            </w:r>
            <w:r>
              <w:rPr>
                <w:rFonts w:eastAsia="Arial" w:cs="Arial"/>
                <w:color w:val="363435"/>
                <w:position w:val="6"/>
                <w:sz w:val="14"/>
                <w:szCs w:val="14"/>
              </w:rPr>
              <w:t>Name of Signatory</w:t>
            </w:r>
          </w:p>
          <w:p w:rsidR="0036564D" w:rsidP="00CB3AB1" w14:paraId="02522822" w14:textId="77777777">
            <w:pPr>
              <w:spacing w:before="6" w:line="200" w:lineRule="exact"/>
              <w:ind w:right="3226"/>
              <w:rPr>
                <w:rFonts w:eastAsia="Arial" w:cs="Arial"/>
                <w:color w:val="363435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described above by the proper shipping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name,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are</w:t>
            </w:r>
            <w:r>
              <w:rPr>
                <w:rFonts w:eastAsia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classiﬁed,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 xml:space="preserve">packaged marked </w:t>
            </w:r>
          </w:p>
          <w:p w:rsidR="0036564D" w:rsidP="00CB3AB1" w14:paraId="24DA5D7F" w14:textId="77777777">
            <w:pPr>
              <w:spacing w:before="6" w:line="200" w:lineRule="exact"/>
              <w:ind w:right="3226"/>
              <w:rPr>
                <w:rFonts w:eastAsia="Arial" w:cs="Arial"/>
                <w:color w:val="363435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and labelled/placarded,</w:t>
            </w:r>
            <w:r>
              <w:rPr>
                <w:rFonts w:eastAsia="Arial" w:cs="Arial"/>
                <w:color w:val="363435"/>
                <w:spacing w:val="2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are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in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all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respects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in proper condition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 xml:space="preserve">for transport </w:t>
            </w:r>
          </w:p>
          <w:p w:rsidR="0036564D" w:rsidP="00CB3AB1" w14:paraId="68418D01" w14:textId="77777777">
            <w:pPr>
              <w:spacing w:before="6" w:line="200" w:lineRule="exact"/>
              <w:ind w:right="3226"/>
              <w:rPr>
                <w:rFonts w:eastAsia="Arial" w:cs="Arial"/>
                <w:color w:val="363435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according to applicable international</w:t>
            </w:r>
            <w:r>
              <w:rPr>
                <w:rFonts w:eastAsia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national</w:t>
            </w:r>
            <w:r>
              <w:rPr>
                <w:rFonts w:eastAsia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governmental regulations. I declare that   Date</w:t>
            </w:r>
          </w:p>
          <w:p w:rsidR="0036564D" w:rsidP="00CB3AB1" w14:paraId="35CB553A" w14:textId="77777777">
            <w:pPr>
              <w:spacing w:before="6" w:line="200" w:lineRule="exact"/>
              <w:ind w:right="3226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all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of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the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applicable air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transport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requirements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have been met.</w:t>
            </w:r>
          </w:p>
          <w:p w:rsidR="0036564D" w:rsidP="00CB3AB1" w14:paraId="54916132" w14:textId="77777777">
            <w:pPr>
              <w:spacing w:before="2"/>
              <w:ind w:left="6493"/>
              <w:rPr>
                <w:rFonts w:eastAsia="Arial" w:cs="Arial"/>
                <w:sz w:val="14"/>
                <w:szCs w:val="14"/>
              </w:rPr>
            </w:pPr>
            <w:r>
              <w:rPr>
                <w:rFonts w:eastAsia="Arial" w:cs="Arial"/>
                <w:color w:val="363435"/>
                <w:sz w:val="14"/>
                <w:szCs w:val="14"/>
              </w:rPr>
              <w:t>Signature</w:t>
            </w:r>
          </w:p>
          <w:p w:rsidR="0036564D" w:rsidP="00CB3AB1" w14:paraId="684A8DCF" w14:textId="77777777">
            <w:pPr>
              <w:spacing w:before="7"/>
              <w:ind w:left="6493"/>
              <w:rPr>
                <w:rFonts w:eastAsia="Arial" w:cs="Arial"/>
                <w:sz w:val="14"/>
                <w:szCs w:val="14"/>
              </w:rPr>
            </w:pPr>
            <w:r>
              <w:rPr>
                <w:rFonts w:eastAsia="Arial" w:cs="Arial"/>
                <w:i/>
                <w:color w:val="363435"/>
                <w:sz w:val="14"/>
                <w:szCs w:val="14"/>
              </w:rPr>
              <w:t>(See warning above)</w:t>
            </w:r>
          </w:p>
        </w:tc>
      </w:tr>
    </w:tbl>
    <w:p w:rsidR="0036564D" w:rsidRPr="00226F77" w:rsidP="0036564D" w14:paraId="1EBC9228" w14:textId="77777777">
      <w:r>
        <w:t>Obra</w:t>
      </w:r>
      <w:r>
        <w:t>zac broj 3</w:t>
      </w:r>
    </w:p>
    <w:p w:rsidR="0036564D" w:rsidP="0036564D" w14:paraId="433FD927" w14:textId="77777777"/>
    <w:p w:rsidR="0036564D" w:rsidP="0036564D" w14:paraId="037A9818" w14:textId="77777777"/>
    <w:p w:rsidR="0036564D" w:rsidRPr="00240986" w:rsidP="0036564D" w14:paraId="11298BEA" w14:textId="77777777">
      <w:pPr>
        <w:tabs>
          <w:tab w:val="center" w:pos="4536"/>
          <w:tab w:val="left" w:pos="6237"/>
          <w:tab w:val="right" w:pos="9072"/>
        </w:tabs>
        <w:spacing w:before="120" w:after="120"/>
        <w:rPr>
          <w:rFonts w:ascii="Times New Roman" w:hAnsi="Times New Roman"/>
          <w:b/>
          <w:sz w:val="18"/>
          <w:szCs w:val="20"/>
          <w:lang w:eastAsia="de-DE"/>
        </w:rPr>
      </w:pPr>
    </w:p>
    <w:p w:rsidR="0036564D" w:rsidRPr="00CE4C70" w:rsidP="0036564D" w14:paraId="01E95685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center"/>
        <w:rPr>
          <w:rFonts w:cs="Arial"/>
          <w:b/>
          <w:sz w:val="24"/>
          <w:u w:val="single"/>
          <w:lang w:val="en-GB" w:eastAsia="de-DE"/>
        </w:rPr>
      </w:pPr>
      <w:r w:rsidRPr="00CE4C70">
        <w:rPr>
          <w:rFonts w:cs="Arial"/>
          <w:b/>
          <w:sz w:val="24"/>
          <w:u w:val="single"/>
          <w:lang w:val="en-GB" w:eastAsia="de-DE"/>
        </w:rPr>
        <w:t>DANGEROUS GOODS DETAILS</w:t>
      </w:r>
    </w:p>
    <w:p w:rsidR="0036564D" w:rsidRPr="00CE4C70" w:rsidP="0036564D" w14:paraId="6FA8DCDE" w14:textId="77777777">
      <w:pPr>
        <w:jc w:val="center"/>
        <w:rPr>
          <w:rFonts w:ascii="Times New Roman" w:hAnsi="Times New Roman"/>
          <w:sz w:val="24"/>
          <w:u w:val="single"/>
          <w:lang w:val="en-GB" w:eastAsia="de-DE"/>
        </w:rPr>
      </w:pPr>
      <w:r>
        <w:rPr>
          <w:rFonts w:ascii="Times New Roman" w:hAnsi="Times New Roman"/>
          <w:sz w:val="24"/>
          <w:u w:val="single"/>
          <w:lang w:val="en-GB" w:eastAsia="de-DE"/>
        </w:rPr>
        <w:t>f</w:t>
      </w:r>
      <w:r w:rsidRPr="00CE4C70">
        <w:rPr>
          <w:rFonts w:ascii="Times New Roman" w:hAnsi="Times New Roman"/>
          <w:sz w:val="24"/>
          <w:u w:val="single"/>
          <w:lang w:val="en-GB" w:eastAsia="de-DE"/>
        </w:rPr>
        <w:t xml:space="preserve">or </w:t>
      </w:r>
      <w:r>
        <w:rPr>
          <w:rFonts w:ascii="Times New Roman" w:hAnsi="Times New Roman"/>
          <w:sz w:val="24"/>
          <w:u w:val="single"/>
          <w:lang w:val="en-GB" w:eastAsia="de-DE"/>
        </w:rPr>
        <w:t>Application form for the authorisation of a special flight in the airspace of Montenegro</w:t>
      </w:r>
    </w:p>
    <w:p w:rsidR="0036564D" w:rsidRPr="00CE4C70" w:rsidP="0036564D" w14:paraId="3C2E2577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center"/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RPr="00CE4C70" w:rsidP="0036564D" w14:paraId="51601787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  <w:r w:rsidRPr="00CE4C70">
        <w:rPr>
          <w:rFonts w:ascii="Times New Roman" w:hAnsi="Times New Roman"/>
          <w:b/>
          <w:sz w:val="24"/>
          <w:u w:val="single"/>
          <w:lang w:val="en-GB" w:eastAsia="de-DE"/>
        </w:rPr>
        <w:t>From [</w:t>
      </w:r>
      <w:r w:rsidRPr="00CE4C70">
        <w:rPr>
          <w:rFonts w:ascii="Times New Roman" w:hAnsi="Times New Roman"/>
          <w:i/>
          <w:sz w:val="24"/>
          <w:u w:val="single"/>
          <w:lang w:val="en-GB" w:eastAsia="de-DE"/>
        </w:rPr>
        <w:t>ICAO airfield code</w:t>
      </w:r>
      <w:r w:rsidRPr="00CE4C70">
        <w:rPr>
          <w:rFonts w:ascii="Times New Roman" w:hAnsi="Times New Roman"/>
          <w:b/>
          <w:sz w:val="24"/>
          <w:u w:val="single"/>
          <w:lang w:val="en-GB" w:eastAsia="de-DE"/>
        </w:rPr>
        <w:t>] to [</w:t>
      </w:r>
      <w:r w:rsidRPr="00CE4C70">
        <w:rPr>
          <w:rFonts w:ascii="Times New Roman" w:hAnsi="Times New Roman"/>
          <w:i/>
          <w:sz w:val="24"/>
          <w:u w:val="single"/>
          <w:lang w:val="en-GB" w:eastAsia="de-DE"/>
        </w:rPr>
        <w:t>ICAO airfield code</w:t>
      </w:r>
      <w:r w:rsidRPr="00CE4C70">
        <w:rPr>
          <w:rFonts w:ascii="Times New Roman" w:hAnsi="Times New Roman"/>
          <w:b/>
          <w:sz w:val="24"/>
          <w:u w:val="single"/>
          <w:lang w:val="en-GB" w:eastAsia="de-DE"/>
        </w:rPr>
        <w:t>]</w:t>
      </w:r>
    </w:p>
    <w:p w:rsidR="0036564D" w:rsidRPr="00CE4C70" w:rsidP="0036564D" w14:paraId="6E7372F4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tbl>
      <w:tblPr>
        <w:tblW w:w="1087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980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14:paraId="121BB8DA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564D" w:rsidRPr="00CE4C70" w:rsidP="00CB3AB1" w14:paraId="5E0DDD78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UN</w:t>
            </w:r>
          </w:p>
          <w:p w:rsidR="0036564D" w:rsidRPr="00CE4C70" w:rsidP="00CB3AB1" w14:paraId="54F634E9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Nbr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564D" w:rsidRPr="00CE4C70" w:rsidP="00CB3AB1" w14:paraId="0458B334" w14:textId="77777777">
            <w:pPr>
              <w:keepNext/>
              <w:jc w:val="center"/>
              <w:outlineLvl w:val="5"/>
              <w:rPr>
                <w:rFonts w:ascii="Times New Roman" w:hAnsi="Times New Roman"/>
                <w:b/>
                <w:sz w:val="24"/>
                <w:szCs w:val="20"/>
                <w:u w:val="single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24"/>
                <w:szCs w:val="20"/>
                <w:u w:val="single"/>
                <w:lang w:val="en-GB" w:eastAsia="de-DE"/>
              </w:rPr>
              <w:t>Proper Shipping Name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564D" w:rsidRPr="00CE4C70" w:rsidP="00CB3AB1" w14:paraId="59DF7C39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Class or</w:t>
            </w: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br/>
              <w:t>Division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CE4C70" w:rsidP="00CB3AB1" w14:paraId="6DAD8898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Packing</w:t>
            </w:r>
          </w:p>
          <w:p w:rsidR="0036564D" w:rsidRPr="00CE4C70" w:rsidP="00CB3AB1" w14:paraId="355E3305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Group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564D" w:rsidRPr="00CE4C70" w:rsidP="00CB3AB1" w14:paraId="79D80DC5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sv-S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Gross weight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CE4C70" w:rsidP="00CB3AB1" w14:paraId="70953F4A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Total Net</w:t>
            </w:r>
          </w:p>
          <w:p w:rsidR="0036564D" w:rsidRPr="00CE4C70" w:rsidP="00CB3AB1" w14:paraId="28A9FC7C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Quantity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CE4C70" w:rsidP="00CB3AB1" w14:paraId="1C47EB9A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Number of packages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CE4C70" w:rsidP="00CB3AB1" w14:paraId="0E264286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sv-S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sv-SE"/>
              </w:rPr>
              <w:t>Amount</w:t>
            </w:r>
          </w:p>
          <w:p w:rsidR="0036564D" w:rsidRPr="00CE4C70" w:rsidP="00CB3AB1" w14:paraId="6CD2BE68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sv-S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sv-SE"/>
              </w:rPr>
              <w:t>p.p.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564D" w:rsidRPr="00CE4C70" w:rsidP="00CB3AB1" w14:paraId="6BDF90AB" w14:textId="77777777">
            <w:pPr>
              <w:ind w:left="130"/>
              <w:jc w:val="center"/>
              <w:rPr>
                <w:rFonts w:ascii="Times New Roman" w:hAnsi="Times New Roman"/>
                <w:b/>
                <w:sz w:val="18"/>
                <w:szCs w:val="20"/>
                <w:vertAlign w:val="superscript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NEQ</w:t>
            </w:r>
          </w:p>
          <w:p w:rsidR="0036564D" w:rsidRPr="00CE4C70" w:rsidP="00CB3AB1" w14:paraId="7ABDD7BE" w14:textId="77777777">
            <w:pPr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sv-SE"/>
              </w:rPr>
            </w:pPr>
            <w:r w:rsidRPr="00CE4C70">
              <w:rPr>
                <w:rFonts w:ascii="Times New Roman" w:hAnsi="Times New Roman"/>
                <w:sz w:val="20"/>
                <w:szCs w:val="20"/>
                <w:lang w:val="en-GB" w:eastAsia="de-DE"/>
              </w:rPr>
              <w:t>(Class 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564D" w:rsidRPr="00CE4C70" w:rsidP="00CB3AB1" w14:paraId="600A9C51" w14:textId="77777777">
            <w:pPr>
              <w:ind w:left="130"/>
              <w:jc w:val="center"/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</w:pPr>
            <w:r w:rsidRPr="00CE4C70">
              <w:rPr>
                <w:rFonts w:ascii="Times New Roman" w:hAnsi="Times New Roman"/>
                <w:b/>
                <w:sz w:val="18"/>
                <w:szCs w:val="20"/>
                <w:lang w:val="en-GB" w:eastAsia="de-DE"/>
              </w:rPr>
              <w:t>Remark</w:t>
            </w:r>
          </w:p>
        </w:tc>
      </w:tr>
      <w:tr w14:paraId="2DC4283F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4C8F4C7A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de-D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3075B086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de-D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E01D41B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de-DE"/>
              </w:rPr>
              <w:t>2</w:t>
            </w: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732D7F8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de-DE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493F580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de-DE"/>
              </w:rPr>
              <w:t>5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0B3DF004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de-DE"/>
              </w:rPr>
              <w:t>6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22D8BFD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sv-SE"/>
              </w:rPr>
              <w:t>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08604E24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sv-SE"/>
              </w:rPr>
              <w:t>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1A27DC3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sv-SE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01BF9502" w14:textId="77777777">
            <w:pPr>
              <w:jc w:val="center"/>
              <w:rPr>
                <w:rFonts w:ascii="Times New Roman" w:hAnsi="Times New Roman"/>
                <w:sz w:val="18"/>
                <w:szCs w:val="20"/>
                <w:lang w:val="en-GB" w:eastAsia="sv-SE"/>
              </w:rPr>
            </w:pPr>
            <w:r>
              <w:rPr>
                <w:rFonts w:ascii="Times New Roman" w:hAnsi="Times New Roman"/>
                <w:sz w:val="18"/>
                <w:szCs w:val="20"/>
                <w:lang w:val="en-GB" w:eastAsia="sv-SE"/>
              </w:rPr>
              <w:t>10</w:t>
            </w:r>
          </w:p>
        </w:tc>
      </w:tr>
      <w:tr w14:paraId="5150CDA4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948CD68" w14:textId="77777777">
            <w:pPr>
              <w:keepNext/>
              <w:jc w:val="center"/>
              <w:outlineLvl w:val="5"/>
              <w:rPr>
                <w:rFonts w:ascii="Times New Roman" w:hAnsi="Times New Roman"/>
                <w:b/>
                <w:sz w:val="24"/>
                <w:szCs w:val="20"/>
                <w:u w:val="single"/>
                <w:lang w:val="en-GB" w:eastAsia="de-D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8FCFB6D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C466CF8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34CF6745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3B9A19A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53795B20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71A9ADB8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57A568B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156DF27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4CBB87AD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14:paraId="26B75365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3EDE598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88DC9F6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289E916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2FBFE19C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F3EF7CF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5DB5ADBE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1DD74172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5F669B6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394246E8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3EA6F950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14:paraId="536854D2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20721A8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46A30D50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8428363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2AB75830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6BF0094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7886111E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4A4BA68E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3417CC3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25C2341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73C122FE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14:paraId="4DB9CCD3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48AE184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3EFA6E01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85AE92B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42AFD111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DF446B9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4F4A2755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6AD3D918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C3C592A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2358C62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2B574333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14:paraId="2F3B0A62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BF39790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B0A5224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5FE1F65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11074A53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FBB0374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248066EA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6CF8D674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14809DE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63AF4883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567DB2A3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14:paraId="4B2D71C4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070A0C0D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77CF5E9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FF2C568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1F8C17DA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C7BBD6B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121E86B1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3821FF74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0B51E61A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FF52891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5B223A8F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14:paraId="647FD112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97242AC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F748B7D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5180D6E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16C818B1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5680F14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54171E66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15F6085F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AABEBC5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5080B470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74971EA7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14:paraId="37092AB1" w14:textId="77777777" w:rsidTr="00CB3AB1">
        <w:tblPrEx>
          <w:tblW w:w="1087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168488AB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757BB586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5EFD8BB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7D5A4BEE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0C1FED0A" w14:textId="77777777">
            <w:pPr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3FD54A9C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749C226D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24E1B50C" w14:textId="77777777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64D" w:rsidRPr="00CE4C70" w:rsidP="00CB3AB1" w14:paraId="01EB542C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D" w:rsidRPr="00CE4C70" w:rsidP="00CB3AB1" w14:paraId="3C08C20C" w14:textId="77777777">
            <w:pPr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</w:tbl>
    <w:p w:rsidR="0036564D" w:rsidP="0036564D" w14:paraId="75B79B18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1FC5DCE9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04B88D6C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3716133E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64ED1567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765AEF20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19948F3F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734817A9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2FC09BF1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0B2B359C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13B458F9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08C5FDE2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2EA98E23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39BE8FAF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5E9B048A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7C0A0569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277E80D6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3B21569A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36564D" w:rsidP="0036564D" w14:paraId="09042904" w14:textId="7777777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Times New Roman" w:hAnsi="Times New Roman"/>
          <w:b/>
          <w:sz w:val="24"/>
          <w:u w:val="single"/>
          <w:lang w:val="en-GB" w:eastAsia="de-DE"/>
        </w:rPr>
      </w:pPr>
    </w:p>
    <w:p w:rsidR="006C47F1" w14:paraId="67F8AF16" w14:textId="77777777">
      <w:bookmarkStart w:id="0" w:name="_GoBack"/>
      <w:bookmarkEnd w:id="0"/>
    </w:p>
    <w:sectPr w:rsidSect="00226F7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48"/>
    <w:rsid w:val="00226F77"/>
    <w:rsid w:val="00240986"/>
    <w:rsid w:val="0036564D"/>
    <w:rsid w:val="00612248"/>
    <w:rsid w:val="006C47F1"/>
    <w:rsid w:val="00850E13"/>
    <w:rsid w:val="00CB3AB1"/>
    <w:rsid w:val="00CE4C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04B186-0363-409A-ACAD-170B239A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64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6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Gudelj</dc:creator>
  <cp:lastModifiedBy>Sofija Gudelj</cp:lastModifiedBy>
  <cp:revision>2</cp:revision>
  <dcterms:created xsi:type="dcterms:W3CDTF">2026-02-19T13:21:00Z</dcterms:created>
  <dcterms:modified xsi:type="dcterms:W3CDTF">2026-02-19T13:21:00Z</dcterms:modified>
</cp:coreProperties>
</file>