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9B7" w:rsidRPr="00D279B7" w:rsidRDefault="00D279B7" w:rsidP="00D279B7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 w:rsidRPr="00D279B7">
        <w:rPr>
          <w:rFonts w:ascii="Tahoma" w:eastAsia="Times New Roman" w:hAnsi="Tahoma" w:cs="Tahoma"/>
          <w:color w:val="000000"/>
          <w:sz w:val="23"/>
          <w:szCs w:val="23"/>
        </w:rPr>
        <w:t>Na osnovu člana 133 stav 6 Opšteg zakona o obrazovanju i vaspitanju („Službeni list RCG”, br. 64/02, 31/05 i 49/07 i „Službeni list CG”, br. 45/10, 45/11, 36/13, 39/13, 47/17, 59/21, 146/21 i 3/23), Ministarstvo prosvjete donijelo je</w:t>
      </w:r>
    </w:p>
    <w:p w:rsidR="00D279B7" w:rsidRPr="00D279B7" w:rsidRDefault="00D279B7" w:rsidP="00D279B7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33CC"/>
          <w:sz w:val="42"/>
          <w:szCs w:val="42"/>
        </w:rPr>
      </w:pPr>
      <w:bookmarkStart w:id="0" w:name="sadrzaj1"/>
      <w:bookmarkEnd w:id="0"/>
      <w:r w:rsidRPr="00D279B7">
        <w:rPr>
          <w:rFonts w:ascii="Tahoma" w:eastAsia="Times New Roman" w:hAnsi="Tahoma" w:cs="Tahoma"/>
          <w:color w:val="0033CC"/>
          <w:sz w:val="42"/>
          <w:szCs w:val="42"/>
        </w:rPr>
        <w:t>Pravilnik o bližim kriterijumima, visini i uslovima za dodjelu stipendija talentovanim učenicima osnovne i srednje škole</w:t>
      </w:r>
    </w:p>
    <w:p w:rsidR="00D279B7" w:rsidRPr="00D279B7" w:rsidRDefault="00D279B7" w:rsidP="00D279B7">
      <w:pPr>
        <w:spacing w:before="100" w:beforeAutospacing="1" w:after="100" w:afterAutospacing="1" w:line="240" w:lineRule="auto"/>
        <w:ind w:left="375" w:right="375"/>
        <w:jc w:val="center"/>
        <w:rPr>
          <w:rFonts w:ascii="Tahoma" w:eastAsia="Times New Roman" w:hAnsi="Tahoma" w:cs="Tahoma"/>
          <w:color w:val="000000"/>
          <w:sz w:val="27"/>
          <w:szCs w:val="27"/>
        </w:rPr>
      </w:pPr>
      <w:r w:rsidRPr="00D279B7">
        <w:rPr>
          <w:rFonts w:ascii="Tahoma" w:eastAsia="Times New Roman" w:hAnsi="Tahoma" w:cs="Tahoma"/>
          <w:color w:val="000000"/>
          <w:sz w:val="27"/>
          <w:szCs w:val="27"/>
        </w:rPr>
        <w:t>Pravilnik je objavljen u "Službenom listu CG", br. 59/2023 od 13.6.2023. godine, a stupio je na snagu 21.6.2023.</w:t>
      </w:r>
    </w:p>
    <w:p w:rsidR="00D279B7" w:rsidRPr="00D279B7" w:rsidRDefault="00D279B7" w:rsidP="00D279B7">
      <w:pPr>
        <w:spacing w:before="240" w:after="24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bookmarkStart w:id="1" w:name="clan_1"/>
      <w:bookmarkEnd w:id="1"/>
      <w:r w:rsidRPr="00D279B7">
        <w:rPr>
          <w:rFonts w:ascii="Tahoma" w:eastAsia="Times New Roman" w:hAnsi="Tahoma" w:cs="Tahoma"/>
          <w:b/>
          <w:bCs/>
          <w:color w:val="000000"/>
          <w:sz w:val="27"/>
          <w:szCs w:val="27"/>
        </w:rPr>
        <w:t>Član 1</w:t>
      </w:r>
    </w:p>
    <w:p w:rsidR="00D279B7" w:rsidRPr="00D279B7" w:rsidRDefault="00D279B7" w:rsidP="00D279B7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 w:rsidRPr="00D279B7">
        <w:rPr>
          <w:rFonts w:ascii="Tahoma" w:eastAsia="Times New Roman" w:hAnsi="Tahoma" w:cs="Tahoma"/>
          <w:color w:val="000000"/>
          <w:sz w:val="23"/>
          <w:szCs w:val="23"/>
        </w:rPr>
        <w:t>Ovim pravilnikom propisuju se bliži kriterijumi, visina i uslovi za dodjelu stipendije talentovanom učeniku osnovne i srednje škole koji iz pojedinih nastavnih predmeta, odnosno oblasti pokazuje naročiti smisao, interes, radoznalost i sposobnost za misaone i stvaralačke procese i postiže izvanredne rezultate, a ima opšti uspjeh najmanje vrlo dobar (u daljem tekstu: talentovani učenik), kao i stipendije za deficitarne kvalifikacije redovnom učeniku stručne škole koji se obrazuje po obrazovnom programu za deficitarne kvalifikacije, a ima opšti uspjeh najmanje dobar.</w:t>
      </w:r>
    </w:p>
    <w:p w:rsidR="00D279B7" w:rsidRPr="00D279B7" w:rsidRDefault="00D279B7" w:rsidP="00D279B7">
      <w:pPr>
        <w:spacing w:before="240" w:after="24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bookmarkStart w:id="2" w:name="clan_2"/>
      <w:bookmarkEnd w:id="2"/>
      <w:r w:rsidRPr="00D279B7">
        <w:rPr>
          <w:rFonts w:ascii="Tahoma" w:eastAsia="Times New Roman" w:hAnsi="Tahoma" w:cs="Tahoma"/>
          <w:b/>
          <w:bCs/>
          <w:color w:val="000000"/>
          <w:sz w:val="27"/>
          <w:szCs w:val="27"/>
        </w:rPr>
        <w:t>Član 2</w:t>
      </w:r>
    </w:p>
    <w:p w:rsidR="00D279B7" w:rsidRPr="00D279B7" w:rsidRDefault="00D279B7" w:rsidP="00D279B7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 w:rsidRPr="00D279B7">
        <w:rPr>
          <w:rFonts w:ascii="Tahoma" w:eastAsia="Times New Roman" w:hAnsi="Tahoma" w:cs="Tahoma"/>
          <w:color w:val="000000"/>
          <w:sz w:val="23"/>
          <w:szCs w:val="23"/>
        </w:rPr>
        <w:t>Izrazi koji se u ovom pravilniku koriste za fizička lica u muškom rodu podrazumijevaju iste izraze u ženskom rodu.</w:t>
      </w:r>
    </w:p>
    <w:p w:rsidR="00D279B7" w:rsidRPr="00D279B7" w:rsidRDefault="00D279B7" w:rsidP="00D279B7">
      <w:pPr>
        <w:spacing w:before="240" w:after="24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bookmarkStart w:id="3" w:name="clan_3"/>
      <w:bookmarkEnd w:id="3"/>
      <w:r w:rsidRPr="00D279B7">
        <w:rPr>
          <w:rFonts w:ascii="Tahoma" w:eastAsia="Times New Roman" w:hAnsi="Tahoma" w:cs="Tahoma"/>
          <w:b/>
          <w:bCs/>
          <w:color w:val="000000"/>
          <w:sz w:val="27"/>
          <w:szCs w:val="27"/>
        </w:rPr>
        <w:t>Član 3</w:t>
      </w:r>
    </w:p>
    <w:p w:rsidR="00D279B7" w:rsidRPr="00D279B7" w:rsidRDefault="00D279B7" w:rsidP="00D279B7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 w:rsidRPr="00D279B7">
        <w:rPr>
          <w:rFonts w:ascii="Tahoma" w:eastAsia="Times New Roman" w:hAnsi="Tahoma" w:cs="Tahoma"/>
          <w:color w:val="000000"/>
          <w:sz w:val="23"/>
          <w:szCs w:val="23"/>
        </w:rPr>
        <w:t>Stipendija se dodjeljuje:</w:t>
      </w:r>
    </w:p>
    <w:p w:rsidR="00D279B7" w:rsidRPr="00D279B7" w:rsidRDefault="00D279B7" w:rsidP="00D279B7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 w:rsidRPr="00D279B7">
        <w:rPr>
          <w:rFonts w:ascii="Tahoma" w:eastAsia="Times New Roman" w:hAnsi="Tahoma" w:cs="Tahoma"/>
          <w:color w:val="000000"/>
          <w:sz w:val="23"/>
          <w:szCs w:val="23"/>
        </w:rPr>
        <w:t>1) talentovanom učeniku trećeg ciklusa osnovne škole, odnosno druge i narednih godina srednje škole koji blagovremeno i uspješno ispunjava obaveze propisane statutom škole, a kojeg predloži nastavničko vijeće škole, na osnovu mišljenja predmetnog nastavnika;</w:t>
      </w:r>
    </w:p>
    <w:p w:rsidR="00D279B7" w:rsidRPr="00D279B7" w:rsidRDefault="00D279B7" w:rsidP="00D279B7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 w:rsidRPr="00D279B7">
        <w:rPr>
          <w:rFonts w:ascii="Tahoma" w:eastAsia="Times New Roman" w:hAnsi="Tahoma" w:cs="Tahoma"/>
          <w:color w:val="000000"/>
          <w:sz w:val="23"/>
          <w:szCs w:val="23"/>
        </w:rPr>
        <w:t>2) redovnom učeniku druge i narednih godina stručne škole koji se obrazuje po obrazovnom programu za deficitarne kvalifikacije.</w:t>
      </w:r>
    </w:p>
    <w:p w:rsidR="00D279B7" w:rsidRPr="00D279B7" w:rsidRDefault="00D279B7" w:rsidP="00D279B7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 w:rsidRPr="00D279B7">
        <w:rPr>
          <w:rFonts w:ascii="Tahoma" w:eastAsia="Times New Roman" w:hAnsi="Tahoma" w:cs="Tahoma"/>
          <w:color w:val="000000"/>
          <w:sz w:val="23"/>
          <w:szCs w:val="23"/>
        </w:rPr>
        <w:t>Dodjela stipendije učeniku iz stava 1 ovog člana vrši se na osnovu sljedećih kriterijuma:</w:t>
      </w:r>
    </w:p>
    <w:p w:rsidR="00D279B7" w:rsidRPr="00D279B7" w:rsidRDefault="00D279B7" w:rsidP="00D279B7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 w:rsidRPr="00D279B7">
        <w:rPr>
          <w:rFonts w:ascii="Tahoma" w:eastAsia="Times New Roman" w:hAnsi="Tahoma" w:cs="Tahoma"/>
          <w:color w:val="000000"/>
          <w:sz w:val="23"/>
          <w:szCs w:val="23"/>
        </w:rPr>
        <w:t>1) uspjeha ostvarenog u prethodnoj godini školovanja osnovne, odnosno srednje škole; i</w:t>
      </w:r>
    </w:p>
    <w:p w:rsidR="00D279B7" w:rsidRPr="00D279B7" w:rsidRDefault="00D279B7" w:rsidP="00D279B7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 w:rsidRPr="00D279B7">
        <w:rPr>
          <w:rFonts w:ascii="Tahoma" w:eastAsia="Times New Roman" w:hAnsi="Tahoma" w:cs="Tahoma"/>
          <w:color w:val="000000"/>
          <w:sz w:val="23"/>
          <w:szCs w:val="23"/>
        </w:rPr>
        <w:t>2) osvojenih nagrada, odnosno učešća na državnim i međunarodnim takmičenjima iz prethodne godine školovanja (za učenike osnovne škole nagrade stečene u toku osnovnog obrazovanja, a za učenike srednje škole nagrade stečene u toku srednjeg opšteg i stručnog obrazovanja).</w:t>
      </w:r>
    </w:p>
    <w:p w:rsidR="00D279B7" w:rsidRPr="00D279B7" w:rsidRDefault="00D279B7" w:rsidP="00D279B7">
      <w:pPr>
        <w:spacing w:before="240" w:after="24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bookmarkStart w:id="4" w:name="clan_4"/>
      <w:bookmarkEnd w:id="4"/>
      <w:r w:rsidRPr="00D279B7">
        <w:rPr>
          <w:rFonts w:ascii="Tahoma" w:eastAsia="Times New Roman" w:hAnsi="Tahoma" w:cs="Tahoma"/>
          <w:b/>
          <w:bCs/>
          <w:color w:val="000000"/>
          <w:sz w:val="27"/>
          <w:szCs w:val="27"/>
        </w:rPr>
        <w:t>Član 4</w:t>
      </w:r>
    </w:p>
    <w:p w:rsidR="00D279B7" w:rsidRPr="00D279B7" w:rsidRDefault="00D279B7" w:rsidP="00D279B7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 w:rsidRPr="00D279B7">
        <w:rPr>
          <w:rFonts w:ascii="Tahoma" w:eastAsia="Times New Roman" w:hAnsi="Tahoma" w:cs="Tahoma"/>
          <w:color w:val="000000"/>
          <w:sz w:val="23"/>
          <w:szCs w:val="23"/>
        </w:rPr>
        <w:lastRenderedPageBreak/>
        <w:t>Kriterijum iz člana 3 stav 2 tačka 1 ovog pravilnika vrednuje se tako što se prosječna ocjena pomnoži sa korektivnim faktorom 5.</w:t>
      </w:r>
    </w:p>
    <w:p w:rsidR="00D279B7" w:rsidRPr="00D279B7" w:rsidRDefault="00D279B7" w:rsidP="00D279B7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 w:rsidRPr="00D279B7">
        <w:rPr>
          <w:rFonts w:ascii="Tahoma" w:eastAsia="Times New Roman" w:hAnsi="Tahoma" w:cs="Tahoma"/>
          <w:color w:val="000000"/>
          <w:sz w:val="23"/>
          <w:szCs w:val="23"/>
        </w:rPr>
        <w:t>Kriterijum iz člana 3 stav 2 tačka 2 ovog pravilnika vrednuje se na sljedeći način, i to:</w:t>
      </w:r>
    </w:p>
    <w:p w:rsidR="00D279B7" w:rsidRPr="00D279B7" w:rsidRDefault="00D279B7" w:rsidP="00D279B7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 w:rsidRPr="00D279B7">
        <w:rPr>
          <w:rFonts w:ascii="Tahoma" w:eastAsia="Times New Roman" w:hAnsi="Tahoma" w:cs="Tahoma"/>
          <w:color w:val="000000"/>
          <w:sz w:val="23"/>
          <w:szCs w:val="23"/>
        </w:rPr>
        <w:t>1) nagrada iz nastavnih predmeta na državnom takmičenju, za:</w:t>
      </w:r>
    </w:p>
    <w:p w:rsidR="00D279B7" w:rsidRPr="00D279B7" w:rsidRDefault="00D279B7" w:rsidP="00D279B7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 w:rsidRPr="00D279B7">
        <w:rPr>
          <w:rFonts w:ascii="Tahoma" w:eastAsia="Times New Roman" w:hAnsi="Tahoma" w:cs="Tahoma"/>
          <w:color w:val="000000"/>
          <w:sz w:val="23"/>
          <w:szCs w:val="23"/>
        </w:rPr>
        <w:t>- prvo mjesto – 7 bodova,</w:t>
      </w:r>
    </w:p>
    <w:p w:rsidR="00D279B7" w:rsidRPr="00D279B7" w:rsidRDefault="00D279B7" w:rsidP="00D279B7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 w:rsidRPr="00D279B7">
        <w:rPr>
          <w:rFonts w:ascii="Tahoma" w:eastAsia="Times New Roman" w:hAnsi="Tahoma" w:cs="Tahoma"/>
          <w:color w:val="000000"/>
          <w:sz w:val="23"/>
          <w:szCs w:val="23"/>
        </w:rPr>
        <w:t>- drugo mjesto – 5 bodova,</w:t>
      </w:r>
    </w:p>
    <w:p w:rsidR="00D279B7" w:rsidRPr="00D279B7" w:rsidRDefault="00D279B7" w:rsidP="00D279B7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 w:rsidRPr="00D279B7">
        <w:rPr>
          <w:rFonts w:ascii="Tahoma" w:eastAsia="Times New Roman" w:hAnsi="Tahoma" w:cs="Tahoma"/>
          <w:color w:val="000000"/>
          <w:sz w:val="23"/>
          <w:szCs w:val="23"/>
        </w:rPr>
        <w:t>- treće mjesto – 3 boda;</w:t>
      </w:r>
    </w:p>
    <w:p w:rsidR="00D279B7" w:rsidRPr="00D279B7" w:rsidRDefault="00D279B7" w:rsidP="00D279B7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 w:rsidRPr="00D279B7">
        <w:rPr>
          <w:rFonts w:ascii="Tahoma" w:eastAsia="Times New Roman" w:hAnsi="Tahoma" w:cs="Tahoma"/>
          <w:color w:val="000000"/>
          <w:sz w:val="23"/>
          <w:szCs w:val="23"/>
        </w:rPr>
        <w:t>2) nagrada iz nastavnih predmeta na međunarodnom takmičenju, za:</w:t>
      </w:r>
    </w:p>
    <w:p w:rsidR="00D279B7" w:rsidRPr="00D279B7" w:rsidRDefault="00D279B7" w:rsidP="00D279B7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 w:rsidRPr="00D279B7">
        <w:rPr>
          <w:rFonts w:ascii="Tahoma" w:eastAsia="Times New Roman" w:hAnsi="Tahoma" w:cs="Tahoma"/>
          <w:color w:val="000000"/>
          <w:sz w:val="23"/>
          <w:szCs w:val="23"/>
        </w:rPr>
        <w:t>- prvo mjesto – 10 bodova,</w:t>
      </w:r>
    </w:p>
    <w:p w:rsidR="00D279B7" w:rsidRPr="00D279B7" w:rsidRDefault="00D279B7" w:rsidP="00D279B7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 w:rsidRPr="00D279B7">
        <w:rPr>
          <w:rFonts w:ascii="Tahoma" w:eastAsia="Times New Roman" w:hAnsi="Tahoma" w:cs="Tahoma"/>
          <w:color w:val="000000"/>
          <w:sz w:val="23"/>
          <w:szCs w:val="23"/>
        </w:rPr>
        <w:t>- drugo mjesto – 8 bodova,</w:t>
      </w:r>
    </w:p>
    <w:p w:rsidR="00D279B7" w:rsidRPr="00D279B7" w:rsidRDefault="00D279B7" w:rsidP="00D279B7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 w:rsidRPr="00D279B7">
        <w:rPr>
          <w:rFonts w:ascii="Tahoma" w:eastAsia="Times New Roman" w:hAnsi="Tahoma" w:cs="Tahoma"/>
          <w:color w:val="000000"/>
          <w:sz w:val="23"/>
          <w:szCs w:val="23"/>
        </w:rPr>
        <w:t>- treće mjesto – 6 bodova;</w:t>
      </w:r>
    </w:p>
    <w:p w:rsidR="00D279B7" w:rsidRPr="00D279B7" w:rsidRDefault="00D279B7" w:rsidP="00D279B7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 w:rsidRPr="00D279B7">
        <w:rPr>
          <w:rFonts w:ascii="Tahoma" w:eastAsia="Times New Roman" w:hAnsi="Tahoma" w:cs="Tahoma"/>
          <w:color w:val="000000"/>
          <w:sz w:val="23"/>
          <w:szCs w:val="23"/>
        </w:rPr>
        <w:t>3) učešće na državnom ili međunarodnom takmičenju – 1 bod.</w:t>
      </w:r>
    </w:p>
    <w:p w:rsidR="00D279B7" w:rsidRPr="00D279B7" w:rsidRDefault="00D279B7" w:rsidP="00D279B7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 w:rsidRPr="00D279B7">
        <w:rPr>
          <w:rFonts w:ascii="Tahoma" w:eastAsia="Times New Roman" w:hAnsi="Tahoma" w:cs="Tahoma"/>
          <w:color w:val="000000"/>
          <w:sz w:val="23"/>
          <w:szCs w:val="23"/>
        </w:rPr>
        <w:t>Kad je učenik iz jednog nastavnog predmeta osvojio više pojedinačnih nagrada na međunarodnim takmičenjima, vrednuje se jedna nagrada sa najboljim ostvarenim rezultatom.</w:t>
      </w:r>
    </w:p>
    <w:p w:rsidR="00D279B7" w:rsidRPr="00D279B7" w:rsidRDefault="00D279B7" w:rsidP="00D279B7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 w:rsidRPr="00D279B7">
        <w:rPr>
          <w:rFonts w:ascii="Tahoma" w:eastAsia="Times New Roman" w:hAnsi="Tahoma" w:cs="Tahoma"/>
          <w:color w:val="000000"/>
          <w:sz w:val="23"/>
          <w:szCs w:val="23"/>
        </w:rPr>
        <w:t>Kad je učenik iz dva ili više predmeta osvojio po jednu ili više pojedinačnih nagrada, sabiraju se bodovi iz svih predmeta, pri čemu se uzimaju u obzir nagrade sa najboljim ostvarenim rezultatom za svaki predmet.</w:t>
      </w:r>
    </w:p>
    <w:p w:rsidR="00D279B7" w:rsidRPr="00D279B7" w:rsidRDefault="00D279B7" w:rsidP="00D279B7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 w:rsidRPr="00D279B7">
        <w:rPr>
          <w:rFonts w:ascii="Tahoma" w:eastAsia="Times New Roman" w:hAnsi="Tahoma" w:cs="Tahoma"/>
          <w:color w:val="000000"/>
          <w:sz w:val="23"/>
          <w:szCs w:val="23"/>
        </w:rPr>
        <w:t>Za nagrade osvojene u kolektivnim nastupima, broj bodova se utvrđuje tako što se bodovi iz stava 2 ovog člana dijele sa brojem dobitnika nagrade.</w:t>
      </w:r>
    </w:p>
    <w:p w:rsidR="00D279B7" w:rsidRPr="00D279B7" w:rsidRDefault="00D279B7" w:rsidP="00D279B7">
      <w:pPr>
        <w:spacing w:before="240" w:after="24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bookmarkStart w:id="5" w:name="clan_5"/>
      <w:bookmarkEnd w:id="5"/>
      <w:r w:rsidRPr="00D279B7">
        <w:rPr>
          <w:rFonts w:ascii="Tahoma" w:eastAsia="Times New Roman" w:hAnsi="Tahoma" w:cs="Tahoma"/>
          <w:b/>
          <w:bCs/>
          <w:color w:val="000000"/>
          <w:sz w:val="27"/>
          <w:szCs w:val="27"/>
        </w:rPr>
        <w:t>Član 5</w:t>
      </w:r>
    </w:p>
    <w:p w:rsidR="00D279B7" w:rsidRPr="00D279B7" w:rsidRDefault="00D279B7" w:rsidP="00D279B7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 w:rsidRPr="00D279B7">
        <w:rPr>
          <w:rFonts w:ascii="Tahoma" w:eastAsia="Times New Roman" w:hAnsi="Tahoma" w:cs="Tahoma"/>
          <w:color w:val="000000"/>
          <w:sz w:val="23"/>
          <w:szCs w:val="23"/>
        </w:rPr>
        <w:t>Uspjeh učenika dokazuje se svjedočanstvom škole u kojoj je učenik pohađao prethodni razred.</w:t>
      </w:r>
    </w:p>
    <w:p w:rsidR="00D279B7" w:rsidRPr="00D279B7" w:rsidRDefault="00D279B7" w:rsidP="00D279B7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 w:rsidRPr="00D279B7">
        <w:rPr>
          <w:rFonts w:ascii="Tahoma" w:eastAsia="Times New Roman" w:hAnsi="Tahoma" w:cs="Tahoma"/>
          <w:color w:val="000000"/>
          <w:sz w:val="23"/>
          <w:szCs w:val="23"/>
        </w:rPr>
        <w:t>Nagrade sa takmičenja dokazuju se diplomama organizatora takmičenja.</w:t>
      </w:r>
    </w:p>
    <w:p w:rsidR="00D279B7" w:rsidRPr="00D279B7" w:rsidRDefault="00D279B7" w:rsidP="00D279B7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 w:rsidRPr="00D279B7">
        <w:rPr>
          <w:rFonts w:ascii="Tahoma" w:eastAsia="Times New Roman" w:hAnsi="Tahoma" w:cs="Tahoma"/>
          <w:color w:val="000000"/>
          <w:sz w:val="23"/>
          <w:szCs w:val="23"/>
        </w:rPr>
        <w:t>Nagrade sa državnih takmičenja dokazuju se diplomama organizatora takmičenja, odnosno Ispitnog centra, Centra za stručno obrazovanje i javnih ustanova za umjetničko obrazovanje.</w:t>
      </w:r>
    </w:p>
    <w:p w:rsidR="00D279B7" w:rsidRPr="00D279B7" w:rsidRDefault="00D279B7" w:rsidP="00D279B7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 w:rsidRPr="00D279B7">
        <w:rPr>
          <w:rFonts w:ascii="Tahoma" w:eastAsia="Times New Roman" w:hAnsi="Tahoma" w:cs="Tahoma"/>
          <w:color w:val="000000"/>
          <w:sz w:val="23"/>
          <w:szCs w:val="23"/>
        </w:rPr>
        <w:t>Nagrade sa međunarodnih takmičenja dokazuju se diplomama organizatora takmičenja, u koordinaciji Ispitnog centra i Centra za stručno obrazovanje.</w:t>
      </w:r>
    </w:p>
    <w:p w:rsidR="00D279B7" w:rsidRPr="00D279B7" w:rsidRDefault="00D279B7" w:rsidP="00D279B7">
      <w:pPr>
        <w:spacing w:before="240" w:after="24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bookmarkStart w:id="6" w:name="clan_6"/>
      <w:bookmarkEnd w:id="6"/>
      <w:r w:rsidRPr="00D279B7">
        <w:rPr>
          <w:rFonts w:ascii="Tahoma" w:eastAsia="Times New Roman" w:hAnsi="Tahoma" w:cs="Tahoma"/>
          <w:b/>
          <w:bCs/>
          <w:color w:val="000000"/>
          <w:sz w:val="27"/>
          <w:szCs w:val="27"/>
        </w:rPr>
        <w:t>Član 6</w:t>
      </w:r>
    </w:p>
    <w:p w:rsidR="00D279B7" w:rsidRPr="00D279B7" w:rsidRDefault="00D279B7" w:rsidP="00D279B7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 w:rsidRPr="00D279B7">
        <w:rPr>
          <w:rFonts w:ascii="Tahoma" w:eastAsia="Times New Roman" w:hAnsi="Tahoma" w:cs="Tahoma"/>
          <w:color w:val="000000"/>
          <w:sz w:val="23"/>
          <w:szCs w:val="23"/>
        </w:rPr>
        <w:t>Visinu stipendije utvrđuje organ državne uprave nadležan za poslove prosvjete (u daljem tekstu: Ministarstvo), u skladu sa raspoloživim sredstvima.</w:t>
      </w:r>
    </w:p>
    <w:p w:rsidR="00D279B7" w:rsidRPr="00D279B7" w:rsidRDefault="00D279B7" w:rsidP="00D279B7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 w:rsidRPr="00D279B7">
        <w:rPr>
          <w:rFonts w:ascii="Tahoma" w:eastAsia="Times New Roman" w:hAnsi="Tahoma" w:cs="Tahoma"/>
          <w:color w:val="000000"/>
          <w:sz w:val="23"/>
          <w:szCs w:val="23"/>
        </w:rPr>
        <w:t>Stipendija se dodjeljuje u novcu, bez obaveze vraćanja i isplaćuje u deset jednakih mjesečnih rata.</w:t>
      </w:r>
    </w:p>
    <w:p w:rsidR="00D279B7" w:rsidRPr="00D279B7" w:rsidRDefault="00D279B7" w:rsidP="00D279B7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 w:rsidRPr="00D279B7">
        <w:rPr>
          <w:rFonts w:ascii="Tahoma" w:eastAsia="Times New Roman" w:hAnsi="Tahoma" w:cs="Tahoma"/>
          <w:color w:val="000000"/>
          <w:sz w:val="23"/>
          <w:szCs w:val="23"/>
        </w:rPr>
        <w:t>Stipendija se ne isplaćuje za mjesece jul i avgust.</w:t>
      </w:r>
    </w:p>
    <w:p w:rsidR="00D279B7" w:rsidRPr="00D279B7" w:rsidRDefault="00D279B7" w:rsidP="00D279B7">
      <w:pPr>
        <w:spacing w:before="240" w:after="24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bookmarkStart w:id="7" w:name="clan_7"/>
      <w:bookmarkEnd w:id="7"/>
      <w:r w:rsidRPr="00D279B7">
        <w:rPr>
          <w:rFonts w:ascii="Tahoma" w:eastAsia="Times New Roman" w:hAnsi="Tahoma" w:cs="Tahoma"/>
          <w:b/>
          <w:bCs/>
          <w:color w:val="000000"/>
          <w:sz w:val="27"/>
          <w:szCs w:val="27"/>
        </w:rPr>
        <w:t>Član 7</w:t>
      </w:r>
    </w:p>
    <w:p w:rsidR="00D279B7" w:rsidRPr="00D279B7" w:rsidRDefault="00D279B7" w:rsidP="00D279B7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 w:rsidRPr="00D279B7">
        <w:rPr>
          <w:rFonts w:ascii="Tahoma" w:eastAsia="Times New Roman" w:hAnsi="Tahoma" w:cs="Tahoma"/>
          <w:color w:val="000000"/>
          <w:sz w:val="23"/>
          <w:szCs w:val="23"/>
        </w:rPr>
        <w:t>Konkurs za dodjelu stipendija talentovanim učenicima objavljuje se u jednom dnevnom štampanom mediju koji se distribuira na teritoriji Crne Gore i na internet stranici Ministarstva, najmanje mjesec dana prije početka školske godine i naročito sadrži:</w:t>
      </w:r>
    </w:p>
    <w:p w:rsidR="00D279B7" w:rsidRPr="00D279B7" w:rsidRDefault="00D279B7" w:rsidP="00D279B7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 w:rsidRPr="00D279B7">
        <w:rPr>
          <w:rFonts w:ascii="Tahoma" w:eastAsia="Times New Roman" w:hAnsi="Tahoma" w:cs="Tahoma"/>
          <w:color w:val="000000"/>
          <w:sz w:val="23"/>
          <w:szCs w:val="23"/>
        </w:rPr>
        <w:t>1) broj stipendija za talentovane učenike;</w:t>
      </w:r>
    </w:p>
    <w:p w:rsidR="00D279B7" w:rsidRPr="00D279B7" w:rsidRDefault="00D279B7" w:rsidP="00D279B7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 w:rsidRPr="00D279B7">
        <w:rPr>
          <w:rFonts w:ascii="Tahoma" w:eastAsia="Times New Roman" w:hAnsi="Tahoma" w:cs="Tahoma"/>
          <w:color w:val="000000"/>
          <w:sz w:val="23"/>
          <w:szCs w:val="23"/>
        </w:rPr>
        <w:lastRenderedPageBreak/>
        <w:t>2) broj stipendija za učenike srednjih škola koji se obrazuju po obrazovnom programu za deficitarne kvalifikacije;</w:t>
      </w:r>
    </w:p>
    <w:p w:rsidR="00D279B7" w:rsidRPr="00D279B7" w:rsidRDefault="00D279B7" w:rsidP="00D279B7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 w:rsidRPr="00D279B7">
        <w:rPr>
          <w:rFonts w:ascii="Tahoma" w:eastAsia="Times New Roman" w:hAnsi="Tahoma" w:cs="Tahoma"/>
          <w:color w:val="000000"/>
          <w:sz w:val="23"/>
          <w:szCs w:val="23"/>
        </w:rPr>
        <w:t>3) strukturu stipendija po oblastima;</w:t>
      </w:r>
    </w:p>
    <w:p w:rsidR="00D279B7" w:rsidRPr="00D279B7" w:rsidRDefault="00D279B7" w:rsidP="00D279B7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 w:rsidRPr="00D279B7">
        <w:rPr>
          <w:rFonts w:ascii="Tahoma" w:eastAsia="Times New Roman" w:hAnsi="Tahoma" w:cs="Tahoma"/>
          <w:color w:val="000000"/>
          <w:sz w:val="23"/>
          <w:szCs w:val="23"/>
        </w:rPr>
        <w:t>4) uslove za dodjelu stipendija;</w:t>
      </w:r>
    </w:p>
    <w:p w:rsidR="00D279B7" w:rsidRPr="00D279B7" w:rsidRDefault="00D279B7" w:rsidP="00D279B7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 w:rsidRPr="00D279B7">
        <w:rPr>
          <w:rFonts w:ascii="Tahoma" w:eastAsia="Times New Roman" w:hAnsi="Tahoma" w:cs="Tahoma"/>
          <w:color w:val="000000"/>
          <w:sz w:val="23"/>
          <w:szCs w:val="23"/>
        </w:rPr>
        <w:t>5) kriterijume za vrednovanje;</w:t>
      </w:r>
    </w:p>
    <w:p w:rsidR="00D279B7" w:rsidRPr="00D279B7" w:rsidRDefault="00D279B7" w:rsidP="00D279B7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 w:rsidRPr="00D279B7">
        <w:rPr>
          <w:rFonts w:ascii="Tahoma" w:eastAsia="Times New Roman" w:hAnsi="Tahoma" w:cs="Tahoma"/>
          <w:color w:val="000000"/>
          <w:sz w:val="23"/>
          <w:szCs w:val="23"/>
        </w:rPr>
        <w:t>6) spisak potrebne dokumentacije (prijedlog nastavničkog vijeća, svjedočanstvo iz prethodne godine školovanja, dokaz o osvojenim nagradama i dr.);</w:t>
      </w:r>
    </w:p>
    <w:p w:rsidR="00D279B7" w:rsidRPr="00D279B7" w:rsidRDefault="00D279B7" w:rsidP="00D279B7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 w:rsidRPr="00D279B7">
        <w:rPr>
          <w:rFonts w:ascii="Tahoma" w:eastAsia="Times New Roman" w:hAnsi="Tahoma" w:cs="Tahoma"/>
          <w:color w:val="000000"/>
          <w:sz w:val="23"/>
          <w:szCs w:val="23"/>
        </w:rPr>
        <w:t>7) obrazovne profile za deficitarne kvalifikacije; i</w:t>
      </w:r>
    </w:p>
    <w:p w:rsidR="00D279B7" w:rsidRPr="00D279B7" w:rsidRDefault="00D279B7" w:rsidP="00D279B7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 w:rsidRPr="00D279B7">
        <w:rPr>
          <w:rFonts w:ascii="Tahoma" w:eastAsia="Times New Roman" w:hAnsi="Tahoma" w:cs="Tahoma"/>
          <w:color w:val="000000"/>
          <w:sz w:val="23"/>
          <w:szCs w:val="23"/>
        </w:rPr>
        <w:t>8) rok za podnošenje dokumentacije.</w:t>
      </w:r>
    </w:p>
    <w:p w:rsidR="00D279B7" w:rsidRPr="00D279B7" w:rsidRDefault="00D279B7" w:rsidP="00D279B7">
      <w:pPr>
        <w:spacing w:before="240" w:after="24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bookmarkStart w:id="8" w:name="clan_8"/>
      <w:bookmarkEnd w:id="8"/>
      <w:r w:rsidRPr="00D279B7">
        <w:rPr>
          <w:rFonts w:ascii="Tahoma" w:eastAsia="Times New Roman" w:hAnsi="Tahoma" w:cs="Tahoma"/>
          <w:b/>
          <w:bCs/>
          <w:color w:val="000000"/>
          <w:sz w:val="27"/>
          <w:szCs w:val="27"/>
        </w:rPr>
        <w:t>Član 8</w:t>
      </w:r>
    </w:p>
    <w:p w:rsidR="00D279B7" w:rsidRPr="00D279B7" w:rsidRDefault="00D279B7" w:rsidP="00D279B7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 w:rsidRPr="00D279B7">
        <w:rPr>
          <w:rFonts w:ascii="Tahoma" w:eastAsia="Times New Roman" w:hAnsi="Tahoma" w:cs="Tahoma"/>
          <w:color w:val="000000"/>
          <w:sz w:val="23"/>
          <w:szCs w:val="23"/>
        </w:rPr>
        <w:t>Zahtjev za dodjelu stipendije podnosi se elektronskim putem, na način utvrđen konkursom.</w:t>
      </w:r>
    </w:p>
    <w:p w:rsidR="00D279B7" w:rsidRPr="00D279B7" w:rsidRDefault="00D279B7" w:rsidP="00D279B7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 w:rsidRPr="00D279B7">
        <w:rPr>
          <w:rFonts w:ascii="Tahoma" w:eastAsia="Times New Roman" w:hAnsi="Tahoma" w:cs="Tahoma"/>
          <w:color w:val="000000"/>
          <w:sz w:val="23"/>
          <w:szCs w:val="23"/>
        </w:rPr>
        <w:t>Izuzetno od stava 1 ovog člana, u slučaju nepredviđenih okolnosti (viša sila, incident u skladu sa zakonom kojim se uređuje informaciona bezbjednost i sl.), zahtjev za dodjelu stipendije se može podnijeti u štampanoj formi.</w:t>
      </w:r>
    </w:p>
    <w:p w:rsidR="00D279B7" w:rsidRPr="00D279B7" w:rsidRDefault="00D279B7" w:rsidP="00D279B7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 w:rsidRPr="00D279B7">
        <w:rPr>
          <w:rFonts w:ascii="Tahoma" w:eastAsia="Times New Roman" w:hAnsi="Tahoma" w:cs="Tahoma"/>
          <w:color w:val="000000"/>
          <w:sz w:val="23"/>
          <w:szCs w:val="23"/>
        </w:rPr>
        <w:t>Učenik crnogorski državljanin, koji se školuje na ustanovama van Crne Gore, pored zahtjeva koji se podnosi elektronskim putem, u štampanoj formi dostavlja:</w:t>
      </w:r>
    </w:p>
    <w:p w:rsidR="00D279B7" w:rsidRPr="00D279B7" w:rsidRDefault="00D279B7" w:rsidP="00D279B7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 w:rsidRPr="00D279B7">
        <w:rPr>
          <w:rFonts w:ascii="Tahoma" w:eastAsia="Times New Roman" w:hAnsi="Tahoma" w:cs="Tahoma"/>
          <w:color w:val="000000"/>
          <w:sz w:val="23"/>
          <w:szCs w:val="23"/>
        </w:rPr>
        <w:t>1) prijavu;</w:t>
      </w:r>
    </w:p>
    <w:p w:rsidR="00D279B7" w:rsidRPr="00D279B7" w:rsidRDefault="00D279B7" w:rsidP="00D279B7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 w:rsidRPr="00D279B7">
        <w:rPr>
          <w:rFonts w:ascii="Tahoma" w:eastAsia="Times New Roman" w:hAnsi="Tahoma" w:cs="Tahoma"/>
          <w:color w:val="000000"/>
          <w:sz w:val="23"/>
          <w:szCs w:val="23"/>
        </w:rPr>
        <w:t>2) prijedlog nastavničkog vijeća osnovne, odnosno srednje škole;</w:t>
      </w:r>
    </w:p>
    <w:p w:rsidR="00D279B7" w:rsidRPr="00D279B7" w:rsidRDefault="00D279B7" w:rsidP="00D279B7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 w:rsidRPr="00D279B7">
        <w:rPr>
          <w:rFonts w:ascii="Tahoma" w:eastAsia="Times New Roman" w:hAnsi="Tahoma" w:cs="Tahoma"/>
          <w:color w:val="000000"/>
          <w:sz w:val="23"/>
          <w:szCs w:val="23"/>
        </w:rPr>
        <w:t>3) preporuku predmetnog nastavnika;</w:t>
      </w:r>
    </w:p>
    <w:p w:rsidR="00D279B7" w:rsidRPr="00D279B7" w:rsidRDefault="00D279B7" w:rsidP="00D279B7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 w:rsidRPr="00D279B7">
        <w:rPr>
          <w:rFonts w:ascii="Tahoma" w:eastAsia="Times New Roman" w:hAnsi="Tahoma" w:cs="Tahoma"/>
          <w:color w:val="000000"/>
          <w:sz w:val="23"/>
          <w:szCs w:val="23"/>
        </w:rPr>
        <w:t>4) potvrdu o redovnom školovanju;</w:t>
      </w:r>
    </w:p>
    <w:p w:rsidR="00D279B7" w:rsidRPr="00D279B7" w:rsidRDefault="00D279B7" w:rsidP="00D279B7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 w:rsidRPr="00D279B7">
        <w:rPr>
          <w:rFonts w:ascii="Tahoma" w:eastAsia="Times New Roman" w:hAnsi="Tahoma" w:cs="Tahoma"/>
          <w:color w:val="000000"/>
          <w:sz w:val="23"/>
          <w:szCs w:val="23"/>
        </w:rPr>
        <w:t>5) ovjerenu kopiju svjedočanstva iz prethodne godine školovanja; i</w:t>
      </w:r>
    </w:p>
    <w:p w:rsidR="00D279B7" w:rsidRPr="00D279B7" w:rsidRDefault="00D279B7" w:rsidP="00D279B7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 w:rsidRPr="00D279B7">
        <w:rPr>
          <w:rFonts w:ascii="Tahoma" w:eastAsia="Times New Roman" w:hAnsi="Tahoma" w:cs="Tahoma"/>
          <w:color w:val="000000"/>
          <w:sz w:val="23"/>
          <w:szCs w:val="23"/>
        </w:rPr>
        <w:t>6) uvjerenje o državljanstvu ili kopiju biometrijske lične karte.</w:t>
      </w:r>
    </w:p>
    <w:p w:rsidR="00D279B7" w:rsidRPr="00D279B7" w:rsidRDefault="00D279B7" w:rsidP="00D279B7">
      <w:pPr>
        <w:spacing w:before="240" w:after="24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bookmarkStart w:id="9" w:name="clan_9"/>
      <w:bookmarkEnd w:id="9"/>
      <w:r w:rsidRPr="00D279B7">
        <w:rPr>
          <w:rFonts w:ascii="Tahoma" w:eastAsia="Times New Roman" w:hAnsi="Tahoma" w:cs="Tahoma"/>
          <w:b/>
          <w:bCs/>
          <w:color w:val="000000"/>
          <w:sz w:val="27"/>
          <w:szCs w:val="27"/>
        </w:rPr>
        <w:t>Član 9</w:t>
      </w:r>
    </w:p>
    <w:p w:rsidR="00D279B7" w:rsidRPr="00D279B7" w:rsidRDefault="00D279B7" w:rsidP="00D279B7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 w:rsidRPr="00D279B7">
        <w:rPr>
          <w:rFonts w:ascii="Tahoma" w:eastAsia="Times New Roman" w:hAnsi="Tahoma" w:cs="Tahoma"/>
          <w:color w:val="000000"/>
          <w:sz w:val="23"/>
          <w:szCs w:val="23"/>
        </w:rPr>
        <w:t>Učeniku koji je podnio zahtjev za dodjelu stipendije na način iz člana 8 stav 1 ovog pravilnika, šalje se poruka o statusu zahtjeva na adresu za prijem elektronske pošte koju navodi prilikom podnošenja zahtjeva.</w:t>
      </w:r>
    </w:p>
    <w:p w:rsidR="00D279B7" w:rsidRPr="00D279B7" w:rsidRDefault="00D279B7" w:rsidP="00D279B7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 w:rsidRPr="00D279B7">
        <w:rPr>
          <w:rFonts w:ascii="Tahoma" w:eastAsia="Times New Roman" w:hAnsi="Tahoma" w:cs="Tahoma"/>
          <w:color w:val="000000"/>
          <w:sz w:val="23"/>
          <w:szCs w:val="23"/>
        </w:rPr>
        <w:t>Ministarstvo, radi obezbjeđenja transparentnosti postupka, na svojoj internet stranici objavljuje spisak učenika koji su podnijeli zahtjev za dodjelu stipendije, koji sadrži: ime i prezime učenika, naziv škole, razred, prosječnu ocjenu iz prethodne godine školovanja, nagrade i dr., sa naznakom roka za dopunu dokumentacije.</w:t>
      </w:r>
    </w:p>
    <w:p w:rsidR="00D279B7" w:rsidRPr="00D279B7" w:rsidRDefault="00D279B7" w:rsidP="00D279B7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 w:rsidRPr="00D279B7">
        <w:rPr>
          <w:rFonts w:ascii="Tahoma" w:eastAsia="Times New Roman" w:hAnsi="Tahoma" w:cs="Tahoma"/>
          <w:color w:val="000000"/>
          <w:sz w:val="23"/>
          <w:szCs w:val="23"/>
        </w:rPr>
        <w:t>Nakon isteka roka iz stava 2 ovog člana, Ministarstvo na svojoj internet stranici objavljuje prijedlog rang liste na koju učenik, odnosno njegov roditelj ili staratelj, ima pravo prigovora u roku od tri dana od dana objavljivanja prijedloga rang liste, uz obavezu podnošenja odgovarajuće dokumentacije.</w:t>
      </w:r>
    </w:p>
    <w:p w:rsidR="00D279B7" w:rsidRPr="00D279B7" w:rsidRDefault="00D279B7" w:rsidP="00D279B7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 w:rsidRPr="00D279B7">
        <w:rPr>
          <w:rFonts w:ascii="Tahoma" w:eastAsia="Times New Roman" w:hAnsi="Tahoma" w:cs="Tahoma"/>
          <w:color w:val="000000"/>
          <w:sz w:val="23"/>
          <w:szCs w:val="23"/>
        </w:rPr>
        <w:t>Komisija, koju imenuje ministar nadležan za poslove prosvjete, odlučuje o prigovorima iz stava 3 ovog člana i utvrđuje konačnu rang listu.</w:t>
      </w:r>
    </w:p>
    <w:p w:rsidR="00D279B7" w:rsidRPr="00D279B7" w:rsidRDefault="00D279B7" w:rsidP="00D279B7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 w:rsidRPr="00D279B7">
        <w:rPr>
          <w:rFonts w:ascii="Tahoma" w:eastAsia="Times New Roman" w:hAnsi="Tahoma" w:cs="Tahoma"/>
          <w:color w:val="000000"/>
          <w:sz w:val="23"/>
          <w:szCs w:val="23"/>
        </w:rPr>
        <w:t>Učenik, odnosno njegov roditelj ili staratelj, ima pravo prigovora Ministarstvu na odluku komisije iz stava 4 ovog člana, u roku od osam dana od dana objavljivanja konačne rang liste na internet stranici Ministarstva.</w:t>
      </w:r>
    </w:p>
    <w:p w:rsidR="00D279B7" w:rsidRPr="00D279B7" w:rsidRDefault="00D279B7" w:rsidP="00D279B7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 w:rsidRPr="00D279B7">
        <w:rPr>
          <w:rFonts w:ascii="Tahoma" w:eastAsia="Times New Roman" w:hAnsi="Tahoma" w:cs="Tahoma"/>
          <w:color w:val="000000"/>
          <w:sz w:val="23"/>
          <w:szCs w:val="23"/>
        </w:rPr>
        <w:t>Odluka Ministarstva o prigovoru iz stava 5 ovog člana je konačna i protiv nje se može pokrenuti upravni spor.</w:t>
      </w:r>
    </w:p>
    <w:p w:rsidR="00D279B7" w:rsidRPr="00D279B7" w:rsidRDefault="00D279B7" w:rsidP="00D279B7">
      <w:pPr>
        <w:spacing w:before="240" w:after="24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bookmarkStart w:id="10" w:name="clan_10"/>
      <w:bookmarkEnd w:id="10"/>
      <w:r w:rsidRPr="00D279B7">
        <w:rPr>
          <w:rFonts w:ascii="Tahoma" w:eastAsia="Times New Roman" w:hAnsi="Tahoma" w:cs="Tahoma"/>
          <w:b/>
          <w:bCs/>
          <w:color w:val="000000"/>
          <w:sz w:val="27"/>
          <w:szCs w:val="27"/>
        </w:rPr>
        <w:lastRenderedPageBreak/>
        <w:t>Član 10</w:t>
      </w:r>
    </w:p>
    <w:p w:rsidR="00D279B7" w:rsidRPr="00D279B7" w:rsidRDefault="00D279B7" w:rsidP="00D279B7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 w:rsidRPr="00D279B7">
        <w:rPr>
          <w:rFonts w:ascii="Tahoma" w:eastAsia="Times New Roman" w:hAnsi="Tahoma" w:cs="Tahoma"/>
          <w:color w:val="000000"/>
          <w:sz w:val="23"/>
          <w:szCs w:val="23"/>
        </w:rPr>
        <w:t>Danom stupanja na snagu ovog pravilnika prestaje da važi Pravilnik o bližim kriterijumima i uslovima za dodjelu stipendija talentovanim učenicima osnovnih i srednjih škola („Službeni list CG”, br. 41/12 i 39/15).</w:t>
      </w:r>
    </w:p>
    <w:p w:rsidR="00D279B7" w:rsidRPr="00D279B7" w:rsidRDefault="00D279B7" w:rsidP="00D279B7">
      <w:pPr>
        <w:spacing w:before="240" w:after="24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bookmarkStart w:id="11" w:name="clan_11"/>
      <w:bookmarkEnd w:id="11"/>
      <w:r w:rsidRPr="00D279B7">
        <w:rPr>
          <w:rFonts w:ascii="Tahoma" w:eastAsia="Times New Roman" w:hAnsi="Tahoma" w:cs="Tahoma"/>
          <w:b/>
          <w:bCs/>
          <w:color w:val="000000"/>
          <w:sz w:val="27"/>
          <w:szCs w:val="27"/>
        </w:rPr>
        <w:t>Član 11</w:t>
      </w:r>
    </w:p>
    <w:p w:rsidR="00D279B7" w:rsidRPr="00D279B7" w:rsidRDefault="00D279B7" w:rsidP="00D279B7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 w:rsidRPr="00D279B7">
        <w:rPr>
          <w:rFonts w:ascii="Tahoma" w:eastAsia="Times New Roman" w:hAnsi="Tahoma" w:cs="Tahoma"/>
          <w:color w:val="000000"/>
          <w:sz w:val="23"/>
          <w:szCs w:val="23"/>
        </w:rPr>
        <w:t>Ovaj pravilnik stupa na snagu osmog dana od dana objavljivanja u „Službenom listu Crne Gore”.</w:t>
      </w:r>
    </w:p>
    <w:p w:rsidR="00D279B7" w:rsidRPr="00D279B7" w:rsidRDefault="00D279B7" w:rsidP="00D279B7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 w:rsidRPr="00D279B7">
        <w:rPr>
          <w:rFonts w:ascii="Tahoma" w:eastAsia="Times New Roman" w:hAnsi="Tahoma" w:cs="Tahoma"/>
          <w:color w:val="000000"/>
          <w:sz w:val="23"/>
          <w:szCs w:val="23"/>
        </w:rPr>
        <w:t>Broj: 01-011/23-3237/4</w:t>
      </w:r>
    </w:p>
    <w:p w:rsidR="00D279B7" w:rsidRPr="00D279B7" w:rsidRDefault="00D279B7" w:rsidP="00D279B7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 w:rsidRPr="00D279B7">
        <w:rPr>
          <w:rFonts w:ascii="Tahoma" w:eastAsia="Times New Roman" w:hAnsi="Tahoma" w:cs="Tahoma"/>
          <w:color w:val="000000"/>
          <w:sz w:val="23"/>
          <w:szCs w:val="23"/>
        </w:rPr>
        <w:t>Podgorica, 8. juna 2023. godine</w:t>
      </w:r>
    </w:p>
    <w:p w:rsidR="00D279B7" w:rsidRPr="00D279B7" w:rsidRDefault="00D279B7" w:rsidP="00D279B7">
      <w:pPr>
        <w:spacing w:after="0" w:line="240" w:lineRule="auto"/>
        <w:ind w:left="150" w:right="150" w:firstLine="240"/>
        <w:jc w:val="right"/>
        <w:rPr>
          <w:rFonts w:ascii="Tahoma" w:eastAsia="Times New Roman" w:hAnsi="Tahoma" w:cs="Tahoma"/>
          <w:color w:val="000000"/>
          <w:sz w:val="23"/>
          <w:szCs w:val="23"/>
        </w:rPr>
      </w:pPr>
      <w:r w:rsidRPr="00D279B7">
        <w:rPr>
          <w:rFonts w:ascii="Tahoma" w:eastAsia="Times New Roman" w:hAnsi="Tahoma" w:cs="Tahoma"/>
          <w:color w:val="000000"/>
          <w:sz w:val="23"/>
          <w:szCs w:val="23"/>
        </w:rPr>
        <w:t>Ministar,</w:t>
      </w:r>
    </w:p>
    <w:p w:rsidR="00D279B7" w:rsidRPr="00D279B7" w:rsidRDefault="00D279B7" w:rsidP="00D279B7">
      <w:pPr>
        <w:spacing w:after="0" w:line="240" w:lineRule="auto"/>
        <w:ind w:left="150" w:right="150" w:firstLine="240"/>
        <w:jc w:val="right"/>
        <w:rPr>
          <w:rFonts w:ascii="Tahoma" w:eastAsia="Times New Roman" w:hAnsi="Tahoma" w:cs="Tahoma"/>
          <w:color w:val="000000"/>
          <w:sz w:val="23"/>
          <w:szCs w:val="23"/>
        </w:rPr>
      </w:pPr>
      <w:r w:rsidRPr="00D279B7">
        <w:rPr>
          <w:rFonts w:ascii="Tahoma" w:eastAsia="Times New Roman" w:hAnsi="Tahoma" w:cs="Tahoma"/>
          <w:color w:val="000000"/>
          <w:sz w:val="23"/>
          <w:szCs w:val="23"/>
        </w:rPr>
        <w:t>Mr </w:t>
      </w:r>
      <w:r w:rsidRPr="00D279B7">
        <w:rPr>
          <w:rFonts w:ascii="Tahoma" w:eastAsia="Times New Roman" w:hAnsi="Tahoma" w:cs="Tahoma"/>
          <w:b/>
          <w:bCs/>
          <w:color w:val="000000"/>
          <w:sz w:val="23"/>
          <w:szCs w:val="23"/>
        </w:rPr>
        <w:t>Miomir Vojinović</w:t>
      </w:r>
      <w:r w:rsidRPr="00D279B7">
        <w:rPr>
          <w:rFonts w:ascii="Tahoma" w:eastAsia="Times New Roman" w:hAnsi="Tahoma" w:cs="Tahoma"/>
          <w:color w:val="000000"/>
          <w:sz w:val="23"/>
          <w:szCs w:val="23"/>
        </w:rPr>
        <w:t>, s.r.</w:t>
      </w:r>
    </w:p>
    <w:p w:rsidR="00D279B7" w:rsidRPr="00D279B7" w:rsidRDefault="00D279B7" w:rsidP="00D279B7">
      <w:pPr>
        <w:shd w:val="clear" w:color="auto" w:fill="197BBA"/>
        <w:spacing w:after="0" w:line="240" w:lineRule="auto"/>
        <w:jc w:val="center"/>
        <w:rPr>
          <w:rFonts w:ascii="Arial" w:eastAsia="Times New Roman" w:hAnsi="Arial" w:cs="Arial"/>
          <w:color w:val="FFFFFF"/>
          <w:sz w:val="38"/>
          <w:szCs w:val="38"/>
        </w:rPr>
      </w:pPr>
      <w:r w:rsidRPr="00D279B7">
        <w:rPr>
          <w:rFonts w:ascii="Arial" w:eastAsia="Times New Roman" w:hAnsi="Arial" w:cs="Arial"/>
          <w:color w:val="FFFFFF"/>
          <w:sz w:val="38"/>
          <w:szCs w:val="38"/>
        </w:rPr>
        <w:t>S</w:t>
      </w:r>
    </w:p>
    <w:p w:rsidR="00D279B7" w:rsidRDefault="00D279B7" w:rsidP="00D279B7">
      <w:pPr>
        <w:jc w:val="both"/>
      </w:pPr>
      <w:bookmarkStart w:id="12" w:name="_GoBack"/>
      <w:bookmarkEnd w:id="12"/>
    </w:p>
    <w:sectPr w:rsidR="00D279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9B7"/>
    <w:rsid w:val="00D2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BB4D01-6D5A-4DD5-AFE3-1BEFC602D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kst">
    <w:name w:val="_1tekst"/>
    <w:basedOn w:val="Normal"/>
    <w:rsid w:val="00D27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zakon">
    <w:name w:val="_2zakon"/>
    <w:basedOn w:val="Normal"/>
    <w:rsid w:val="00D27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mesto">
    <w:name w:val="_3mesto"/>
    <w:basedOn w:val="Normal"/>
    <w:rsid w:val="00D27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lan">
    <w:name w:val="_4clan"/>
    <w:basedOn w:val="Normal"/>
    <w:rsid w:val="00D27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47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73630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Bozidarka Markovic</dc:creator>
  <cp:keywords/>
  <dc:description/>
  <cp:lastModifiedBy>Bozidarka Markovic</cp:lastModifiedBy>
  <cp:revision>1</cp:revision>
  <dcterms:created xsi:type="dcterms:W3CDTF">2023-06-19T07:20:00Z</dcterms:created>
  <dcterms:modified xsi:type="dcterms:W3CDTF">2023-06-19T07:20:00Z</dcterms:modified>
</cp:coreProperties>
</file>