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34A83" w14:textId="0BEE2845" w:rsidR="0035568D" w:rsidRDefault="001B06A2" w:rsidP="00CE3F4E">
      <w:pPr>
        <w:pStyle w:val="BodyText"/>
        <w:jc w:val="both"/>
        <w:rPr>
          <w:color w:val="434344"/>
        </w:rPr>
      </w:pPr>
      <w:r>
        <w:rPr>
          <w:color w:val="434344"/>
        </w:rPr>
        <w:t>Na osnovu člana</w:t>
      </w:r>
      <w:r>
        <w:rPr>
          <w:color w:val="434344"/>
          <w:spacing w:val="28"/>
        </w:rPr>
        <w:t xml:space="preserve"> </w:t>
      </w:r>
      <w:r>
        <w:rPr>
          <w:color w:val="434344"/>
        </w:rPr>
        <w:t>38</w:t>
      </w:r>
      <w:r>
        <w:rPr>
          <w:color w:val="434344"/>
          <w:spacing w:val="30"/>
        </w:rPr>
        <w:t xml:space="preserve"> </w:t>
      </w:r>
      <w:r>
        <w:rPr>
          <w:color w:val="434344"/>
        </w:rPr>
        <w:t>stav</w:t>
      </w:r>
      <w:r>
        <w:rPr>
          <w:color w:val="434344"/>
          <w:spacing w:val="28"/>
        </w:rPr>
        <w:t xml:space="preserve"> </w:t>
      </w:r>
      <w:r>
        <w:rPr>
          <w:color w:val="434344"/>
        </w:rPr>
        <w:t>5</w:t>
      </w:r>
      <w:r>
        <w:rPr>
          <w:color w:val="434344"/>
          <w:spacing w:val="32"/>
        </w:rPr>
        <w:t xml:space="preserve"> </w:t>
      </w:r>
      <w:r>
        <w:rPr>
          <w:color w:val="434344"/>
        </w:rPr>
        <w:t>Zakona</w:t>
      </w:r>
      <w:r>
        <w:rPr>
          <w:color w:val="434344"/>
          <w:spacing w:val="26"/>
        </w:rPr>
        <w:t xml:space="preserve"> </w:t>
      </w:r>
      <w:r>
        <w:rPr>
          <w:color w:val="434344"/>
        </w:rPr>
        <w:t>o</w:t>
      </w:r>
      <w:r>
        <w:rPr>
          <w:color w:val="434344"/>
          <w:spacing w:val="27"/>
        </w:rPr>
        <w:t xml:space="preserve"> </w:t>
      </w:r>
      <w:r>
        <w:rPr>
          <w:color w:val="434344"/>
        </w:rPr>
        <w:t>reviziji</w:t>
      </w:r>
      <w:r>
        <w:rPr>
          <w:color w:val="434344"/>
          <w:spacing w:val="28"/>
        </w:rPr>
        <w:t xml:space="preserve"> </w:t>
      </w:r>
      <w:r>
        <w:rPr>
          <w:color w:val="434344"/>
        </w:rPr>
        <w:t>(</w:t>
      </w:r>
      <w:r w:rsidR="005A7E44">
        <w:rPr>
          <w:color w:val="434344"/>
        </w:rPr>
        <w:t>„</w:t>
      </w:r>
      <w:r>
        <w:rPr>
          <w:color w:val="434344"/>
        </w:rPr>
        <w:t>Službeni</w:t>
      </w:r>
      <w:r>
        <w:rPr>
          <w:color w:val="434344"/>
          <w:spacing w:val="23"/>
        </w:rPr>
        <w:t xml:space="preserve"> </w:t>
      </w:r>
      <w:r>
        <w:rPr>
          <w:color w:val="434344"/>
        </w:rPr>
        <w:t>list</w:t>
      </w:r>
      <w:r>
        <w:rPr>
          <w:color w:val="434344"/>
          <w:spacing w:val="28"/>
        </w:rPr>
        <w:t xml:space="preserve"> </w:t>
      </w:r>
      <w:r>
        <w:rPr>
          <w:color w:val="434344"/>
        </w:rPr>
        <w:t>Crne</w:t>
      </w:r>
      <w:r>
        <w:rPr>
          <w:color w:val="434344"/>
          <w:spacing w:val="35"/>
        </w:rPr>
        <w:t xml:space="preserve"> </w:t>
      </w:r>
      <w:r>
        <w:rPr>
          <w:color w:val="434344"/>
        </w:rPr>
        <w:t>Gore</w:t>
      </w:r>
      <w:r w:rsidR="005A7E44">
        <w:rPr>
          <w:color w:val="5A5A5B"/>
        </w:rPr>
        <w:t>“</w:t>
      </w:r>
      <w:r>
        <w:rPr>
          <w:color w:val="747474"/>
        </w:rPr>
        <w:t>,</w:t>
      </w:r>
      <w:r>
        <w:rPr>
          <w:color w:val="747474"/>
          <w:spacing w:val="40"/>
        </w:rPr>
        <w:t xml:space="preserve"> </w:t>
      </w:r>
      <w:r>
        <w:rPr>
          <w:color w:val="434344"/>
        </w:rPr>
        <w:t>broj</w:t>
      </w:r>
      <w:r>
        <w:rPr>
          <w:color w:val="434344"/>
          <w:spacing w:val="39"/>
        </w:rPr>
        <w:t xml:space="preserve"> </w:t>
      </w:r>
      <w:r>
        <w:rPr>
          <w:color w:val="434344"/>
        </w:rPr>
        <w:t>1/17) Savjet</w:t>
      </w:r>
      <w:r>
        <w:rPr>
          <w:color w:val="434344"/>
          <w:spacing w:val="-2"/>
        </w:rPr>
        <w:t xml:space="preserve"> </w:t>
      </w:r>
      <w:r>
        <w:rPr>
          <w:color w:val="434344"/>
        </w:rPr>
        <w:t>za reviziju na</w:t>
      </w:r>
      <w:r>
        <w:rPr>
          <w:color w:val="434344"/>
          <w:spacing w:val="-1"/>
        </w:rPr>
        <w:t xml:space="preserve"> </w:t>
      </w:r>
      <w:r>
        <w:rPr>
          <w:color w:val="434344"/>
        </w:rPr>
        <w:t>sjednici održanoj</w:t>
      </w:r>
      <w:r w:rsidR="00FB191C">
        <w:rPr>
          <w:color w:val="434344"/>
        </w:rPr>
        <w:t xml:space="preserve"> </w:t>
      </w:r>
      <w:r w:rsidR="002266BF">
        <w:rPr>
          <w:color w:val="434344"/>
          <w:w w:val="95"/>
        </w:rPr>
        <w:t>29</w:t>
      </w:r>
      <w:r>
        <w:rPr>
          <w:color w:val="434344"/>
          <w:w w:val="95"/>
        </w:rPr>
        <w:t xml:space="preserve">. </w:t>
      </w:r>
      <w:r w:rsidR="002266BF">
        <w:rPr>
          <w:color w:val="434344"/>
        </w:rPr>
        <w:t>jula</w:t>
      </w:r>
      <w:r>
        <w:rPr>
          <w:color w:val="434344"/>
        </w:rPr>
        <w:t xml:space="preserve"> 20</w:t>
      </w:r>
      <w:r w:rsidR="00FB191C">
        <w:rPr>
          <w:color w:val="434344"/>
        </w:rPr>
        <w:t>2</w:t>
      </w:r>
      <w:r w:rsidR="002266BF">
        <w:rPr>
          <w:color w:val="434344"/>
        </w:rPr>
        <w:t>5</w:t>
      </w:r>
      <w:r>
        <w:rPr>
          <w:color w:val="434344"/>
        </w:rPr>
        <w:t>. godine, donosi</w:t>
      </w:r>
    </w:p>
    <w:p w14:paraId="143969BF" w14:textId="77777777" w:rsidR="001E36F7" w:rsidRDefault="001E36F7" w:rsidP="00CE3F4E">
      <w:pPr>
        <w:pStyle w:val="BodyText"/>
        <w:jc w:val="both"/>
        <w:rPr>
          <w:color w:val="434344"/>
        </w:rPr>
      </w:pPr>
    </w:p>
    <w:p w14:paraId="35543233" w14:textId="77777777" w:rsidR="001E36F7" w:rsidRDefault="001E36F7" w:rsidP="00CE3F4E">
      <w:pPr>
        <w:pStyle w:val="BodyText"/>
        <w:jc w:val="both"/>
      </w:pPr>
    </w:p>
    <w:p w14:paraId="4E0E478D" w14:textId="77777777" w:rsidR="0035568D" w:rsidRDefault="0035568D" w:rsidP="00CE3F4E">
      <w:pPr>
        <w:pStyle w:val="BodyText"/>
        <w:jc w:val="center"/>
      </w:pPr>
    </w:p>
    <w:p w14:paraId="14DBBC66" w14:textId="484EA46C" w:rsidR="0035568D" w:rsidRDefault="001E36F7" w:rsidP="00CE3F4E">
      <w:pPr>
        <w:pStyle w:val="Heading1"/>
        <w:ind w:left="0" w:right="20"/>
      </w:pPr>
      <w:r>
        <w:rPr>
          <w:color w:val="282929"/>
          <w:spacing w:val="-2"/>
        </w:rPr>
        <w:t>ODLUKU O IZMJENI POSLOVNIKA</w:t>
      </w:r>
    </w:p>
    <w:p w14:paraId="7C11838A" w14:textId="6854C1A7" w:rsidR="0035568D" w:rsidRDefault="001E36F7" w:rsidP="00CE3F4E">
      <w:pPr>
        <w:ind w:right="36"/>
        <w:jc w:val="center"/>
        <w:rPr>
          <w:b/>
          <w:sz w:val="24"/>
        </w:rPr>
      </w:pPr>
      <w:r>
        <w:rPr>
          <w:b/>
          <w:color w:val="2C2D2D"/>
          <w:sz w:val="24"/>
        </w:rPr>
        <w:t>O</w:t>
      </w:r>
      <w:r>
        <w:rPr>
          <w:b/>
          <w:color w:val="2C2D2D"/>
          <w:spacing w:val="-1"/>
          <w:sz w:val="24"/>
        </w:rPr>
        <w:t xml:space="preserve"> </w:t>
      </w:r>
      <w:r>
        <w:rPr>
          <w:b/>
          <w:color w:val="2C2D2D"/>
          <w:sz w:val="24"/>
        </w:rPr>
        <w:t>RADU</w:t>
      </w:r>
      <w:r>
        <w:rPr>
          <w:b/>
          <w:color w:val="2C2D2D"/>
          <w:spacing w:val="4"/>
          <w:sz w:val="24"/>
        </w:rPr>
        <w:t xml:space="preserve"> </w:t>
      </w:r>
      <w:r>
        <w:rPr>
          <w:b/>
          <w:color w:val="2C2D2D"/>
          <w:sz w:val="24"/>
        </w:rPr>
        <w:t>SAVJETA</w:t>
      </w:r>
      <w:r>
        <w:rPr>
          <w:b/>
          <w:color w:val="2C2D2D"/>
          <w:spacing w:val="-8"/>
          <w:sz w:val="24"/>
        </w:rPr>
        <w:t xml:space="preserve"> </w:t>
      </w:r>
      <w:r>
        <w:rPr>
          <w:b/>
          <w:color w:val="2C2D2D"/>
          <w:sz w:val="24"/>
        </w:rPr>
        <w:t>ZA</w:t>
      </w:r>
      <w:r>
        <w:rPr>
          <w:b/>
          <w:color w:val="2C2D2D"/>
          <w:spacing w:val="-11"/>
          <w:sz w:val="24"/>
        </w:rPr>
        <w:t xml:space="preserve"> </w:t>
      </w:r>
      <w:r>
        <w:rPr>
          <w:b/>
          <w:color w:val="2C2D2D"/>
          <w:spacing w:val="-2"/>
          <w:sz w:val="24"/>
        </w:rPr>
        <w:t>REVIZIJU</w:t>
      </w:r>
    </w:p>
    <w:p w14:paraId="68B6FE7E" w14:textId="77777777" w:rsidR="005A7E44" w:rsidRDefault="005A7E44" w:rsidP="00CE3F4E">
      <w:pPr>
        <w:ind w:left="803" w:right="36"/>
        <w:jc w:val="center"/>
        <w:rPr>
          <w:b/>
          <w:sz w:val="24"/>
        </w:rPr>
      </w:pPr>
    </w:p>
    <w:p w14:paraId="7F756C22" w14:textId="77777777" w:rsidR="005A7E44" w:rsidRPr="005A7E44" w:rsidRDefault="005A7E44" w:rsidP="00CE3F4E">
      <w:pPr>
        <w:ind w:left="803" w:right="36"/>
        <w:jc w:val="center"/>
        <w:rPr>
          <w:b/>
          <w:sz w:val="24"/>
        </w:rPr>
      </w:pPr>
    </w:p>
    <w:p w14:paraId="6AF485EC" w14:textId="2544E35B" w:rsidR="001E36F7" w:rsidRPr="002266BF" w:rsidRDefault="001E36F7" w:rsidP="001E36F7">
      <w:pPr>
        <w:pStyle w:val="BodyText"/>
        <w:jc w:val="center"/>
        <w:rPr>
          <w:b/>
          <w:bCs/>
          <w:color w:val="3E403E"/>
        </w:rPr>
      </w:pPr>
      <w:r w:rsidRPr="002266BF">
        <w:rPr>
          <w:b/>
          <w:bCs/>
          <w:color w:val="3E403E"/>
        </w:rPr>
        <w:t>Član1</w:t>
      </w:r>
    </w:p>
    <w:p w14:paraId="0B895CE9" w14:textId="4D91005B" w:rsidR="00CE3F4E" w:rsidRDefault="002266BF" w:rsidP="001E36F7">
      <w:pPr>
        <w:pStyle w:val="BodyText"/>
        <w:rPr>
          <w:color w:val="3E403E"/>
        </w:rPr>
      </w:pPr>
      <w:r>
        <w:rPr>
          <w:color w:val="3E403E"/>
        </w:rPr>
        <w:t xml:space="preserve">U Poslovniku o radu Savjeta za reviziju broj: 01-401/24-6894/1 od 21. oktobra 2024. godine u </w:t>
      </w:r>
      <w:r w:rsidR="001E36F7" w:rsidRPr="001E36F7">
        <w:rPr>
          <w:color w:val="3E403E"/>
        </w:rPr>
        <w:t>članu 15, stav 3, riječ: „mjesečno“, zamjenjuje se riječju: „kvartalno“.</w:t>
      </w:r>
    </w:p>
    <w:p w14:paraId="266E6D15" w14:textId="77777777" w:rsidR="001E36F7" w:rsidRDefault="001E36F7" w:rsidP="001E36F7">
      <w:pPr>
        <w:pStyle w:val="BodyText"/>
        <w:rPr>
          <w:color w:val="3E403E"/>
        </w:rPr>
      </w:pPr>
    </w:p>
    <w:p w14:paraId="254D69B7" w14:textId="758640B4" w:rsidR="00CE3F4E" w:rsidRPr="002266BF" w:rsidRDefault="001E36F7" w:rsidP="001E36F7">
      <w:pPr>
        <w:pStyle w:val="BodyText"/>
        <w:jc w:val="center"/>
        <w:rPr>
          <w:b/>
          <w:bCs/>
          <w:color w:val="3E403E"/>
        </w:rPr>
      </w:pPr>
      <w:r w:rsidRPr="002266BF">
        <w:rPr>
          <w:b/>
          <w:bCs/>
          <w:color w:val="3E403E"/>
        </w:rPr>
        <w:t>Član 2</w:t>
      </w:r>
    </w:p>
    <w:p w14:paraId="581A7DB0" w14:textId="6650703A" w:rsidR="002266BF" w:rsidRDefault="002266BF" w:rsidP="002266BF">
      <w:pPr>
        <w:pStyle w:val="BodyText"/>
        <w:rPr>
          <w:color w:val="3E403E"/>
        </w:rPr>
      </w:pPr>
      <w:r>
        <w:rPr>
          <w:color w:val="3E403E"/>
        </w:rPr>
        <w:t>Ostale odredbe Poslovnika o radu Savjeta ostaju nepromijenjene</w:t>
      </w:r>
    </w:p>
    <w:p w14:paraId="704D80A9" w14:textId="77777777" w:rsidR="002266BF" w:rsidRDefault="002266BF" w:rsidP="002266BF">
      <w:pPr>
        <w:pStyle w:val="BodyText"/>
        <w:rPr>
          <w:color w:val="3E403E"/>
        </w:rPr>
      </w:pPr>
    </w:p>
    <w:p w14:paraId="4B7960FF" w14:textId="3A37E256" w:rsidR="002266BF" w:rsidRPr="002266BF" w:rsidRDefault="002266BF" w:rsidP="001E36F7">
      <w:pPr>
        <w:pStyle w:val="BodyText"/>
        <w:jc w:val="center"/>
        <w:rPr>
          <w:b/>
          <w:bCs/>
          <w:color w:val="3E403E"/>
        </w:rPr>
      </w:pPr>
      <w:r w:rsidRPr="002266BF">
        <w:rPr>
          <w:b/>
          <w:bCs/>
          <w:color w:val="3E403E"/>
        </w:rPr>
        <w:t>Član 3</w:t>
      </w:r>
    </w:p>
    <w:p w14:paraId="74930240" w14:textId="2FC8D49F" w:rsidR="0035568D" w:rsidRDefault="002266BF" w:rsidP="00CE3F4E">
      <w:pPr>
        <w:pStyle w:val="BodyText"/>
        <w:ind w:right="131"/>
        <w:jc w:val="both"/>
      </w:pPr>
      <w:r>
        <w:rPr>
          <w:color w:val="434344"/>
        </w:rPr>
        <w:t>Ova odluka</w:t>
      </w:r>
      <w:r w:rsidR="001B06A2" w:rsidRPr="00CE3F4E">
        <w:rPr>
          <w:color w:val="434344"/>
        </w:rPr>
        <w:t xml:space="preserve"> stupa na snagu danom usvajanja.</w:t>
      </w:r>
    </w:p>
    <w:p w14:paraId="46CA5247" w14:textId="77777777" w:rsidR="0035568D" w:rsidRDefault="0035568D" w:rsidP="00CE3F4E">
      <w:pPr>
        <w:pStyle w:val="BodyText"/>
      </w:pPr>
    </w:p>
    <w:p w14:paraId="5AC33F8A" w14:textId="77777777" w:rsidR="0035568D" w:rsidRDefault="0035568D" w:rsidP="00CE3F4E">
      <w:pPr>
        <w:pStyle w:val="BodyText"/>
      </w:pPr>
    </w:p>
    <w:p w14:paraId="0F69717E" w14:textId="77777777" w:rsidR="0035568D" w:rsidRDefault="0035568D" w:rsidP="00CE3F4E">
      <w:pPr>
        <w:pStyle w:val="BodyText"/>
      </w:pPr>
    </w:p>
    <w:p w14:paraId="5B33B8E0" w14:textId="77777777" w:rsidR="0035568D" w:rsidRDefault="0035568D" w:rsidP="00CE3F4E">
      <w:pPr>
        <w:pStyle w:val="BodyText"/>
      </w:pPr>
    </w:p>
    <w:p w14:paraId="6A485BDD" w14:textId="13B884B6" w:rsidR="0035568D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 xml:space="preserve">Podgorica, </w:t>
      </w:r>
      <w:r w:rsidR="001E36F7">
        <w:rPr>
          <w:color w:val="434344"/>
        </w:rPr>
        <w:t>29</w:t>
      </w:r>
      <w:r w:rsidRPr="00CE3F4E">
        <w:rPr>
          <w:color w:val="434344"/>
        </w:rPr>
        <w:t xml:space="preserve">. </w:t>
      </w:r>
      <w:r w:rsidR="001E36F7">
        <w:rPr>
          <w:color w:val="434344"/>
        </w:rPr>
        <w:t>jul</w:t>
      </w:r>
      <w:r w:rsidRPr="00CE3F4E">
        <w:rPr>
          <w:color w:val="434344"/>
        </w:rPr>
        <w:t xml:space="preserve"> 20</w:t>
      </w:r>
      <w:r w:rsidR="009C7EA1">
        <w:rPr>
          <w:color w:val="434344"/>
        </w:rPr>
        <w:t>2</w:t>
      </w:r>
      <w:r w:rsidR="001E36F7">
        <w:rPr>
          <w:color w:val="434344"/>
        </w:rPr>
        <w:t>5</w:t>
      </w:r>
      <w:r w:rsidRPr="00CE3F4E">
        <w:rPr>
          <w:color w:val="434344"/>
        </w:rPr>
        <w:t>. godine</w:t>
      </w:r>
    </w:p>
    <w:p w14:paraId="28C7F7A3" w14:textId="750A6776" w:rsidR="006C15E2" w:rsidRPr="00CE3F4E" w:rsidRDefault="006C15E2" w:rsidP="00CE3F4E">
      <w:pPr>
        <w:pStyle w:val="BodyText"/>
        <w:ind w:right="131"/>
        <w:jc w:val="both"/>
        <w:rPr>
          <w:color w:val="434344"/>
        </w:rPr>
      </w:pPr>
      <w:r>
        <w:rPr>
          <w:color w:val="434344"/>
        </w:rPr>
        <w:t>Broj: 01-401/25-22/1</w:t>
      </w:r>
      <w:bookmarkStart w:id="0" w:name="_GoBack"/>
      <w:bookmarkEnd w:id="0"/>
    </w:p>
    <w:p w14:paraId="74F91C1A" w14:textId="77777777" w:rsidR="0035568D" w:rsidRDefault="0035568D" w:rsidP="00CE3F4E">
      <w:pPr>
        <w:pStyle w:val="BodyText"/>
      </w:pPr>
    </w:p>
    <w:p w14:paraId="13B80417" w14:textId="77777777" w:rsidR="0035568D" w:rsidRDefault="0035568D" w:rsidP="00CE3F4E">
      <w:pPr>
        <w:pStyle w:val="BodyText"/>
      </w:pPr>
    </w:p>
    <w:p w14:paraId="1581968A" w14:textId="77777777" w:rsidR="0035568D" w:rsidRDefault="0035568D" w:rsidP="00CE3F4E">
      <w:pPr>
        <w:pStyle w:val="BodyText"/>
      </w:pPr>
    </w:p>
    <w:p w14:paraId="2778D7BE" w14:textId="77777777" w:rsidR="0035568D" w:rsidRDefault="0035568D" w:rsidP="00CE3F4E">
      <w:pPr>
        <w:pStyle w:val="BodyText"/>
      </w:pPr>
    </w:p>
    <w:p w14:paraId="7F7A041D" w14:textId="097FE5AB" w:rsidR="001B06A2" w:rsidRDefault="001B06A2">
      <w:r>
        <w:rPr>
          <w:b/>
          <w:color w:val="2E2F33"/>
          <w:sz w:val="24"/>
        </w:rPr>
        <w:t xml:space="preserve">                                                                                     _______________________</w:t>
      </w:r>
    </w:p>
    <w:p w14:paraId="500F53C5" w14:textId="6DD0D902" w:rsidR="001B06A2" w:rsidRDefault="001B06A2" w:rsidP="00CE3F4E">
      <w:pPr>
        <w:ind w:right="737"/>
        <w:jc w:val="right"/>
        <w:rPr>
          <w:b/>
          <w:color w:val="2E2F33"/>
          <w:sz w:val="24"/>
        </w:rPr>
      </w:pPr>
      <w:r>
        <w:rPr>
          <w:b/>
          <w:color w:val="2E2F33"/>
          <w:sz w:val="24"/>
        </w:rPr>
        <w:t>Predsjedni</w:t>
      </w:r>
      <w:r w:rsidR="009C7EA1">
        <w:rPr>
          <w:b/>
          <w:color w:val="2E2F33"/>
          <w:sz w:val="24"/>
        </w:rPr>
        <w:t>ca</w:t>
      </w:r>
      <w:r>
        <w:rPr>
          <w:b/>
          <w:color w:val="2E2F33"/>
          <w:sz w:val="24"/>
        </w:rPr>
        <w:t xml:space="preserve"> Savjeta</w:t>
      </w:r>
    </w:p>
    <w:p w14:paraId="61F962EC" w14:textId="3C6EB83F" w:rsidR="0035568D" w:rsidRDefault="009C7EA1" w:rsidP="009C7EA1">
      <w:pPr>
        <w:ind w:right="737"/>
        <w:jc w:val="center"/>
        <w:rPr>
          <w:b/>
          <w:sz w:val="24"/>
        </w:rPr>
      </w:pPr>
      <w:r>
        <w:rPr>
          <w:b/>
          <w:color w:val="2E2F33"/>
          <w:sz w:val="24"/>
        </w:rPr>
        <w:t xml:space="preserve">                                                                                         </w:t>
      </w:r>
      <w:r w:rsidR="001B06A2">
        <w:rPr>
          <w:b/>
          <w:color w:val="2E2F33"/>
          <w:sz w:val="24"/>
        </w:rPr>
        <w:t>mr</w:t>
      </w:r>
      <w:r w:rsidR="001B06A2">
        <w:rPr>
          <w:b/>
          <w:color w:val="2E2F33"/>
          <w:spacing w:val="1"/>
          <w:sz w:val="24"/>
        </w:rPr>
        <w:t xml:space="preserve"> </w:t>
      </w:r>
      <w:r>
        <w:rPr>
          <w:b/>
          <w:color w:val="2E2F33"/>
          <w:sz w:val="24"/>
        </w:rPr>
        <w:t>Bojana Delić</w:t>
      </w:r>
    </w:p>
    <w:sectPr w:rsidR="0035568D" w:rsidSect="005A7E44">
      <w:pgSz w:w="11880" w:h="1685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478"/>
    <w:multiLevelType w:val="hybridMultilevel"/>
    <w:tmpl w:val="DC3C861C"/>
    <w:lvl w:ilvl="0" w:tplc="8398DDBE">
      <w:start w:val="1"/>
      <w:numFmt w:val="lowerLetter"/>
      <w:lvlText w:val="%1)"/>
      <w:lvlJc w:val="left"/>
      <w:pPr>
        <w:ind w:left="2227" w:hanging="36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8"/>
        <w:sz w:val="24"/>
        <w:szCs w:val="24"/>
        <w:lang w:val="hr-HR" w:eastAsia="en-US" w:bidi="ar-SA"/>
      </w:rPr>
    </w:lvl>
    <w:lvl w:ilvl="1" w:tplc="7388AFA6">
      <w:numFmt w:val="bullet"/>
      <w:lvlText w:val="•"/>
      <w:lvlJc w:val="left"/>
      <w:pPr>
        <w:ind w:left="3070" w:hanging="363"/>
      </w:pPr>
      <w:rPr>
        <w:rFonts w:hint="default"/>
        <w:lang w:val="hr-HR" w:eastAsia="en-US" w:bidi="ar-SA"/>
      </w:rPr>
    </w:lvl>
    <w:lvl w:ilvl="2" w:tplc="06AE7D3C">
      <w:numFmt w:val="bullet"/>
      <w:lvlText w:val="•"/>
      <w:lvlJc w:val="left"/>
      <w:pPr>
        <w:ind w:left="3920" w:hanging="363"/>
      </w:pPr>
      <w:rPr>
        <w:rFonts w:hint="default"/>
        <w:lang w:val="hr-HR" w:eastAsia="en-US" w:bidi="ar-SA"/>
      </w:rPr>
    </w:lvl>
    <w:lvl w:ilvl="3" w:tplc="F8AEE712">
      <w:numFmt w:val="bullet"/>
      <w:lvlText w:val="•"/>
      <w:lvlJc w:val="left"/>
      <w:pPr>
        <w:ind w:left="4770" w:hanging="363"/>
      </w:pPr>
      <w:rPr>
        <w:rFonts w:hint="default"/>
        <w:lang w:val="hr-HR" w:eastAsia="en-US" w:bidi="ar-SA"/>
      </w:rPr>
    </w:lvl>
    <w:lvl w:ilvl="4" w:tplc="58CE6174">
      <w:numFmt w:val="bullet"/>
      <w:lvlText w:val="•"/>
      <w:lvlJc w:val="left"/>
      <w:pPr>
        <w:ind w:left="5620" w:hanging="363"/>
      </w:pPr>
      <w:rPr>
        <w:rFonts w:hint="default"/>
        <w:lang w:val="hr-HR" w:eastAsia="en-US" w:bidi="ar-SA"/>
      </w:rPr>
    </w:lvl>
    <w:lvl w:ilvl="5" w:tplc="181E9682">
      <w:numFmt w:val="bullet"/>
      <w:lvlText w:val="•"/>
      <w:lvlJc w:val="left"/>
      <w:pPr>
        <w:ind w:left="6470" w:hanging="363"/>
      </w:pPr>
      <w:rPr>
        <w:rFonts w:hint="default"/>
        <w:lang w:val="hr-HR" w:eastAsia="en-US" w:bidi="ar-SA"/>
      </w:rPr>
    </w:lvl>
    <w:lvl w:ilvl="6" w:tplc="7EAAA50A">
      <w:numFmt w:val="bullet"/>
      <w:lvlText w:val="•"/>
      <w:lvlJc w:val="left"/>
      <w:pPr>
        <w:ind w:left="7320" w:hanging="363"/>
      </w:pPr>
      <w:rPr>
        <w:rFonts w:hint="default"/>
        <w:lang w:val="hr-HR" w:eastAsia="en-US" w:bidi="ar-SA"/>
      </w:rPr>
    </w:lvl>
    <w:lvl w:ilvl="7" w:tplc="DBFA7F62">
      <w:numFmt w:val="bullet"/>
      <w:lvlText w:val="•"/>
      <w:lvlJc w:val="left"/>
      <w:pPr>
        <w:ind w:left="8170" w:hanging="363"/>
      </w:pPr>
      <w:rPr>
        <w:rFonts w:hint="default"/>
        <w:lang w:val="hr-HR" w:eastAsia="en-US" w:bidi="ar-SA"/>
      </w:rPr>
    </w:lvl>
    <w:lvl w:ilvl="8" w:tplc="470286BE">
      <w:numFmt w:val="bullet"/>
      <w:lvlText w:val="•"/>
      <w:lvlJc w:val="left"/>
      <w:pPr>
        <w:ind w:left="9020" w:hanging="363"/>
      </w:pPr>
      <w:rPr>
        <w:rFonts w:hint="default"/>
        <w:lang w:val="hr-HR" w:eastAsia="en-US" w:bidi="ar-SA"/>
      </w:rPr>
    </w:lvl>
  </w:abstractNum>
  <w:abstractNum w:abstractNumId="1" w15:restartNumberingAfterBreak="0">
    <w:nsid w:val="3ABF6588"/>
    <w:multiLevelType w:val="hybridMultilevel"/>
    <w:tmpl w:val="A8C4E59C"/>
    <w:lvl w:ilvl="0" w:tplc="CC9CFC28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363838"/>
        <w:spacing w:val="0"/>
        <w:w w:val="101"/>
        <w:sz w:val="24"/>
        <w:szCs w:val="24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0157381"/>
    <w:multiLevelType w:val="hybridMultilevel"/>
    <w:tmpl w:val="D1D0910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2DEC"/>
    <w:multiLevelType w:val="hybridMultilevel"/>
    <w:tmpl w:val="C38C706E"/>
    <w:lvl w:ilvl="0" w:tplc="CC9CFC28">
      <w:numFmt w:val="bullet"/>
      <w:lvlText w:val="-"/>
      <w:lvlJc w:val="left"/>
      <w:pPr>
        <w:ind w:left="763" w:hanging="361"/>
      </w:pPr>
      <w:rPr>
        <w:rFonts w:ascii="Arial" w:eastAsia="Arial" w:hAnsi="Arial" w:cs="Arial" w:hint="default"/>
        <w:b w:val="0"/>
        <w:bCs w:val="0"/>
        <w:i w:val="0"/>
        <w:iCs w:val="0"/>
        <w:color w:val="363838"/>
        <w:spacing w:val="0"/>
        <w:w w:val="101"/>
        <w:sz w:val="24"/>
        <w:szCs w:val="24"/>
        <w:lang w:val="hr-HR" w:eastAsia="en-US" w:bidi="ar-SA"/>
      </w:rPr>
    </w:lvl>
    <w:lvl w:ilvl="1" w:tplc="1DAE0B84">
      <w:numFmt w:val="bullet"/>
      <w:lvlText w:val="•"/>
      <w:lvlJc w:val="left"/>
      <w:pPr>
        <w:ind w:left="1616" w:hanging="361"/>
      </w:pPr>
      <w:rPr>
        <w:rFonts w:hint="default"/>
        <w:lang w:val="hr-HR" w:eastAsia="en-US" w:bidi="ar-SA"/>
      </w:rPr>
    </w:lvl>
    <w:lvl w:ilvl="2" w:tplc="3E104194">
      <w:numFmt w:val="bullet"/>
      <w:lvlText w:val="•"/>
      <w:lvlJc w:val="left"/>
      <w:pPr>
        <w:ind w:left="2472" w:hanging="361"/>
      </w:pPr>
      <w:rPr>
        <w:rFonts w:hint="default"/>
        <w:lang w:val="hr-HR" w:eastAsia="en-US" w:bidi="ar-SA"/>
      </w:rPr>
    </w:lvl>
    <w:lvl w:ilvl="3" w:tplc="28A49F16">
      <w:numFmt w:val="bullet"/>
      <w:lvlText w:val="•"/>
      <w:lvlJc w:val="left"/>
      <w:pPr>
        <w:ind w:left="3328" w:hanging="361"/>
      </w:pPr>
      <w:rPr>
        <w:rFonts w:hint="default"/>
        <w:lang w:val="hr-HR" w:eastAsia="en-US" w:bidi="ar-SA"/>
      </w:rPr>
    </w:lvl>
    <w:lvl w:ilvl="4" w:tplc="A17C8B1C">
      <w:numFmt w:val="bullet"/>
      <w:lvlText w:val="•"/>
      <w:lvlJc w:val="left"/>
      <w:pPr>
        <w:ind w:left="4184" w:hanging="361"/>
      </w:pPr>
      <w:rPr>
        <w:rFonts w:hint="default"/>
        <w:lang w:val="hr-HR" w:eastAsia="en-US" w:bidi="ar-SA"/>
      </w:rPr>
    </w:lvl>
    <w:lvl w:ilvl="5" w:tplc="1624B066">
      <w:numFmt w:val="bullet"/>
      <w:lvlText w:val="•"/>
      <w:lvlJc w:val="left"/>
      <w:pPr>
        <w:ind w:left="5040" w:hanging="361"/>
      </w:pPr>
      <w:rPr>
        <w:rFonts w:hint="default"/>
        <w:lang w:val="hr-HR" w:eastAsia="en-US" w:bidi="ar-SA"/>
      </w:rPr>
    </w:lvl>
    <w:lvl w:ilvl="6" w:tplc="A65C8436">
      <w:numFmt w:val="bullet"/>
      <w:lvlText w:val="•"/>
      <w:lvlJc w:val="left"/>
      <w:pPr>
        <w:ind w:left="5896" w:hanging="361"/>
      </w:pPr>
      <w:rPr>
        <w:rFonts w:hint="default"/>
        <w:lang w:val="hr-HR" w:eastAsia="en-US" w:bidi="ar-SA"/>
      </w:rPr>
    </w:lvl>
    <w:lvl w:ilvl="7" w:tplc="97FE90FA">
      <w:numFmt w:val="bullet"/>
      <w:lvlText w:val="•"/>
      <w:lvlJc w:val="left"/>
      <w:pPr>
        <w:ind w:left="6752" w:hanging="361"/>
      </w:pPr>
      <w:rPr>
        <w:rFonts w:hint="default"/>
        <w:lang w:val="hr-HR" w:eastAsia="en-US" w:bidi="ar-SA"/>
      </w:rPr>
    </w:lvl>
    <w:lvl w:ilvl="8" w:tplc="617EA226">
      <w:numFmt w:val="bullet"/>
      <w:lvlText w:val="•"/>
      <w:lvlJc w:val="left"/>
      <w:pPr>
        <w:ind w:left="7608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6FAE3B98"/>
    <w:multiLevelType w:val="hybridMultilevel"/>
    <w:tmpl w:val="E402AB62"/>
    <w:lvl w:ilvl="0" w:tplc="80FA6612">
      <w:start w:val="1"/>
      <w:numFmt w:val="lowerLetter"/>
      <w:lvlText w:val="%1)"/>
      <w:lvlJc w:val="left"/>
      <w:pPr>
        <w:ind w:left="2203" w:hanging="354"/>
      </w:pPr>
      <w:rPr>
        <w:rFonts w:ascii="Arial" w:eastAsia="Arial" w:hAnsi="Arial" w:cs="Arial" w:hint="default"/>
        <w:b w:val="0"/>
        <w:bCs w:val="0"/>
        <w:i w:val="0"/>
        <w:iCs w:val="0"/>
        <w:color w:val="343636"/>
        <w:spacing w:val="-1"/>
        <w:w w:val="101"/>
        <w:sz w:val="24"/>
        <w:szCs w:val="24"/>
        <w:lang w:val="hr-HR" w:eastAsia="en-US" w:bidi="ar-SA"/>
      </w:rPr>
    </w:lvl>
    <w:lvl w:ilvl="1" w:tplc="16D8AE02">
      <w:numFmt w:val="bullet"/>
      <w:lvlText w:val="•"/>
      <w:lvlJc w:val="left"/>
      <w:pPr>
        <w:ind w:left="3052" w:hanging="354"/>
      </w:pPr>
      <w:rPr>
        <w:rFonts w:hint="default"/>
        <w:lang w:val="hr-HR" w:eastAsia="en-US" w:bidi="ar-SA"/>
      </w:rPr>
    </w:lvl>
    <w:lvl w:ilvl="2" w:tplc="EDFA4068">
      <w:numFmt w:val="bullet"/>
      <w:lvlText w:val="•"/>
      <w:lvlJc w:val="left"/>
      <w:pPr>
        <w:ind w:left="3904" w:hanging="354"/>
      </w:pPr>
      <w:rPr>
        <w:rFonts w:hint="default"/>
        <w:lang w:val="hr-HR" w:eastAsia="en-US" w:bidi="ar-SA"/>
      </w:rPr>
    </w:lvl>
    <w:lvl w:ilvl="3" w:tplc="51CC5C6A">
      <w:numFmt w:val="bullet"/>
      <w:lvlText w:val="•"/>
      <w:lvlJc w:val="left"/>
      <w:pPr>
        <w:ind w:left="4756" w:hanging="354"/>
      </w:pPr>
      <w:rPr>
        <w:rFonts w:hint="default"/>
        <w:lang w:val="hr-HR" w:eastAsia="en-US" w:bidi="ar-SA"/>
      </w:rPr>
    </w:lvl>
    <w:lvl w:ilvl="4" w:tplc="E83E3804">
      <w:numFmt w:val="bullet"/>
      <w:lvlText w:val="•"/>
      <w:lvlJc w:val="left"/>
      <w:pPr>
        <w:ind w:left="5608" w:hanging="354"/>
      </w:pPr>
      <w:rPr>
        <w:rFonts w:hint="default"/>
        <w:lang w:val="hr-HR" w:eastAsia="en-US" w:bidi="ar-SA"/>
      </w:rPr>
    </w:lvl>
    <w:lvl w:ilvl="5" w:tplc="603A11B8">
      <w:numFmt w:val="bullet"/>
      <w:lvlText w:val="•"/>
      <w:lvlJc w:val="left"/>
      <w:pPr>
        <w:ind w:left="6460" w:hanging="354"/>
      </w:pPr>
      <w:rPr>
        <w:rFonts w:hint="default"/>
        <w:lang w:val="hr-HR" w:eastAsia="en-US" w:bidi="ar-SA"/>
      </w:rPr>
    </w:lvl>
    <w:lvl w:ilvl="6" w:tplc="215AEE3E">
      <w:numFmt w:val="bullet"/>
      <w:lvlText w:val="•"/>
      <w:lvlJc w:val="left"/>
      <w:pPr>
        <w:ind w:left="7312" w:hanging="354"/>
      </w:pPr>
      <w:rPr>
        <w:rFonts w:hint="default"/>
        <w:lang w:val="hr-HR" w:eastAsia="en-US" w:bidi="ar-SA"/>
      </w:rPr>
    </w:lvl>
    <w:lvl w:ilvl="7" w:tplc="5C825BE0">
      <w:numFmt w:val="bullet"/>
      <w:lvlText w:val="•"/>
      <w:lvlJc w:val="left"/>
      <w:pPr>
        <w:ind w:left="8164" w:hanging="354"/>
      </w:pPr>
      <w:rPr>
        <w:rFonts w:hint="default"/>
        <w:lang w:val="hr-HR" w:eastAsia="en-US" w:bidi="ar-SA"/>
      </w:rPr>
    </w:lvl>
    <w:lvl w:ilvl="8" w:tplc="2348E2B8">
      <w:numFmt w:val="bullet"/>
      <w:lvlText w:val="•"/>
      <w:lvlJc w:val="left"/>
      <w:pPr>
        <w:ind w:left="9016" w:hanging="354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8D"/>
    <w:rsid w:val="001B06A2"/>
    <w:rsid w:val="001E2F01"/>
    <w:rsid w:val="001E36F7"/>
    <w:rsid w:val="002266BF"/>
    <w:rsid w:val="003139DC"/>
    <w:rsid w:val="0035568D"/>
    <w:rsid w:val="005A1B93"/>
    <w:rsid w:val="005A7E44"/>
    <w:rsid w:val="006C15E2"/>
    <w:rsid w:val="008C0BE7"/>
    <w:rsid w:val="009C6EFF"/>
    <w:rsid w:val="009C7EA1"/>
    <w:rsid w:val="00B63D38"/>
    <w:rsid w:val="00CE3F4E"/>
    <w:rsid w:val="00E550E2"/>
    <w:rsid w:val="00E74CA9"/>
    <w:rsid w:val="00F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5A1B0"/>
  <w15:docId w15:val="{8E13248B-5BD9-41F0-9152-446CAEA0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80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1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Delic</dc:creator>
  <cp:lastModifiedBy>Bojana Delic</cp:lastModifiedBy>
  <cp:revision>2</cp:revision>
  <dcterms:created xsi:type="dcterms:W3CDTF">2025-07-30T11:01:00Z</dcterms:created>
  <dcterms:modified xsi:type="dcterms:W3CDTF">2025-07-30T11:01:00Z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LastSaved">
    <vt:filetime>2024-09-04T00:00:00Z</vt:filetime>
  </property>
  <property fmtid="{D5CDD505-2E9C-101B-9397-08002B2CF9AE}" pid="4" name="Producer">
    <vt:lpwstr>Adobe Acrobat Pro (64-bit) 24 Paper Capture Plug-in</vt:lpwstr>
  </property>
  <property fmtid="{D5CDD505-2E9C-101B-9397-08002B2CF9AE}" pid="5" name="GrammarlyDocumentId">
    <vt:lpwstr>f7f8daf75f3e601c163c3ee1e49fe6235e56d3e631859193bb2df9a7d051fdde</vt:lpwstr>
  </property>
</Properties>
</file>