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5290B" w14:textId="0C6EC9B7" w:rsidR="006272DF" w:rsidRDefault="008C2447" w:rsidP="006344D8">
      <w:pPr>
        <w:ind w:left="1080" w:hanging="720"/>
        <w:jc w:val="center"/>
        <w:rPr>
          <w:rFonts w:ascii="Arial" w:hAnsi="Arial" w:cs="Arial"/>
          <w:b/>
          <w:bCs/>
          <w:sz w:val="24"/>
          <w:szCs w:val="24"/>
        </w:rPr>
      </w:pPr>
      <w:r>
        <w:rPr>
          <w:noProof/>
        </w:rPr>
        <w:drawing>
          <wp:anchor distT="0" distB="0" distL="114300" distR="114300" simplePos="0" relativeHeight="251659264" behindDoc="1" locked="0" layoutInCell="1" allowOverlap="1" wp14:anchorId="113D38E4" wp14:editId="74BC3A46">
            <wp:simplePos x="0" y="0"/>
            <wp:positionH relativeFrom="margin">
              <wp:posOffset>0</wp:posOffset>
            </wp:positionH>
            <wp:positionV relativeFrom="paragraph">
              <wp:posOffset>288290</wp:posOffset>
            </wp:positionV>
            <wp:extent cx="5486400" cy="662940"/>
            <wp:effectExtent l="0" t="0" r="0" b="3810"/>
            <wp:wrapTight wrapText="bothSides">
              <wp:wrapPolygon edited="0">
                <wp:start x="5925" y="0"/>
                <wp:lineTo x="0" y="2483"/>
                <wp:lineTo x="0" y="20483"/>
                <wp:lineTo x="5700" y="21103"/>
                <wp:lineTo x="6975" y="21103"/>
                <wp:lineTo x="21525" y="18621"/>
                <wp:lineTo x="21525" y="3724"/>
                <wp:lineTo x="6750" y="0"/>
                <wp:lineTo x="5925" y="0"/>
              </wp:wrapPolygon>
            </wp:wrapTight>
            <wp:docPr id="2029772430" name="Picture 1" descr="A logo of the united n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logo of the united nation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0EE248" w14:textId="77777777" w:rsidR="008C2447" w:rsidRDefault="008C2447" w:rsidP="006344D8">
      <w:pPr>
        <w:ind w:left="1080" w:hanging="720"/>
        <w:jc w:val="center"/>
        <w:rPr>
          <w:rFonts w:ascii="Arial" w:hAnsi="Arial" w:cs="Arial"/>
          <w:b/>
          <w:bCs/>
          <w:sz w:val="24"/>
          <w:szCs w:val="24"/>
        </w:rPr>
      </w:pPr>
    </w:p>
    <w:p w14:paraId="2C2FAA3B" w14:textId="77777777" w:rsidR="00B64F29" w:rsidRDefault="00B64F29" w:rsidP="006344D8">
      <w:pPr>
        <w:ind w:left="1080" w:hanging="720"/>
        <w:jc w:val="center"/>
        <w:rPr>
          <w:rFonts w:ascii="Arial" w:hAnsi="Arial" w:cs="Arial"/>
          <w:b/>
          <w:bCs/>
          <w:sz w:val="24"/>
          <w:szCs w:val="24"/>
        </w:rPr>
      </w:pPr>
    </w:p>
    <w:p w14:paraId="6769C572" w14:textId="741A3696" w:rsidR="006344D8" w:rsidRPr="001548D2" w:rsidRDefault="008640BC" w:rsidP="006344D8">
      <w:pPr>
        <w:ind w:left="1080" w:hanging="720"/>
        <w:jc w:val="center"/>
        <w:rPr>
          <w:rFonts w:ascii="Calibri" w:hAnsi="Calibri" w:cs="Calibri"/>
          <w:b/>
          <w:bCs/>
          <w:sz w:val="28"/>
          <w:szCs w:val="28"/>
        </w:rPr>
      </w:pPr>
      <w:bookmarkStart w:id="0" w:name="_GoBack"/>
      <w:r w:rsidRPr="001548D2">
        <w:rPr>
          <w:rFonts w:ascii="Calibri" w:hAnsi="Calibri" w:cs="Calibri"/>
          <w:b/>
          <w:bCs/>
          <w:sz w:val="28"/>
          <w:szCs w:val="28"/>
        </w:rPr>
        <w:t>SMJERNICE ZA IDENTIFIKACIJU I SPREČAVANJE RADNE EKSPLOATACIJE</w:t>
      </w:r>
    </w:p>
    <w:bookmarkEnd w:id="0"/>
    <w:p w14:paraId="259C89D3" w14:textId="77777777" w:rsidR="008C2447" w:rsidRPr="001548D2" w:rsidRDefault="008C2447" w:rsidP="002676D2">
      <w:pPr>
        <w:shd w:val="clear" w:color="auto" w:fill="E5C243" w:themeFill="background2"/>
        <w:jc w:val="both"/>
        <w:rPr>
          <w:rFonts w:ascii="Calibri" w:hAnsi="Calibri" w:cs="Calibri"/>
          <w:b/>
          <w:bCs/>
          <w:sz w:val="24"/>
          <w:szCs w:val="24"/>
          <w:lang w:val="sr-Latn-RS"/>
        </w:rPr>
      </w:pPr>
    </w:p>
    <w:p w14:paraId="1ECFC2CE" w14:textId="310B9D41" w:rsidR="008E699B" w:rsidRPr="001548D2" w:rsidRDefault="0060216F" w:rsidP="002676D2">
      <w:pPr>
        <w:shd w:val="clear" w:color="auto" w:fill="E5C243" w:themeFill="background2"/>
        <w:jc w:val="both"/>
        <w:rPr>
          <w:rFonts w:ascii="Calibri" w:hAnsi="Calibri" w:cs="Calibri"/>
          <w:b/>
          <w:bCs/>
          <w:sz w:val="24"/>
          <w:szCs w:val="24"/>
          <w:lang w:val="sr-Latn-RS"/>
        </w:rPr>
      </w:pPr>
      <w:r w:rsidRPr="001548D2">
        <w:rPr>
          <w:rFonts w:ascii="Calibri" w:hAnsi="Calibri" w:cs="Calibri"/>
          <w:b/>
          <w:bCs/>
          <w:sz w:val="24"/>
          <w:szCs w:val="24"/>
          <w:lang w:val="sr-Latn-RS"/>
        </w:rPr>
        <w:t xml:space="preserve">I. </w:t>
      </w:r>
      <w:r w:rsidR="006344D8" w:rsidRPr="001548D2">
        <w:rPr>
          <w:rFonts w:ascii="Calibri" w:hAnsi="Calibri" w:cs="Calibri"/>
          <w:b/>
          <w:bCs/>
          <w:sz w:val="24"/>
          <w:szCs w:val="24"/>
          <w:lang w:val="sr-Latn-RS"/>
        </w:rPr>
        <w:t>U V O D</w:t>
      </w:r>
    </w:p>
    <w:p w14:paraId="5091993C" w14:textId="42D9CF50" w:rsidR="006344D8" w:rsidRPr="001548D2" w:rsidRDefault="006344D8" w:rsidP="006344D8">
      <w:pPr>
        <w:pStyle w:val="NoSpacing"/>
        <w:jc w:val="both"/>
        <w:rPr>
          <w:rFonts w:ascii="Calibri" w:hAnsi="Calibri" w:cs="Calibri"/>
          <w:sz w:val="24"/>
          <w:szCs w:val="24"/>
        </w:rPr>
      </w:pPr>
      <w:r w:rsidRPr="001548D2">
        <w:rPr>
          <w:rFonts w:ascii="Calibri" w:hAnsi="Calibri" w:cs="Calibri"/>
          <w:sz w:val="24"/>
          <w:szCs w:val="24"/>
        </w:rPr>
        <w:t>Trgovina ljudima u svrhu radne eksploatacije identi</w:t>
      </w:r>
      <w:r w:rsidRPr="001548D2">
        <w:rPr>
          <w:rFonts w:ascii="Calibri" w:hAnsi="Calibri" w:cs="Calibri"/>
          <w:sz w:val="24"/>
          <w:szCs w:val="24"/>
          <w:lang w:val="sr-Latn-RS"/>
        </w:rPr>
        <w:t>fikovana</w:t>
      </w:r>
      <w:r w:rsidRPr="001548D2">
        <w:rPr>
          <w:rFonts w:ascii="Calibri" w:hAnsi="Calibri" w:cs="Calibri"/>
          <w:sz w:val="24"/>
          <w:szCs w:val="24"/>
        </w:rPr>
        <w:t xml:space="preserve"> je kao jedan od glavnih izazova s kojima se suočava Evropa u izvještaju bivšeg generalnog sekretara Vijeća Evrope, pod nazivom „Spremni za buduće izazove - Jačanje Vijeća Evrope“, na osnovu nalaza Grupe stručnjaka Vijeća Evrope za djelovanje protiv trgovine ljudima (GRETA).</w:t>
      </w:r>
    </w:p>
    <w:p w14:paraId="0F2DF3EC" w14:textId="77777777" w:rsidR="006344D8" w:rsidRPr="001548D2" w:rsidRDefault="006344D8" w:rsidP="006344D8">
      <w:pPr>
        <w:pStyle w:val="NoSpacing"/>
        <w:jc w:val="both"/>
        <w:rPr>
          <w:rFonts w:ascii="Calibri" w:hAnsi="Calibri" w:cs="Calibri"/>
          <w:sz w:val="24"/>
          <w:szCs w:val="24"/>
        </w:rPr>
      </w:pPr>
    </w:p>
    <w:p w14:paraId="3787F91E" w14:textId="6B17435E" w:rsidR="00976C91" w:rsidRPr="001548D2" w:rsidRDefault="00976C91" w:rsidP="00976C91">
      <w:pPr>
        <w:pStyle w:val="NoSpacing"/>
        <w:jc w:val="both"/>
        <w:rPr>
          <w:rFonts w:ascii="Calibri" w:hAnsi="Calibri" w:cs="Calibri"/>
          <w:sz w:val="24"/>
          <w:szCs w:val="24"/>
        </w:rPr>
      </w:pPr>
      <w:r w:rsidRPr="001548D2">
        <w:rPr>
          <w:rFonts w:ascii="Calibri" w:hAnsi="Calibri" w:cs="Calibri"/>
          <w:b/>
          <w:bCs/>
          <w:sz w:val="24"/>
          <w:szCs w:val="24"/>
        </w:rPr>
        <w:t xml:space="preserve">Trgovina ljudima u svrhu </w:t>
      </w:r>
      <w:r w:rsidRPr="001548D2">
        <w:rPr>
          <w:rFonts w:ascii="Calibri" w:hAnsi="Calibri" w:cs="Calibri"/>
          <w:b/>
          <w:bCs/>
          <w:sz w:val="24"/>
          <w:szCs w:val="24"/>
          <w:lang w:val="sr-Latn-RS"/>
        </w:rPr>
        <w:t xml:space="preserve">radne </w:t>
      </w:r>
      <w:r w:rsidRPr="001548D2">
        <w:rPr>
          <w:rFonts w:ascii="Calibri" w:hAnsi="Calibri" w:cs="Calibri"/>
          <w:b/>
          <w:bCs/>
          <w:sz w:val="24"/>
          <w:szCs w:val="24"/>
        </w:rPr>
        <w:t>eksploatacije</w:t>
      </w:r>
      <w:r w:rsidRPr="001548D2">
        <w:rPr>
          <w:rFonts w:ascii="Calibri" w:hAnsi="Calibri" w:cs="Calibri"/>
          <w:sz w:val="24"/>
          <w:szCs w:val="24"/>
        </w:rPr>
        <w:t xml:space="preserve"> kao termin se koristi za razlikovanje između trgovine ljudima u svrhu seksualne eksploatacije i trgovine ljudima u svrhu eksploatacije u različitim ekonomskim sektorima, kako u formalnoj tako i u neformalnoj ekonomiji. Koncept "eksploatacije rada" u kontekstu trgovine ljudima obuhvata, najmanje, prisilni rad ili usluge, ropstvo ili prakse slične ropstvu i ropski status, pojmove koji su dobro priznati u međunarodnom pravu, uključujući i sudsku praksu Evropskog suda za ljudska prava u vezi sa članom 4 Evropske konvencije o ljudskim pravima (EKLJP). Posebno, prisilni ili obavezni rad je definisan u članu 2</w:t>
      </w:r>
      <w:r w:rsidRPr="001548D2">
        <w:rPr>
          <w:rFonts w:ascii="Calibri" w:hAnsi="Calibri" w:cs="Calibri"/>
          <w:sz w:val="24"/>
          <w:szCs w:val="24"/>
          <w:lang w:val="sr-Latn-RS"/>
        </w:rPr>
        <w:t xml:space="preserve"> </w:t>
      </w:r>
      <w:r w:rsidRPr="001548D2">
        <w:rPr>
          <w:rFonts w:ascii="Calibri" w:hAnsi="Calibri" w:cs="Calibri"/>
          <w:sz w:val="24"/>
          <w:szCs w:val="24"/>
        </w:rPr>
        <w:t>(1) Konvencije Međunarodne organizacije rada (MOR) o prisilnom ili obaveznom radu (br. 29 iz 1930.) kao "svaki rad ili usluga koja se zahtijeva od bilo koje osobe pod prijetnjom bilo kakve kazne i za koju se navedena osoba nije dobrovoljno ponudila".</w:t>
      </w:r>
      <w:r w:rsidR="00DF4D6C">
        <w:t>(</w:t>
      </w:r>
      <w:r w:rsidR="00DF4D6C" w:rsidRPr="00DF4D6C">
        <w:rPr>
          <w:rFonts w:ascii="Calibri" w:hAnsi="Calibri" w:cs="Calibri"/>
          <w:sz w:val="24"/>
          <w:szCs w:val="24"/>
        </w:rPr>
        <w:t>Predmet Van der Mussele v. Belgium, stav 34).</w:t>
      </w:r>
    </w:p>
    <w:p w14:paraId="29EDB677" w14:textId="77777777" w:rsidR="00153A29" w:rsidRPr="001548D2" w:rsidRDefault="00153A29" w:rsidP="00976C91">
      <w:pPr>
        <w:pStyle w:val="NoSpacing"/>
        <w:jc w:val="both"/>
        <w:rPr>
          <w:rFonts w:ascii="Calibri" w:hAnsi="Calibri" w:cs="Calibri"/>
          <w:sz w:val="24"/>
          <w:szCs w:val="24"/>
        </w:rPr>
      </w:pPr>
    </w:p>
    <w:p w14:paraId="71056848" w14:textId="654D625D" w:rsidR="00153A29" w:rsidRPr="001548D2" w:rsidRDefault="00153A29" w:rsidP="00961E60">
      <w:pPr>
        <w:pStyle w:val="NoSpacing"/>
        <w:jc w:val="both"/>
        <w:rPr>
          <w:rFonts w:ascii="Calibri" w:hAnsi="Calibri" w:cs="Calibri"/>
          <w:sz w:val="24"/>
          <w:szCs w:val="24"/>
          <w:lang w:val="sr-Latn-RS"/>
        </w:rPr>
      </w:pPr>
      <w:r w:rsidRPr="001548D2">
        <w:rPr>
          <w:rFonts w:ascii="Calibri" w:hAnsi="Calibri" w:cs="Calibri"/>
          <w:sz w:val="24"/>
          <w:szCs w:val="24"/>
        </w:rPr>
        <w:t>E</w:t>
      </w:r>
      <w:r w:rsidR="00961E60" w:rsidRPr="001548D2">
        <w:rPr>
          <w:rFonts w:ascii="Calibri" w:hAnsi="Calibri" w:cs="Calibri"/>
          <w:sz w:val="24"/>
          <w:szCs w:val="24"/>
          <w:lang w:val="sr-Latn-RS"/>
        </w:rPr>
        <w:t>vropski sud za ljudska prava</w:t>
      </w:r>
      <w:r w:rsidRPr="001548D2">
        <w:rPr>
          <w:rFonts w:ascii="Calibri" w:hAnsi="Calibri" w:cs="Calibri"/>
          <w:sz w:val="24"/>
          <w:szCs w:val="24"/>
        </w:rPr>
        <w:t xml:space="preserve"> naglašava da izraz „prinudni rad” asocira na fizičku ili</w:t>
      </w:r>
      <w:r w:rsidRPr="001548D2">
        <w:rPr>
          <w:rFonts w:ascii="Calibri" w:hAnsi="Calibri" w:cs="Calibri"/>
          <w:sz w:val="24"/>
          <w:szCs w:val="24"/>
          <w:lang w:val="sr-Latn-RS"/>
        </w:rPr>
        <w:t xml:space="preserve"> </w:t>
      </w:r>
      <w:r w:rsidRPr="001548D2">
        <w:rPr>
          <w:rFonts w:ascii="Calibri" w:hAnsi="Calibri" w:cs="Calibri"/>
          <w:sz w:val="24"/>
          <w:szCs w:val="24"/>
        </w:rPr>
        <w:t>psihičku prinudu. Kada je reč o izrazu „obavezni rad”, on ne može tek tako</w:t>
      </w:r>
      <w:r w:rsidRPr="001548D2">
        <w:rPr>
          <w:rFonts w:ascii="Calibri" w:hAnsi="Calibri" w:cs="Calibri"/>
          <w:sz w:val="24"/>
          <w:szCs w:val="24"/>
          <w:lang w:val="sr-Latn-RS"/>
        </w:rPr>
        <w:t xml:space="preserve"> </w:t>
      </w:r>
      <w:r w:rsidRPr="001548D2">
        <w:rPr>
          <w:rFonts w:ascii="Calibri" w:hAnsi="Calibri" w:cs="Calibri"/>
          <w:sz w:val="24"/>
          <w:szCs w:val="24"/>
        </w:rPr>
        <w:t>da se odnosi na bilo koji oblik pravne prinude ili obaveze. Na prim</w:t>
      </w:r>
      <w:r w:rsidR="00961E60" w:rsidRPr="001548D2">
        <w:rPr>
          <w:rFonts w:ascii="Calibri" w:hAnsi="Calibri" w:cs="Calibri"/>
          <w:sz w:val="24"/>
          <w:szCs w:val="24"/>
          <w:lang w:val="sr-Latn-RS"/>
        </w:rPr>
        <w:t>j</w:t>
      </w:r>
      <w:r w:rsidRPr="001548D2">
        <w:rPr>
          <w:rFonts w:ascii="Calibri" w:hAnsi="Calibri" w:cs="Calibri"/>
          <w:sz w:val="24"/>
          <w:szCs w:val="24"/>
        </w:rPr>
        <w:t>er rad</w:t>
      </w:r>
      <w:r w:rsidRPr="001548D2">
        <w:rPr>
          <w:rFonts w:ascii="Calibri" w:hAnsi="Calibri" w:cs="Calibri"/>
          <w:sz w:val="24"/>
          <w:szCs w:val="24"/>
          <w:lang w:val="sr-Latn-RS"/>
        </w:rPr>
        <w:t xml:space="preserve"> </w:t>
      </w:r>
      <w:r w:rsidRPr="001548D2">
        <w:rPr>
          <w:rFonts w:ascii="Calibri" w:hAnsi="Calibri" w:cs="Calibri"/>
          <w:sz w:val="24"/>
          <w:szCs w:val="24"/>
        </w:rPr>
        <w:t>koji se obavlja saglasno ugovoru koji je slobodno sklopljen ne može se</w:t>
      </w:r>
      <w:r w:rsidRPr="001548D2">
        <w:rPr>
          <w:rFonts w:ascii="Calibri" w:hAnsi="Calibri" w:cs="Calibri"/>
          <w:sz w:val="24"/>
          <w:szCs w:val="24"/>
          <w:lang w:val="sr-Latn-RS"/>
        </w:rPr>
        <w:t xml:space="preserve"> </w:t>
      </w:r>
      <w:r w:rsidRPr="001548D2">
        <w:rPr>
          <w:rFonts w:ascii="Calibri" w:hAnsi="Calibri" w:cs="Calibri"/>
          <w:sz w:val="24"/>
          <w:szCs w:val="24"/>
        </w:rPr>
        <w:t>smatrati radom koji spada u polje dejstva člana 4 Konvencije</w:t>
      </w:r>
      <w:r w:rsidR="00961E60" w:rsidRPr="001548D2">
        <w:rPr>
          <w:rFonts w:ascii="Calibri" w:hAnsi="Calibri" w:cs="Calibri"/>
          <w:sz w:val="24"/>
          <w:szCs w:val="24"/>
          <w:lang w:val="sr-Latn-RS"/>
        </w:rPr>
        <w:t xml:space="preserve"> o ljudskim pravima</w:t>
      </w:r>
      <w:r w:rsidRPr="001548D2">
        <w:rPr>
          <w:rFonts w:ascii="Calibri" w:hAnsi="Calibri" w:cs="Calibri"/>
          <w:sz w:val="24"/>
          <w:szCs w:val="24"/>
        </w:rPr>
        <w:t xml:space="preserve"> isključivo po</w:t>
      </w:r>
      <w:r w:rsidRPr="001548D2">
        <w:rPr>
          <w:rFonts w:ascii="Calibri" w:hAnsi="Calibri" w:cs="Calibri"/>
          <w:sz w:val="24"/>
          <w:szCs w:val="24"/>
          <w:lang w:val="sr-Latn-RS"/>
        </w:rPr>
        <w:t xml:space="preserve"> </w:t>
      </w:r>
      <w:r w:rsidRPr="001548D2">
        <w:rPr>
          <w:rFonts w:ascii="Calibri" w:hAnsi="Calibri" w:cs="Calibri"/>
          <w:sz w:val="24"/>
          <w:szCs w:val="24"/>
        </w:rPr>
        <w:t>tom osnovu što je jedna od ugovornih strana preuzela obavezu pred drugom</w:t>
      </w:r>
      <w:r w:rsidRPr="001548D2">
        <w:rPr>
          <w:rFonts w:ascii="Calibri" w:hAnsi="Calibri" w:cs="Calibri"/>
          <w:sz w:val="24"/>
          <w:szCs w:val="24"/>
          <w:lang w:val="sr-Latn-RS"/>
        </w:rPr>
        <w:t xml:space="preserve"> </w:t>
      </w:r>
      <w:r w:rsidRPr="001548D2">
        <w:rPr>
          <w:rFonts w:ascii="Calibri" w:hAnsi="Calibri" w:cs="Calibri"/>
          <w:sz w:val="24"/>
          <w:szCs w:val="24"/>
        </w:rPr>
        <w:t>ugovornom stranom da će obaviti taj rad i da podleže kazni ako ne ispuni</w:t>
      </w:r>
      <w:r w:rsidRPr="001548D2">
        <w:rPr>
          <w:rFonts w:ascii="Calibri" w:hAnsi="Calibri" w:cs="Calibri"/>
          <w:sz w:val="24"/>
          <w:szCs w:val="24"/>
          <w:lang w:val="sr-Latn-RS"/>
        </w:rPr>
        <w:t xml:space="preserve"> </w:t>
      </w:r>
      <w:r w:rsidRPr="001548D2">
        <w:rPr>
          <w:rFonts w:ascii="Calibri" w:hAnsi="Calibri" w:cs="Calibri"/>
          <w:sz w:val="24"/>
          <w:szCs w:val="24"/>
        </w:rPr>
        <w:t>svoje obećanje. Potrebno je da postoji rad „koji se iznuđuje pod pr</w:t>
      </w:r>
      <w:r w:rsidR="00961E60" w:rsidRPr="001548D2">
        <w:rPr>
          <w:rFonts w:ascii="Calibri" w:hAnsi="Calibri" w:cs="Calibri"/>
          <w:sz w:val="24"/>
          <w:szCs w:val="24"/>
          <w:lang w:val="sr-Latn-RS"/>
        </w:rPr>
        <w:t>ij</w:t>
      </w:r>
      <w:r w:rsidRPr="001548D2">
        <w:rPr>
          <w:rFonts w:ascii="Calibri" w:hAnsi="Calibri" w:cs="Calibri"/>
          <w:sz w:val="24"/>
          <w:szCs w:val="24"/>
        </w:rPr>
        <w:t>etnjom</w:t>
      </w:r>
      <w:r w:rsidRPr="001548D2">
        <w:rPr>
          <w:rFonts w:ascii="Calibri" w:hAnsi="Calibri" w:cs="Calibri"/>
          <w:sz w:val="24"/>
          <w:szCs w:val="24"/>
          <w:lang w:val="sr-Latn-RS"/>
        </w:rPr>
        <w:t xml:space="preserve"> </w:t>
      </w:r>
      <w:r w:rsidRPr="001548D2">
        <w:rPr>
          <w:rFonts w:ascii="Calibri" w:hAnsi="Calibri" w:cs="Calibri"/>
          <w:sz w:val="24"/>
          <w:szCs w:val="24"/>
        </w:rPr>
        <w:t>kazne bilo kakvog tipa” i koji se obavlja protivno volji tog lica, tj. rad „za</w:t>
      </w:r>
      <w:r w:rsidRPr="001548D2">
        <w:rPr>
          <w:rFonts w:ascii="Calibri" w:hAnsi="Calibri" w:cs="Calibri"/>
          <w:sz w:val="24"/>
          <w:szCs w:val="24"/>
          <w:lang w:val="sr-Latn-RS"/>
        </w:rPr>
        <w:t xml:space="preserve"> </w:t>
      </w:r>
      <w:r w:rsidRPr="001548D2">
        <w:rPr>
          <w:rFonts w:ascii="Calibri" w:hAnsi="Calibri" w:cs="Calibri"/>
          <w:sz w:val="24"/>
          <w:szCs w:val="24"/>
        </w:rPr>
        <w:t>koji se dotična osoba nije dobrovoljno ponudila”</w:t>
      </w:r>
      <w:r w:rsidR="00961E60" w:rsidRPr="001548D2">
        <w:rPr>
          <w:rFonts w:ascii="Calibri" w:hAnsi="Calibri" w:cs="Calibri"/>
          <w:sz w:val="24"/>
          <w:szCs w:val="24"/>
          <w:lang w:val="sr-Latn-RS"/>
        </w:rPr>
        <w:t xml:space="preserve"> (PREDMET ČAUDRI I DRUGI PROTIV GRČKE, 30. mart 2017. godine, Predstavka br. 21884/15).</w:t>
      </w:r>
    </w:p>
    <w:p w14:paraId="62035B93" w14:textId="77777777" w:rsidR="00976C91" w:rsidRPr="001548D2" w:rsidRDefault="00976C91" w:rsidP="00976C91">
      <w:pPr>
        <w:pStyle w:val="NoSpacing"/>
        <w:jc w:val="both"/>
        <w:rPr>
          <w:rFonts w:ascii="Calibri" w:hAnsi="Calibri" w:cs="Calibri"/>
          <w:sz w:val="24"/>
          <w:szCs w:val="24"/>
        </w:rPr>
      </w:pPr>
    </w:p>
    <w:p w14:paraId="059E0D60" w14:textId="497389DC" w:rsidR="00976C91" w:rsidRPr="001548D2" w:rsidRDefault="00976C91" w:rsidP="00976C91">
      <w:pPr>
        <w:pStyle w:val="NoSpacing"/>
        <w:jc w:val="both"/>
        <w:rPr>
          <w:rFonts w:ascii="Calibri" w:hAnsi="Calibri" w:cs="Calibri"/>
          <w:sz w:val="24"/>
          <w:szCs w:val="24"/>
        </w:rPr>
      </w:pPr>
      <w:r w:rsidRPr="001548D2">
        <w:rPr>
          <w:rFonts w:ascii="Calibri" w:hAnsi="Calibri" w:cs="Calibri"/>
          <w:sz w:val="24"/>
          <w:szCs w:val="24"/>
        </w:rPr>
        <w:t xml:space="preserve">Razgraničenje aspekata „prisile“, što je jedan od elemenata pravne definicije trgovine ljudima, ključno je za razumijevanje faktora koji leže u osnovi trgovine ljudima u svrhu radne eksploatacije. Umjesto korištenja direktnih prijetnji ili sile, </w:t>
      </w:r>
      <w:r w:rsidR="0056441E" w:rsidRPr="001548D2">
        <w:rPr>
          <w:rFonts w:ascii="Calibri" w:hAnsi="Calibri" w:cs="Calibri"/>
          <w:sz w:val="24"/>
          <w:szCs w:val="24"/>
          <w:lang w:val="sr-Latn-RS"/>
        </w:rPr>
        <w:t>,,</w:t>
      </w:r>
      <w:r w:rsidRPr="001548D2">
        <w:rPr>
          <w:rFonts w:ascii="Calibri" w:hAnsi="Calibri" w:cs="Calibri"/>
          <w:sz w:val="24"/>
          <w:szCs w:val="24"/>
        </w:rPr>
        <w:t>trgovci ljudima</w:t>
      </w:r>
      <w:r w:rsidR="0056441E" w:rsidRPr="001548D2">
        <w:rPr>
          <w:rFonts w:ascii="Calibri" w:hAnsi="Calibri" w:cs="Calibri"/>
          <w:sz w:val="24"/>
          <w:szCs w:val="24"/>
          <w:lang w:val="sr-Latn-RS"/>
        </w:rPr>
        <w:t>,,</w:t>
      </w:r>
      <w:r w:rsidRPr="001548D2">
        <w:rPr>
          <w:rFonts w:ascii="Calibri" w:hAnsi="Calibri" w:cs="Calibri"/>
          <w:sz w:val="24"/>
          <w:szCs w:val="24"/>
        </w:rPr>
        <w:t xml:space="preserve"> često prisiljavaju radnike da se pridržavaju zloupotreba radnih uslova putem suptilnih sredstava prisile, kao što su prijetnja isplatom ili stvarno zadržavanje plate, te iskorištavanje ranjivosti poput neregularnog </w:t>
      </w:r>
      <w:r w:rsidRPr="001548D2">
        <w:rPr>
          <w:rFonts w:ascii="Calibri" w:hAnsi="Calibri" w:cs="Calibri"/>
          <w:sz w:val="24"/>
          <w:szCs w:val="24"/>
          <w:lang w:val="sr-Latn-RS"/>
        </w:rPr>
        <w:t>boravka</w:t>
      </w:r>
      <w:r w:rsidRPr="001548D2">
        <w:rPr>
          <w:rFonts w:ascii="Calibri" w:hAnsi="Calibri" w:cs="Calibri"/>
          <w:sz w:val="24"/>
          <w:szCs w:val="24"/>
        </w:rPr>
        <w:t xml:space="preserve"> i nedostatka sredstava za život.</w:t>
      </w:r>
    </w:p>
    <w:p w14:paraId="6ADD676E" w14:textId="77777777" w:rsidR="006C3A77" w:rsidRPr="001548D2" w:rsidRDefault="006C3A77" w:rsidP="00976C91">
      <w:pPr>
        <w:pStyle w:val="NoSpacing"/>
        <w:jc w:val="both"/>
        <w:rPr>
          <w:rFonts w:ascii="Calibri" w:hAnsi="Calibri" w:cs="Calibri"/>
          <w:sz w:val="24"/>
          <w:szCs w:val="24"/>
        </w:rPr>
      </w:pPr>
    </w:p>
    <w:p w14:paraId="0B120802" w14:textId="49F4A0E4" w:rsidR="006C3A77" w:rsidRPr="001548D2" w:rsidRDefault="006C3A77" w:rsidP="00976C91">
      <w:pPr>
        <w:pStyle w:val="NoSpacing"/>
        <w:jc w:val="both"/>
        <w:rPr>
          <w:rFonts w:ascii="Calibri" w:hAnsi="Calibri" w:cs="Calibri"/>
          <w:sz w:val="24"/>
          <w:szCs w:val="24"/>
        </w:rPr>
      </w:pPr>
      <w:r w:rsidRPr="001548D2">
        <w:rPr>
          <w:rFonts w:ascii="Calibri" w:hAnsi="Calibri" w:cs="Calibri"/>
          <w:b/>
          <w:bCs/>
          <w:sz w:val="24"/>
          <w:szCs w:val="24"/>
        </w:rPr>
        <w:t>Konvencija o pravima djeteta</w:t>
      </w:r>
      <w:r w:rsidRPr="001548D2">
        <w:rPr>
          <w:rFonts w:ascii="Calibri" w:hAnsi="Calibri" w:cs="Calibri"/>
          <w:sz w:val="24"/>
          <w:szCs w:val="24"/>
        </w:rPr>
        <w:t xml:space="preserve"> zabranjuje trgovinu djecom kao i seksualno iskorištavanje djece </w:t>
      </w:r>
      <w:r w:rsidRPr="00021AFC">
        <w:rPr>
          <w:rFonts w:ascii="Calibri" w:hAnsi="Calibri" w:cs="Calibri"/>
          <w:sz w:val="24"/>
          <w:szCs w:val="24"/>
        </w:rPr>
        <w:t>i prisilni i eksploatatorski rad.</w:t>
      </w:r>
    </w:p>
    <w:p w14:paraId="1028D3CF" w14:textId="77777777" w:rsidR="00976C91" w:rsidRPr="001548D2" w:rsidRDefault="00976C91" w:rsidP="00976C91">
      <w:pPr>
        <w:pStyle w:val="NoSpacing"/>
        <w:jc w:val="both"/>
        <w:rPr>
          <w:rFonts w:ascii="Calibri" w:hAnsi="Calibri" w:cs="Calibri"/>
          <w:sz w:val="24"/>
          <w:szCs w:val="24"/>
        </w:rPr>
      </w:pPr>
    </w:p>
    <w:p w14:paraId="3BA8596E" w14:textId="4185AB11" w:rsidR="00976C91" w:rsidRPr="001548D2" w:rsidRDefault="00B152A9" w:rsidP="00B152A9">
      <w:pPr>
        <w:pStyle w:val="NoSpacing"/>
        <w:jc w:val="both"/>
        <w:rPr>
          <w:rFonts w:ascii="Calibri" w:hAnsi="Calibri" w:cs="Calibri"/>
          <w:sz w:val="24"/>
          <w:szCs w:val="24"/>
        </w:rPr>
      </w:pPr>
      <w:r w:rsidRPr="001548D2">
        <w:rPr>
          <w:rFonts w:ascii="Calibri" w:hAnsi="Calibri" w:cs="Calibri"/>
          <w:b/>
          <w:bCs/>
          <w:sz w:val="24"/>
          <w:szCs w:val="24"/>
        </w:rPr>
        <w:t>Zloupotreba ranjivosti</w:t>
      </w:r>
      <w:r w:rsidRPr="001548D2">
        <w:rPr>
          <w:rFonts w:ascii="Calibri" w:hAnsi="Calibri" w:cs="Calibri"/>
          <w:sz w:val="24"/>
          <w:szCs w:val="24"/>
        </w:rPr>
        <w:t>, kako je defi</w:t>
      </w:r>
      <w:r w:rsidRPr="001548D2">
        <w:rPr>
          <w:rFonts w:ascii="Calibri" w:hAnsi="Calibri" w:cs="Calibri"/>
          <w:sz w:val="24"/>
          <w:szCs w:val="24"/>
          <w:lang w:val="sr-Latn-RS"/>
        </w:rPr>
        <w:t>niše</w:t>
      </w:r>
      <w:r w:rsidRPr="001548D2">
        <w:rPr>
          <w:rFonts w:ascii="Calibri" w:hAnsi="Calibri" w:cs="Calibri"/>
          <w:sz w:val="24"/>
          <w:szCs w:val="24"/>
        </w:rPr>
        <w:t xml:space="preserve"> Konvencij</w:t>
      </w:r>
      <w:r w:rsidRPr="001548D2">
        <w:rPr>
          <w:rFonts w:ascii="Calibri" w:hAnsi="Calibri" w:cs="Calibri"/>
          <w:sz w:val="24"/>
          <w:szCs w:val="24"/>
          <w:lang w:val="sr-Latn-RS"/>
        </w:rPr>
        <w:t>a o ljudskim pravima i osnovnim slobodama</w:t>
      </w:r>
      <w:r w:rsidRPr="001548D2">
        <w:rPr>
          <w:rFonts w:ascii="Calibri" w:hAnsi="Calibri" w:cs="Calibri"/>
          <w:sz w:val="24"/>
          <w:szCs w:val="24"/>
        </w:rPr>
        <w:t>, obuhvata svaku zloupotrebu</w:t>
      </w:r>
      <w:r w:rsidRPr="001548D2">
        <w:rPr>
          <w:rFonts w:ascii="Calibri" w:hAnsi="Calibri" w:cs="Calibri"/>
          <w:sz w:val="24"/>
          <w:szCs w:val="24"/>
          <w:lang w:val="sr-Latn-RS"/>
        </w:rPr>
        <w:t xml:space="preserve"> </w:t>
      </w:r>
      <w:r w:rsidRPr="001548D2">
        <w:rPr>
          <w:rFonts w:ascii="Calibri" w:hAnsi="Calibri" w:cs="Calibri"/>
          <w:sz w:val="24"/>
          <w:szCs w:val="24"/>
        </w:rPr>
        <w:t>ranjivosti, bilo fizičke, psihološke, emocionalne, porodične, socijalne ili ekonomske.</w:t>
      </w:r>
    </w:p>
    <w:p w14:paraId="3F322DD4" w14:textId="77777777" w:rsidR="004E0FDE" w:rsidRPr="001548D2" w:rsidRDefault="004E0FDE" w:rsidP="00B152A9">
      <w:pPr>
        <w:pStyle w:val="NoSpacing"/>
        <w:jc w:val="both"/>
        <w:rPr>
          <w:rFonts w:ascii="Calibri" w:hAnsi="Calibri" w:cs="Calibri"/>
          <w:sz w:val="24"/>
          <w:szCs w:val="24"/>
        </w:rPr>
      </w:pPr>
    </w:p>
    <w:p w14:paraId="55C8E5FD" w14:textId="0EFC5404" w:rsidR="004E0FDE" w:rsidRPr="001548D2" w:rsidRDefault="004E0FDE" w:rsidP="00B152A9">
      <w:pPr>
        <w:pStyle w:val="NoSpacing"/>
        <w:jc w:val="both"/>
        <w:rPr>
          <w:rFonts w:ascii="Calibri" w:hAnsi="Calibri" w:cs="Calibri"/>
          <w:sz w:val="24"/>
          <w:szCs w:val="24"/>
        </w:rPr>
      </w:pPr>
      <w:r w:rsidRPr="001548D2">
        <w:rPr>
          <w:rFonts w:ascii="Calibri" w:hAnsi="Calibri" w:cs="Calibri"/>
          <w:b/>
          <w:bCs/>
          <w:sz w:val="24"/>
          <w:szCs w:val="24"/>
        </w:rPr>
        <w:t>Lična ranjivost</w:t>
      </w:r>
      <w:r w:rsidRPr="001548D2">
        <w:rPr>
          <w:rFonts w:ascii="Calibri" w:hAnsi="Calibri" w:cs="Calibri"/>
          <w:sz w:val="24"/>
          <w:szCs w:val="24"/>
        </w:rPr>
        <w:t xml:space="preserve"> se pogoršava tamo gdje su ljudi izolovani</w:t>
      </w:r>
      <w:r w:rsidR="00B15572" w:rsidRPr="001548D2">
        <w:rPr>
          <w:rFonts w:ascii="Calibri" w:hAnsi="Calibri" w:cs="Calibri"/>
          <w:sz w:val="24"/>
          <w:szCs w:val="24"/>
          <w:lang w:val="sr-Latn-RS"/>
        </w:rPr>
        <w:t xml:space="preserve"> - </w:t>
      </w:r>
      <w:r w:rsidRPr="001548D2">
        <w:rPr>
          <w:rFonts w:ascii="Calibri" w:hAnsi="Calibri" w:cs="Calibri"/>
          <w:sz w:val="24"/>
          <w:szCs w:val="24"/>
        </w:rPr>
        <w:t>bilo fizički ili društveno</w:t>
      </w:r>
      <w:r w:rsidR="00B15572" w:rsidRPr="001548D2">
        <w:rPr>
          <w:rFonts w:ascii="Calibri" w:hAnsi="Calibri" w:cs="Calibri"/>
          <w:sz w:val="24"/>
          <w:szCs w:val="24"/>
          <w:lang w:val="sr-Latn-RS"/>
        </w:rPr>
        <w:t xml:space="preserve"> - </w:t>
      </w:r>
      <w:r w:rsidRPr="001548D2">
        <w:rPr>
          <w:rFonts w:ascii="Calibri" w:hAnsi="Calibri" w:cs="Calibri"/>
          <w:sz w:val="24"/>
          <w:szCs w:val="24"/>
        </w:rPr>
        <w:t>i nisu organizovani ili zastupljeni kolektivno.</w:t>
      </w:r>
      <w:r w:rsidRPr="001548D2">
        <w:rPr>
          <w:rFonts w:ascii="Calibri" w:hAnsi="Calibri" w:cs="Calibri"/>
          <w:sz w:val="24"/>
          <w:szCs w:val="24"/>
          <w:lang w:val="sr-Latn-RS"/>
        </w:rPr>
        <w:t xml:space="preserve"> </w:t>
      </w:r>
      <w:r w:rsidRPr="001548D2">
        <w:rPr>
          <w:rFonts w:ascii="Calibri" w:hAnsi="Calibri" w:cs="Calibri"/>
          <w:sz w:val="24"/>
          <w:szCs w:val="24"/>
        </w:rPr>
        <w:t>Radnici migranti, tražioci azila, korisnici međunarodne ili drugih vrsta zaštite, kao i pripadnici etničkih manjina, posebno su ranjivi na trgovinu ljudima u svrhu radne eksploatacije.</w:t>
      </w:r>
    </w:p>
    <w:p w14:paraId="43E56F18" w14:textId="77777777" w:rsidR="00495E99" w:rsidRPr="001548D2" w:rsidRDefault="00495E99" w:rsidP="00B152A9">
      <w:pPr>
        <w:pStyle w:val="NoSpacing"/>
        <w:jc w:val="both"/>
        <w:rPr>
          <w:rFonts w:ascii="Calibri" w:hAnsi="Calibri" w:cs="Calibri"/>
          <w:sz w:val="24"/>
          <w:szCs w:val="24"/>
        </w:rPr>
      </w:pPr>
    </w:p>
    <w:p w14:paraId="3851E87E" w14:textId="6B458109" w:rsidR="00495E99" w:rsidRPr="001548D2" w:rsidRDefault="00495E99" w:rsidP="00B152A9">
      <w:pPr>
        <w:pStyle w:val="NoSpacing"/>
        <w:jc w:val="both"/>
        <w:rPr>
          <w:rFonts w:ascii="Calibri" w:hAnsi="Calibri" w:cs="Calibri"/>
          <w:sz w:val="24"/>
          <w:szCs w:val="24"/>
        </w:rPr>
      </w:pPr>
      <w:r w:rsidRPr="001548D2">
        <w:rPr>
          <w:rFonts w:ascii="Calibri" w:hAnsi="Calibri" w:cs="Calibri"/>
          <w:sz w:val="24"/>
          <w:szCs w:val="24"/>
        </w:rPr>
        <w:t xml:space="preserve">Budući da svijet ima potrebu za jeftinim proizvodima koji bi bili dostupni gotovo svima, postoji i potražnja za jeftinom radnom snagom kako bi se </w:t>
      </w:r>
      <w:r w:rsidRPr="001548D2">
        <w:rPr>
          <w:rFonts w:ascii="Calibri" w:hAnsi="Calibri" w:cs="Calibri"/>
          <w:sz w:val="24"/>
          <w:szCs w:val="24"/>
          <w:lang w:val="sr-Latn-RS"/>
        </w:rPr>
        <w:t>uvećao</w:t>
      </w:r>
      <w:r w:rsidRPr="001548D2">
        <w:rPr>
          <w:rFonts w:ascii="Calibri" w:hAnsi="Calibri" w:cs="Calibri"/>
          <w:sz w:val="24"/>
          <w:szCs w:val="24"/>
        </w:rPr>
        <w:t xml:space="preserve"> profit. Jeftina radna snaga je potrebna u gotovo svim industrijama gdje postoji takva potražnja, i očigledno je da su prvenstveno najranjivije grupe te koje čine tu jeftinu radnu snagu, i one su te koje trpe najveću štetu pod takvim radnim uslovima.</w:t>
      </w:r>
      <w:r w:rsidR="004E6CEB" w:rsidRPr="001548D2">
        <w:rPr>
          <w:rStyle w:val="FootnoteReference"/>
          <w:rFonts w:ascii="Calibri" w:hAnsi="Calibri" w:cs="Calibri"/>
          <w:sz w:val="24"/>
          <w:szCs w:val="24"/>
        </w:rPr>
        <w:footnoteReference w:id="1"/>
      </w:r>
    </w:p>
    <w:p w14:paraId="314B9339" w14:textId="77777777" w:rsidR="009549CF" w:rsidRPr="001548D2" w:rsidRDefault="009549CF" w:rsidP="002676D2">
      <w:pPr>
        <w:pStyle w:val="NoSpacing"/>
        <w:shd w:val="clear" w:color="auto" w:fill="00B0F0"/>
        <w:jc w:val="both"/>
        <w:rPr>
          <w:rFonts w:ascii="Calibri" w:hAnsi="Calibri" w:cs="Calibri"/>
          <w:sz w:val="24"/>
          <w:szCs w:val="24"/>
        </w:rPr>
      </w:pPr>
    </w:p>
    <w:p w14:paraId="4AD074B7" w14:textId="49B3CEA0" w:rsidR="009549CF" w:rsidRPr="001548D2" w:rsidRDefault="009549CF" w:rsidP="002676D2">
      <w:pPr>
        <w:pStyle w:val="NoSpacing"/>
        <w:shd w:val="clear" w:color="auto" w:fill="00B0F0"/>
        <w:jc w:val="both"/>
        <w:rPr>
          <w:rFonts w:ascii="Calibri" w:hAnsi="Calibri" w:cs="Calibri"/>
          <w:b/>
          <w:bCs/>
          <w:sz w:val="24"/>
          <w:szCs w:val="24"/>
          <w:lang w:val="sr-Latn-RS"/>
        </w:rPr>
      </w:pPr>
      <w:r w:rsidRPr="001548D2">
        <w:rPr>
          <w:rFonts w:ascii="Calibri" w:hAnsi="Calibri" w:cs="Calibri"/>
          <w:b/>
          <w:bCs/>
          <w:sz w:val="24"/>
          <w:szCs w:val="24"/>
          <w:lang w:val="sr-Latn-RS"/>
        </w:rPr>
        <w:t xml:space="preserve">II. </w:t>
      </w:r>
      <w:r w:rsidR="0051122B" w:rsidRPr="001548D2">
        <w:rPr>
          <w:rFonts w:ascii="Calibri" w:hAnsi="Calibri" w:cs="Calibri"/>
          <w:b/>
          <w:bCs/>
          <w:sz w:val="24"/>
          <w:szCs w:val="24"/>
          <w:lang w:val="sr-Latn-RS"/>
        </w:rPr>
        <w:t>RAZLOG ZBOG ČE</w:t>
      </w:r>
      <w:r w:rsidR="005663CF" w:rsidRPr="001548D2">
        <w:rPr>
          <w:rFonts w:ascii="Calibri" w:hAnsi="Calibri" w:cs="Calibri"/>
          <w:b/>
          <w:bCs/>
          <w:sz w:val="24"/>
          <w:szCs w:val="24"/>
          <w:lang w:val="sr-Latn-RS"/>
        </w:rPr>
        <w:t>G</w:t>
      </w:r>
      <w:r w:rsidR="0051122B" w:rsidRPr="001548D2">
        <w:rPr>
          <w:rFonts w:ascii="Calibri" w:hAnsi="Calibri" w:cs="Calibri"/>
          <w:b/>
          <w:bCs/>
          <w:sz w:val="24"/>
          <w:szCs w:val="24"/>
          <w:lang w:val="sr-Latn-RS"/>
        </w:rPr>
        <w:t xml:space="preserve">A </w:t>
      </w:r>
      <w:r w:rsidR="00792985" w:rsidRPr="001548D2">
        <w:rPr>
          <w:rFonts w:ascii="Calibri" w:hAnsi="Calibri" w:cs="Calibri"/>
          <w:b/>
          <w:bCs/>
          <w:sz w:val="24"/>
          <w:szCs w:val="24"/>
          <w:lang w:val="sr-Latn-RS"/>
        </w:rPr>
        <w:t>Ž</w:t>
      </w:r>
      <w:r w:rsidR="0051122B" w:rsidRPr="001548D2">
        <w:rPr>
          <w:rFonts w:ascii="Calibri" w:hAnsi="Calibri" w:cs="Calibri"/>
          <w:b/>
          <w:bCs/>
          <w:sz w:val="24"/>
          <w:szCs w:val="24"/>
          <w:lang w:val="sr-Latn-RS"/>
        </w:rPr>
        <w:t>RTVE NE PRIJAVLJUJU RADNU EKS</w:t>
      </w:r>
      <w:r w:rsidR="004F4085" w:rsidRPr="001548D2">
        <w:rPr>
          <w:rFonts w:ascii="Calibri" w:hAnsi="Calibri" w:cs="Calibri"/>
          <w:b/>
          <w:bCs/>
          <w:sz w:val="24"/>
          <w:szCs w:val="24"/>
          <w:lang w:val="sr-Latn-RS"/>
        </w:rPr>
        <w:t>P</w:t>
      </w:r>
      <w:r w:rsidR="0051122B" w:rsidRPr="001548D2">
        <w:rPr>
          <w:rFonts w:ascii="Calibri" w:hAnsi="Calibri" w:cs="Calibri"/>
          <w:b/>
          <w:bCs/>
          <w:sz w:val="24"/>
          <w:szCs w:val="24"/>
          <w:lang w:val="sr-Latn-RS"/>
        </w:rPr>
        <w:t>LOATACIJU</w:t>
      </w:r>
    </w:p>
    <w:p w14:paraId="1CB932BB" w14:textId="77777777" w:rsidR="0051122B" w:rsidRPr="001548D2" w:rsidRDefault="0051122B" w:rsidP="009549CF">
      <w:pPr>
        <w:pStyle w:val="NoSpacing"/>
        <w:jc w:val="both"/>
        <w:rPr>
          <w:rFonts w:ascii="Calibri" w:hAnsi="Calibri" w:cs="Calibri"/>
          <w:sz w:val="24"/>
          <w:szCs w:val="24"/>
          <w:lang w:val="sr-Latn-RS"/>
        </w:rPr>
      </w:pPr>
    </w:p>
    <w:p w14:paraId="630379AB" w14:textId="48D33236" w:rsidR="009549CF" w:rsidRPr="001548D2" w:rsidRDefault="009549CF" w:rsidP="009549CF">
      <w:pPr>
        <w:pStyle w:val="NoSpacing"/>
        <w:jc w:val="both"/>
        <w:rPr>
          <w:rFonts w:ascii="Calibri" w:hAnsi="Calibri" w:cs="Calibri"/>
          <w:sz w:val="24"/>
          <w:szCs w:val="24"/>
          <w:lang w:val="sr-Latn-RS"/>
        </w:rPr>
      </w:pPr>
      <w:r w:rsidRPr="001548D2">
        <w:rPr>
          <w:rFonts w:ascii="Calibri" w:hAnsi="Calibri" w:cs="Calibri"/>
          <w:sz w:val="24"/>
          <w:szCs w:val="24"/>
          <w:lang w:val="sr-Latn-RS"/>
        </w:rPr>
        <w:t xml:space="preserve">Jedan </w:t>
      </w:r>
      <w:r w:rsidR="0051122B" w:rsidRPr="001548D2">
        <w:rPr>
          <w:rFonts w:ascii="Calibri" w:hAnsi="Calibri" w:cs="Calibri"/>
          <w:sz w:val="24"/>
          <w:szCs w:val="24"/>
          <w:lang w:val="sr-Latn-RS"/>
        </w:rPr>
        <w:t>od</w:t>
      </w:r>
      <w:r w:rsidRPr="001548D2">
        <w:rPr>
          <w:rFonts w:ascii="Calibri" w:hAnsi="Calibri" w:cs="Calibri"/>
          <w:sz w:val="24"/>
          <w:szCs w:val="24"/>
          <w:lang w:val="sr-Latn-RS"/>
        </w:rPr>
        <w:t xml:space="preserve"> razlog</w:t>
      </w:r>
      <w:r w:rsidR="0051122B" w:rsidRPr="001548D2">
        <w:rPr>
          <w:rFonts w:ascii="Calibri" w:hAnsi="Calibri" w:cs="Calibri"/>
          <w:sz w:val="24"/>
          <w:szCs w:val="24"/>
          <w:lang w:val="sr-Latn-RS"/>
        </w:rPr>
        <w:t>a</w:t>
      </w:r>
      <w:r w:rsidRPr="001548D2">
        <w:rPr>
          <w:rFonts w:ascii="Calibri" w:hAnsi="Calibri" w:cs="Calibri"/>
          <w:sz w:val="24"/>
          <w:szCs w:val="24"/>
          <w:lang w:val="sr-Latn-RS"/>
        </w:rPr>
        <w:t xml:space="preserve"> z</w:t>
      </w:r>
      <w:r w:rsidR="0051122B" w:rsidRPr="001548D2">
        <w:rPr>
          <w:rFonts w:ascii="Calibri" w:hAnsi="Calibri" w:cs="Calibri"/>
          <w:sz w:val="24"/>
          <w:szCs w:val="24"/>
          <w:lang w:val="sr-Latn-RS"/>
        </w:rPr>
        <w:t>bog čega</w:t>
      </w:r>
      <w:r w:rsidRPr="001548D2">
        <w:rPr>
          <w:rFonts w:ascii="Calibri" w:hAnsi="Calibri" w:cs="Calibri"/>
          <w:sz w:val="24"/>
          <w:szCs w:val="24"/>
          <w:lang w:val="sr-Latn-RS"/>
        </w:rPr>
        <w:t xml:space="preserve"> žrtve ne prijavljuju zločine je njihova finansijska </w:t>
      </w:r>
      <w:r w:rsidR="00096BE3">
        <w:rPr>
          <w:rFonts w:ascii="Calibri" w:hAnsi="Calibri" w:cs="Calibri"/>
          <w:sz w:val="24"/>
          <w:szCs w:val="24"/>
          <w:lang w:val="sr-Latn-RS"/>
        </w:rPr>
        <w:t>za</w:t>
      </w:r>
      <w:r w:rsidRPr="001548D2">
        <w:rPr>
          <w:rFonts w:ascii="Calibri" w:hAnsi="Calibri" w:cs="Calibri"/>
          <w:sz w:val="24"/>
          <w:szCs w:val="24"/>
          <w:lang w:val="sr-Latn-RS"/>
        </w:rPr>
        <w:t>visnost o</w:t>
      </w:r>
      <w:r w:rsidR="00096BE3">
        <w:rPr>
          <w:rFonts w:ascii="Calibri" w:hAnsi="Calibri" w:cs="Calibri"/>
          <w:sz w:val="24"/>
          <w:szCs w:val="24"/>
          <w:lang w:val="sr-Latn-RS"/>
        </w:rPr>
        <w:t>d</w:t>
      </w:r>
      <w:r w:rsidRPr="001548D2">
        <w:rPr>
          <w:rFonts w:ascii="Calibri" w:hAnsi="Calibri" w:cs="Calibri"/>
          <w:sz w:val="24"/>
          <w:szCs w:val="24"/>
          <w:lang w:val="sr-Latn-RS"/>
        </w:rPr>
        <w:t xml:space="preserve"> eksploatato</w:t>
      </w:r>
      <w:r w:rsidR="00096BE3">
        <w:rPr>
          <w:rFonts w:ascii="Calibri" w:hAnsi="Calibri" w:cs="Calibri"/>
          <w:sz w:val="24"/>
          <w:szCs w:val="24"/>
          <w:lang w:val="sr-Latn-RS"/>
        </w:rPr>
        <w:t>ra</w:t>
      </w:r>
      <w:r w:rsidRPr="001548D2">
        <w:rPr>
          <w:rFonts w:ascii="Calibri" w:hAnsi="Calibri" w:cs="Calibri"/>
          <w:sz w:val="24"/>
          <w:szCs w:val="24"/>
          <w:lang w:val="sr-Latn-RS"/>
        </w:rPr>
        <w:t>.</w:t>
      </w:r>
      <w:r w:rsidR="0051122B" w:rsidRPr="001548D2">
        <w:rPr>
          <w:rFonts w:ascii="Calibri" w:hAnsi="Calibri" w:cs="Calibri"/>
          <w:sz w:val="24"/>
          <w:szCs w:val="24"/>
          <w:lang w:val="sr-Latn-RS"/>
        </w:rPr>
        <w:t xml:space="preserve"> </w:t>
      </w:r>
      <w:r w:rsidRPr="001548D2">
        <w:rPr>
          <w:rFonts w:ascii="Calibri" w:hAnsi="Calibri" w:cs="Calibri"/>
          <w:sz w:val="24"/>
          <w:szCs w:val="24"/>
          <w:lang w:val="sr-Latn-RS"/>
        </w:rPr>
        <w:t>Zauzvrat za eksploataciju (prisilni rad, radnu eksploataciju itd.), žrtve primaju dio naknade za otplatu duga, troškove itd.</w:t>
      </w:r>
      <w:r w:rsidR="00651489">
        <w:rPr>
          <w:rFonts w:ascii="Calibri" w:hAnsi="Calibri" w:cs="Calibri"/>
          <w:sz w:val="24"/>
          <w:szCs w:val="24"/>
          <w:lang w:val="sr-Latn-RS"/>
        </w:rPr>
        <w:t xml:space="preserve"> - </w:t>
      </w:r>
      <w:r w:rsidRPr="001548D2">
        <w:rPr>
          <w:rFonts w:ascii="Calibri" w:hAnsi="Calibri" w:cs="Calibri"/>
          <w:sz w:val="24"/>
          <w:szCs w:val="24"/>
          <w:lang w:val="sr-Latn-RS"/>
        </w:rPr>
        <w:t>pod uslovom, međutim, da prihvate određena interna pravila. Ova naknada je i dalje veća od zarade žrtve u njihovoj zemlji porijekla.</w:t>
      </w:r>
    </w:p>
    <w:p w14:paraId="0340E0E7" w14:textId="77777777" w:rsidR="0051122B" w:rsidRPr="001548D2" w:rsidRDefault="0051122B" w:rsidP="009549CF">
      <w:pPr>
        <w:pStyle w:val="NoSpacing"/>
        <w:jc w:val="both"/>
        <w:rPr>
          <w:rFonts w:ascii="Calibri" w:hAnsi="Calibri" w:cs="Calibri"/>
          <w:sz w:val="24"/>
          <w:szCs w:val="24"/>
          <w:lang w:val="sr-Latn-RS"/>
        </w:rPr>
      </w:pPr>
    </w:p>
    <w:p w14:paraId="175F6DFD" w14:textId="5341C7C1" w:rsidR="009549CF" w:rsidRPr="001548D2" w:rsidRDefault="009549CF" w:rsidP="009549CF">
      <w:pPr>
        <w:pStyle w:val="NoSpacing"/>
        <w:jc w:val="both"/>
        <w:rPr>
          <w:rFonts w:ascii="Calibri" w:hAnsi="Calibri" w:cs="Calibri"/>
          <w:sz w:val="24"/>
          <w:szCs w:val="24"/>
          <w:lang w:val="sr-Latn-RS"/>
        </w:rPr>
      </w:pPr>
      <w:r w:rsidRPr="001548D2">
        <w:rPr>
          <w:rFonts w:ascii="Calibri" w:hAnsi="Calibri" w:cs="Calibri"/>
          <w:sz w:val="24"/>
          <w:szCs w:val="24"/>
          <w:lang w:val="sr-Latn-RS"/>
        </w:rPr>
        <w:t>Žrtve se stoga često čak ni ne identifi</w:t>
      </w:r>
      <w:r w:rsidR="0051122B" w:rsidRPr="001548D2">
        <w:rPr>
          <w:rFonts w:ascii="Calibri" w:hAnsi="Calibri" w:cs="Calibri"/>
          <w:sz w:val="24"/>
          <w:szCs w:val="24"/>
          <w:lang w:val="sr-Latn-RS"/>
        </w:rPr>
        <w:t>kuju</w:t>
      </w:r>
      <w:r w:rsidRPr="001548D2">
        <w:rPr>
          <w:rFonts w:ascii="Calibri" w:hAnsi="Calibri" w:cs="Calibri"/>
          <w:sz w:val="24"/>
          <w:szCs w:val="24"/>
          <w:lang w:val="sr-Latn-RS"/>
        </w:rPr>
        <w:t xml:space="preserve"> kao žrtve trgovine ljudima u postupcima identifikacije i obično ne žele učestvovati u postupcima</w:t>
      </w:r>
      <w:r w:rsidR="0051122B" w:rsidRPr="001548D2">
        <w:rPr>
          <w:rFonts w:ascii="Calibri" w:hAnsi="Calibri" w:cs="Calibri"/>
          <w:sz w:val="24"/>
          <w:szCs w:val="24"/>
          <w:lang w:val="sr-Latn-RS"/>
        </w:rPr>
        <w:t xml:space="preserve"> pred nadležnim organima</w:t>
      </w:r>
      <w:r w:rsidRPr="001548D2">
        <w:rPr>
          <w:rFonts w:ascii="Calibri" w:hAnsi="Calibri" w:cs="Calibri"/>
          <w:sz w:val="24"/>
          <w:szCs w:val="24"/>
          <w:lang w:val="sr-Latn-RS"/>
        </w:rPr>
        <w:t>.</w:t>
      </w:r>
    </w:p>
    <w:p w14:paraId="15CCFF90" w14:textId="77777777" w:rsidR="0051122B" w:rsidRPr="001548D2" w:rsidRDefault="0051122B" w:rsidP="009549CF">
      <w:pPr>
        <w:pStyle w:val="NoSpacing"/>
        <w:jc w:val="both"/>
        <w:rPr>
          <w:rFonts w:ascii="Calibri" w:hAnsi="Calibri" w:cs="Calibri"/>
          <w:sz w:val="24"/>
          <w:szCs w:val="24"/>
          <w:lang w:val="sr-Latn-RS"/>
        </w:rPr>
      </w:pPr>
    </w:p>
    <w:p w14:paraId="139F616E" w14:textId="77777777" w:rsidR="00C25EB7" w:rsidRDefault="009549CF" w:rsidP="009549CF">
      <w:pPr>
        <w:pStyle w:val="NoSpacing"/>
        <w:jc w:val="both"/>
        <w:rPr>
          <w:rFonts w:ascii="Calibri" w:hAnsi="Calibri" w:cs="Calibri"/>
          <w:sz w:val="24"/>
          <w:szCs w:val="24"/>
          <w:lang w:val="sr-Latn-RS"/>
        </w:rPr>
      </w:pPr>
      <w:r w:rsidRPr="001548D2">
        <w:rPr>
          <w:rFonts w:ascii="Calibri" w:hAnsi="Calibri" w:cs="Calibri"/>
          <w:sz w:val="24"/>
          <w:szCs w:val="24"/>
          <w:lang w:val="sr-Latn-RS"/>
        </w:rPr>
        <w:t>Još jedna česta taktika kontrole trgovaca ljudima je da potencijalnim žrtvama ponude posao u inostranstvu, uključujući besplatan prevoz ili zajam od poslodavca. Kada žrtve stignu na odredište, otkriju da posao ne postoji onako kako je oglašeno ili se razlikuje od posla koji je predstavljen.</w:t>
      </w:r>
    </w:p>
    <w:p w14:paraId="3DCA9B55" w14:textId="77777777" w:rsidR="00C25EB7" w:rsidRDefault="00C25EB7" w:rsidP="009549CF">
      <w:pPr>
        <w:pStyle w:val="NoSpacing"/>
        <w:jc w:val="both"/>
        <w:rPr>
          <w:rFonts w:ascii="Calibri" w:hAnsi="Calibri" w:cs="Calibri"/>
          <w:sz w:val="24"/>
          <w:szCs w:val="24"/>
          <w:lang w:val="sr-Latn-RS"/>
        </w:rPr>
      </w:pPr>
    </w:p>
    <w:p w14:paraId="6CEF1E59" w14:textId="64697C18" w:rsidR="009549CF" w:rsidRPr="001548D2" w:rsidRDefault="009549CF" w:rsidP="009549CF">
      <w:pPr>
        <w:pStyle w:val="NoSpacing"/>
        <w:jc w:val="both"/>
        <w:rPr>
          <w:rFonts w:ascii="Calibri" w:hAnsi="Calibri" w:cs="Calibri"/>
          <w:sz w:val="24"/>
          <w:szCs w:val="24"/>
          <w:lang w:val="sr-Latn-RS"/>
        </w:rPr>
      </w:pPr>
      <w:r w:rsidRPr="001548D2">
        <w:rPr>
          <w:rFonts w:ascii="Calibri" w:hAnsi="Calibri" w:cs="Calibri"/>
          <w:sz w:val="24"/>
          <w:szCs w:val="24"/>
          <w:lang w:val="sr-Latn-RS"/>
        </w:rPr>
        <w:t>Stoga ostaju zarobljene i pokušavaju otplatiti dug kroz rad.</w:t>
      </w:r>
    </w:p>
    <w:p w14:paraId="4CBC01C2" w14:textId="77777777" w:rsidR="00B95E52" w:rsidRPr="001548D2" w:rsidRDefault="00B95E52" w:rsidP="009549CF">
      <w:pPr>
        <w:pStyle w:val="NoSpacing"/>
        <w:jc w:val="both"/>
        <w:rPr>
          <w:rFonts w:ascii="Calibri" w:hAnsi="Calibri" w:cs="Calibri"/>
          <w:sz w:val="24"/>
          <w:szCs w:val="24"/>
          <w:lang w:val="sr-Latn-RS"/>
        </w:rPr>
      </w:pPr>
    </w:p>
    <w:p w14:paraId="4BCAC4FF" w14:textId="77777777" w:rsidR="00B64F29" w:rsidRPr="001548D2" w:rsidRDefault="00B64F29" w:rsidP="009549CF">
      <w:pPr>
        <w:pStyle w:val="NoSpacing"/>
        <w:jc w:val="both"/>
        <w:rPr>
          <w:rFonts w:ascii="Calibri" w:hAnsi="Calibri" w:cs="Calibri"/>
          <w:b/>
          <w:bCs/>
          <w:sz w:val="24"/>
          <w:szCs w:val="24"/>
          <w:lang w:val="sr-Latn-RS"/>
        </w:rPr>
      </w:pPr>
    </w:p>
    <w:p w14:paraId="037ABC68" w14:textId="77777777" w:rsidR="00B64F29" w:rsidRPr="001548D2" w:rsidRDefault="00B64F29" w:rsidP="009549CF">
      <w:pPr>
        <w:pStyle w:val="NoSpacing"/>
        <w:jc w:val="both"/>
        <w:rPr>
          <w:rFonts w:ascii="Calibri" w:hAnsi="Calibri" w:cs="Calibri"/>
          <w:b/>
          <w:bCs/>
          <w:sz w:val="24"/>
          <w:szCs w:val="24"/>
          <w:lang w:val="sr-Latn-RS"/>
        </w:rPr>
      </w:pPr>
    </w:p>
    <w:p w14:paraId="458A7D8F" w14:textId="77777777" w:rsidR="00B64F29" w:rsidRPr="001548D2" w:rsidRDefault="00B64F29" w:rsidP="009549CF">
      <w:pPr>
        <w:pStyle w:val="NoSpacing"/>
        <w:jc w:val="both"/>
        <w:rPr>
          <w:rFonts w:ascii="Calibri" w:hAnsi="Calibri" w:cs="Calibri"/>
          <w:b/>
          <w:bCs/>
          <w:sz w:val="24"/>
          <w:szCs w:val="24"/>
          <w:lang w:val="sr-Latn-RS"/>
        </w:rPr>
      </w:pPr>
    </w:p>
    <w:p w14:paraId="29087D3A" w14:textId="77777777" w:rsidR="00B64F29" w:rsidRPr="001548D2" w:rsidRDefault="00B64F29" w:rsidP="009549CF">
      <w:pPr>
        <w:pStyle w:val="NoSpacing"/>
        <w:jc w:val="both"/>
        <w:rPr>
          <w:rFonts w:ascii="Calibri" w:hAnsi="Calibri" w:cs="Calibri"/>
          <w:b/>
          <w:bCs/>
          <w:sz w:val="24"/>
          <w:szCs w:val="24"/>
          <w:lang w:val="sr-Latn-RS"/>
        </w:rPr>
      </w:pPr>
    </w:p>
    <w:p w14:paraId="626F4EF4" w14:textId="77777777" w:rsidR="00B64F29" w:rsidRPr="001548D2" w:rsidRDefault="00B64F29" w:rsidP="009549CF">
      <w:pPr>
        <w:pStyle w:val="NoSpacing"/>
        <w:jc w:val="both"/>
        <w:rPr>
          <w:rFonts w:ascii="Calibri" w:hAnsi="Calibri" w:cs="Calibri"/>
          <w:b/>
          <w:bCs/>
          <w:sz w:val="24"/>
          <w:szCs w:val="24"/>
          <w:lang w:val="sr-Latn-RS"/>
        </w:rPr>
      </w:pPr>
    </w:p>
    <w:p w14:paraId="7D8ED4E6" w14:textId="77777777" w:rsidR="00B64F29" w:rsidRPr="001548D2" w:rsidRDefault="00B64F29" w:rsidP="009549CF">
      <w:pPr>
        <w:pStyle w:val="NoSpacing"/>
        <w:jc w:val="both"/>
        <w:rPr>
          <w:rFonts w:ascii="Calibri" w:hAnsi="Calibri" w:cs="Calibri"/>
          <w:b/>
          <w:bCs/>
          <w:sz w:val="24"/>
          <w:szCs w:val="24"/>
          <w:lang w:val="sr-Latn-RS"/>
        </w:rPr>
      </w:pPr>
    </w:p>
    <w:p w14:paraId="3A1F5A35" w14:textId="77777777" w:rsidR="00B64F29" w:rsidRPr="001548D2" w:rsidRDefault="00B64F29" w:rsidP="009549CF">
      <w:pPr>
        <w:pStyle w:val="NoSpacing"/>
        <w:jc w:val="both"/>
        <w:rPr>
          <w:rFonts w:ascii="Calibri" w:hAnsi="Calibri" w:cs="Calibri"/>
          <w:b/>
          <w:bCs/>
          <w:sz w:val="24"/>
          <w:szCs w:val="24"/>
          <w:lang w:val="sr-Latn-RS"/>
        </w:rPr>
      </w:pPr>
    </w:p>
    <w:p w14:paraId="18C11AB2" w14:textId="77777777" w:rsidR="00B64F29" w:rsidRPr="001548D2" w:rsidRDefault="00B64F29" w:rsidP="009549CF">
      <w:pPr>
        <w:pStyle w:val="NoSpacing"/>
        <w:jc w:val="both"/>
        <w:rPr>
          <w:rFonts w:ascii="Calibri" w:hAnsi="Calibri" w:cs="Calibri"/>
          <w:b/>
          <w:bCs/>
          <w:sz w:val="24"/>
          <w:szCs w:val="24"/>
          <w:lang w:val="sr-Latn-RS"/>
        </w:rPr>
      </w:pPr>
    </w:p>
    <w:p w14:paraId="62DF1CF9" w14:textId="77777777" w:rsidR="00B64F29" w:rsidRPr="001548D2" w:rsidRDefault="00B64F29" w:rsidP="002676D2">
      <w:pPr>
        <w:pStyle w:val="NoSpacing"/>
        <w:shd w:val="clear" w:color="auto" w:fill="A6A6A6" w:themeFill="background1" w:themeFillShade="A6"/>
        <w:jc w:val="both"/>
        <w:rPr>
          <w:rFonts w:ascii="Calibri" w:hAnsi="Calibri" w:cs="Calibri"/>
          <w:b/>
          <w:bCs/>
          <w:sz w:val="24"/>
          <w:szCs w:val="24"/>
          <w:lang w:val="sr-Latn-RS"/>
        </w:rPr>
      </w:pPr>
    </w:p>
    <w:p w14:paraId="7DC3D973" w14:textId="12D88DB5" w:rsidR="00B95E52" w:rsidRPr="001548D2" w:rsidRDefault="00B95E52" w:rsidP="002676D2">
      <w:pPr>
        <w:pStyle w:val="NoSpacing"/>
        <w:shd w:val="clear" w:color="auto" w:fill="A6A6A6" w:themeFill="background1" w:themeFillShade="A6"/>
        <w:jc w:val="both"/>
        <w:rPr>
          <w:rFonts w:ascii="Calibri" w:hAnsi="Calibri" w:cs="Calibri"/>
          <w:b/>
          <w:bCs/>
          <w:sz w:val="24"/>
          <w:szCs w:val="24"/>
          <w:lang w:val="sr-Latn-RS"/>
        </w:rPr>
      </w:pPr>
      <w:r w:rsidRPr="001548D2">
        <w:rPr>
          <w:rFonts w:ascii="Calibri" w:hAnsi="Calibri" w:cs="Calibri"/>
          <w:b/>
          <w:bCs/>
          <w:sz w:val="24"/>
          <w:szCs w:val="24"/>
          <w:lang w:val="sr-Latn-RS"/>
        </w:rPr>
        <w:t>III. SEKTORI INDUSTRIJE U KOJIMA SE NAJČEŠĆE OBAVLJA PRISLNI RAD</w:t>
      </w:r>
    </w:p>
    <w:p w14:paraId="372AB56E" w14:textId="77777777" w:rsidR="00B95E52" w:rsidRPr="001548D2" w:rsidRDefault="00B95E52" w:rsidP="009549CF">
      <w:pPr>
        <w:pStyle w:val="NoSpacing"/>
        <w:jc w:val="both"/>
        <w:rPr>
          <w:rFonts w:ascii="Calibri" w:hAnsi="Calibri" w:cs="Calibri"/>
          <w:sz w:val="24"/>
          <w:szCs w:val="24"/>
          <w:lang w:val="sr-Latn-RS"/>
        </w:rPr>
      </w:pPr>
    </w:p>
    <w:p w14:paraId="025F78BA" w14:textId="1F44BCF0" w:rsidR="00B95E52" w:rsidRPr="001548D2" w:rsidRDefault="00B95E52" w:rsidP="00B95E52">
      <w:pPr>
        <w:pStyle w:val="NoSpacing"/>
        <w:jc w:val="both"/>
        <w:rPr>
          <w:rFonts w:ascii="Calibri" w:hAnsi="Calibri" w:cs="Calibri"/>
          <w:sz w:val="24"/>
          <w:szCs w:val="24"/>
          <w:lang w:val="sr-Latn-RS"/>
        </w:rPr>
      </w:pPr>
      <w:r w:rsidRPr="001548D2">
        <w:rPr>
          <w:rFonts w:ascii="Calibri" w:hAnsi="Calibri" w:cs="Calibri"/>
          <w:sz w:val="24"/>
          <w:szCs w:val="24"/>
          <w:lang w:val="sr-Latn-RS"/>
        </w:rPr>
        <w:t>Prisilni rad se često odvija u industrijama koje zapošljavaju veliki broj nekvalifikovanih i relativno slabo plaćenih stranih radnika, uključujući, između ostalog</w:t>
      </w:r>
      <w:r w:rsidR="00B64F29" w:rsidRPr="001548D2">
        <w:rPr>
          <w:rFonts w:ascii="Calibri" w:hAnsi="Calibri" w:cs="Calibri"/>
          <w:sz w:val="24"/>
          <w:szCs w:val="24"/>
          <w:lang w:val="sr-Latn-RS"/>
        </w:rPr>
        <w:t xml:space="preserve"> sljedeće industrije</w:t>
      </w:r>
      <w:r w:rsidRPr="001548D2">
        <w:rPr>
          <w:rFonts w:ascii="Calibri" w:hAnsi="Calibri" w:cs="Calibri"/>
          <w:sz w:val="24"/>
          <w:szCs w:val="24"/>
          <w:lang w:val="sr-Latn-RS"/>
        </w:rPr>
        <w:t>:</w:t>
      </w:r>
    </w:p>
    <w:p w14:paraId="71C18584" w14:textId="77777777" w:rsidR="008C2447" w:rsidRPr="001548D2" w:rsidRDefault="008C2447" w:rsidP="00B95E52">
      <w:pPr>
        <w:pStyle w:val="NoSpacing"/>
        <w:jc w:val="both"/>
        <w:rPr>
          <w:rFonts w:ascii="Calibri" w:hAnsi="Calibri" w:cs="Calibri"/>
          <w:sz w:val="24"/>
          <w:szCs w:val="24"/>
          <w:lang w:val="sr-Latn-RS"/>
        </w:rPr>
      </w:pPr>
    </w:p>
    <w:p w14:paraId="3E15ED8E" w14:textId="282D52F6" w:rsidR="008C2447" w:rsidRPr="001548D2" w:rsidRDefault="00B64F29" w:rsidP="00B95E52">
      <w:pPr>
        <w:pStyle w:val="NoSpacing"/>
        <w:jc w:val="both"/>
        <w:rPr>
          <w:rFonts w:ascii="Calibri" w:hAnsi="Calibri" w:cs="Calibri"/>
          <w:sz w:val="24"/>
          <w:szCs w:val="24"/>
          <w:lang w:val="sr-Latn-RS"/>
        </w:rPr>
      </w:pPr>
      <w:r w:rsidRPr="001548D2">
        <w:rPr>
          <w:rFonts w:ascii="Calibri" w:hAnsi="Calibri" w:cs="Calibri"/>
          <w:noProof/>
          <w:sz w:val="24"/>
          <w:szCs w:val="24"/>
          <w:lang w:val="sr-Latn-RS"/>
        </w:rPr>
        <w:drawing>
          <wp:inline distT="0" distB="0" distL="0" distR="0" wp14:anchorId="6DD47C8F" wp14:editId="76C96508">
            <wp:extent cx="5641144" cy="3369213"/>
            <wp:effectExtent l="0" t="0" r="0" b="22225"/>
            <wp:docPr id="1233855237"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F147869" w14:textId="77777777" w:rsidR="00B95E52" w:rsidRPr="001548D2" w:rsidRDefault="00B95E52" w:rsidP="00B95E52">
      <w:pPr>
        <w:pStyle w:val="NoSpacing"/>
        <w:jc w:val="both"/>
        <w:rPr>
          <w:rFonts w:ascii="Calibri" w:hAnsi="Calibri" w:cs="Calibri"/>
          <w:sz w:val="24"/>
          <w:szCs w:val="24"/>
          <w:lang w:val="sr-Latn-RS"/>
        </w:rPr>
      </w:pPr>
    </w:p>
    <w:p w14:paraId="32B466FB" w14:textId="0BD3FF51" w:rsidR="00B95E52" w:rsidRPr="001548D2" w:rsidRDefault="00B95E52" w:rsidP="00B95E52">
      <w:pPr>
        <w:pStyle w:val="NoSpacing"/>
        <w:jc w:val="both"/>
        <w:rPr>
          <w:rFonts w:ascii="Calibri" w:hAnsi="Calibri" w:cs="Calibri"/>
          <w:sz w:val="24"/>
          <w:szCs w:val="24"/>
          <w:lang w:val="sr-Latn-RS"/>
        </w:rPr>
      </w:pPr>
      <w:r w:rsidRPr="001548D2">
        <w:rPr>
          <w:rFonts w:ascii="Calibri" w:hAnsi="Calibri" w:cs="Calibri"/>
          <w:sz w:val="24"/>
          <w:szCs w:val="24"/>
          <w:lang w:val="sr-Latn-RS"/>
        </w:rPr>
        <w:t>Radnici se najčešće regrutuju na osnovu oglasa za zapošljavanje, bilo u novinama ili na internetu. Poslovne ponude poznatih ili nepoznatih osoba takođe privlače tražitelje posla. Sve veću ulogu igraju posrednici u ljudskim resursima koji nisu ovlaš</w:t>
      </w:r>
      <w:r w:rsidR="00792985" w:rsidRPr="001548D2">
        <w:rPr>
          <w:rFonts w:ascii="Calibri" w:hAnsi="Calibri" w:cs="Calibri"/>
          <w:sz w:val="24"/>
          <w:szCs w:val="24"/>
          <w:lang w:val="sr-Latn-RS"/>
        </w:rPr>
        <w:t>ć</w:t>
      </w:r>
      <w:r w:rsidRPr="001548D2">
        <w:rPr>
          <w:rFonts w:ascii="Calibri" w:hAnsi="Calibri" w:cs="Calibri"/>
          <w:sz w:val="24"/>
          <w:szCs w:val="24"/>
          <w:lang w:val="sr-Latn-RS"/>
        </w:rPr>
        <w:t>eni</w:t>
      </w:r>
      <w:r w:rsidR="00792985" w:rsidRPr="001548D2">
        <w:rPr>
          <w:rFonts w:ascii="Calibri" w:hAnsi="Calibri" w:cs="Calibri"/>
          <w:sz w:val="24"/>
          <w:szCs w:val="24"/>
          <w:lang w:val="sr-Latn-RS"/>
        </w:rPr>
        <w:t xml:space="preserve">, niti registrovani </w:t>
      </w:r>
      <w:r w:rsidRPr="001548D2">
        <w:rPr>
          <w:rFonts w:ascii="Calibri" w:hAnsi="Calibri" w:cs="Calibri"/>
          <w:sz w:val="24"/>
          <w:szCs w:val="24"/>
          <w:lang w:val="sr-Latn-RS"/>
        </w:rPr>
        <w:t>za obavljanje takv</w:t>
      </w:r>
      <w:r w:rsidR="00792985" w:rsidRPr="001548D2">
        <w:rPr>
          <w:rFonts w:ascii="Calibri" w:hAnsi="Calibri" w:cs="Calibri"/>
          <w:sz w:val="24"/>
          <w:szCs w:val="24"/>
          <w:lang w:val="sr-Latn-RS"/>
        </w:rPr>
        <w:t>e djelatnosti.</w:t>
      </w:r>
      <w:r w:rsidRPr="001548D2">
        <w:rPr>
          <w:rFonts w:ascii="Calibri" w:hAnsi="Calibri" w:cs="Calibri"/>
          <w:sz w:val="24"/>
          <w:szCs w:val="24"/>
          <w:lang w:val="sr-Latn-RS"/>
        </w:rPr>
        <w:t xml:space="preserve"> </w:t>
      </w:r>
    </w:p>
    <w:p w14:paraId="7DFF6873" w14:textId="77777777" w:rsidR="004E6CEB" w:rsidRPr="001548D2" w:rsidRDefault="004E6CEB" w:rsidP="009549CF">
      <w:pPr>
        <w:pStyle w:val="NoSpacing"/>
        <w:jc w:val="both"/>
        <w:rPr>
          <w:rFonts w:ascii="Calibri" w:hAnsi="Calibri" w:cs="Calibri"/>
          <w:sz w:val="24"/>
          <w:szCs w:val="24"/>
          <w:lang w:val="sr-Latn-RS"/>
        </w:rPr>
      </w:pPr>
    </w:p>
    <w:p w14:paraId="05B0F7D6" w14:textId="77777777" w:rsidR="004E6CEB" w:rsidRPr="001548D2" w:rsidRDefault="004E6CEB" w:rsidP="009549CF">
      <w:pPr>
        <w:pStyle w:val="NoSpacing"/>
        <w:jc w:val="both"/>
        <w:rPr>
          <w:rFonts w:ascii="Calibri" w:hAnsi="Calibri" w:cs="Calibri"/>
          <w:sz w:val="24"/>
          <w:szCs w:val="24"/>
          <w:lang w:val="sr-Latn-RS"/>
        </w:rPr>
      </w:pPr>
    </w:p>
    <w:p w14:paraId="05A417B3" w14:textId="1AC67BC2" w:rsidR="0051122B" w:rsidRPr="001548D2" w:rsidRDefault="0051122B" w:rsidP="009549CF">
      <w:pPr>
        <w:pStyle w:val="NoSpacing"/>
        <w:jc w:val="both"/>
        <w:rPr>
          <w:rFonts w:ascii="Calibri" w:hAnsi="Calibri" w:cs="Calibri"/>
          <w:b/>
          <w:bCs/>
          <w:sz w:val="24"/>
          <w:szCs w:val="24"/>
          <w:lang w:val="sr-Latn-RS"/>
        </w:rPr>
      </w:pPr>
      <w:r w:rsidRPr="001548D2">
        <w:rPr>
          <w:rFonts w:ascii="Calibri" w:hAnsi="Calibri" w:cs="Calibri"/>
          <w:b/>
          <w:bCs/>
          <w:sz w:val="24"/>
          <w:szCs w:val="24"/>
          <w:lang w:val="sr-Latn-RS"/>
        </w:rPr>
        <w:t>I</w:t>
      </w:r>
      <w:r w:rsidR="00792985" w:rsidRPr="001548D2">
        <w:rPr>
          <w:rFonts w:ascii="Calibri" w:hAnsi="Calibri" w:cs="Calibri"/>
          <w:b/>
          <w:bCs/>
          <w:sz w:val="24"/>
          <w:szCs w:val="24"/>
          <w:lang w:val="sr-Latn-RS"/>
        </w:rPr>
        <w:t>V</w:t>
      </w:r>
      <w:r w:rsidRPr="001548D2">
        <w:rPr>
          <w:rFonts w:ascii="Calibri" w:hAnsi="Calibri" w:cs="Calibri"/>
          <w:b/>
          <w:bCs/>
          <w:sz w:val="24"/>
          <w:szCs w:val="24"/>
          <w:lang w:val="sr-Latn-RS"/>
        </w:rPr>
        <w:t>. INDIKATORI ZA PREPOZNAVANJE RADNE EKSPLOATACIJE</w:t>
      </w:r>
    </w:p>
    <w:p w14:paraId="10A15584" w14:textId="77777777" w:rsidR="0051122B" w:rsidRPr="001548D2" w:rsidRDefault="0051122B" w:rsidP="009549CF">
      <w:pPr>
        <w:pStyle w:val="NoSpacing"/>
        <w:jc w:val="both"/>
        <w:rPr>
          <w:rFonts w:ascii="Calibri" w:hAnsi="Calibri" w:cs="Calibri"/>
          <w:b/>
          <w:bCs/>
          <w:sz w:val="24"/>
          <w:szCs w:val="24"/>
          <w:lang w:val="sr-Latn-RS"/>
        </w:rPr>
      </w:pPr>
    </w:p>
    <w:p w14:paraId="03188871" w14:textId="77777777" w:rsidR="004E6CEB" w:rsidRPr="001548D2" w:rsidRDefault="004E6CEB" w:rsidP="0051122B">
      <w:pPr>
        <w:pStyle w:val="p2"/>
        <w:rPr>
          <w:rFonts w:ascii="Calibri" w:hAnsi="Calibri" w:cs="Calibri"/>
          <w:b/>
          <w:bCs/>
          <w:sz w:val="24"/>
          <w:szCs w:val="24"/>
          <w:lang w:val="sr-Latn-RS"/>
        </w:rPr>
      </w:pPr>
    </w:p>
    <w:p w14:paraId="4F560330" w14:textId="7E6AB4B0" w:rsidR="0051122B" w:rsidRPr="001548D2" w:rsidRDefault="0051122B" w:rsidP="002676D2">
      <w:pPr>
        <w:pStyle w:val="p2"/>
        <w:shd w:val="clear" w:color="auto" w:fill="EE6D49" w:themeFill="accent1" w:themeFillTint="99"/>
        <w:jc w:val="both"/>
        <w:rPr>
          <w:rFonts w:ascii="Calibri" w:hAnsi="Calibri" w:cs="Calibri"/>
          <w:b/>
          <w:bCs/>
          <w:sz w:val="24"/>
          <w:szCs w:val="24"/>
        </w:rPr>
      </w:pPr>
      <w:r w:rsidRPr="001548D2">
        <w:rPr>
          <w:rFonts w:ascii="Calibri" w:hAnsi="Calibri" w:cs="Calibri"/>
          <w:b/>
          <w:bCs/>
          <w:sz w:val="24"/>
          <w:szCs w:val="24"/>
          <w:lang w:val="sr-Latn-RS"/>
        </w:rPr>
        <w:t xml:space="preserve">Najčešći indikatori za prepoznavanje radne eksploatacije </w:t>
      </w:r>
      <w:r w:rsidRPr="001548D2">
        <w:rPr>
          <w:rFonts w:ascii="Calibri" w:hAnsi="Calibri" w:cs="Calibri"/>
          <w:b/>
          <w:bCs/>
          <w:sz w:val="24"/>
          <w:szCs w:val="24"/>
        </w:rPr>
        <w:t>prema me</w:t>
      </w:r>
      <w:r w:rsidRPr="001548D2">
        <w:rPr>
          <w:rStyle w:val="s1"/>
          <w:rFonts w:ascii="Calibri" w:hAnsi="Calibri" w:cs="Calibri"/>
          <w:b/>
          <w:bCs/>
          <w:sz w:val="24"/>
          <w:szCs w:val="24"/>
          <w:lang w:val="sr-Latn-RS"/>
        </w:rPr>
        <w:t>đ</w:t>
      </w:r>
      <w:r w:rsidRPr="001548D2">
        <w:rPr>
          <w:rFonts w:ascii="Calibri" w:hAnsi="Calibri" w:cs="Calibri"/>
          <w:b/>
          <w:bCs/>
          <w:sz w:val="24"/>
          <w:szCs w:val="24"/>
        </w:rPr>
        <w:t>unarodnim smernicama (ILO,</w:t>
      </w:r>
      <w:r w:rsidRPr="001548D2">
        <w:rPr>
          <w:rFonts w:ascii="Calibri" w:hAnsi="Calibri" w:cs="Calibri"/>
          <w:b/>
          <w:bCs/>
          <w:sz w:val="24"/>
          <w:szCs w:val="24"/>
          <w:lang w:val="sr-Latn-RS"/>
        </w:rPr>
        <w:t xml:space="preserve"> </w:t>
      </w:r>
      <w:r w:rsidRPr="001548D2">
        <w:rPr>
          <w:rFonts w:ascii="Calibri" w:hAnsi="Calibri" w:cs="Calibri"/>
          <w:b/>
          <w:bCs/>
          <w:sz w:val="24"/>
          <w:szCs w:val="24"/>
        </w:rPr>
        <w:t>IOM, GRETA)</w:t>
      </w:r>
      <w:r w:rsidRPr="001548D2">
        <w:rPr>
          <w:rFonts w:ascii="Calibri" w:hAnsi="Calibri" w:cs="Calibri"/>
          <w:b/>
          <w:bCs/>
          <w:sz w:val="24"/>
          <w:szCs w:val="24"/>
          <w:lang w:val="sr-Latn-RS"/>
        </w:rPr>
        <w:t>, su:</w:t>
      </w:r>
    </w:p>
    <w:p w14:paraId="31C517F0" w14:textId="422BC39A" w:rsidR="0051122B" w:rsidRPr="001548D2" w:rsidRDefault="0051122B" w:rsidP="002676D2">
      <w:pPr>
        <w:pStyle w:val="NoSpacing"/>
        <w:shd w:val="clear" w:color="auto" w:fill="F4E6B3" w:themeFill="background2" w:themeFillTint="66"/>
        <w:jc w:val="both"/>
        <w:rPr>
          <w:rFonts w:ascii="Calibri" w:hAnsi="Calibri" w:cs="Calibri"/>
          <w:sz w:val="24"/>
          <w:szCs w:val="24"/>
          <w:lang w:val="sr-Latn-RS"/>
        </w:rPr>
      </w:pPr>
      <w:r w:rsidRPr="001548D2">
        <w:rPr>
          <w:rFonts w:ascii="Calibri" w:hAnsi="Calibri" w:cs="Calibri"/>
          <w:sz w:val="24"/>
          <w:szCs w:val="24"/>
          <w:lang w:val="sr-Latn-RS"/>
        </w:rPr>
        <w:t xml:space="preserve">- </w:t>
      </w:r>
      <w:r w:rsidRPr="00C25EB7">
        <w:rPr>
          <w:rFonts w:ascii="Calibri" w:hAnsi="Calibri" w:cs="Calibri"/>
          <w:b/>
          <w:bCs/>
          <w:sz w:val="24"/>
          <w:szCs w:val="24"/>
          <w:lang w:val="sr-Latn-RS"/>
        </w:rPr>
        <w:t>neprijavljeni rad</w:t>
      </w:r>
      <w:r w:rsidRPr="001548D2">
        <w:rPr>
          <w:rFonts w:ascii="Calibri" w:hAnsi="Calibri" w:cs="Calibri"/>
          <w:sz w:val="24"/>
          <w:szCs w:val="24"/>
          <w:lang w:val="sr-Latn-RS"/>
        </w:rPr>
        <w:t xml:space="preserve"> (rad bez radne dozvole, rad bez ugovora o radu, rad bez prijave nadležnim organima za </w:t>
      </w:r>
      <w:r w:rsidR="00B93AB1">
        <w:rPr>
          <w:rFonts w:ascii="Calibri" w:hAnsi="Calibri" w:cs="Calibri"/>
          <w:sz w:val="24"/>
          <w:szCs w:val="24"/>
          <w:lang w:val="sr-Latn-RS"/>
        </w:rPr>
        <w:t>obavezno socijalno</w:t>
      </w:r>
      <w:r w:rsidRPr="001548D2">
        <w:rPr>
          <w:rFonts w:ascii="Calibri" w:hAnsi="Calibri" w:cs="Calibri"/>
          <w:sz w:val="24"/>
          <w:szCs w:val="24"/>
          <w:lang w:val="sr-Latn-RS"/>
        </w:rPr>
        <w:t xml:space="preserve"> osiguranje);</w:t>
      </w:r>
    </w:p>
    <w:p w14:paraId="7134214F" w14:textId="77777777" w:rsidR="0051122B" w:rsidRPr="00C25EB7" w:rsidRDefault="0051122B" w:rsidP="002676D2">
      <w:pPr>
        <w:pStyle w:val="NoSpacing"/>
        <w:shd w:val="clear" w:color="auto" w:fill="F4E6B3" w:themeFill="background2" w:themeFillTint="66"/>
        <w:jc w:val="both"/>
        <w:rPr>
          <w:rFonts w:ascii="Calibri" w:hAnsi="Calibri" w:cs="Calibri"/>
          <w:b/>
          <w:bCs/>
          <w:sz w:val="24"/>
          <w:szCs w:val="24"/>
          <w:lang w:val="sr-Latn-RS"/>
        </w:rPr>
      </w:pPr>
      <w:r w:rsidRPr="001548D2">
        <w:rPr>
          <w:rFonts w:ascii="Calibri" w:hAnsi="Calibri" w:cs="Calibri"/>
          <w:sz w:val="24"/>
          <w:szCs w:val="24"/>
          <w:lang w:val="sr-Latn-RS"/>
        </w:rPr>
        <w:t xml:space="preserve">- </w:t>
      </w:r>
      <w:r w:rsidRPr="00C25EB7">
        <w:rPr>
          <w:rFonts w:ascii="Calibri" w:hAnsi="Calibri" w:cs="Calibri"/>
          <w:b/>
          <w:bCs/>
          <w:sz w:val="24"/>
          <w:szCs w:val="24"/>
          <w:lang w:val="sr-Latn-RS"/>
        </w:rPr>
        <w:t>rad bez prava na odmor, dnevni ili sedmični odmor;</w:t>
      </w:r>
    </w:p>
    <w:p w14:paraId="77EECCB5" w14:textId="77777777" w:rsidR="0051122B" w:rsidRPr="001548D2" w:rsidRDefault="0051122B" w:rsidP="002676D2">
      <w:pPr>
        <w:pStyle w:val="NoSpacing"/>
        <w:shd w:val="clear" w:color="auto" w:fill="F4E6B3" w:themeFill="background2" w:themeFillTint="66"/>
        <w:jc w:val="both"/>
        <w:rPr>
          <w:rFonts w:ascii="Calibri" w:hAnsi="Calibri" w:cs="Calibri"/>
          <w:sz w:val="24"/>
          <w:szCs w:val="24"/>
          <w:lang w:val="sr-Latn-RS"/>
        </w:rPr>
      </w:pPr>
      <w:r w:rsidRPr="001548D2">
        <w:rPr>
          <w:rFonts w:ascii="Calibri" w:hAnsi="Calibri" w:cs="Calibri"/>
          <w:sz w:val="24"/>
          <w:szCs w:val="24"/>
          <w:lang w:val="sr-Latn-RS"/>
        </w:rPr>
        <w:t xml:space="preserve">- </w:t>
      </w:r>
      <w:r w:rsidRPr="00C25EB7">
        <w:rPr>
          <w:rFonts w:ascii="Calibri" w:hAnsi="Calibri" w:cs="Calibri"/>
          <w:b/>
          <w:bCs/>
          <w:sz w:val="24"/>
          <w:szCs w:val="24"/>
          <w:lang w:val="sr-Latn-RS"/>
        </w:rPr>
        <w:t>zadržavanje ličnih i putnih dokumenata od strane poslodavca ili radnik nema dokumenta kod sebe;</w:t>
      </w:r>
    </w:p>
    <w:p w14:paraId="1F302315" w14:textId="7DC96039" w:rsidR="0051122B" w:rsidRPr="00C25EB7" w:rsidRDefault="0051122B" w:rsidP="000A5833">
      <w:pPr>
        <w:pStyle w:val="p2"/>
        <w:shd w:val="clear" w:color="auto" w:fill="F4E6B3" w:themeFill="background2" w:themeFillTint="66"/>
        <w:jc w:val="both"/>
        <w:rPr>
          <w:rFonts w:ascii="Calibri" w:hAnsi="Calibri" w:cs="Calibri"/>
          <w:b/>
          <w:bCs/>
          <w:sz w:val="24"/>
          <w:szCs w:val="24"/>
          <w:lang w:val="sr-Latn-RS"/>
        </w:rPr>
      </w:pPr>
      <w:r w:rsidRPr="001548D2">
        <w:rPr>
          <w:rFonts w:ascii="Calibri" w:hAnsi="Calibri" w:cs="Calibri"/>
          <w:sz w:val="24"/>
          <w:szCs w:val="24"/>
          <w:lang w:val="sr-Latn-RS"/>
        </w:rPr>
        <w:t xml:space="preserve">- </w:t>
      </w:r>
      <w:r w:rsidRPr="00C25EB7">
        <w:rPr>
          <w:rFonts w:ascii="Calibri" w:hAnsi="Calibri" w:cs="Calibri"/>
          <w:b/>
          <w:bCs/>
          <w:sz w:val="24"/>
          <w:szCs w:val="24"/>
          <w:lang w:val="sr-Latn-RS"/>
        </w:rPr>
        <w:t>ograničenje kretanja</w:t>
      </w:r>
      <w:r w:rsidR="000A5833">
        <w:rPr>
          <w:rFonts w:ascii="Calibri" w:hAnsi="Calibri" w:cs="Calibri"/>
          <w:b/>
          <w:bCs/>
          <w:sz w:val="24"/>
          <w:szCs w:val="24"/>
          <w:lang w:val="sr-Latn-RS"/>
        </w:rPr>
        <w:t xml:space="preserve"> (</w:t>
      </w:r>
      <w:r w:rsidR="000A5833" w:rsidRPr="00C25EB7">
        <w:rPr>
          <w:rFonts w:ascii="Calibri" w:hAnsi="Calibri" w:cs="Calibri"/>
          <w:b/>
          <w:bCs/>
          <w:sz w:val="24"/>
          <w:szCs w:val="24"/>
          <w:lang w:val="sr-Latn-RS"/>
        </w:rPr>
        <w:t>p</w:t>
      </w:r>
      <w:r w:rsidR="000A5833" w:rsidRPr="00C25EB7">
        <w:rPr>
          <w:rFonts w:ascii="Calibri" w:hAnsi="Calibri" w:cs="Calibri"/>
          <w:b/>
          <w:bCs/>
          <w:sz w:val="24"/>
          <w:szCs w:val="24"/>
        </w:rPr>
        <w:t>otpuna</w:t>
      </w:r>
      <w:r w:rsidR="000A5833">
        <w:rPr>
          <w:rFonts w:ascii="Calibri" w:hAnsi="Calibri" w:cs="Calibri"/>
          <w:b/>
          <w:bCs/>
          <w:sz w:val="24"/>
          <w:szCs w:val="24"/>
        </w:rPr>
        <w:t>/djelimična</w:t>
      </w:r>
      <w:r w:rsidR="000A5833" w:rsidRPr="00C25EB7">
        <w:rPr>
          <w:rFonts w:ascii="Calibri" w:hAnsi="Calibri" w:cs="Calibri"/>
          <w:b/>
          <w:bCs/>
          <w:sz w:val="24"/>
          <w:szCs w:val="24"/>
        </w:rPr>
        <w:t xml:space="preserve"> zabrana napuštanja radnog m</w:t>
      </w:r>
      <w:r w:rsidR="000A5833" w:rsidRPr="00C25EB7">
        <w:rPr>
          <w:rFonts w:ascii="Calibri" w:hAnsi="Calibri" w:cs="Calibri"/>
          <w:b/>
          <w:bCs/>
          <w:sz w:val="24"/>
          <w:szCs w:val="24"/>
          <w:lang w:val="sr-Latn-RS"/>
        </w:rPr>
        <w:t>j</w:t>
      </w:r>
      <w:r w:rsidR="000A5833" w:rsidRPr="00C25EB7">
        <w:rPr>
          <w:rFonts w:ascii="Calibri" w:hAnsi="Calibri" w:cs="Calibri"/>
          <w:b/>
          <w:bCs/>
          <w:sz w:val="24"/>
          <w:szCs w:val="24"/>
        </w:rPr>
        <w:t>esta</w:t>
      </w:r>
      <w:r w:rsidR="000A5833" w:rsidRPr="00C25EB7">
        <w:rPr>
          <w:rFonts w:ascii="Calibri" w:hAnsi="Calibri" w:cs="Calibri"/>
          <w:b/>
          <w:bCs/>
          <w:sz w:val="24"/>
          <w:szCs w:val="24"/>
          <w:lang w:val="sr-Latn-RS"/>
        </w:rPr>
        <w:t xml:space="preserve"> ili s</w:t>
      </w:r>
      <w:r w:rsidR="000A5833" w:rsidRPr="00C25EB7">
        <w:rPr>
          <w:rFonts w:ascii="Calibri" w:hAnsi="Calibri" w:cs="Calibri"/>
          <w:b/>
          <w:bCs/>
          <w:sz w:val="24"/>
          <w:szCs w:val="24"/>
        </w:rPr>
        <w:t>meštaja</w:t>
      </w:r>
      <w:r w:rsidR="000A5833" w:rsidRPr="00C25EB7">
        <w:rPr>
          <w:rFonts w:ascii="Calibri" w:hAnsi="Calibri" w:cs="Calibri"/>
          <w:b/>
          <w:bCs/>
          <w:sz w:val="24"/>
          <w:szCs w:val="24"/>
          <w:lang w:val="sr-Latn-RS"/>
        </w:rPr>
        <w:t>, nadzor od strane poslodavca</w:t>
      </w:r>
      <w:r w:rsidR="000A5833">
        <w:rPr>
          <w:rFonts w:ascii="Calibri" w:hAnsi="Calibri" w:cs="Calibri"/>
          <w:b/>
          <w:bCs/>
          <w:sz w:val="24"/>
          <w:szCs w:val="24"/>
          <w:lang w:val="sr-Latn-RS"/>
        </w:rPr>
        <w:t xml:space="preserve"> i sl.)</w:t>
      </w:r>
      <w:r w:rsidR="000A5833" w:rsidRPr="00C25EB7">
        <w:rPr>
          <w:rFonts w:ascii="Calibri" w:hAnsi="Calibri" w:cs="Calibri"/>
          <w:b/>
          <w:bCs/>
          <w:sz w:val="24"/>
          <w:szCs w:val="24"/>
          <w:lang w:val="sr-Latn-RS"/>
        </w:rPr>
        <w:t>;</w:t>
      </w:r>
    </w:p>
    <w:p w14:paraId="70740D68" w14:textId="70AFB5FD" w:rsidR="0051122B" w:rsidRPr="00C25EB7" w:rsidRDefault="0051122B" w:rsidP="002676D2">
      <w:pPr>
        <w:pStyle w:val="NoSpacing"/>
        <w:shd w:val="clear" w:color="auto" w:fill="F4E6B3" w:themeFill="background2" w:themeFillTint="66"/>
        <w:jc w:val="both"/>
        <w:rPr>
          <w:rFonts w:ascii="Calibri" w:hAnsi="Calibri" w:cs="Calibri"/>
          <w:b/>
          <w:bCs/>
          <w:sz w:val="24"/>
          <w:szCs w:val="24"/>
          <w:lang w:val="sr-Latn-RS"/>
        </w:rPr>
      </w:pPr>
      <w:r w:rsidRPr="00C25EB7">
        <w:rPr>
          <w:rFonts w:ascii="Calibri" w:hAnsi="Calibri" w:cs="Calibri"/>
          <w:b/>
          <w:bCs/>
          <w:sz w:val="24"/>
          <w:szCs w:val="24"/>
          <w:lang w:val="sr-Latn-RS"/>
        </w:rPr>
        <w:t xml:space="preserve">- </w:t>
      </w:r>
      <w:r w:rsidR="005663CF" w:rsidRPr="00C25EB7">
        <w:rPr>
          <w:rFonts w:ascii="Calibri" w:hAnsi="Calibri" w:cs="Calibri"/>
          <w:b/>
          <w:bCs/>
          <w:sz w:val="24"/>
          <w:szCs w:val="24"/>
          <w:lang w:val="sr-Latn-RS"/>
        </w:rPr>
        <w:t>f</w:t>
      </w:r>
      <w:r w:rsidRPr="00C25EB7">
        <w:rPr>
          <w:rFonts w:ascii="Calibri" w:hAnsi="Calibri" w:cs="Calibri"/>
          <w:b/>
          <w:bCs/>
          <w:sz w:val="24"/>
          <w:szCs w:val="24"/>
          <w:lang w:val="sr-Latn-RS"/>
        </w:rPr>
        <w:t>izičko</w:t>
      </w:r>
      <w:r w:rsidR="005C0AE4">
        <w:rPr>
          <w:rFonts w:ascii="Calibri" w:hAnsi="Calibri" w:cs="Calibri"/>
          <w:b/>
          <w:bCs/>
          <w:sz w:val="24"/>
          <w:szCs w:val="24"/>
          <w:lang w:val="sr-Latn-RS"/>
        </w:rPr>
        <w:t>,</w:t>
      </w:r>
      <w:r w:rsidRPr="00C25EB7">
        <w:rPr>
          <w:rFonts w:ascii="Calibri" w:hAnsi="Calibri" w:cs="Calibri"/>
          <w:b/>
          <w:bCs/>
          <w:sz w:val="24"/>
          <w:szCs w:val="24"/>
          <w:lang w:val="sr-Latn-RS"/>
        </w:rPr>
        <w:t xml:space="preserve"> </w:t>
      </w:r>
      <w:r w:rsidR="005C0AE4">
        <w:rPr>
          <w:rFonts w:ascii="Calibri" w:hAnsi="Calibri" w:cs="Calibri"/>
          <w:b/>
          <w:bCs/>
          <w:sz w:val="24"/>
          <w:szCs w:val="24"/>
          <w:lang w:val="sr-Latn-RS"/>
        </w:rPr>
        <w:t xml:space="preserve">psihološko i/ili </w:t>
      </w:r>
      <w:r w:rsidRPr="00C25EB7">
        <w:rPr>
          <w:rFonts w:ascii="Calibri" w:hAnsi="Calibri" w:cs="Calibri"/>
          <w:b/>
          <w:bCs/>
          <w:sz w:val="24"/>
          <w:szCs w:val="24"/>
          <w:lang w:val="sr-Latn-RS"/>
        </w:rPr>
        <w:t>seksualno nasilje;</w:t>
      </w:r>
    </w:p>
    <w:p w14:paraId="2F3335F5" w14:textId="77777777" w:rsidR="0051122B" w:rsidRPr="00C25EB7" w:rsidRDefault="0051122B" w:rsidP="002676D2">
      <w:pPr>
        <w:pStyle w:val="NoSpacing"/>
        <w:shd w:val="clear" w:color="auto" w:fill="F4E6B3" w:themeFill="background2" w:themeFillTint="66"/>
        <w:jc w:val="both"/>
        <w:rPr>
          <w:rFonts w:ascii="Calibri" w:hAnsi="Calibri" w:cs="Calibri"/>
          <w:b/>
          <w:bCs/>
          <w:sz w:val="24"/>
          <w:szCs w:val="24"/>
          <w:lang w:val="sr-Latn-RS"/>
        </w:rPr>
      </w:pPr>
      <w:r w:rsidRPr="00C25EB7">
        <w:rPr>
          <w:rFonts w:ascii="Calibri" w:hAnsi="Calibri" w:cs="Calibri"/>
          <w:b/>
          <w:bCs/>
          <w:sz w:val="24"/>
          <w:szCs w:val="24"/>
          <w:lang w:val="sr-Latn-RS"/>
        </w:rPr>
        <w:t>- nezakoniti i neplaćeni prekovremeni rad;</w:t>
      </w:r>
    </w:p>
    <w:p w14:paraId="624C6CB0" w14:textId="5E9D323B" w:rsidR="0051122B" w:rsidRDefault="0051122B" w:rsidP="002676D2">
      <w:pPr>
        <w:pStyle w:val="NoSpacing"/>
        <w:shd w:val="clear" w:color="auto" w:fill="F4E6B3" w:themeFill="background2" w:themeFillTint="66"/>
        <w:jc w:val="both"/>
        <w:rPr>
          <w:rFonts w:ascii="Calibri" w:hAnsi="Calibri" w:cs="Calibri"/>
          <w:b/>
          <w:bCs/>
          <w:sz w:val="24"/>
          <w:szCs w:val="24"/>
          <w:lang w:val="sr-Latn-RS"/>
        </w:rPr>
      </w:pPr>
      <w:r w:rsidRPr="001548D2">
        <w:rPr>
          <w:rFonts w:ascii="Calibri" w:hAnsi="Calibri" w:cs="Calibri"/>
          <w:sz w:val="24"/>
          <w:szCs w:val="24"/>
          <w:lang w:val="sr-Latn-RS"/>
        </w:rPr>
        <w:t xml:space="preserve">- </w:t>
      </w:r>
      <w:r w:rsidRPr="00C25EB7">
        <w:rPr>
          <w:rFonts w:ascii="Calibri" w:hAnsi="Calibri" w:cs="Calibri"/>
          <w:b/>
          <w:bCs/>
          <w:sz w:val="24"/>
          <w:szCs w:val="24"/>
          <w:lang w:val="sr-Latn-RS"/>
        </w:rPr>
        <w:t>neisplata zarade</w:t>
      </w:r>
      <w:r w:rsidR="002154F7" w:rsidRPr="00C25EB7">
        <w:rPr>
          <w:rFonts w:ascii="Calibri" w:hAnsi="Calibri" w:cs="Calibri"/>
          <w:b/>
          <w:bCs/>
          <w:sz w:val="24"/>
          <w:szCs w:val="24"/>
          <w:lang w:val="sr-Latn-RS"/>
        </w:rPr>
        <w:t xml:space="preserve"> ili radnik ne zna kolika mu je ugovorena zarada</w:t>
      </w:r>
      <w:r w:rsidRPr="00C25EB7">
        <w:rPr>
          <w:rFonts w:ascii="Calibri" w:hAnsi="Calibri" w:cs="Calibri"/>
          <w:b/>
          <w:bCs/>
          <w:sz w:val="24"/>
          <w:szCs w:val="24"/>
          <w:lang w:val="sr-Latn-RS"/>
        </w:rPr>
        <w:t>;</w:t>
      </w:r>
    </w:p>
    <w:p w14:paraId="7751EBA3" w14:textId="1899D9CB" w:rsidR="00D57E93" w:rsidRPr="00C25EB7" w:rsidRDefault="00D57E93" w:rsidP="002676D2">
      <w:pPr>
        <w:pStyle w:val="NoSpacing"/>
        <w:shd w:val="clear" w:color="auto" w:fill="F4E6B3" w:themeFill="background2" w:themeFillTint="66"/>
        <w:jc w:val="both"/>
        <w:rPr>
          <w:rFonts w:ascii="Calibri" w:hAnsi="Calibri" w:cs="Calibri"/>
          <w:b/>
          <w:bCs/>
          <w:sz w:val="24"/>
          <w:szCs w:val="24"/>
          <w:lang w:val="sr-Latn-RS"/>
        </w:rPr>
      </w:pPr>
      <w:r>
        <w:rPr>
          <w:rFonts w:ascii="Calibri" w:hAnsi="Calibri" w:cs="Calibri"/>
          <w:b/>
          <w:bCs/>
          <w:sz w:val="24"/>
          <w:szCs w:val="24"/>
          <w:lang w:val="sr-Latn-RS"/>
        </w:rPr>
        <w:t>- kašnjenje sa isplatom zarade za neopravdano duži period;</w:t>
      </w:r>
    </w:p>
    <w:p w14:paraId="25CC5520" w14:textId="77777777" w:rsidR="00495E99" w:rsidRPr="00C25EB7" w:rsidRDefault="0051122B" w:rsidP="002676D2">
      <w:pPr>
        <w:pStyle w:val="NoSpacing"/>
        <w:shd w:val="clear" w:color="auto" w:fill="F4E6B3" w:themeFill="background2" w:themeFillTint="66"/>
        <w:jc w:val="both"/>
        <w:rPr>
          <w:rFonts w:ascii="Calibri" w:hAnsi="Calibri" w:cs="Calibri"/>
          <w:b/>
          <w:bCs/>
          <w:sz w:val="24"/>
          <w:szCs w:val="24"/>
          <w:lang w:val="sr-Latn-RS"/>
        </w:rPr>
      </w:pPr>
      <w:r w:rsidRPr="00C25EB7">
        <w:rPr>
          <w:rFonts w:ascii="Calibri" w:hAnsi="Calibri" w:cs="Calibri"/>
          <w:b/>
          <w:bCs/>
          <w:sz w:val="24"/>
          <w:szCs w:val="24"/>
          <w:lang w:val="sr-Latn-RS"/>
        </w:rPr>
        <w:lastRenderedPageBreak/>
        <w:t>- isplata zarade na ,,ruke,, a ne preko računa u banci, čime se omogućava isplata manje od predviđene zarade</w:t>
      </w:r>
      <w:r w:rsidR="00495E99" w:rsidRPr="00C25EB7">
        <w:rPr>
          <w:rFonts w:ascii="Calibri" w:hAnsi="Calibri" w:cs="Calibri"/>
          <w:b/>
          <w:bCs/>
          <w:sz w:val="24"/>
          <w:szCs w:val="24"/>
          <w:lang w:val="sr-Latn-RS"/>
        </w:rPr>
        <w:t>;</w:t>
      </w:r>
    </w:p>
    <w:p w14:paraId="28F28164" w14:textId="7378B587" w:rsidR="0051122B" w:rsidRPr="00C25EB7" w:rsidRDefault="00495E99" w:rsidP="002676D2">
      <w:pPr>
        <w:pStyle w:val="NoSpacing"/>
        <w:shd w:val="clear" w:color="auto" w:fill="F4E6B3" w:themeFill="background2" w:themeFillTint="66"/>
        <w:jc w:val="both"/>
        <w:rPr>
          <w:rFonts w:ascii="Calibri" w:hAnsi="Calibri" w:cs="Calibri"/>
          <w:b/>
          <w:bCs/>
          <w:sz w:val="24"/>
          <w:szCs w:val="24"/>
          <w:lang w:val="sr-Latn-RS"/>
        </w:rPr>
      </w:pPr>
      <w:r w:rsidRPr="00C25EB7">
        <w:rPr>
          <w:rFonts w:ascii="Calibri" w:hAnsi="Calibri" w:cs="Calibri"/>
          <w:b/>
          <w:bCs/>
          <w:sz w:val="24"/>
          <w:szCs w:val="24"/>
          <w:lang w:val="sr-Latn-RS"/>
        </w:rPr>
        <w:t xml:space="preserve">- </w:t>
      </w:r>
      <w:r w:rsidR="0051122B" w:rsidRPr="00C25EB7">
        <w:rPr>
          <w:rFonts w:ascii="Calibri" w:hAnsi="Calibri" w:cs="Calibri"/>
          <w:b/>
          <w:bCs/>
          <w:sz w:val="24"/>
          <w:szCs w:val="24"/>
          <w:lang w:val="sr-Latn-RS"/>
        </w:rPr>
        <w:t>izbjegavanje plaćanja doprinosa shodno zakonu;</w:t>
      </w:r>
    </w:p>
    <w:p w14:paraId="7A5AB0EB" w14:textId="77777777" w:rsidR="0051122B" w:rsidRPr="00C25EB7" w:rsidRDefault="0051122B" w:rsidP="002676D2">
      <w:pPr>
        <w:pStyle w:val="NoSpacing"/>
        <w:shd w:val="clear" w:color="auto" w:fill="F4E6B3" w:themeFill="background2" w:themeFillTint="66"/>
        <w:jc w:val="both"/>
        <w:rPr>
          <w:rFonts w:ascii="Calibri" w:hAnsi="Calibri" w:cs="Calibri"/>
          <w:b/>
          <w:bCs/>
          <w:sz w:val="24"/>
          <w:szCs w:val="24"/>
          <w:lang w:val="sr-Latn-RS"/>
        </w:rPr>
      </w:pPr>
      <w:r w:rsidRPr="00C25EB7">
        <w:rPr>
          <w:rFonts w:ascii="Calibri" w:hAnsi="Calibri" w:cs="Calibri"/>
          <w:b/>
          <w:bCs/>
          <w:sz w:val="24"/>
          <w:szCs w:val="24"/>
          <w:lang w:val="sr-Latn-RS"/>
        </w:rPr>
        <w:t>- rad po osnovu ugovora o djelu za poslove za koje se isti ne može zaključiti, i zaključivanje fiktivnih ugovora o radu u cilju regulisanja boravka;</w:t>
      </w:r>
    </w:p>
    <w:p w14:paraId="04420E2D" w14:textId="77777777" w:rsidR="0051122B" w:rsidRPr="00C25EB7" w:rsidRDefault="0051122B" w:rsidP="002676D2">
      <w:pPr>
        <w:pStyle w:val="NoSpacing"/>
        <w:shd w:val="clear" w:color="auto" w:fill="F4E6B3" w:themeFill="background2" w:themeFillTint="66"/>
        <w:jc w:val="both"/>
        <w:rPr>
          <w:rFonts w:ascii="Calibri" w:hAnsi="Calibri" w:cs="Calibri"/>
          <w:b/>
          <w:bCs/>
          <w:sz w:val="24"/>
          <w:szCs w:val="24"/>
          <w:lang w:val="sr-Latn-RS"/>
        </w:rPr>
      </w:pPr>
      <w:r w:rsidRPr="001548D2">
        <w:rPr>
          <w:rFonts w:ascii="Calibri" w:hAnsi="Calibri" w:cs="Calibri"/>
          <w:sz w:val="24"/>
          <w:szCs w:val="24"/>
          <w:lang w:val="sr-Latn-RS"/>
        </w:rPr>
        <w:t xml:space="preserve">- </w:t>
      </w:r>
      <w:r w:rsidRPr="00C25EB7">
        <w:rPr>
          <w:rFonts w:ascii="Calibri" w:hAnsi="Calibri" w:cs="Calibri"/>
          <w:b/>
          <w:bCs/>
          <w:sz w:val="24"/>
          <w:szCs w:val="24"/>
          <w:lang w:val="sr-Latn-RS"/>
        </w:rPr>
        <w:t xml:space="preserve">obavljanje rada mimo onog koji je predviđen ugovorom o radu ili mimo rada koji je naveden u pozivnom pismu za regulisanje boravka, kao i obavljanje rada mimo mjesta boravka, odnosno mjesta rada koji je naznačen u ugovora o radu, odnosno </w:t>
      </w:r>
      <w:r w:rsidRPr="00C25EB7">
        <w:rPr>
          <w:rFonts w:ascii="Calibri" w:hAnsi="Calibri" w:cs="Calibri"/>
          <w:b/>
          <w:bCs/>
          <w:sz w:val="24"/>
          <w:szCs w:val="24"/>
        </w:rPr>
        <w:t>radnik doveden obmanom ili prevarom o uslovima rada;</w:t>
      </w:r>
    </w:p>
    <w:p w14:paraId="75268FEA" w14:textId="77777777" w:rsidR="0051122B" w:rsidRPr="00C25EB7" w:rsidRDefault="0051122B" w:rsidP="002676D2">
      <w:pPr>
        <w:pStyle w:val="NoSpacing"/>
        <w:shd w:val="clear" w:color="auto" w:fill="F4E6B3" w:themeFill="background2" w:themeFillTint="66"/>
        <w:jc w:val="both"/>
        <w:rPr>
          <w:rFonts w:ascii="Calibri" w:hAnsi="Calibri" w:cs="Calibri"/>
          <w:b/>
          <w:bCs/>
          <w:sz w:val="24"/>
          <w:szCs w:val="24"/>
          <w:lang w:val="sr-Latn-RS"/>
        </w:rPr>
      </w:pPr>
      <w:r w:rsidRPr="00C25EB7">
        <w:rPr>
          <w:rFonts w:ascii="Calibri" w:hAnsi="Calibri" w:cs="Calibri"/>
          <w:b/>
          <w:bCs/>
          <w:sz w:val="24"/>
          <w:szCs w:val="24"/>
          <w:lang w:val="sr-Latn-RS"/>
        </w:rPr>
        <w:t>- smještaj na adresi koja je mimo one naznačene u prijavi boravka, kao i mimo adrese naznačene u pozivnom pismu za regulisanje boravka, kao i neadekvatan smještaj i smještaj u nehumanim uslovima za boravak;</w:t>
      </w:r>
    </w:p>
    <w:p w14:paraId="3D0A5C26" w14:textId="51F03A3E" w:rsidR="00214CAC" w:rsidRPr="00C25EB7" w:rsidRDefault="00214CAC" w:rsidP="002676D2">
      <w:pPr>
        <w:pStyle w:val="p2"/>
        <w:shd w:val="clear" w:color="auto" w:fill="F4E6B3" w:themeFill="background2" w:themeFillTint="66"/>
        <w:jc w:val="both"/>
        <w:rPr>
          <w:rFonts w:ascii="Calibri" w:hAnsi="Calibri" w:cs="Calibri"/>
          <w:b/>
          <w:bCs/>
          <w:sz w:val="24"/>
          <w:szCs w:val="24"/>
          <w:lang w:val="sr-Latn-RS"/>
        </w:rPr>
      </w:pPr>
      <w:r w:rsidRPr="00C25EB7">
        <w:rPr>
          <w:rFonts w:ascii="Calibri" w:hAnsi="Calibri" w:cs="Calibri"/>
          <w:b/>
          <w:bCs/>
          <w:sz w:val="24"/>
          <w:szCs w:val="24"/>
          <w:lang w:val="sr-Latn-RS"/>
        </w:rPr>
        <w:t xml:space="preserve">- </w:t>
      </w:r>
      <w:r w:rsidR="00495E99" w:rsidRPr="00C25EB7">
        <w:rPr>
          <w:rFonts w:ascii="Calibri" w:hAnsi="Calibri" w:cs="Calibri"/>
          <w:b/>
          <w:bCs/>
          <w:sz w:val="24"/>
          <w:szCs w:val="24"/>
          <w:lang w:val="sr-Latn-RS"/>
        </w:rPr>
        <w:t xml:space="preserve">radnik je </w:t>
      </w:r>
      <w:r w:rsidR="002A7FBF">
        <w:rPr>
          <w:rFonts w:ascii="Calibri" w:hAnsi="Calibri" w:cs="Calibri"/>
          <w:b/>
          <w:bCs/>
          <w:sz w:val="24"/>
          <w:szCs w:val="24"/>
          <w:lang w:val="sr-Latn-RS"/>
        </w:rPr>
        <w:t>zavisan</w:t>
      </w:r>
      <w:r w:rsidR="00495E99" w:rsidRPr="00C25EB7">
        <w:rPr>
          <w:rFonts w:ascii="Calibri" w:hAnsi="Calibri" w:cs="Calibri"/>
          <w:b/>
          <w:bCs/>
          <w:sz w:val="24"/>
          <w:szCs w:val="24"/>
          <w:lang w:val="sr-Latn-RS"/>
        </w:rPr>
        <w:t xml:space="preserve"> </w:t>
      </w:r>
      <w:r w:rsidRPr="00C25EB7">
        <w:rPr>
          <w:rFonts w:ascii="Calibri" w:hAnsi="Calibri" w:cs="Calibri"/>
          <w:b/>
          <w:bCs/>
          <w:sz w:val="24"/>
          <w:szCs w:val="24"/>
          <w:lang w:val="sr-Latn-RS"/>
        </w:rPr>
        <w:t>o</w:t>
      </w:r>
      <w:r w:rsidR="002A7FBF">
        <w:rPr>
          <w:rFonts w:ascii="Calibri" w:hAnsi="Calibri" w:cs="Calibri"/>
          <w:b/>
          <w:bCs/>
          <w:sz w:val="24"/>
          <w:szCs w:val="24"/>
          <w:lang w:val="sr-Latn-RS"/>
        </w:rPr>
        <w:t>d</w:t>
      </w:r>
      <w:r w:rsidRPr="00C25EB7">
        <w:rPr>
          <w:rFonts w:ascii="Calibri" w:hAnsi="Calibri" w:cs="Calibri"/>
          <w:b/>
          <w:bCs/>
          <w:sz w:val="24"/>
          <w:szCs w:val="24"/>
          <w:lang w:val="sr-Latn-RS"/>
        </w:rPr>
        <w:t xml:space="preserve"> poslodavc</w:t>
      </w:r>
      <w:r w:rsidR="002A7FBF">
        <w:rPr>
          <w:rFonts w:ascii="Calibri" w:hAnsi="Calibri" w:cs="Calibri"/>
          <w:b/>
          <w:bCs/>
          <w:sz w:val="24"/>
          <w:szCs w:val="24"/>
          <w:lang w:val="sr-Latn-RS"/>
        </w:rPr>
        <w:t>a</w:t>
      </w:r>
      <w:r w:rsidRPr="00C25EB7">
        <w:rPr>
          <w:rFonts w:ascii="Calibri" w:hAnsi="Calibri" w:cs="Calibri"/>
          <w:b/>
          <w:bCs/>
          <w:sz w:val="24"/>
          <w:szCs w:val="24"/>
          <w:lang w:val="sr-Latn-RS"/>
        </w:rPr>
        <w:t xml:space="preserve"> i nema vlastiti prijevoz, niti smještaj;</w:t>
      </w:r>
    </w:p>
    <w:p w14:paraId="3E7DA4BC" w14:textId="77777777" w:rsidR="0051122B" w:rsidRPr="00C25EB7" w:rsidRDefault="0051122B" w:rsidP="002676D2">
      <w:pPr>
        <w:pStyle w:val="p2"/>
        <w:shd w:val="clear" w:color="auto" w:fill="F4E6B3" w:themeFill="background2" w:themeFillTint="66"/>
        <w:jc w:val="both"/>
        <w:rPr>
          <w:rFonts w:ascii="Calibri" w:hAnsi="Calibri" w:cs="Calibri"/>
          <w:b/>
          <w:bCs/>
          <w:sz w:val="24"/>
          <w:szCs w:val="24"/>
          <w:lang w:val="sr-Latn-RS"/>
        </w:rPr>
      </w:pPr>
      <w:r w:rsidRPr="00C25EB7">
        <w:rPr>
          <w:rFonts w:ascii="Calibri" w:hAnsi="Calibri" w:cs="Calibri"/>
          <w:b/>
          <w:bCs/>
          <w:sz w:val="24"/>
          <w:szCs w:val="24"/>
          <w:lang w:val="sr-Latn-RS"/>
        </w:rPr>
        <w:t>- n</w:t>
      </w:r>
      <w:r w:rsidRPr="00C25EB7">
        <w:rPr>
          <w:rFonts w:ascii="Calibri" w:hAnsi="Calibri" w:cs="Calibri"/>
          <w:b/>
          <w:bCs/>
          <w:sz w:val="24"/>
          <w:szCs w:val="24"/>
        </w:rPr>
        <w:t>edostatak zaštitne opreme</w:t>
      </w:r>
      <w:r w:rsidRPr="00C25EB7">
        <w:rPr>
          <w:rFonts w:ascii="Calibri" w:hAnsi="Calibri" w:cs="Calibri"/>
          <w:b/>
          <w:bCs/>
          <w:sz w:val="24"/>
          <w:szCs w:val="24"/>
          <w:lang w:val="sr-Latn-RS"/>
        </w:rPr>
        <w:t xml:space="preserve"> na radu shodno propisima o zaštiti na radu;</w:t>
      </w:r>
    </w:p>
    <w:p w14:paraId="7525909E" w14:textId="77777777" w:rsidR="0051122B" w:rsidRPr="00C25EB7" w:rsidRDefault="0051122B" w:rsidP="002676D2">
      <w:pPr>
        <w:pStyle w:val="NoSpacing"/>
        <w:shd w:val="clear" w:color="auto" w:fill="F4E6B3" w:themeFill="background2" w:themeFillTint="66"/>
        <w:jc w:val="both"/>
        <w:rPr>
          <w:rFonts w:ascii="Calibri" w:hAnsi="Calibri" w:cs="Calibri"/>
          <w:b/>
          <w:bCs/>
          <w:sz w:val="24"/>
          <w:szCs w:val="24"/>
          <w:lang w:val="sr-Latn-RS"/>
        </w:rPr>
      </w:pPr>
      <w:r w:rsidRPr="00C25EB7">
        <w:rPr>
          <w:rFonts w:ascii="Calibri" w:hAnsi="Calibri" w:cs="Calibri"/>
          <w:b/>
          <w:bCs/>
          <w:sz w:val="24"/>
          <w:szCs w:val="24"/>
          <w:lang w:val="sr-Latn-RS"/>
        </w:rPr>
        <w:t>- Ignorišu se povrede na radu radnika ili bolest radnika, uskraćuje se medicinska pomoć radniku;</w:t>
      </w:r>
    </w:p>
    <w:p w14:paraId="3D29F2D0" w14:textId="77777777" w:rsidR="0051122B" w:rsidRPr="001548D2" w:rsidRDefault="0051122B" w:rsidP="002676D2">
      <w:pPr>
        <w:pStyle w:val="NoSpacing"/>
        <w:shd w:val="clear" w:color="auto" w:fill="F4E6B3" w:themeFill="background2" w:themeFillTint="66"/>
        <w:jc w:val="both"/>
        <w:rPr>
          <w:rFonts w:ascii="Calibri" w:hAnsi="Calibri" w:cs="Calibri"/>
          <w:sz w:val="24"/>
          <w:szCs w:val="24"/>
          <w:lang w:val="sr-Latn-RS"/>
        </w:rPr>
      </w:pPr>
      <w:r w:rsidRPr="001548D2">
        <w:rPr>
          <w:rFonts w:ascii="Calibri" w:hAnsi="Calibri" w:cs="Calibri"/>
          <w:sz w:val="24"/>
          <w:szCs w:val="24"/>
          <w:lang w:val="sr-Latn-RS"/>
        </w:rPr>
        <w:t xml:space="preserve">- </w:t>
      </w:r>
      <w:r w:rsidRPr="00C25EB7">
        <w:rPr>
          <w:rFonts w:ascii="Calibri" w:hAnsi="Calibri" w:cs="Calibri"/>
          <w:b/>
          <w:bCs/>
          <w:sz w:val="24"/>
          <w:szCs w:val="24"/>
          <w:lang w:val="sr-Latn-RS"/>
        </w:rPr>
        <w:t>zastrašivanje i prijetnje od strane poslodavca</w:t>
      </w:r>
      <w:r w:rsidRPr="001548D2">
        <w:rPr>
          <w:rFonts w:ascii="Calibri" w:hAnsi="Calibri" w:cs="Calibri"/>
          <w:sz w:val="24"/>
          <w:szCs w:val="24"/>
          <w:lang w:val="sr-Latn-RS"/>
        </w:rPr>
        <w:t xml:space="preserve"> (strah od gubitka posla, psihološki pritisak, otvorene prijetnje fizičkim nasiljem);</w:t>
      </w:r>
    </w:p>
    <w:p w14:paraId="0D54E152" w14:textId="2F491E8D" w:rsidR="0051122B" w:rsidRPr="00C25EB7" w:rsidRDefault="0051122B" w:rsidP="002676D2">
      <w:pPr>
        <w:pStyle w:val="NoSpacing"/>
        <w:shd w:val="clear" w:color="auto" w:fill="F4E6B3" w:themeFill="background2" w:themeFillTint="66"/>
        <w:jc w:val="both"/>
        <w:rPr>
          <w:rFonts w:ascii="Calibri" w:hAnsi="Calibri" w:cs="Calibri"/>
          <w:b/>
          <w:bCs/>
          <w:sz w:val="24"/>
          <w:szCs w:val="24"/>
          <w:lang w:val="sr-Latn-RS"/>
        </w:rPr>
      </w:pPr>
      <w:r w:rsidRPr="001548D2">
        <w:rPr>
          <w:rFonts w:ascii="Calibri" w:hAnsi="Calibri" w:cs="Calibri"/>
          <w:sz w:val="24"/>
          <w:szCs w:val="24"/>
          <w:lang w:val="sr-Latn-RS"/>
        </w:rPr>
        <w:t xml:space="preserve">- </w:t>
      </w:r>
      <w:r w:rsidRPr="00C25EB7">
        <w:rPr>
          <w:rFonts w:ascii="Calibri" w:hAnsi="Calibri" w:cs="Calibri"/>
          <w:b/>
          <w:bCs/>
          <w:sz w:val="24"/>
          <w:szCs w:val="24"/>
          <w:lang w:val="sr-Latn-RS"/>
        </w:rPr>
        <w:t>seksualno nasilje ili uznem</w:t>
      </w:r>
      <w:r w:rsidR="00214CAC" w:rsidRPr="00C25EB7">
        <w:rPr>
          <w:rFonts w:ascii="Calibri" w:hAnsi="Calibri" w:cs="Calibri"/>
          <w:b/>
          <w:bCs/>
          <w:sz w:val="24"/>
          <w:szCs w:val="24"/>
          <w:lang w:val="sr-Latn-RS"/>
        </w:rPr>
        <w:t>i</w:t>
      </w:r>
      <w:r w:rsidRPr="00C25EB7">
        <w:rPr>
          <w:rFonts w:ascii="Calibri" w:hAnsi="Calibri" w:cs="Calibri"/>
          <w:b/>
          <w:bCs/>
          <w:sz w:val="24"/>
          <w:szCs w:val="24"/>
          <w:lang w:val="sr-Latn-RS"/>
        </w:rPr>
        <w:t>ravanje;</w:t>
      </w:r>
    </w:p>
    <w:p w14:paraId="0C54AC68" w14:textId="77777777" w:rsidR="0051122B" w:rsidRPr="001548D2" w:rsidRDefault="0051122B" w:rsidP="002676D2">
      <w:pPr>
        <w:pStyle w:val="NoSpacing"/>
        <w:shd w:val="clear" w:color="auto" w:fill="F4E6B3" w:themeFill="background2" w:themeFillTint="66"/>
        <w:jc w:val="both"/>
        <w:rPr>
          <w:rFonts w:ascii="Calibri" w:hAnsi="Calibri" w:cs="Calibri"/>
          <w:sz w:val="24"/>
          <w:szCs w:val="24"/>
          <w:lang w:val="sr-Latn-RS"/>
        </w:rPr>
      </w:pPr>
      <w:r w:rsidRPr="00C25EB7">
        <w:rPr>
          <w:rFonts w:ascii="Calibri" w:hAnsi="Calibri" w:cs="Calibri"/>
          <w:b/>
          <w:bCs/>
          <w:sz w:val="24"/>
          <w:szCs w:val="24"/>
          <w:lang w:val="sr-Latn-RS"/>
        </w:rPr>
        <w:t>- prijetnje radniku prijavom nadležnim organima</w:t>
      </w:r>
      <w:r w:rsidRPr="001548D2">
        <w:rPr>
          <w:rFonts w:ascii="Calibri" w:hAnsi="Calibri" w:cs="Calibri"/>
          <w:sz w:val="24"/>
          <w:szCs w:val="24"/>
          <w:lang w:val="sr-Latn-RS"/>
        </w:rPr>
        <w:t xml:space="preserve"> (npr. jer nema regulisan boravak);</w:t>
      </w:r>
    </w:p>
    <w:p w14:paraId="2766CC4D" w14:textId="77777777" w:rsidR="0051122B" w:rsidRPr="00C25EB7" w:rsidRDefault="0051122B" w:rsidP="002676D2">
      <w:pPr>
        <w:pStyle w:val="NoSpacing"/>
        <w:shd w:val="clear" w:color="auto" w:fill="F4E6B3" w:themeFill="background2" w:themeFillTint="66"/>
        <w:jc w:val="both"/>
        <w:rPr>
          <w:rFonts w:ascii="Calibri" w:hAnsi="Calibri" w:cs="Calibri"/>
          <w:b/>
          <w:bCs/>
          <w:sz w:val="24"/>
          <w:szCs w:val="24"/>
          <w:lang w:val="sr-Latn-RS"/>
        </w:rPr>
      </w:pPr>
      <w:r w:rsidRPr="001548D2">
        <w:rPr>
          <w:rFonts w:ascii="Calibri" w:hAnsi="Calibri" w:cs="Calibri"/>
          <w:sz w:val="24"/>
          <w:szCs w:val="24"/>
          <w:lang w:val="sr-Latn-RS"/>
        </w:rPr>
        <w:t xml:space="preserve">- </w:t>
      </w:r>
      <w:r w:rsidRPr="00C25EB7">
        <w:rPr>
          <w:rFonts w:ascii="Calibri" w:hAnsi="Calibri" w:cs="Calibri"/>
          <w:b/>
          <w:bCs/>
          <w:sz w:val="24"/>
          <w:szCs w:val="24"/>
          <w:lang w:val="sr-Latn-RS"/>
        </w:rPr>
        <w:t>radnik zaposlen putem posrednika, gdje se za posredovanje traži nesrazmjerna naknada.</w:t>
      </w:r>
    </w:p>
    <w:p w14:paraId="5BB26A66" w14:textId="5305FF4F" w:rsidR="00214CAC" w:rsidRPr="00FD675C" w:rsidRDefault="0051122B" w:rsidP="002676D2">
      <w:pPr>
        <w:pStyle w:val="NoSpacing"/>
        <w:shd w:val="clear" w:color="auto" w:fill="F4E6B3" w:themeFill="background2" w:themeFillTint="66"/>
        <w:jc w:val="both"/>
        <w:rPr>
          <w:rFonts w:ascii="Calibri" w:hAnsi="Calibri" w:cs="Calibri"/>
          <w:b/>
          <w:bCs/>
          <w:sz w:val="24"/>
          <w:szCs w:val="24"/>
          <w:lang w:val="sr-Latn-RS"/>
        </w:rPr>
      </w:pPr>
      <w:r w:rsidRPr="00C25EB7">
        <w:rPr>
          <w:rFonts w:ascii="Calibri" w:hAnsi="Calibri" w:cs="Calibri"/>
          <w:b/>
          <w:bCs/>
          <w:sz w:val="24"/>
          <w:szCs w:val="24"/>
          <w:lang w:val="sr-Latn-RS"/>
        </w:rPr>
        <w:t xml:space="preserve">- </w:t>
      </w:r>
      <w:r w:rsidR="00214CAC" w:rsidRPr="00C25EB7">
        <w:rPr>
          <w:rFonts w:ascii="Calibri" w:hAnsi="Calibri" w:cs="Calibri"/>
          <w:b/>
          <w:bCs/>
          <w:sz w:val="24"/>
          <w:szCs w:val="24"/>
          <w:lang w:val="sr-Latn-RS"/>
        </w:rPr>
        <w:t>p</w:t>
      </w:r>
      <w:r w:rsidRPr="00C25EB7">
        <w:rPr>
          <w:rFonts w:ascii="Calibri" w:hAnsi="Calibri" w:cs="Calibri"/>
          <w:b/>
          <w:bCs/>
          <w:sz w:val="24"/>
          <w:szCs w:val="24"/>
          <w:lang w:val="sr-Latn-RS"/>
        </w:rPr>
        <w:t>oslodavac umanjuje zaradu radniku na osnovu sankcija koje ,,sam,, određuje bez sprovedene zakonske procedure i mimo kazni propisanih Zakonom o radu za povredu radnih obaveza;</w:t>
      </w:r>
    </w:p>
    <w:p w14:paraId="755D2A48" w14:textId="4B6A0F68" w:rsidR="00BE30E7" w:rsidRPr="00C25EB7" w:rsidRDefault="004D752C" w:rsidP="002676D2">
      <w:pPr>
        <w:pStyle w:val="NoSpacing"/>
        <w:shd w:val="clear" w:color="auto" w:fill="F4E6B3" w:themeFill="background2" w:themeFillTint="66"/>
        <w:jc w:val="both"/>
        <w:rPr>
          <w:rFonts w:ascii="Calibri" w:hAnsi="Calibri" w:cs="Calibri"/>
          <w:b/>
          <w:bCs/>
          <w:sz w:val="24"/>
          <w:szCs w:val="24"/>
          <w:lang w:val="sr-Latn-RS"/>
        </w:rPr>
      </w:pPr>
      <w:r w:rsidRPr="001548D2">
        <w:rPr>
          <w:rFonts w:ascii="Calibri" w:hAnsi="Calibri" w:cs="Calibri"/>
          <w:sz w:val="24"/>
          <w:szCs w:val="24"/>
          <w:lang w:val="sr-Latn-RS"/>
        </w:rPr>
        <w:t xml:space="preserve">- </w:t>
      </w:r>
      <w:r w:rsidRPr="00C25EB7">
        <w:rPr>
          <w:rFonts w:ascii="Calibri" w:hAnsi="Calibri" w:cs="Calibri"/>
          <w:b/>
          <w:bCs/>
          <w:sz w:val="24"/>
          <w:szCs w:val="24"/>
          <w:lang w:val="sr-Latn-RS"/>
        </w:rPr>
        <w:t>radnik je morao platiti za uslugu prevoza iako je u ugovoru o radu navedeno da uslugu prevoza obezbjeđuje poslodavac</w:t>
      </w:r>
      <w:r w:rsidR="00BE30E7" w:rsidRPr="00C25EB7">
        <w:rPr>
          <w:rFonts w:ascii="Calibri" w:hAnsi="Calibri" w:cs="Calibri"/>
          <w:b/>
          <w:bCs/>
          <w:sz w:val="24"/>
          <w:szCs w:val="24"/>
          <w:lang w:val="sr-Latn-RS"/>
        </w:rPr>
        <w:t>.</w:t>
      </w:r>
    </w:p>
    <w:p w14:paraId="3484E3E5" w14:textId="77777777" w:rsidR="00453357" w:rsidRPr="001548D2" w:rsidRDefault="00453357" w:rsidP="002676D2">
      <w:pPr>
        <w:pStyle w:val="NoSpacing"/>
        <w:shd w:val="clear" w:color="auto" w:fill="F4E6B3" w:themeFill="background2" w:themeFillTint="66"/>
        <w:jc w:val="both"/>
        <w:rPr>
          <w:rFonts w:ascii="Calibri" w:hAnsi="Calibri" w:cs="Calibri"/>
          <w:sz w:val="24"/>
          <w:szCs w:val="24"/>
          <w:lang w:val="sr-Latn-RS"/>
        </w:rPr>
      </w:pPr>
    </w:p>
    <w:p w14:paraId="4CA26DA9" w14:textId="77777777" w:rsidR="002B6E22" w:rsidRPr="001548D2" w:rsidRDefault="002B6E22" w:rsidP="0051122B">
      <w:pPr>
        <w:pStyle w:val="NoSpacing"/>
        <w:jc w:val="both"/>
        <w:rPr>
          <w:rFonts w:ascii="Calibri" w:hAnsi="Calibri" w:cs="Calibri"/>
          <w:sz w:val="24"/>
          <w:szCs w:val="24"/>
          <w:lang w:val="sr-Latn-RS"/>
        </w:rPr>
      </w:pPr>
    </w:p>
    <w:p w14:paraId="5A034348" w14:textId="6AB2A0E2" w:rsidR="00B130B3" w:rsidRPr="001548D2" w:rsidRDefault="00B130B3" w:rsidP="00C25EB7">
      <w:pPr>
        <w:pStyle w:val="NoSpacing"/>
        <w:shd w:val="clear" w:color="auto" w:fill="E19825" w:themeFill="accent3"/>
        <w:jc w:val="both"/>
        <w:rPr>
          <w:rFonts w:ascii="Calibri" w:hAnsi="Calibri" w:cs="Calibri"/>
          <w:sz w:val="24"/>
          <w:szCs w:val="24"/>
          <w:lang w:val="sr-Latn-RS"/>
        </w:rPr>
      </w:pPr>
      <w:r w:rsidRPr="001548D2">
        <w:rPr>
          <w:rFonts w:ascii="Calibri" w:hAnsi="Calibri" w:cs="Calibri"/>
          <w:sz w:val="24"/>
          <w:szCs w:val="24"/>
          <w:lang w:val="sr-Latn-RS"/>
        </w:rPr>
        <w:t>Sljedeće, takođe, može ukazivati ​​na to da su ljudi bili žrtve trgovine ljudima radi radne eksploatacije:</w:t>
      </w:r>
    </w:p>
    <w:p w14:paraId="4A38F53A" w14:textId="14D52FB8" w:rsidR="00B130B3" w:rsidRPr="00C25EB7" w:rsidRDefault="00B130B3" w:rsidP="002676D2">
      <w:pPr>
        <w:pStyle w:val="NoSpacing"/>
        <w:shd w:val="clear" w:color="auto" w:fill="B19C7D" w:themeFill="accent4"/>
        <w:jc w:val="both"/>
        <w:rPr>
          <w:rFonts w:ascii="Calibri" w:hAnsi="Calibri" w:cs="Calibri"/>
          <w:b/>
          <w:bCs/>
          <w:sz w:val="24"/>
          <w:szCs w:val="24"/>
          <w:lang w:val="sr-Latn-RS"/>
        </w:rPr>
      </w:pPr>
      <w:r w:rsidRPr="001548D2">
        <w:rPr>
          <w:rFonts w:ascii="Calibri" w:hAnsi="Calibri" w:cs="Calibri"/>
          <w:sz w:val="24"/>
          <w:szCs w:val="24"/>
          <w:lang w:val="sr-Latn-RS"/>
        </w:rPr>
        <w:t xml:space="preserve">- </w:t>
      </w:r>
      <w:r w:rsidRPr="00C25EB7">
        <w:rPr>
          <w:rFonts w:ascii="Calibri" w:hAnsi="Calibri" w:cs="Calibri"/>
          <w:b/>
          <w:bCs/>
          <w:sz w:val="24"/>
          <w:szCs w:val="24"/>
          <w:lang w:val="sr-Latn-RS"/>
        </w:rPr>
        <w:t>Obavještenja su postavljena na jezicima koji nisu lokalni jezik</w:t>
      </w:r>
      <w:r w:rsidR="004E6CEB" w:rsidRPr="00C25EB7">
        <w:rPr>
          <w:rFonts w:ascii="Calibri" w:hAnsi="Calibri" w:cs="Calibri"/>
          <w:b/>
          <w:bCs/>
          <w:sz w:val="24"/>
          <w:szCs w:val="24"/>
          <w:lang w:val="sr-Latn-RS"/>
        </w:rPr>
        <w:t>;</w:t>
      </w:r>
    </w:p>
    <w:p w14:paraId="06248445" w14:textId="46134F5A" w:rsidR="00B130B3" w:rsidRPr="00C25EB7" w:rsidRDefault="004E6CEB" w:rsidP="002676D2">
      <w:pPr>
        <w:pStyle w:val="NoSpacing"/>
        <w:shd w:val="clear" w:color="auto" w:fill="B19C7D" w:themeFill="accent4"/>
        <w:jc w:val="both"/>
        <w:rPr>
          <w:rFonts w:ascii="Calibri" w:hAnsi="Calibri" w:cs="Calibri"/>
          <w:b/>
          <w:bCs/>
          <w:sz w:val="24"/>
          <w:szCs w:val="24"/>
          <w:lang w:val="sr-Latn-RS"/>
        </w:rPr>
      </w:pPr>
      <w:r w:rsidRPr="00C25EB7">
        <w:rPr>
          <w:rFonts w:ascii="Calibri" w:hAnsi="Calibri" w:cs="Calibri"/>
          <w:b/>
          <w:bCs/>
          <w:sz w:val="24"/>
          <w:szCs w:val="24"/>
          <w:lang w:val="sr-Latn-RS"/>
        </w:rPr>
        <w:t xml:space="preserve">- </w:t>
      </w:r>
      <w:r w:rsidR="00B130B3" w:rsidRPr="00C25EB7">
        <w:rPr>
          <w:rFonts w:ascii="Calibri" w:hAnsi="Calibri" w:cs="Calibri"/>
          <w:b/>
          <w:bCs/>
          <w:sz w:val="24"/>
          <w:szCs w:val="24"/>
          <w:lang w:val="sr-Latn-RS"/>
        </w:rPr>
        <w:t xml:space="preserve">Nema obavještenja o zdravlju i </w:t>
      </w:r>
      <w:r w:rsidRPr="00C25EB7">
        <w:rPr>
          <w:rFonts w:ascii="Calibri" w:hAnsi="Calibri" w:cs="Calibri"/>
          <w:b/>
          <w:bCs/>
          <w:sz w:val="24"/>
          <w:szCs w:val="24"/>
          <w:lang w:val="sr-Latn-RS"/>
        </w:rPr>
        <w:t>bezbjednosti;</w:t>
      </w:r>
    </w:p>
    <w:p w14:paraId="41F30882" w14:textId="16C13E1D" w:rsidR="00B130B3" w:rsidRPr="00C25EB7" w:rsidRDefault="004E6CEB" w:rsidP="002676D2">
      <w:pPr>
        <w:pStyle w:val="NoSpacing"/>
        <w:shd w:val="clear" w:color="auto" w:fill="B19C7D" w:themeFill="accent4"/>
        <w:jc w:val="both"/>
        <w:rPr>
          <w:rFonts w:ascii="Calibri" w:hAnsi="Calibri" w:cs="Calibri"/>
          <w:b/>
          <w:bCs/>
          <w:sz w:val="24"/>
          <w:szCs w:val="24"/>
          <w:lang w:val="sr-Latn-RS"/>
        </w:rPr>
      </w:pPr>
      <w:r w:rsidRPr="00C25EB7">
        <w:rPr>
          <w:rFonts w:ascii="Calibri" w:hAnsi="Calibri" w:cs="Calibri"/>
          <w:b/>
          <w:bCs/>
          <w:sz w:val="24"/>
          <w:szCs w:val="24"/>
          <w:lang w:val="sr-Latn-RS"/>
        </w:rPr>
        <w:t xml:space="preserve">- </w:t>
      </w:r>
      <w:r w:rsidR="00B130B3" w:rsidRPr="00C25EB7">
        <w:rPr>
          <w:rFonts w:ascii="Calibri" w:hAnsi="Calibri" w:cs="Calibri"/>
          <w:b/>
          <w:bCs/>
          <w:sz w:val="24"/>
          <w:szCs w:val="24"/>
          <w:lang w:val="sr-Latn-RS"/>
        </w:rPr>
        <w:t>Poslodavac nije u mogućnosti da pokaže dokument</w:t>
      </w:r>
      <w:r w:rsidRPr="00C25EB7">
        <w:rPr>
          <w:rFonts w:ascii="Calibri" w:hAnsi="Calibri" w:cs="Calibri"/>
          <w:b/>
          <w:bCs/>
          <w:sz w:val="24"/>
          <w:szCs w:val="24"/>
          <w:lang w:val="sr-Latn-RS"/>
        </w:rPr>
        <w:t>a</w:t>
      </w:r>
      <w:r w:rsidR="00B130B3" w:rsidRPr="00C25EB7">
        <w:rPr>
          <w:rFonts w:ascii="Calibri" w:hAnsi="Calibri" w:cs="Calibri"/>
          <w:b/>
          <w:bCs/>
          <w:sz w:val="24"/>
          <w:szCs w:val="24"/>
          <w:lang w:val="sr-Latn-RS"/>
        </w:rPr>
        <w:t xml:space="preserve"> potrebne za zapošljavanje radnika iz drugih zemalja</w:t>
      </w:r>
      <w:r w:rsidRPr="00C25EB7">
        <w:rPr>
          <w:rFonts w:ascii="Calibri" w:hAnsi="Calibri" w:cs="Calibri"/>
          <w:b/>
          <w:bCs/>
          <w:sz w:val="24"/>
          <w:szCs w:val="24"/>
          <w:lang w:val="sr-Latn-RS"/>
        </w:rPr>
        <w:t>;</w:t>
      </w:r>
    </w:p>
    <w:p w14:paraId="239A3AF8" w14:textId="46361028" w:rsidR="00B130B3" w:rsidRPr="00C25EB7" w:rsidRDefault="004E6CEB" w:rsidP="002676D2">
      <w:pPr>
        <w:pStyle w:val="NoSpacing"/>
        <w:shd w:val="clear" w:color="auto" w:fill="B19C7D" w:themeFill="accent4"/>
        <w:jc w:val="both"/>
        <w:rPr>
          <w:rFonts w:ascii="Calibri" w:hAnsi="Calibri" w:cs="Calibri"/>
          <w:b/>
          <w:bCs/>
          <w:sz w:val="24"/>
          <w:szCs w:val="24"/>
          <w:lang w:val="sr-Latn-RS"/>
        </w:rPr>
      </w:pPr>
      <w:r w:rsidRPr="00C25EB7">
        <w:rPr>
          <w:rFonts w:ascii="Calibri" w:hAnsi="Calibri" w:cs="Calibri"/>
          <w:b/>
          <w:bCs/>
          <w:sz w:val="24"/>
          <w:szCs w:val="24"/>
          <w:lang w:val="sr-Latn-RS"/>
        </w:rPr>
        <w:t xml:space="preserve">- </w:t>
      </w:r>
      <w:r w:rsidR="00B130B3" w:rsidRPr="00C25EB7">
        <w:rPr>
          <w:rFonts w:ascii="Calibri" w:hAnsi="Calibri" w:cs="Calibri"/>
          <w:b/>
          <w:bCs/>
          <w:sz w:val="24"/>
          <w:szCs w:val="24"/>
          <w:lang w:val="sr-Latn-RS"/>
        </w:rPr>
        <w:t xml:space="preserve">Poslodavac </w:t>
      </w:r>
      <w:r w:rsidR="00CD1BE4" w:rsidRPr="00C25EB7">
        <w:rPr>
          <w:rFonts w:ascii="Calibri" w:hAnsi="Calibri" w:cs="Calibri"/>
          <w:b/>
          <w:bCs/>
          <w:sz w:val="24"/>
          <w:szCs w:val="24"/>
          <w:lang w:val="sr-Latn-RS"/>
        </w:rPr>
        <w:t xml:space="preserve">ne želi </w:t>
      </w:r>
      <w:r w:rsidR="00B130B3" w:rsidRPr="00C25EB7">
        <w:rPr>
          <w:rFonts w:ascii="Calibri" w:hAnsi="Calibri" w:cs="Calibri"/>
          <w:b/>
          <w:bCs/>
          <w:sz w:val="24"/>
          <w:szCs w:val="24"/>
          <w:lang w:val="sr-Latn-RS"/>
        </w:rPr>
        <w:t xml:space="preserve">da pokaže evidenciju o isplaćenim </w:t>
      </w:r>
      <w:r w:rsidRPr="00C25EB7">
        <w:rPr>
          <w:rFonts w:ascii="Calibri" w:hAnsi="Calibri" w:cs="Calibri"/>
          <w:b/>
          <w:bCs/>
          <w:sz w:val="24"/>
          <w:szCs w:val="24"/>
          <w:lang w:val="sr-Latn-RS"/>
        </w:rPr>
        <w:t>zaradama</w:t>
      </w:r>
      <w:r w:rsidR="00B130B3" w:rsidRPr="00C25EB7">
        <w:rPr>
          <w:rFonts w:ascii="Calibri" w:hAnsi="Calibri" w:cs="Calibri"/>
          <w:b/>
          <w:bCs/>
          <w:sz w:val="24"/>
          <w:szCs w:val="24"/>
          <w:lang w:val="sr-Latn-RS"/>
        </w:rPr>
        <w:t xml:space="preserve"> radnicima</w:t>
      </w:r>
      <w:r w:rsidRPr="00C25EB7">
        <w:rPr>
          <w:rFonts w:ascii="Calibri" w:hAnsi="Calibri" w:cs="Calibri"/>
          <w:b/>
          <w:bCs/>
          <w:sz w:val="24"/>
          <w:szCs w:val="24"/>
          <w:lang w:val="sr-Latn-RS"/>
        </w:rPr>
        <w:t>;</w:t>
      </w:r>
    </w:p>
    <w:p w14:paraId="7DFF7748" w14:textId="788C2367" w:rsidR="00B130B3" w:rsidRPr="00C25EB7" w:rsidRDefault="004E6CEB" w:rsidP="002676D2">
      <w:pPr>
        <w:pStyle w:val="NoSpacing"/>
        <w:shd w:val="clear" w:color="auto" w:fill="B19C7D" w:themeFill="accent4"/>
        <w:jc w:val="both"/>
        <w:rPr>
          <w:rFonts w:ascii="Calibri" w:hAnsi="Calibri" w:cs="Calibri"/>
          <w:b/>
          <w:bCs/>
          <w:sz w:val="24"/>
          <w:szCs w:val="24"/>
          <w:lang w:val="sr-Latn-RS"/>
        </w:rPr>
      </w:pPr>
      <w:r w:rsidRPr="00C25EB7">
        <w:rPr>
          <w:rFonts w:ascii="Calibri" w:hAnsi="Calibri" w:cs="Calibri"/>
          <w:b/>
          <w:bCs/>
          <w:sz w:val="24"/>
          <w:szCs w:val="24"/>
          <w:lang w:val="sr-Latn-RS"/>
        </w:rPr>
        <w:t xml:space="preserve">- </w:t>
      </w:r>
      <w:r w:rsidR="00B130B3" w:rsidRPr="00C25EB7">
        <w:rPr>
          <w:rFonts w:ascii="Calibri" w:hAnsi="Calibri" w:cs="Calibri"/>
          <w:b/>
          <w:bCs/>
          <w:sz w:val="24"/>
          <w:szCs w:val="24"/>
          <w:lang w:val="sr-Latn-RS"/>
        </w:rPr>
        <w:t>Oprema za zdravlje i</w:t>
      </w:r>
      <w:r w:rsidRPr="00C25EB7">
        <w:rPr>
          <w:rFonts w:ascii="Calibri" w:hAnsi="Calibri" w:cs="Calibri"/>
          <w:b/>
          <w:bCs/>
          <w:sz w:val="24"/>
          <w:szCs w:val="24"/>
          <w:lang w:val="sr-Latn-RS"/>
        </w:rPr>
        <w:t xml:space="preserve"> bezbjednost </w:t>
      </w:r>
      <w:r w:rsidR="00B130B3" w:rsidRPr="00C25EB7">
        <w:rPr>
          <w:rFonts w:ascii="Calibri" w:hAnsi="Calibri" w:cs="Calibri"/>
          <w:b/>
          <w:bCs/>
          <w:sz w:val="24"/>
          <w:szCs w:val="24"/>
          <w:lang w:val="sr-Latn-RS"/>
        </w:rPr>
        <w:t xml:space="preserve">je lošeg kvaliteta ili </w:t>
      </w:r>
      <w:r w:rsidRPr="00C25EB7">
        <w:rPr>
          <w:rFonts w:ascii="Calibri" w:hAnsi="Calibri" w:cs="Calibri"/>
          <w:b/>
          <w:bCs/>
          <w:sz w:val="24"/>
          <w:szCs w:val="24"/>
          <w:lang w:val="sr-Latn-RS"/>
        </w:rPr>
        <w:t xml:space="preserve">ista </w:t>
      </w:r>
      <w:r w:rsidR="00B130B3" w:rsidRPr="00C25EB7">
        <w:rPr>
          <w:rFonts w:ascii="Calibri" w:hAnsi="Calibri" w:cs="Calibri"/>
          <w:b/>
          <w:bCs/>
          <w:sz w:val="24"/>
          <w:szCs w:val="24"/>
          <w:lang w:val="sr-Latn-RS"/>
        </w:rPr>
        <w:t>nedostaje</w:t>
      </w:r>
      <w:r w:rsidRPr="00C25EB7">
        <w:rPr>
          <w:rFonts w:ascii="Calibri" w:hAnsi="Calibri" w:cs="Calibri"/>
          <w:b/>
          <w:bCs/>
          <w:sz w:val="24"/>
          <w:szCs w:val="24"/>
          <w:lang w:val="sr-Latn-RS"/>
        </w:rPr>
        <w:t>;</w:t>
      </w:r>
    </w:p>
    <w:p w14:paraId="036C3B11" w14:textId="6002797B" w:rsidR="00B130B3" w:rsidRPr="00C25EB7" w:rsidRDefault="004E6CEB" w:rsidP="00C25EB7">
      <w:pPr>
        <w:pStyle w:val="NoSpacing"/>
        <w:shd w:val="clear" w:color="auto" w:fill="B19C7D" w:themeFill="accent4"/>
        <w:jc w:val="both"/>
        <w:rPr>
          <w:rFonts w:ascii="Calibri" w:hAnsi="Calibri" w:cs="Calibri"/>
          <w:b/>
          <w:bCs/>
          <w:sz w:val="24"/>
          <w:szCs w:val="24"/>
          <w:lang w:val="sr-Latn-RS"/>
        </w:rPr>
      </w:pPr>
      <w:r w:rsidRPr="001548D2">
        <w:rPr>
          <w:rFonts w:ascii="Calibri" w:hAnsi="Calibri" w:cs="Calibri"/>
          <w:sz w:val="24"/>
          <w:szCs w:val="24"/>
          <w:lang w:val="sr-Latn-RS"/>
        </w:rPr>
        <w:t xml:space="preserve">- </w:t>
      </w:r>
      <w:r w:rsidR="00B130B3" w:rsidRPr="00C25EB7">
        <w:rPr>
          <w:rFonts w:ascii="Calibri" w:hAnsi="Calibri" w:cs="Calibri"/>
          <w:b/>
          <w:bCs/>
          <w:sz w:val="24"/>
          <w:szCs w:val="24"/>
          <w:lang w:val="sr-Latn-RS"/>
        </w:rPr>
        <w:t>Postoje dokazi da radnici moraju platiti alat, hranu ili smještaj ili da se ti troškovi odbijaju od njihove plate.</w:t>
      </w:r>
      <w:r w:rsidRPr="00C25EB7">
        <w:rPr>
          <w:rStyle w:val="FootnoteReference"/>
          <w:rFonts w:ascii="Calibri" w:hAnsi="Calibri" w:cs="Calibri"/>
          <w:b/>
          <w:bCs/>
          <w:sz w:val="24"/>
          <w:szCs w:val="24"/>
          <w:lang w:val="sr-Latn-RS"/>
        </w:rPr>
        <w:footnoteReference w:id="2"/>
      </w:r>
    </w:p>
    <w:p w14:paraId="3CB9F4C7" w14:textId="77777777" w:rsidR="000A5833" w:rsidRDefault="00CD1BE4" w:rsidP="00C25EB7">
      <w:pPr>
        <w:pStyle w:val="p1"/>
        <w:shd w:val="clear" w:color="auto" w:fill="B19C7D" w:themeFill="accent4"/>
        <w:jc w:val="both"/>
        <w:rPr>
          <w:rFonts w:ascii="Calibri" w:hAnsi="Calibri" w:cs="Calibri"/>
          <w:b/>
          <w:bCs/>
          <w:color w:val="141413"/>
          <w:sz w:val="24"/>
          <w:szCs w:val="24"/>
        </w:rPr>
      </w:pPr>
      <w:r w:rsidRPr="00C25EB7">
        <w:rPr>
          <w:rFonts w:ascii="Calibri" w:hAnsi="Calibri" w:cs="Calibri"/>
          <w:b/>
          <w:bCs/>
          <w:sz w:val="24"/>
          <w:szCs w:val="24"/>
          <w:lang w:val="sr-Latn-RS"/>
        </w:rPr>
        <w:t xml:space="preserve">- </w:t>
      </w:r>
      <w:r w:rsidR="004A21B9" w:rsidRPr="00C25EB7">
        <w:rPr>
          <w:rFonts w:ascii="Calibri" w:hAnsi="Calibri" w:cs="Calibri"/>
          <w:b/>
          <w:bCs/>
          <w:color w:val="141413"/>
          <w:sz w:val="24"/>
          <w:szCs w:val="24"/>
        </w:rPr>
        <w:t> Na prim</w:t>
      </w:r>
      <w:r w:rsidR="004A21B9" w:rsidRPr="00C25EB7">
        <w:rPr>
          <w:rFonts w:ascii="Calibri" w:hAnsi="Calibri" w:cs="Calibri"/>
          <w:b/>
          <w:bCs/>
          <w:color w:val="141413"/>
          <w:sz w:val="24"/>
          <w:szCs w:val="24"/>
          <w:lang w:val="sr-Latn-RS"/>
        </w:rPr>
        <w:t>j</w:t>
      </w:r>
      <w:r w:rsidR="004A21B9" w:rsidRPr="00C25EB7">
        <w:rPr>
          <w:rFonts w:ascii="Calibri" w:hAnsi="Calibri" w:cs="Calibri"/>
          <w:b/>
          <w:bCs/>
          <w:color w:val="141413"/>
          <w:sz w:val="24"/>
          <w:szCs w:val="24"/>
        </w:rPr>
        <w:t>er, radnik/ca</w:t>
      </w:r>
      <w:r w:rsidR="004A21B9" w:rsidRPr="00C25EB7">
        <w:rPr>
          <w:rFonts w:ascii="Calibri" w:hAnsi="Calibri" w:cs="Calibri"/>
          <w:b/>
          <w:bCs/>
          <w:color w:val="141413"/>
          <w:sz w:val="24"/>
          <w:szCs w:val="24"/>
          <w:lang w:val="sr-Latn-RS"/>
        </w:rPr>
        <w:t xml:space="preserve"> </w:t>
      </w:r>
      <w:r w:rsidR="004A21B9" w:rsidRPr="00C25EB7">
        <w:rPr>
          <w:rFonts w:ascii="Calibri" w:hAnsi="Calibri" w:cs="Calibri"/>
          <w:b/>
          <w:bCs/>
          <w:color w:val="141413"/>
          <w:sz w:val="24"/>
          <w:szCs w:val="24"/>
        </w:rPr>
        <w:t xml:space="preserve">ima </w:t>
      </w:r>
      <w:r w:rsidR="000A5833">
        <w:rPr>
          <w:rFonts w:ascii="Calibri" w:hAnsi="Calibri" w:cs="Calibri"/>
          <w:b/>
          <w:bCs/>
          <w:color w:val="141413"/>
          <w:sz w:val="24"/>
          <w:szCs w:val="24"/>
        </w:rPr>
        <w:t>vidljive tjelesne povrede (</w:t>
      </w:r>
      <w:r w:rsidR="004A21B9" w:rsidRPr="00C25EB7">
        <w:rPr>
          <w:rFonts w:ascii="Calibri" w:hAnsi="Calibri" w:cs="Calibri"/>
          <w:b/>
          <w:bCs/>
          <w:color w:val="141413"/>
          <w:sz w:val="24"/>
          <w:szCs w:val="24"/>
        </w:rPr>
        <w:t>modric</w:t>
      </w:r>
      <w:r w:rsidR="000A5833">
        <w:rPr>
          <w:rFonts w:ascii="Calibri" w:hAnsi="Calibri" w:cs="Calibri"/>
          <w:b/>
          <w:bCs/>
          <w:color w:val="141413"/>
          <w:sz w:val="24"/>
          <w:szCs w:val="24"/>
        </w:rPr>
        <w:t xml:space="preserve">e, </w:t>
      </w:r>
      <w:r w:rsidR="004A21B9" w:rsidRPr="00C25EB7">
        <w:rPr>
          <w:rFonts w:ascii="Calibri" w:hAnsi="Calibri" w:cs="Calibri"/>
          <w:b/>
          <w:bCs/>
          <w:color w:val="141413"/>
          <w:sz w:val="24"/>
          <w:szCs w:val="24"/>
        </w:rPr>
        <w:t>pos</w:t>
      </w:r>
      <w:r w:rsidR="000A5833">
        <w:rPr>
          <w:rFonts w:ascii="Calibri" w:hAnsi="Calibri" w:cs="Calibri"/>
          <w:b/>
          <w:bCs/>
          <w:color w:val="141413"/>
          <w:sz w:val="24"/>
          <w:szCs w:val="24"/>
        </w:rPr>
        <w:t>j</w:t>
      </w:r>
      <w:r w:rsidR="004A21B9" w:rsidRPr="00C25EB7">
        <w:rPr>
          <w:rFonts w:ascii="Calibri" w:hAnsi="Calibri" w:cs="Calibri"/>
          <w:b/>
          <w:bCs/>
          <w:color w:val="141413"/>
          <w:sz w:val="24"/>
          <w:szCs w:val="24"/>
        </w:rPr>
        <w:t>ekotin</w:t>
      </w:r>
      <w:r w:rsidR="000A5833">
        <w:rPr>
          <w:rFonts w:ascii="Calibri" w:hAnsi="Calibri" w:cs="Calibri"/>
          <w:b/>
          <w:bCs/>
          <w:color w:val="141413"/>
          <w:sz w:val="24"/>
          <w:szCs w:val="24"/>
        </w:rPr>
        <w:t>e, izraženo crvenilo i sl.)</w:t>
      </w:r>
    </w:p>
    <w:p w14:paraId="360424AB" w14:textId="44F047E4" w:rsidR="00CD1BE4" w:rsidRPr="00C25EB7" w:rsidRDefault="000A5833" w:rsidP="00C25EB7">
      <w:pPr>
        <w:pStyle w:val="p1"/>
        <w:shd w:val="clear" w:color="auto" w:fill="B19C7D" w:themeFill="accent4"/>
        <w:jc w:val="both"/>
        <w:rPr>
          <w:rFonts w:ascii="Calibri" w:hAnsi="Calibri" w:cs="Calibri"/>
          <w:b/>
          <w:bCs/>
          <w:color w:val="141413"/>
          <w:sz w:val="24"/>
          <w:szCs w:val="24"/>
          <w:lang w:val="sr-Latn-RS"/>
        </w:rPr>
      </w:pPr>
      <w:r>
        <w:rPr>
          <w:rFonts w:ascii="Calibri" w:hAnsi="Calibri" w:cs="Calibri"/>
          <w:b/>
          <w:bCs/>
          <w:color w:val="141413"/>
          <w:sz w:val="24"/>
          <w:szCs w:val="24"/>
        </w:rPr>
        <w:t>-</w:t>
      </w:r>
      <w:r w:rsidR="004A21B9" w:rsidRPr="00C25EB7">
        <w:rPr>
          <w:rFonts w:ascii="Calibri" w:hAnsi="Calibri" w:cs="Calibri"/>
          <w:b/>
          <w:bCs/>
          <w:color w:val="141413"/>
          <w:sz w:val="24"/>
          <w:szCs w:val="24"/>
        </w:rPr>
        <w:t xml:space="preserve"> </w:t>
      </w:r>
      <w:r w:rsidR="004A21B9" w:rsidRPr="00C25EB7">
        <w:rPr>
          <w:rFonts w:ascii="Calibri" w:hAnsi="Calibri" w:cs="Calibri"/>
          <w:b/>
          <w:bCs/>
          <w:color w:val="141413"/>
          <w:sz w:val="24"/>
          <w:szCs w:val="24"/>
          <w:lang w:val="sr-Latn-RS"/>
        </w:rPr>
        <w:t>N</w:t>
      </w:r>
      <w:r w:rsidR="004A21B9" w:rsidRPr="00C25EB7">
        <w:rPr>
          <w:rFonts w:ascii="Calibri" w:hAnsi="Calibri" w:cs="Calibri"/>
          <w:b/>
          <w:bCs/>
          <w:color w:val="141413"/>
          <w:sz w:val="24"/>
          <w:szCs w:val="24"/>
        </w:rPr>
        <w:t xml:space="preserve">jegovoj/njenoj porodici </w:t>
      </w:r>
      <w:r w:rsidR="004A21B9" w:rsidRPr="00C25EB7">
        <w:rPr>
          <w:rFonts w:ascii="Calibri" w:hAnsi="Calibri" w:cs="Calibri"/>
          <w:b/>
          <w:bCs/>
          <w:color w:val="141413"/>
          <w:sz w:val="24"/>
          <w:szCs w:val="24"/>
          <w:lang w:val="sr-Latn-RS"/>
        </w:rPr>
        <w:t xml:space="preserve">je </w:t>
      </w:r>
      <w:r w:rsidR="004A21B9" w:rsidRPr="00C25EB7">
        <w:rPr>
          <w:rFonts w:ascii="Calibri" w:hAnsi="Calibri" w:cs="Calibri"/>
          <w:b/>
          <w:bCs/>
          <w:color w:val="141413"/>
          <w:sz w:val="24"/>
          <w:szCs w:val="24"/>
        </w:rPr>
        <w:t>pr</w:t>
      </w:r>
      <w:r w:rsidR="004A21B9" w:rsidRPr="00C25EB7">
        <w:rPr>
          <w:rFonts w:ascii="Calibri" w:hAnsi="Calibri" w:cs="Calibri"/>
          <w:b/>
          <w:bCs/>
          <w:color w:val="141413"/>
          <w:sz w:val="24"/>
          <w:szCs w:val="24"/>
          <w:lang w:val="sr-Latn-RS"/>
        </w:rPr>
        <w:t>ije</w:t>
      </w:r>
      <w:r w:rsidR="004A21B9" w:rsidRPr="00C25EB7">
        <w:rPr>
          <w:rFonts w:ascii="Calibri" w:hAnsi="Calibri" w:cs="Calibri"/>
          <w:b/>
          <w:bCs/>
          <w:color w:val="141413"/>
          <w:sz w:val="24"/>
          <w:szCs w:val="24"/>
        </w:rPr>
        <w:t>ćeno kako bi on/ona bili prinuđeni na prisilni rad</w:t>
      </w:r>
      <w:r w:rsidR="004A21B9" w:rsidRPr="00C25EB7">
        <w:rPr>
          <w:rFonts w:ascii="Calibri" w:hAnsi="Calibri" w:cs="Calibri"/>
          <w:b/>
          <w:bCs/>
          <w:color w:val="141413"/>
          <w:sz w:val="24"/>
          <w:szCs w:val="24"/>
          <w:lang w:val="sr-Latn-RS"/>
        </w:rPr>
        <w:t>!!!</w:t>
      </w:r>
    </w:p>
    <w:p w14:paraId="73910D08" w14:textId="51CC4690" w:rsidR="00A63FBE" w:rsidRPr="00C25EB7" w:rsidRDefault="00A63FBE" w:rsidP="00C25EB7">
      <w:pPr>
        <w:pStyle w:val="p1"/>
        <w:shd w:val="clear" w:color="auto" w:fill="B19C7D" w:themeFill="accent4"/>
        <w:jc w:val="both"/>
        <w:rPr>
          <w:rFonts w:ascii="Calibri" w:hAnsi="Calibri" w:cs="Calibri"/>
          <w:b/>
          <w:bCs/>
          <w:color w:val="141413"/>
          <w:sz w:val="24"/>
          <w:szCs w:val="24"/>
          <w:lang w:val="sr-Latn-RS"/>
        </w:rPr>
      </w:pPr>
      <w:r w:rsidRPr="00C25EB7">
        <w:rPr>
          <w:rFonts w:ascii="Calibri" w:hAnsi="Calibri" w:cs="Calibri"/>
          <w:b/>
          <w:bCs/>
          <w:color w:val="141413"/>
          <w:sz w:val="24"/>
          <w:szCs w:val="24"/>
          <w:lang w:val="sr-Latn-RS"/>
        </w:rPr>
        <w:t>- R</w:t>
      </w:r>
      <w:r w:rsidRPr="00C25EB7">
        <w:rPr>
          <w:rFonts w:ascii="Calibri" w:hAnsi="Calibri" w:cs="Calibri"/>
          <w:b/>
          <w:bCs/>
          <w:color w:val="141413"/>
          <w:sz w:val="24"/>
          <w:szCs w:val="24"/>
        </w:rPr>
        <w:t xml:space="preserve">adnik/ca </w:t>
      </w:r>
      <w:r w:rsidRPr="00C25EB7">
        <w:rPr>
          <w:rFonts w:ascii="Calibri" w:hAnsi="Calibri" w:cs="Calibri"/>
          <w:b/>
          <w:bCs/>
          <w:color w:val="141413"/>
          <w:sz w:val="24"/>
          <w:szCs w:val="24"/>
          <w:lang w:val="sr-Latn-RS"/>
        </w:rPr>
        <w:t>ne</w:t>
      </w:r>
      <w:r w:rsidRPr="00C25EB7">
        <w:rPr>
          <w:rFonts w:ascii="Calibri" w:hAnsi="Calibri" w:cs="Calibri"/>
          <w:b/>
          <w:bCs/>
          <w:color w:val="141413"/>
          <w:sz w:val="24"/>
          <w:szCs w:val="24"/>
        </w:rPr>
        <w:t>ma pristup sredstvima komunikacije (npr. telefon, e-mejl, internet)</w:t>
      </w:r>
      <w:r w:rsidRPr="00C25EB7">
        <w:rPr>
          <w:rFonts w:ascii="Calibri" w:hAnsi="Calibri" w:cs="Calibri"/>
          <w:b/>
          <w:bCs/>
          <w:color w:val="141413"/>
          <w:sz w:val="24"/>
          <w:szCs w:val="24"/>
          <w:lang w:val="sr-Latn-RS"/>
        </w:rPr>
        <w:t>;</w:t>
      </w:r>
    </w:p>
    <w:p w14:paraId="1E39130B" w14:textId="24BBF15C" w:rsidR="00A63FBE" w:rsidRDefault="00A63FBE" w:rsidP="00C25EB7">
      <w:pPr>
        <w:pStyle w:val="p1"/>
        <w:shd w:val="clear" w:color="auto" w:fill="B19C7D" w:themeFill="accent4"/>
        <w:jc w:val="both"/>
        <w:rPr>
          <w:rFonts w:ascii="Calibri" w:hAnsi="Calibri" w:cs="Calibri"/>
          <w:b/>
          <w:bCs/>
          <w:color w:val="141413"/>
          <w:sz w:val="24"/>
          <w:szCs w:val="24"/>
          <w:lang w:val="sr-Latn-RS"/>
        </w:rPr>
      </w:pPr>
      <w:r w:rsidRPr="00C25EB7">
        <w:rPr>
          <w:rFonts w:ascii="Calibri" w:hAnsi="Calibri" w:cs="Calibri"/>
          <w:b/>
          <w:bCs/>
          <w:color w:val="141413"/>
          <w:sz w:val="24"/>
          <w:szCs w:val="24"/>
          <w:lang w:val="sr-Latn-RS"/>
        </w:rPr>
        <w:t>- Radnik</w:t>
      </w:r>
      <w:r w:rsidRPr="00C25EB7">
        <w:rPr>
          <w:rFonts w:ascii="Calibri" w:hAnsi="Calibri" w:cs="Calibri"/>
          <w:b/>
          <w:bCs/>
          <w:color w:val="141413"/>
          <w:sz w:val="24"/>
          <w:szCs w:val="24"/>
        </w:rPr>
        <w:t>/ca</w:t>
      </w:r>
      <w:r w:rsidRPr="00C25EB7">
        <w:rPr>
          <w:rFonts w:ascii="Calibri" w:hAnsi="Calibri" w:cs="Calibri"/>
          <w:b/>
          <w:bCs/>
          <w:color w:val="141413"/>
          <w:sz w:val="24"/>
          <w:szCs w:val="24"/>
          <w:lang w:val="sr-Latn-RS"/>
        </w:rPr>
        <w:t xml:space="preserve"> spava na mjestu gdje radi;</w:t>
      </w:r>
    </w:p>
    <w:p w14:paraId="7D7DD6D1" w14:textId="236E9EE7" w:rsidR="000A5833" w:rsidRPr="00C25EB7" w:rsidRDefault="000A5833" w:rsidP="00C25EB7">
      <w:pPr>
        <w:pStyle w:val="p1"/>
        <w:shd w:val="clear" w:color="auto" w:fill="B19C7D" w:themeFill="accent4"/>
        <w:jc w:val="both"/>
        <w:rPr>
          <w:rFonts w:ascii="Calibri" w:hAnsi="Calibri" w:cs="Calibri"/>
          <w:b/>
          <w:bCs/>
          <w:color w:val="141413"/>
          <w:sz w:val="24"/>
          <w:szCs w:val="24"/>
          <w:lang w:val="sr-Latn-RS"/>
        </w:rPr>
      </w:pPr>
      <w:r>
        <w:rPr>
          <w:rFonts w:ascii="Calibri" w:hAnsi="Calibri" w:cs="Calibri"/>
          <w:b/>
          <w:bCs/>
          <w:color w:val="141413"/>
          <w:sz w:val="24"/>
          <w:szCs w:val="24"/>
          <w:lang w:val="sr-Latn-RS"/>
        </w:rPr>
        <w:t xml:space="preserve">- </w:t>
      </w:r>
      <w:r w:rsidRPr="00C25EB7">
        <w:rPr>
          <w:rFonts w:ascii="Calibri" w:hAnsi="Calibri" w:cs="Calibri"/>
          <w:b/>
          <w:bCs/>
          <w:color w:val="141413"/>
          <w:sz w:val="24"/>
          <w:szCs w:val="24"/>
          <w:lang w:val="sr-Latn-RS"/>
        </w:rPr>
        <w:t>R</w:t>
      </w:r>
      <w:r w:rsidRPr="00C25EB7">
        <w:rPr>
          <w:rFonts w:ascii="Calibri" w:hAnsi="Calibri" w:cs="Calibri"/>
          <w:b/>
          <w:bCs/>
          <w:color w:val="141413"/>
          <w:sz w:val="24"/>
          <w:szCs w:val="24"/>
        </w:rPr>
        <w:t>adnik/ca</w:t>
      </w:r>
      <w:r>
        <w:rPr>
          <w:rFonts w:ascii="Calibri" w:hAnsi="Calibri" w:cs="Calibri"/>
          <w:b/>
          <w:bCs/>
          <w:color w:val="141413"/>
          <w:sz w:val="24"/>
          <w:szCs w:val="24"/>
        </w:rPr>
        <w:t xml:space="preserve"> izbjegava komunikaciju sa nadležnim državnim organima;</w:t>
      </w:r>
    </w:p>
    <w:p w14:paraId="46DF99CF" w14:textId="47183813" w:rsidR="00342D35" w:rsidRPr="00C25EB7" w:rsidRDefault="00342D35" w:rsidP="00C25EB7">
      <w:pPr>
        <w:shd w:val="clear" w:color="auto" w:fill="B19C7D" w:themeFill="accent4"/>
        <w:spacing w:after="0" w:line="240" w:lineRule="auto"/>
        <w:jc w:val="both"/>
        <w:rPr>
          <w:rFonts w:ascii="Calibri" w:eastAsia="Times New Roman" w:hAnsi="Calibri" w:cs="Calibri"/>
          <w:b/>
          <w:bCs/>
          <w:color w:val="141413"/>
          <w:sz w:val="24"/>
          <w:szCs w:val="24"/>
        </w:rPr>
      </w:pPr>
      <w:r w:rsidRPr="00C25EB7">
        <w:rPr>
          <w:rFonts w:ascii="Calibri" w:eastAsia="Times New Roman" w:hAnsi="Calibri" w:cs="Calibri"/>
          <w:b/>
          <w:bCs/>
          <w:color w:val="141413"/>
          <w:sz w:val="24"/>
          <w:szCs w:val="24"/>
          <w:lang w:val="sr-Latn-RS"/>
        </w:rPr>
        <w:lastRenderedPageBreak/>
        <w:t xml:space="preserve">- </w:t>
      </w:r>
      <w:bookmarkStart w:id="1" w:name="_Hlk213406754"/>
      <w:r w:rsidRPr="00C25EB7">
        <w:rPr>
          <w:rFonts w:ascii="Calibri" w:eastAsia="Times New Roman" w:hAnsi="Calibri" w:cs="Calibri"/>
          <w:b/>
          <w:bCs/>
          <w:color w:val="141413"/>
          <w:sz w:val="24"/>
          <w:szCs w:val="24"/>
          <w:lang w:val="sr-Latn-RS"/>
        </w:rPr>
        <w:t>R</w:t>
      </w:r>
      <w:r w:rsidRPr="00C25EB7">
        <w:rPr>
          <w:rFonts w:ascii="Calibri" w:eastAsia="Times New Roman" w:hAnsi="Calibri" w:cs="Calibri"/>
          <w:b/>
          <w:bCs/>
          <w:color w:val="141413"/>
          <w:sz w:val="24"/>
          <w:szCs w:val="24"/>
        </w:rPr>
        <w:t xml:space="preserve">adnik/ca </w:t>
      </w:r>
      <w:bookmarkEnd w:id="1"/>
      <w:r w:rsidRPr="00C25EB7">
        <w:rPr>
          <w:rFonts w:ascii="Calibri" w:eastAsia="Times New Roman" w:hAnsi="Calibri" w:cs="Calibri"/>
          <w:b/>
          <w:bCs/>
          <w:color w:val="141413"/>
          <w:sz w:val="24"/>
          <w:szCs w:val="24"/>
        </w:rPr>
        <w:t>pokazuje znakove anksioznosti (npr.</w:t>
      </w:r>
      <w:r w:rsidRPr="00C25EB7">
        <w:rPr>
          <w:rFonts w:ascii="Calibri" w:eastAsia="Times New Roman" w:hAnsi="Calibri" w:cs="Calibri"/>
          <w:b/>
          <w:bCs/>
          <w:color w:val="141413"/>
          <w:sz w:val="24"/>
          <w:szCs w:val="24"/>
          <w:lang w:val="sr-Latn-RS"/>
        </w:rPr>
        <w:t xml:space="preserve"> </w:t>
      </w:r>
      <w:r w:rsidRPr="00C25EB7">
        <w:rPr>
          <w:rFonts w:ascii="Calibri" w:eastAsia="Times New Roman" w:hAnsi="Calibri" w:cs="Calibri"/>
          <w:b/>
          <w:bCs/>
          <w:color w:val="141413"/>
          <w:sz w:val="24"/>
          <w:szCs w:val="24"/>
        </w:rPr>
        <w:t>znoji se, drhti), naročito u prisustvu supervizora/poslodavca?</w:t>
      </w:r>
      <w:r w:rsidRPr="00C25EB7">
        <w:rPr>
          <w:rStyle w:val="FootnoteReference"/>
          <w:rFonts w:ascii="Calibri" w:eastAsia="Times New Roman" w:hAnsi="Calibri" w:cs="Calibri"/>
          <w:b/>
          <w:bCs/>
          <w:color w:val="141413"/>
          <w:sz w:val="24"/>
          <w:szCs w:val="24"/>
        </w:rPr>
        <w:footnoteReference w:id="3"/>
      </w:r>
    </w:p>
    <w:p w14:paraId="2CDCCF1D" w14:textId="68749304" w:rsidR="00342D35" w:rsidRPr="001548D2" w:rsidRDefault="00342D35" w:rsidP="002676D2">
      <w:pPr>
        <w:shd w:val="clear" w:color="auto" w:fill="B19C7D" w:themeFill="accent4"/>
        <w:spacing w:after="0" w:line="240" w:lineRule="auto"/>
        <w:rPr>
          <w:rFonts w:ascii="Calibri" w:eastAsia="Times New Roman" w:hAnsi="Calibri" w:cs="Calibri"/>
          <w:color w:val="141413"/>
          <w:sz w:val="24"/>
          <w:szCs w:val="24"/>
          <w:lang w:val="sr-Latn-RS"/>
        </w:rPr>
      </w:pPr>
    </w:p>
    <w:p w14:paraId="2E1A9BFF" w14:textId="77777777" w:rsidR="00B130B3" w:rsidRPr="001548D2" w:rsidRDefault="00B130B3" w:rsidP="0051122B">
      <w:pPr>
        <w:pStyle w:val="NoSpacing"/>
        <w:jc w:val="both"/>
        <w:rPr>
          <w:rFonts w:ascii="Calibri" w:hAnsi="Calibri" w:cs="Calibri"/>
          <w:sz w:val="24"/>
          <w:szCs w:val="24"/>
          <w:lang w:val="sr-Latn-RS"/>
        </w:rPr>
      </w:pPr>
    </w:p>
    <w:p w14:paraId="3DA904AA" w14:textId="07504959" w:rsidR="002B6E22" w:rsidRPr="001548D2" w:rsidRDefault="002B6E22" w:rsidP="0051122B">
      <w:pPr>
        <w:pStyle w:val="NoSpacing"/>
        <w:jc w:val="both"/>
        <w:rPr>
          <w:rFonts w:ascii="Calibri" w:hAnsi="Calibri" w:cs="Calibri"/>
          <w:sz w:val="24"/>
          <w:szCs w:val="24"/>
          <w:lang w:val="sr-Latn-RS"/>
        </w:rPr>
      </w:pPr>
      <w:r w:rsidRPr="001548D2">
        <w:rPr>
          <w:rFonts w:ascii="Calibri" w:hAnsi="Calibri" w:cs="Calibri"/>
          <w:sz w:val="24"/>
          <w:szCs w:val="24"/>
          <w:lang w:val="sr-Latn-RS"/>
        </w:rPr>
        <w:t>Starost je još jedan faktor rizika povezan sa povećanom ranjivošću na radnu eksploataciju. Npr. radnik iznad određene starosne granice, teže dobija pristojan posao; ova dodatna poteškoća ih obavezuje da prihvate bilo kakve uslove da bi imali posao, što dovodi do suočavanja sa različitim oblicima radne eksploatacije.</w:t>
      </w:r>
    </w:p>
    <w:p w14:paraId="1940096B" w14:textId="77777777" w:rsidR="0051122B" w:rsidRPr="001548D2" w:rsidRDefault="0051122B" w:rsidP="0051122B">
      <w:pPr>
        <w:pStyle w:val="NoSpacing"/>
        <w:jc w:val="both"/>
        <w:rPr>
          <w:rFonts w:ascii="Calibri" w:hAnsi="Calibri" w:cs="Calibri"/>
          <w:sz w:val="24"/>
          <w:szCs w:val="24"/>
          <w:lang w:val="sr-Latn-RS"/>
        </w:rPr>
      </w:pPr>
    </w:p>
    <w:p w14:paraId="48B618F3" w14:textId="25632040" w:rsidR="0051122B" w:rsidRPr="001548D2" w:rsidRDefault="0051122B" w:rsidP="0051122B">
      <w:pPr>
        <w:pStyle w:val="NoSpacing"/>
        <w:jc w:val="both"/>
        <w:rPr>
          <w:rFonts w:ascii="Calibri" w:hAnsi="Calibri" w:cs="Calibri"/>
          <w:sz w:val="24"/>
          <w:szCs w:val="24"/>
          <w:lang w:val="sr-Latn-RS"/>
        </w:rPr>
      </w:pPr>
      <w:r w:rsidRPr="001548D2">
        <w:rPr>
          <w:rFonts w:ascii="Calibri" w:hAnsi="Calibri" w:cs="Calibri"/>
          <w:sz w:val="24"/>
          <w:szCs w:val="24"/>
          <w:lang w:val="sr-Latn-RS"/>
        </w:rPr>
        <w:t xml:space="preserve">Prisutnost jednog indikatora u određenoj situaciji može u nekim slučajevima implicirati postojanje prisilnog rada. Međutim, u drugim slučajevima možda će biti potrebno potražiti nekoliko indikatora koji, zajedno, ukazuju na slučaj prisilnog rada. Sveukupno, skup od navedenih indikatora pokriva glavne moguće elemente situacije prisilnog rada i stoga pruža osnovu za procjenu je li pojedinačni radnik žrtva </w:t>
      </w:r>
      <w:r w:rsidR="00A63FBE" w:rsidRPr="001548D2">
        <w:rPr>
          <w:rFonts w:ascii="Calibri" w:hAnsi="Calibri" w:cs="Calibri"/>
          <w:sz w:val="24"/>
          <w:szCs w:val="24"/>
          <w:lang w:val="sr-Latn-RS"/>
        </w:rPr>
        <w:t>trgovine ljudima</w:t>
      </w:r>
      <w:r w:rsidRPr="001548D2">
        <w:rPr>
          <w:rFonts w:ascii="Calibri" w:hAnsi="Calibri" w:cs="Calibri"/>
          <w:sz w:val="24"/>
          <w:szCs w:val="24"/>
          <w:lang w:val="sr-Latn-RS"/>
        </w:rPr>
        <w:t>.</w:t>
      </w:r>
    </w:p>
    <w:p w14:paraId="0C9ED20F" w14:textId="77777777" w:rsidR="00751B4E" w:rsidRPr="001548D2" w:rsidRDefault="00751B4E" w:rsidP="00B152A9">
      <w:pPr>
        <w:pStyle w:val="NoSpacing"/>
        <w:jc w:val="both"/>
        <w:rPr>
          <w:rFonts w:ascii="Calibri" w:hAnsi="Calibri" w:cs="Calibri"/>
          <w:b/>
          <w:bCs/>
          <w:sz w:val="24"/>
          <w:szCs w:val="24"/>
        </w:rPr>
      </w:pPr>
    </w:p>
    <w:p w14:paraId="6360D4F3" w14:textId="4F9F73FD" w:rsidR="00B152A9" w:rsidRPr="001548D2" w:rsidRDefault="0051122B" w:rsidP="002676D2">
      <w:pPr>
        <w:pStyle w:val="NoSpacing"/>
        <w:shd w:val="clear" w:color="auto" w:fill="92D050"/>
        <w:jc w:val="both"/>
        <w:rPr>
          <w:rFonts w:ascii="Calibri" w:hAnsi="Calibri" w:cs="Calibri"/>
          <w:b/>
          <w:bCs/>
          <w:sz w:val="24"/>
          <w:szCs w:val="24"/>
          <w:lang w:val="sr-Latn-RS"/>
        </w:rPr>
      </w:pPr>
      <w:r w:rsidRPr="001548D2">
        <w:rPr>
          <w:rFonts w:ascii="Calibri" w:hAnsi="Calibri" w:cs="Calibri"/>
          <w:b/>
          <w:bCs/>
          <w:sz w:val="24"/>
          <w:szCs w:val="24"/>
          <w:lang w:val="sr-Latn-RS"/>
        </w:rPr>
        <w:t>V</w:t>
      </w:r>
      <w:r w:rsidR="00B152A9" w:rsidRPr="001548D2">
        <w:rPr>
          <w:rFonts w:ascii="Calibri" w:hAnsi="Calibri" w:cs="Calibri"/>
          <w:b/>
          <w:bCs/>
          <w:sz w:val="24"/>
          <w:szCs w:val="24"/>
          <w:lang w:val="sr-Latn-RS"/>
        </w:rPr>
        <w:t xml:space="preserve">. </w:t>
      </w:r>
      <w:r w:rsidRPr="001548D2">
        <w:rPr>
          <w:rFonts w:ascii="Calibri" w:hAnsi="Calibri" w:cs="Calibri"/>
          <w:b/>
          <w:bCs/>
          <w:sz w:val="24"/>
          <w:szCs w:val="24"/>
          <w:lang w:val="sr-Latn-RS"/>
        </w:rPr>
        <w:t xml:space="preserve">SARADNJA I </w:t>
      </w:r>
      <w:r w:rsidR="00B152A9" w:rsidRPr="001548D2">
        <w:rPr>
          <w:rFonts w:ascii="Calibri" w:hAnsi="Calibri" w:cs="Calibri"/>
          <w:b/>
          <w:bCs/>
          <w:sz w:val="24"/>
          <w:szCs w:val="24"/>
          <w:lang w:val="sr-Latn-RS"/>
        </w:rPr>
        <w:t xml:space="preserve">ULOGA INSPEKCIJE RADA </w:t>
      </w:r>
      <w:r w:rsidR="0043143A" w:rsidRPr="001548D2">
        <w:rPr>
          <w:rFonts w:ascii="Calibri" w:hAnsi="Calibri" w:cs="Calibri"/>
          <w:b/>
          <w:bCs/>
          <w:sz w:val="24"/>
          <w:szCs w:val="24"/>
          <w:lang w:val="sr-Latn-RS"/>
        </w:rPr>
        <w:t xml:space="preserve">I NADLEŽNIH </w:t>
      </w:r>
      <w:r w:rsidR="00BE30E7" w:rsidRPr="001548D2">
        <w:rPr>
          <w:rFonts w:ascii="Calibri" w:hAnsi="Calibri" w:cs="Calibri"/>
          <w:b/>
          <w:bCs/>
          <w:sz w:val="24"/>
          <w:szCs w:val="24"/>
          <w:lang w:val="sr-Latn-RS"/>
        </w:rPr>
        <w:t>ORGANA</w:t>
      </w:r>
      <w:r w:rsidR="0043143A" w:rsidRPr="001548D2">
        <w:rPr>
          <w:rFonts w:ascii="Calibri" w:hAnsi="Calibri" w:cs="Calibri"/>
          <w:b/>
          <w:bCs/>
          <w:sz w:val="24"/>
          <w:szCs w:val="24"/>
          <w:lang w:val="sr-Latn-RS"/>
        </w:rPr>
        <w:t xml:space="preserve"> </w:t>
      </w:r>
      <w:r w:rsidR="00B152A9" w:rsidRPr="001548D2">
        <w:rPr>
          <w:rFonts w:ascii="Calibri" w:hAnsi="Calibri" w:cs="Calibri"/>
          <w:b/>
          <w:bCs/>
          <w:sz w:val="24"/>
          <w:szCs w:val="24"/>
          <w:lang w:val="sr-Latn-RS"/>
        </w:rPr>
        <w:t>U BORBI PROTIV TRGOVINE LJUDIMA</w:t>
      </w:r>
      <w:r w:rsidRPr="001548D2">
        <w:rPr>
          <w:rFonts w:ascii="Calibri" w:hAnsi="Calibri" w:cs="Calibri"/>
          <w:b/>
          <w:bCs/>
          <w:sz w:val="24"/>
          <w:szCs w:val="24"/>
          <w:lang w:val="sr-Latn-RS"/>
        </w:rPr>
        <w:t xml:space="preserve"> U SVRHU RADNE EKSPLOATACIJE</w:t>
      </w:r>
    </w:p>
    <w:p w14:paraId="2191B966" w14:textId="77777777" w:rsidR="00B152A9" w:rsidRPr="001548D2" w:rsidRDefault="00B152A9" w:rsidP="00B152A9">
      <w:pPr>
        <w:pStyle w:val="NoSpacing"/>
        <w:jc w:val="both"/>
        <w:rPr>
          <w:rFonts w:ascii="Calibri" w:hAnsi="Calibri" w:cs="Calibri"/>
          <w:b/>
          <w:bCs/>
          <w:sz w:val="24"/>
          <w:szCs w:val="24"/>
          <w:lang w:val="sr-Latn-RS"/>
        </w:rPr>
      </w:pPr>
    </w:p>
    <w:p w14:paraId="154E0D96" w14:textId="193E9E51" w:rsidR="00B152A9" w:rsidRPr="001548D2" w:rsidRDefault="00B152A9" w:rsidP="00B152A9">
      <w:pPr>
        <w:pStyle w:val="NoSpacing"/>
        <w:jc w:val="both"/>
        <w:rPr>
          <w:rFonts w:ascii="Calibri" w:hAnsi="Calibri" w:cs="Calibri"/>
          <w:sz w:val="24"/>
          <w:szCs w:val="24"/>
          <w:lang w:val="sr-Latn-RS"/>
        </w:rPr>
      </w:pPr>
      <w:r w:rsidRPr="001548D2">
        <w:rPr>
          <w:rFonts w:ascii="Calibri" w:hAnsi="Calibri" w:cs="Calibri"/>
          <w:sz w:val="24"/>
          <w:szCs w:val="24"/>
          <w:lang w:val="sr-Latn-RS"/>
        </w:rPr>
        <w:t xml:space="preserve">Uloga inspektora rada je osiguranje poštovanja nacionalnog zakonodavstva u oblasti radu, ali i pored toga inspektori rada mogu igrati ključnu preventivnu, savjetodavnu i ulogu u </w:t>
      </w:r>
      <w:r w:rsidR="00160F23" w:rsidRPr="001548D2">
        <w:rPr>
          <w:rFonts w:ascii="Calibri" w:hAnsi="Calibri" w:cs="Calibri"/>
          <w:sz w:val="24"/>
          <w:szCs w:val="24"/>
          <w:lang w:val="sr-Latn-RS"/>
        </w:rPr>
        <w:t>sprovođenju</w:t>
      </w:r>
      <w:r w:rsidRPr="001548D2">
        <w:rPr>
          <w:rFonts w:ascii="Calibri" w:hAnsi="Calibri" w:cs="Calibri"/>
          <w:sz w:val="24"/>
          <w:szCs w:val="24"/>
          <w:lang w:val="sr-Latn-RS"/>
        </w:rPr>
        <w:t xml:space="preserve"> zakona u borbi protiv trgovine ljudima.</w:t>
      </w:r>
    </w:p>
    <w:p w14:paraId="1A92408E" w14:textId="77777777" w:rsidR="00B152A9" w:rsidRPr="001548D2" w:rsidRDefault="00B152A9" w:rsidP="00B152A9">
      <w:pPr>
        <w:pStyle w:val="NoSpacing"/>
        <w:jc w:val="both"/>
        <w:rPr>
          <w:rFonts w:ascii="Calibri" w:hAnsi="Calibri" w:cs="Calibri"/>
          <w:sz w:val="24"/>
          <w:szCs w:val="24"/>
          <w:lang w:val="sr-Latn-RS"/>
        </w:rPr>
      </w:pPr>
    </w:p>
    <w:p w14:paraId="1B9D59DF" w14:textId="0DEC9653" w:rsidR="00B152A9" w:rsidRPr="001548D2" w:rsidRDefault="00B51517" w:rsidP="00B152A9">
      <w:pPr>
        <w:pStyle w:val="NoSpacing"/>
        <w:jc w:val="both"/>
        <w:rPr>
          <w:rFonts w:ascii="Calibri" w:hAnsi="Calibri" w:cs="Calibri"/>
          <w:sz w:val="24"/>
          <w:szCs w:val="24"/>
          <w:lang w:val="sr-Latn-RS"/>
        </w:rPr>
      </w:pPr>
      <w:r w:rsidRPr="001548D2">
        <w:rPr>
          <w:rFonts w:ascii="Calibri" w:hAnsi="Calibri" w:cs="Calibri"/>
          <w:sz w:val="24"/>
          <w:szCs w:val="24"/>
          <w:lang w:val="sr-Latn-RS"/>
        </w:rPr>
        <w:t xml:space="preserve">Inspektori rada obično imaju ovlašćenje da slobodno uđu u bilo koje doba dana ili noći na bilo koje radno mjesto koje podliježe inspekciji bez prethodne najave. Mogu slobodno sprovoditi nadzor i posebno razgovarati sa zaposlenima nasamo, pregledati dokumentaciju i istu kopirati. </w:t>
      </w:r>
    </w:p>
    <w:p w14:paraId="32D6AC11" w14:textId="77777777" w:rsidR="00CD1BE4" w:rsidRPr="001548D2" w:rsidRDefault="00CD1BE4" w:rsidP="00B51517">
      <w:pPr>
        <w:pStyle w:val="NoSpacing"/>
        <w:jc w:val="both"/>
        <w:rPr>
          <w:rFonts w:ascii="Calibri" w:hAnsi="Calibri" w:cs="Calibri"/>
          <w:sz w:val="24"/>
          <w:szCs w:val="24"/>
          <w:lang w:val="sr-Latn-RS"/>
        </w:rPr>
      </w:pPr>
    </w:p>
    <w:p w14:paraId="70F4F7E6" w14:textId="77777777" w:rsidR="00A0609B" w:rsidRDefault="00CD1BE4" w:rsidP="00CD1BE4">
      <w:pPr>
        <w:pStyle w:val="NoSpacing"/>
        <w:jc w:val="both"/>
        <w:rPr>
          <w:rFonts w:ascii="Calibri" w:hAnsi="Calibri" w:cs="Calibri"/>
          <w:sz w:val="24"/>
          <w:szCs w:val="24"/>
          <w:lang w:val="sr-Latn-RS"/>
        </w:rPr>
      </w:pPr>
      <w:r w:rsidRPr="001548D2">
        <w:rPr>
          <w:rFonts w:ascii="Calibri" w:hAnsi="Calibri" w:cs="Calibri"/>
          <w:sz w:val="24"/>
          <w:szCs w:val="24"/>
          <w:lang w:val="sr-Latn-RS"/>
        </w:rPr>
        <w:t>Neka postupanja koja se smatraju prijatnim za uspostavljanje prvog kontakta i održavanje komunikacije su: spontanost, povjerenje, pažljivo slušanje, razumijevanje,</w:t>
      </w:r>
      <w:r w:rsidR="00511D70">
        <w:rPr>
          <w:rFonts w:ascii="Calibri" w:hAnsi="Calibri" w:cs="Calibri"/>
          <w:sz w:val="24"/>
          <w:szCs w:val="24"/>
          <w:lang w:val="sr-Latn-RS"/>
        </w:rPr>
        <w:t xml:space="preserve"> </w:t>
      </w:r>
      <w:r w:rsidRPr="001548D2">
        <w:rPr>
          <w:rFonts w:ascii="Calibri" w:hAnsi="Calibri" w:cs="Calibri"/>
          <w:sz w:val="24"/>
          <w:szCs w:val="24"/>
          <w:lang w:val="sr-Latn-RS"/>
        </w:rPr>
        <w:t>uvažavanje, naklonost, otvorenost itd.</w:t>
      </w:r>
      <w:r w:rsidR="00A0609B">
        <w:rPr>
          <w:rFonts w:ascii="Calibri" w:hAnsi="Calibri" w:cs="Calibri"/>
          <w:sz w:val="24"/>
          <w:szCs w:val="24"/>
          <w:lang w:val="sr-Latn-RS"/>
        </w:rPr>
        <w:t xml:space="preserve"> </w:t>
      </w:r>
    </w:p>
    <w:p w14:paraId="562E42FD" w14:textId="77777777" w:rsidR="00A0609B" w:rsidRDefault="00A0609B" w:rsidP="00CD1BE4">
      <w:pPr>
        <w:pStyle w:val="NoSpacing"/>
        <w:jc w:val="both"/>
        <w:rPr>
          <w:rFonts w:ascii="Calibri" w:hAnsi="Calibri" w:cs="Calibri"/>
          <w:sz w:val="24"/>
          <w:szCs w:val="24"/>
          <w:lang w:val="sr-Latn-RS"/>
        </w:rPr>
      </w:pPr>
    </w:p>
    <w:p w14:paraId="61A51DF2" w14:textId="054558F8" w:rsidR="00A0609B" w:rsidRDefault="00A0609B" w:rsidP="00CD1BE4">
      <w:pPr>
        <w:pStyle w:val="NoSpacing"/>
        <w:jc w:val="both"/>
        <w:rPr>
          <w:rFonts w:ascii="Calibri" w:hAnsi="Calibri" w:cs="Calibri"/>
          <w:sz w:val="24"/>
          <w:szCs w:val="24"/>
          <w:lang w:val="sr-Latn-RS"/>
        </w:rPr>
      </w:pPr>
      <w:r>
        <w:rPr>
          <w:rFonts w:ascii="Calibri" w:hAnsi="Calibri" w:cs="Calibri"/>
          <w:sz w:val="24"/>
          <w:szCs w:val="24"/>
          <w:lang w:val="sr-Latn-RS"/>
        </w:rPr>
        <w:t xml:space="preserve">Potrebno je direktno razgovarati sa radnikom i izbjegavati razgovor sa njim u prisustvu poslodavca. </w:t>
      </w:r>
    </w:p>
    <w:p w14:paraId="7E1C2096" w14:textId="77777777" w:rsidR="00A0609B" w:rsidRDefault="00A0609B" w:rsidP="00CD1BE4">
      <w:pPr>
        <w:pStyle w:val="NoSpacing"/>
        <w:jc w:val="both"/>
        <w:rPr>
          <w:rFonts w:ascii="Calibri" w:hAnsi="Calibri" w:cs="Calibri"/>
          <w:sz w:val="24"/>
          <w:szCs w:val="24"/>
          <w:lang w:val="sr-Latn-RS"/>
        </w:rPr>
      </w:pPr>
    </w:p>
    <w:p w14:paraId="77FD850D" w14:textId="167ABFC8" w:rsidR="00CD1BE4" w:rsidRPr="001548D2" w:rsidRDefault="00CD1BE4" w:rsidP="00CD1BE4">
      <w:pPr>
        <w:pStyle w:val="NoSpacing"/>
        <w:jc w:val="both"/>
        <w:rPr>
          <w:rFonts w:ascii="Calibri" w:hAnsi="Calibri" w:cs="Calibri"/>
          <w:sz w:val="24"/>
          <w:szCs w:val="24"/>
          <w:lang w:val="sr-Latn-RS"/>
        </w:rPr>
      </w:pPr>
      <w:r w:rsidRPr="001548D2">
        <w:rPr>
          <w:rFonts w:ascii="Calibri" w:hAnsi="Calibri" w:cs="Calibri"/>
          <w:sz w:val="24"/>
          <w:szCs w:val="24"/>
          <w:lang w:val="sr-Latn-RS"/>
        </w:rPr>
        <w:t xml:space="preserve">U prvom kontaktu sa žrtvom ponašanja koja mogu otežati razgovor su: kritika, napadi, nametanje volje ili mišljenja, davanje savjeta koji nisu bili traženi, tumačenje tuđih riječi i radnji, uskraćivanje lične odgovornosti, neslušanje, arogancija, nepovjerenje itd. </w:t>
      </w:r>
    </w:p>
    <w:p w14:paraId="783397C8" w14:textId="77777777" w:rsidR="00CD1BE4" w:rsidRPr="001548D2" w:rsidRDefault="00CD1BE4" w:rsidP="00CD1BE4">
      <w:pPr>
        <w:pStyle w:val="NoSpacing"/>
        <w:jc w:val="both"/>
        <w:rPr>
          <w:rFonts w:ascii="Calibri" w:hAnsi="Calibri" w:cs="Calibri"/>
          <w:sz w:val="24"/>
          <w:szCs w:val="24"/>
          <w:lang w:val="sr-Latn-RS"/>
        </w:rPr>
      </w:pPr>
    </w:p>
    <w:p w14:paraId="737AEED2" w14:textId="0BC7738E" w:rsidR="00CD1BE4" w:rsidRDefault="00CD1BE4" w:rsidP="00CD1BE4">
      <w:pPr>
        <w:pStyle w:val="NoSpacing"/>
        <w:jc w:val="both"/>
        <w:rPr>
          <w:rFonts w:ascii="Calibri" w:hAnsi="Calibri" w:cs="Calibri"/>
          <w:sz w:val="24"/>
          <w:szCs w:val="24"/>
          <w:lang w:val="sr-Latn-RS"/>
        </w:rPr>
      </w:pPr>
      <w:r w:rsidRPr="001548D2">
        <w:rPr>
          <w:rFonts w:ascii="Calibri" w:hAnsi="Calibri" w:cs="Calibri"/>
          <w:sz w:val="24"/>
          <w:szCs w:val="24"/>
          <w:lang w:val="sr-Latn-RS"/>
        </w:rPr>
        <w:t>Upozoravanje, prijetnja, moralizacija, kritikovanje, tumačenje, ispitivanje sigurno neće doprinijeti uspostavljanju dobrih odnosa sa (potencijalnom) žrtvom trgovine ljudima.</w:t>
      </w:r>
      <w:r w:rsidR="001548D2">
        <w:rPr>
          <w:rFonts w:ascii="Calibri" w:hAnsi="Calibri" w:cs="Calibri"/>
          <w:sz w:val="24"/>
          <w:szCs w:val="24"/>
          <w:lang w:val="sr-Latn-RS"/>
        </w:rPr>
        <w:t xml:space="preserve"> </w:t>
      </w:r>
      <w:r w:rsidRPr="001548D2">
        <w:rPr>
          <w:rFonts w:ascii="Calibri" w:hAnsi="Calibri" w:cs="Calibri"/>
          <w:sz w:val="24"/>
          <w:szCs w:val="24"/>
          <w:lang w:val="sr-Latn-RS"/>
        </w:rPr>
        <w:t>S druge strane, pristojno i prijatno pozdravljanje i upoznavanje, započinjanje razgovora sa manje kompleksnim temama, održavanje kontakta očima, ukazivanje poštovanja</w:t>
      </w:r>
      <w:r w:rsidR="001548D2">
        <w:rPr>
          <w:rFonts w:ascii="Calibri" w:hAnsi="Calibri" w:cs="Calibri"/>
          <w:sz w:val="24"/>
          <w:szCs w:val="24"/>
          <w:lang w:val="sr-Latn-RS"/>
        </w:rPr>
        <w:t xml:space="preserve"> </w:t>
      </w:r>
      <w:r w:rsidRPr="001548D2">
        <w:rPr>
          <w:rFonts w:ascii="Calibri" w:hAnsi="Calibri" w:cs="Calibri"/>
          <w:sz w:val="24"/>
          <w:szCs w:val="24"/>
          <w:lang w:val="sr-Latn-RS"/>
        </w:rPr>
        <w:t>žrtvi adekvatnom neverbalnom komunikacijom koja podrazumijeva smiren ton i kretanje, uspravan položaj sa rukama koje su u vidnom polju itd. sigurno će poboljšati</w:t>
      </w:r>
      <w:r w:rsidR="001548D2">
        <w:rPr>
          <w:rFonts w:ascii="Calibri" w:hAnsi="Calibri" w:cs="Calibri"/>
          <w:sz w:val="24"/>
          <w:szCs w:val="24"/>
          <w:lang w:val="sr-Latn-RS"/>
        </w:rPr>
        <w:t xml:space="preserve"> </w:t>
      </w:r>
      <w:r w:rsidRPr="001548D2">
        <w:rPr>
          <w:rFonts w:ascii="Calibri" w:hAnsi="Calibri" w:cs="Calibri"/>
          <w:sz w:val="24"/>
          <w:szCs w:val="24"/>
          <w:lang w:val="sr-Latn-RS"/>
        </w:rPr>
        <w:t>komunikaciju sa žrtvom.</w:t>
      </w:r>
      <w:r w:rsidRPr="001548D2">
        <w:rPr>
          <w:rStyle w:val="FootnoteReference"/>
          <w:rFonts w:ascii="Calibri" w:hAnsi="Calibri" w:cs="Calibri"/>
          <w:sz w:val="24"/>
          <w:szCs w:val="24"/>
          <w:lang w:val="sr-Latn-RS"/>
        </w:rPr>
        <w:footnoteReference w:id="4"/>
      </w:r>
    </w:p>
    <w:p w14:paraId="64465417" w14:textId="77777777" w:rsidR="008F1F1E" w:rsidRDefault="008F1F1E" w:rsidP="00CD1BE4">
      <w:pPr>
        <w:pStyle w:val="NoSpacing"/>
        <w:jc w:val="both"/>
        <w:rPr>
          <w:rFonts w:ascii="Calibri" w:hAnsi="Calibri" w:cs="Calibri"/>
          <w:sz w:val="24"/>
          <w:szCs w:val="24"/>
          <w:lang w:val="sr-Latn-RS"/>
        </w:rPr>
      </w:pPr>
    </w:p>
    <w:p w14:paraId="7C9652E4" w14:textId="201F4611" w:rsidR="00064998" w:rsidRPr="009C26FA" w:rsidRDefault="008F1F1E" w:rsidP="009C26FA">
      <w:pPr>
        <w:pStyle w:val="NoSpacing"/>
        <w:jc w:val="both"/>
        <w:rPr>
          <w:rFonts w:ascii="Calibri" w:hAnsi="Calibri" w:cs="Calibri"/>
          <w:color w:val="000000"/>
          <w:sz w:val="24"/>
          <w:szCs w:val="24"/>
          <w:shd w:val="clear" w:color="auto" w:fill="FFFFFF"/>
        </w:rPr>
      </w:pPr>
      <w:r w:rsidRPr="00FF75AF">
        <w:rPr>
          <w:rFonts w:ascii="Calibri" w:hAnsi="Calibri" w:cs="Calibri"/>
          <w:color w:val="000000"/>
          <w:sz w:val="24"/>
          <w:szCs w:val="24"/>
          <w:shd w:val="clear" w:color="auto" w:fill="FFFFFF"/>
        </w:rPr>
        <w:t>Tokom razgovora sa zaposlenim poželjno je prevazići jezičke i kulturne barijere, na primjer: angažujte inspektore na radnom mjestu koji govore jezik radnika; koristite prevodioce ako je to moguće, u odsustvu prevodilaca, koristite telefonske, videokonferencijske ili mobilne aplikacije za programe prevođenja i prevođenja. Ne tražite od poslodavaca ili kolega da prevode jer mogli bi biti uključeni u radnu eksploataciju.</w:t>
      </w:r>
      <w:r w:rsidRPr="00FF75AF">
        <w:rPr>
          <w:rStyle w:val="FootnoteReference"/>
          <w:rFonts w:ascii="Calibri" w:hAnsi="Calibri" w:cs="Calibri"/>
          <w:color w:val="000000"/>
          <w:sz w:val="24"/>
          <w:szCs w:val="24"/>
          <w:shd w:val="clear" w:color="auto" w:fill="FFFFFF"/>
        </w:rPr>
        <w:footnoteReference w:id="5"/>
      </w:r>
    </w:p>
    <w:p w14:paraId="5C51D6C7" w14:textId="77777777" w:rsidR="00CE14A2" w:rsidRDefault="00CE14A2" w:rsidP="00CD1BE4">
      <w:pPr>
        <w:pStyle w:val="NoSpacing"/>
        <w:jc w:val="both"/>
        <w:rPr>
          <w:rFonts w:ascii="Calibri" w:hAnsi="Calibri" w:cs="Calibri"/>
          <w:color w:val="000000"/>
          <w:sz w:val="24"/>
          <w:szCs w:val="24"/>
          <w:shd w:val="clear" w:color="auto" w:fill="FFFFFF"/>
        </w:rPr>
      </w:pPr>
    </w:p>
    <w:p w14:paraId="63058D3E" w14:textId="1324726D" w:rsidR="00CE14A2" w:rsidRPr="008F1F1E" w:rsidRDefault="00FB2623" w:rsidP="00CE14A2">
      <w:pPr>
        <w:pStyle w:val="NoSpacing"/>
        <w:jc w:val="both"/>
        <w:rPr>
          <w:rFonts w:ascii="Calibri" w:hAnsi="Calibri" w:cs="Calibri"/>
          <w:sz w:val="24"/>
          <w:szCs w:val="24"/>
          <w:lang w:val="sr-Latn-RS"/>
        </w:rPr>
      </w:pPr>
      <w:r>
        <w:rPr>
          <w:rFonts w:ascii="Calibri" w:hAnsi="Calibri" w:cs="Calibri"/>
          <w:noProof/>
          <w:sz w:val="24"/>
          <w:szCs w:val="24"/>
          <w:lang w:val="sr-Latn-RS"/>
        </w:rPr>
        <w:drawing>
          <wp:inline distT="0" distB="0" distL="0" distR="0" wp14:anchorId="474D3B76" wp14:editId="709A200E">
            <wp:extent cx="5486400" cy="3200400"/>
            <wp:effectExtent l="57150" t="57150" r="57150" b="57150"/>
            <wp:docPr id="392307654"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009C26FA">
        <w:rPr>
          <w:rStyle w:val="FootnoteReference"/>
          <w:rFonts w:ascii="Calibri" w:hAnsi="Calibri" w:cs="Calibri"/>
          <w:sz w:val="24"/>
          <w:szCs w:val="24"/>
          <w:lang w:val="sr-Latn-RS"/>
        </w:rPr>
        <w:footnoteReference w:id="6"/>
      </w:r>
    </w:p>
    <w:p w14:paraId="1397266B" w14:textId="77777777" w:rsidR="00CD1BE4" w:rsidRPr="001548D2" w:rsidRDefault="00CD1BE4" w:rsidP="00B51517">
      <w:pPr>
        <w:pStyle w:val="NoSpacing"/>
        <w:jc w:val="both"/>
        <w:rPr>
          <w:rFonts w:ascii="Calibri" w:hAnsi="Calibri" w:cs="Calibri"/>
          <w:sz w:val="24"/>
          <w:szCs w:val="24"/>
          <w:lang w:val="sr-Latn-RS"/>
        </w:rPr>
      </w:pPr>
    </w:p>
    <w:p w14:paraId="4FAB3F92" w14:textId="78E93DCD" w:rsidR="0060216F" w:rsidRDefault="00B51517" w:rsidP="00B51517">
      <w:pPr>
        <w:pStyle w:val="NoSpacing"/>
        <w:jc w:val="both"/>
        <w:rPr>
          <w:rFonts w:ascii="Calibri" w:hAnsi="Calibri" w:cs="Calibri"/>
          <w:sz w:val="24"/>
          <w:szCs w:val="24"/>
          <w:lang w:val="sr-Latn-RS"/>
        </w:rPr>
      </w:pPr>
      <w:r w:rsidRPr="001548D2">
        <w:rPr>
          <w:rFonts w:ascii="Calibri" w:hAnsi="Calibri" w:cs="Calibri"/>
          <w:sz w:val="24"/>
          <w:szCs w:val="24"/>
          <w:lang w:val="sr-Latn-RS"/>
        </w:rPr>
        <w:t>Inspektori rada prilikom nadzora treba da obrate posebnu pažnju na sadržaj ugovora o radu stranca koji je zaposlen, kao i činjenicu da li isti obavlja poslove koji su navedeni u pozivnom pismu prilikom regulisanja boravka po osnovu rada</w:t>
      </w:r>
      <w:r w:rsidR="00AB02AA" w:rsidRPr="001548D2">
        <w:rPr>
          <w:rFonts w:ascii="Calibri" w:hAnsi="Calibri" w:cs="Calibri"/>
          <w:sz w:val="24"/>
          <w:szCs w:val="24"/>
          <w:lang w:val="sr-Latn-RS"/>
        </w:rPr>
        <w:t xml:space="preserve">, ili u postupku regulisanja vize za boravak po osnovu rada shodno Zakonu o strancima. U slučaju da lice obavlja potpuno druge poslove od onih koji su naznačeni u pozivnom pismu, tj. za koje je pozvan da radi, potrebno je obaviti razgovor sa tim licem u cilju utvrđivanja činjenica da li je isti upoznat da ne obavlja poslove za koje je pozvan i da li je navedena činjenica predočena ,,zaposlenom,, </w:t>
      </w:r>
      <w:r w:rsidR="00160F23" w:rsidRPr="001548D2">
        <w:rPr>
          <w:rFonts w:ascii="Calibri" w:hAnsi="Calibri" w:cs="Calibri"/>
          <w:sz w:val="24"/>
          <w:szCs w:val="24"/>
          <w:lang w:val="sr-Latn-RS"/>
        </w:rPr>
        <w:t xml:space="preserve">prije potpisivanja ugovora o radu i da li je on uopšte upoznat sa sadržajem ugovora o radu. </w:t>
      </w:r>
      <w:r w:rsidR="00D760DF">
        <w:rPr>
          <w:rFonts w:ascii="Calibri" w:hAnsi="Calibri" w:cs="Calibri"/>
          <w:sz w:val="24"/>
          <w:szCs w:val="24"/>
          <w:lang w:val="sr-Latn-RS"/>
        </w:rPr>
        <w:t xml:space="preserve">Takođe, bitno je i doći do informacije da li je zaposleni upoznat sa obavezom da je poslodavac dužan da ga prijavi na </w:t>
      </w:r>
      <w:r w:rsidR="00D52FF2">
        <w:rPr>
          <w:rFonts w:ascii="Calibri" w:hAnsi="Calibri" w:cs="Calibri"/>
          <w:sz w:val="24"/>
          <w:szCs w:val="24"/>
          <w:lang w:val="sr-Latn-RS"/>
        </w:rPr>
        <w:t xml:space="preserve">obavezno </w:t>
      </w:r>
      <w:r w:rsidR="00D760DF">
        <w:rPr>
          <w:rFonts w:ascii="Calibri" w:hAnsi="Calibri" w:cs="Calibri"/>
          <w:sz w:val="24"/>
          <w:szCs w:val="24"/>
          <w:lang w:val="sr-Latn-RS"/>
        </w:rPr>
        <w:t>socijalno osiguranje.</w:t>
      </w:r>
    </w:p>
    <w:p w14:paraId="157D361C" w14:textId="77777777" w:rsidR="00F578A5" w:rsidRPr="001548D2" w:rsidRDefault="00F578A5" w:rsidP="00B51517">
      <w:pPr>
        <w:pStyle w:val="NoSpacing"/>
        <w:jc w:val="both"/>
        <w:rPr>
          <w:rFonts w:ascii="Calibri" w:hAnsi="Calibri" w:cs="Calibri"/>
          <w:sz w:val="24"/>
          <w:szCs w:val="24"/>
          <w:lang w:val="sr-Latn-RS"/>
        </w:rPr>
      </w:pPr>
    </w:p>
    <w:p w14:paraId="0D3AA206" w14:textId="60CE4FD4" w:rsidR="00160F23" w:rsidRPr="001548D2" w:rsidRDefault="00160F23" w:rsidP="00B51517">
      <w:pPr>
        <w:pStyle w:val="NoSpacing"/>
        <w:jc w:val="both"/>
        <w:rPr>
          <w:rFonts w:ascii="Calibri" w:hAnsi="Calibri" w:cs="Calibri"/>
          <w:sz w:val="24"/>
          <w:szCs w:val="24"/>
          <w:lang w:val="sr-Latn-RS"/>
        </w:rPr>
      </w:pPr>
      <w:r w:rsidRPr="001548D2">
        <w:rPr>
          <w:rFonts w:ascii="Calibri" w:hAnsi="Calibri" w:cs="Calibri"/>
          <w:sz w:val="24"/>
          <w:szCs w:val="24"/>
          <w:lang w:val="sr-Latn-RS"/>
        </w:rPr>
        <w:t>Posebno treba akcenat staviti na lica koja dolaze sa područja gdje ne razumiju službeni jezik u Crnoj Gori, jer postoji opravdano očekivanje da isti nisu upoznati u potpunosti sa sadržajem ugovora o radu, te da su u tom dijelu zloupotrebijeni i da obavljaju poslove koji im ni</w:t>
      </w:r>
      <w:r w:rsidR="00A0609B">
        <w:rPr>
          <w:rFonts w:ascii="Calibri" w:hAnsi="Calibri" w:cs="Calibri"/>
          <w:sz w:val="24"/>
          <w:szCs w:val="24"/>
          <w:lang w:val="sr-Latn-RS"/>
        </w:rPr>
        <w:t>je</w:t>
      </w:r>
      <w:r w:rsidRPr="001548D2">
        <w:rPr>
          <w:rFonts w:ascii="Calibri" w:hAnsi="Calibri" w:cs="Calibri"/>
          <w:sz w:val="24"/>
          <w:szCs w:val="24"/>
          <w:lang w:val="sr-Latn-RS"/>
        </w:rPr>
        <w:t>su ,,unaprijed obećani</w:t>
      </w:r>
      <w:r w:rsidR="00CE2DEC">
        <w:rPr>
          <w:rFonts w:ascii="Calibri" w:hAnsi="Calibri" w:cs="Calibri"/>
          <w:sz w:val="24"/>
          <w:szCs w:val="24"/>
          <w:lang w:val="sr-Latn-RS"/>
        </w:rPr>
        <w:t>’’</w:t>
      </w:r>
      <w:r w:rsidRPr="001548D2">
        <w:rPr>
          <w:rFonts w:ascii="Calibri" w:hAnsi="Calibri" w:cs="Calibri"/>
          <w:sz w:val="24"/>
          <w:szCs w:val="24"/>
          <w:lang w:val="sr-Latn-RS"/>
        </w:rPr>
        <w:t xml:space="preserve"> i koji su eventualno teži od obećanih uz istu ili manju zaradu.</w:t>
      </w:r>
      <w:r w:rsidR="0043143A" w:rsidRPr="001548D2">
        <w:rPr>
          <w:rFonts w:ascii="Calibri" w:hAnsi="Calibri" w:cs="Calibri"/>
          <w:sz w:val="24"/>
          <w:szCs w:val="24"/>
          <w:lang w:val="sr-Latn-RS"/>
        </w:rPr>
        <w:t xml:space="preserve"> Takođe, na </w:t>
      </w:r>
      <w:r w:rsidR="0043143A" w:rsidRPr="001548D2">
        <w:rPr>
          <w:rFonts w:ascii="Calibri" w:hAnsi="Calibri" w:cs="Calibri"/>
          <w:sz w:val="24"/>
          <w:szCs w:val="24"/>
          <w:lang w:val="sr-Latn-RS"/>
        </w:rPr>
        <w:lastRenderedPageBreak/>
        <w:t>isti način je potrebno postupiti ako vrši poslove mimo mjesta rada navedenog u ugovoru o radu. U slučaju navede</w:t>
      </w:r>
      <w:r w:rsidR="0060216F" w:rsidRPr="001548D2">
        <w:rPr>
          <w:rFonts w:ascii="Calibri" w:hAnsi="Calibri" w:cs="Calibri"/>
          <w:sz w:val="24"/>
          <w:szCs w:val="24"/>
          <w:lang w:val="sr-Latn-RS"/>
        </w:rPr>
        <w:t>ne</w:t>
      </w:r>
      <w:r w:rsidR="0043143A" w:rsidRPr="001548D2">
        <w:rPr>
          <w:rFonts w:ascii="Calibri" w:hAnsi="Calibri" w:cs="Calibri"/>
          <w:sz w:val="24"/>
          <w:szCs w:val="24"/>
          <w:lang w:val="sr-Latn-RS"/>
        </w:rPr>
        <w:t xml:space="preserve"> sumnje potrebno je upoznati nabližu organizacionu jed</w:t>
      </w:r>
      <w:r w:rsidR="0060216F" w:rsidRPr="001548D2">
        <w:rPr>
          <w:rFonts w:ascii="Calibri" w:hAnsi="Calibri" w:cs="Calibri"/>
          <w:sz w:val="24"/>
          <w:szCs w:val="24"/>
          <w:lang w:val="sr-Latn-RS"/>
        </w:rPr>
        <w:t>i</w:t>
      </w:r>
      <w:r w:rsidR="0043143A" w:rsidRPr="001548D2">
        <w:rPr>
          <w:rFonts w:ascii="Calibri" w:hAnsi="Calibri" w:cs="Calibri"/>
          <w:sz w:val="24"/>
          <w:szCs w:val="24"/>
          <w:lang w:val="sr-Latn-RS"/>
        </w:rPr>
        <w:t>nicu policije nadležnu za poslove sa strancima kako bi iz svoje nadležnosti sproveli kontrolu i utvrdili eventualne nepravilnosti.</w:t>
      </w:r>
    </w:p>
    <w:p w14:paraId="1C0D2A86" w14:textId="77777777" w:rsidR="00BD7C00" w:rsidRPr="001548D2" w:rsidRDefault="00BD7C00" w:rsidP="00B51517">
      <w:pPr>
        <w:pStyle w:val="NoSpacing"/>
        <w:jc w:val="both"/>
        <w:rPr>
          <w:rFonts w:ascii="Calibri" w:hAnsi="Calibri" w:cs="Calibri"/>
          <w:sz w:val="24"/>
          <w:szCs w:val="24"/>
          <w:lang w:val="sr-Latn-RS"/>
        </w:rPr>
      </w:pPr>
    </w:p>
    <w:p w14:paraId="19489DED" w14:textId="3FCC3AED" w:rsidR="00A27296" w:rsidRDefault="00BD7C00" w:rsidP="00B51517">
      <w:pPr>
        <w:pStyle w:val="NoSpacing"/>
        <w:jc w:val="both"/>
        <w:rPr>
          <w:rFonts w:ascii="Calibri" w:hAnsi="Calibri" w:cs="Calibri"/>
          <w:sz w:val="24"/>
          <w:szCs w:val="24"/>
          <w:lang w:val="sr-Latn-RS"/>
        </w:rPr>
      </w:pPr>
      <w:r w:rsidRPr="001548D2">
        <w:rPr>
          <w:rFonts w:ascii="Calibri" w:hAnsi="Calibri" w:cs="Calibri"/>
          <w:sz w:val="24"/>
          <w:szCs w:val="24"/>
          <w:lang w:val="sr-Latn-RS"/>
        </w:rPr>
        <w:t>Takođe, kod kontrole ugovora o radu treba obratiti pažnju da li je ugovor potpisan od strane zaposlenog ili je to ,,neko drugi uradio</w:t>
      </w:r>
      <w:r w:rsidR="00CE2DEC">
        <w:rPr>
          <w:rFonts w:ascii="Calibri" w:hAnsi="Calibri" w:cs="Calibri"/>
          <w:sz w:val="24"/>
          <w:szCs w:val="24"/>
          <w:lang w:val="sr-Latn-RS"/>
        </w:rPr>
        <w:t>’’</w:t>
      </w:r>
      <w:r w:rsidRPr="001548D2">
        <w:rPr>
          <w:rFonts w:ascii="Calibri" w:hAnsi="Calibri" w:cs="Calibri"/>
          <w:sz w:val="24"/>
          <w:szCs w:val="24"/>
          <w:lang w:val="sr-Latn-RS"/>
        </w:rPr>
        <w:t xml:space="preserve"> - najčešće poslodavac to uradi u njihovo ime, što dodatno budi sumnju da zaposleni nije ni upoznat sa sadržajem ugovora o radu, niti je upoznat sa uslov</w:t>
      </w:r>
      <w:r w:rsidR="00495E99" w:rsidRPr="001548D2">
        <w:rPr>
          <w:rFonts w:ascii="Calibri" w:hAnsi="Calibri" w:cs="Calibri"/>
          <w:sz w:val="24"/>
          <w:szCs w:val="24"/>
          <w:lang w:val="sr-Latn-RS"/>
        </w:rPr>
        <w:t>i</w:t>
      </w:r>
      <w:r w:rsidRPr="001548D2">
        <w:rPr>
          <w:rFonts w:ascii="Calibri" w:hAnsi="Calibri" w:cs="Calibri"/>
          <w:sz w:val="24"/>
          <w:szCs w:val="24"/>
          <w:lang w:val="sr-Latn-RS"/>
        </w:rPr>
        <w:t>ma rada koje sadrži ugovor.</w:t>
      </w:r>
    </w:p>
    <w:p w14:paraId="4A946033" w14:textId="77777777" w:rsidR="009C26FA" w:rsidRDefault="009C26FA" w:rsidP="00B51517">
      <w:pPr>
        <w:pStyle w:val="NoSpacing"/>
        <w:jc w:val="both"/>
        <w:rPr>
          <w:rFonts w:ascii="Calibri" w:hAnsi="Calibri" w:cs="Calibri"/>
          <w:sz w:val="24"/>
          <w:szCs w:val="24"/>
          <w:lang w:val="sr-Latn-RS"/>
        </w:rPr>
      </w:pPr>
    </w:p>
    <w:p w14:paraId="7646BCDF" w14:textId="30005EFB" w:rsidR="0043143A" w:rsidRPr="001548D2" w:rsidRDefault="0043143A" w:rsidP="00B51517">
      <w:pPr>
        <w:pStyle w:val="NoSpacing"/>
        <w:jc w:val="both"/>
        <w:rPr>
          <w:rFonts w:ascii="Calibri" w:hAnsi="Calibri" w:cs="Calibri"/>
          <w:sz w:val="24"/>
          <w:szCs w:val="24"/>
          <w:lang w:val="sr-Latn-RS"/>
        </w:rPr>
      </w:pPr>
      <w:r w:rsidRPr="001548D2">
        <w:rPr>
          <w:rFonts w:ascii="Calibri" w:hAnsi="Calibri" w:cs="Calibri"/>
          <w:sz w:val="24"/>
          <w:szCs w:val="24"/>
          <w:lang w:val="sr-Latn-RS"/>
        </w:rPr>
        <w:t xml:space="preserve">Sumnju na radnu eksploataciju može ukazati činjenica da poslodavac izvodi velike radove </w:t>
      </w:r>
      <w:r w:rsidRPr="00D12E9F">
        <w:rPr>
          <w:rFonts w:ascii="Calibri" w:hAnsi="Calibri" w:cs="Calibri"/>
          <w:sz w:val="24"/>
          <w:szCs w:val="24"/>
          <w:lang w:val="sr-Latn-RS"/>
        </w:rPr>
        <w:t>(</w:t>
      </w:r>
      <w:r w:rsidRPr="001548D2">
        <w:rPr>
          <w:rFonts w:ascii="Calibri" w:hAnsi="Calibri" w:cs="Calibri"/>
          <w:sz w:val="24"/>
          <w:szCs w:val="24"/>
          <w:lang w:val="sr-Latn-RS"/>
        </w:rPr>
        <w:t>najčešće građevinske ili u poljoprivredi</w:t>
      </w:r>
      <w:r w:rsidR="0056441E" w:rsidRPr="001548D2">
        <w:rPr>
          <w:rFonts w:ascii="Calibri" w:hAnsi="Calibri" w:cs="Calibri"/>
          <w:sz w:val="24"/>
          <w:szCs w:val="24"/>
          <w:lang w:val="sr-Latn-RS"/>
        </w:rPr>
        <w:t xml:space="preserve"> i sl.</w:t>
      </w:r>
      <w:r w:rsidRPr="001548D2">
        <w:rPr>
          <w:rFonts w:ascii="Calibri" w:hAnsi="Calibri" w:cs="Calibri"/>
          <w:sz w:val="24"/>
          <w:szCs w:val="24"/>
          <w:lang w:val="sr-Latn-RS"/>
        </w:rPr>
        <w:t>) sa malim brojem zaposlenih, što može ukazati da ,,radnici</w:t>
      </w:r>
      <w:r w:rsidR="00CE2DEC">
        <w:rPr>
          <w:rFonts w:ascii="Calibri" w:hAnsi="Calibri" w:cs="Calibri"/>
          <w:sz w:val="24"/>
          <w:szCs w:val="24"/>
          <w:lang w:val="sr-Latn-RS"/>
        </w:rPr>
        <w:t>’’</w:t>
      </w:r>
      <w:r w:rsidRPr="001548D2">
        <w:rPr>
          <w:rFonts w:ascii="Calibri" w:hAnsi="Calibri" w:cs="Calibri"/>
          <w:sz w:val="24"/>
          <w:szCs w:val="24"/>
          <w:lang w:val="sr-Latn-RS"/>
        </w:rPr>
        <w:t xml:space="preserve"> rade prekovremeno i noću, te im se krši pravo na dnevni, odnosno sedmični odmor shodno Zakonu o radu, a pritom isti prekovremeni rad ili rad noću koji su ostvarili, nije im plaćen.</w:t>
      </w:r>
    </w:p>
    <w:p w14:paraId="13DA23CC" w14:textId="77777777" w:rsidR="00160F23" w:rsidRPr="001548D2" w:rsidRDefault="00160F23" w:rsidP="00B51517">
      <w:pPr>
        <w:pStyle w:val="NoSpacing"/>
        <w:jc w:val="both"/>
        <w:rPr>
          <w:rFonts w:ascii="Calibri" w:hAnsi="Calibri" w:cs="Calibri"/>
          <w:sz w:val="24"/>
          <w:szCs w:val="24"/>
          <w:lang w:val="sr-Latn-RS"/>
        </w:rPr>
      </w:pPr>
    </w:p>
    <w:p w14:paraId="267D896C" w14:textId="44D17490" w:rsidR="00160F23" w:rsidRPr="001548D2" w:rsidRDefault="00160F23" w:rsidP="00160F23">
      <w:pPr>
        <w:pStyle w:val="NoSpacing"/>
        <w:jc w:val="both"/>
        <w:rPr>
          <w:rFonts w:ascii="Calibri" w:hAnsi="Calibri" w:cs="Calibri"/>
          <w:sz w:val="24"/>
          <w:szCs w:val="24"/>
          <w:lang w:val="sr-Latn-RS"/>
        </w:rPr>
      </w:pPr>
      <w:r w:rsidRPr="001548D2">
        <w:rPr>
          <w:rFonts w:ascii="Calibri" w:hAnsi="Calibri" w:cs="Calibri"/>
          <w:sz w:val="24"/>
          <w:szCs w:val="24"/>
          <w:lang w:val="sr-Latn-RS"/>
        </w:rPr>
        <w:t>Metode i tehnike inspekcije koje su relevantne za eksploataciju rada i koje bi trebali koristiti inspektori rada, kako samostalno tako i u saradnji s drugim akterima, uključuju intervjue i direktno osmatranje, provjeru dokumenata, prikupl</w:t>
      </w:r>
      <w:r w:rsidR="0043143A" w:rsidRPr="001548D2">
        <w:rPr>
          <w:rFonts w:ascii="Calibri" w:hAnsi="Calibri" w:cs="Calibri"/>
          <w:sz w:val="24"/>
          <w:szCs w:val="24"/>
          <w:lang w:val="sr-Latn-RS"/>
        </w:rPr>
        <w:t>j</w:t>
      </w:r>
      <w:r w:rsidRPr="001548D2">
        <w:rPr>
          <w:rFonts w:ascii="Calibri" w:hAnsi="Calibri" w:cs="Calibri"/>
          <w:sz w:val="24"/>
          <w:szCs w:val="24"/>
          <w:lang w:val="sr-Latn-RS"/>
        </w:rPr>
        <w:t>anje potrebnih obavještenja i provjeru materijala koje se koriste na radnom mjestu. Mjere koje preduzimaju inspektori rada sami ili u sar</w:t>
      </w:r>
      <w:r w:rsidR="004E0FDE" w:rsidRPr="001548D2">
        <w:rPr>
          <w:rFonts w:ascii="Calibri" w:hAnsi="Calibri" w:cs="Calibri"/>
          <w:sz w:val="24"/>
          <w:szCs w:val="24"/>
          <w:lang w:val="sr-Latn-RS"/>
        </w:rPr>
        <w:t>a</w:t>
      </w:r>
      <w:r w:rsidRPr="001548D2">
        <w:rPr>
          <w:rFonts w:ascii="Calibri" w:hAnsi="Calibri" w:cs="Calibri"/>
          <w:sz w:val="24"/>
          <w:szCs w:val="24"/>
          <w:lang w:val="sr-Latn-RS"/>
        </w:rPr>
        <w:t>dnji sa polic</w:t>
      </w:r>
      <w:r w:rsidR="004E0FDE" w:rsidRPr="001548D2">
        <w:rPr>
          <w:rFonts w:ascii="Calibri" w:hAnsi="Calibri" w:cs="Calibri"/>
          <w:sz w:val="24"/>
          <w:szCs w:val="24"/>
          <w:lang w:val="sr-Latn-RS"/>
        </w:rPr>
        <w:t>ijom</w:t>
      </w:r>
      <w:r w:rsidRPr="001548D2">
        <w:rPr>
          <w:rFonts w:ascii="Calibri" w:hAnsi="Calibri" w:cs="Calibri"/>
          <w:sz w:val="24"/>
          <w:szCs w:val="24"/>
          <w:lang w:val="sr-Latn-RS"/>
        </w:rPr>
        <w:t>, ili bilo koji</w:t>
      </w:r>
      <w:r w:rsidR="004E0FDE" w:rsidRPr="001548D2">
        <w:rPr>
          <w:rFonts w:ascii="Calibri" w:hAnsi="Calibri" w:cs="Calibri"/>
          <w:sz w:val="24"/>
          <w:szCs w:val="24"/>
          <w:lang w:val="sr-Latn-RS"/>
        </w:rPr>
        <w:t>m</w:t>
      </w:r>
      <w:r w:rsidRPr="001548D2">
        <w:rPr>
          <w:rFonts w:ascii="Calibri" w:hAnsi="Calibri" w:cs="Calibri"/>
          <w:sz w:val="24"/>
          <w:szCs w:val="24"/>
          <w:lang w:val="sr-Latn-RS"/>
        </w:rPr>
        <w:t xml:space="preserve"> drugi</w:t>
      </w:r>
      <w:r w:rsidR="004E0FDE" w:rsidRPr="001548D2">
        <w:rPr>
          <w:rFonts w:ascii="Calibri" w:hAnsi="Calibri" w:cs="Calibri"/>
          <w:sz w:val="24"/>
          <w:szCs w:val="24"/>
          <w:lang w:val="sr-Latn-RS"/>
        </w:rPr>
        <w:t>m</w:t>
      </w:r>
      <w:r w:rsidRPr="001548D2">
        <w:rPr>
          <w:rFonts w:ascii="Calibri" w:hAnsi="Calibri" w:cs="Calibri"/>
          <w:sz w:val="24"/>
          <w:szCs w:val="24"/>
          <w:lang w:val="sr-Latn-RS"/>
        </w:rPr>
        <w:t xml:space="preserve"> subjekt</w:t>
      </w:r>
      <w:r w:rsidR="004E0FDE" w:rsidRPr="001548D2">
        <w:rPr>
          <w:rFonts w:ascii="Calibri" w:hAnsi="Calibri" w:cs="Calibri"/>
          <w:sz w:val="24"/>
          <w:szCs w:val="24"/>
          <w:lang w:val="sr-Latn-RS"/>
        </w:rPr>
        <w:t>om</w:t>
      </w:r>
      <w:r w:rsidRPr="001548D2">
        <w:rPr>
          <w:rFonts w:ascii="Calibri" w:hAnsi="Calibri" w:cs="Calibri"/>
          <w:sz w:val="24"/>
          <w:szCs w:val="24"/>
          <w:lang w:val="sr-Latn-RS"/>
        </w:rPr>
        <w:t xml:space="preserve"> ili organizacij</w:t>
      </w:r>
      <w:r w:rsidR="004E0FDE" w:rsidRPr="001548D2">
        <w:rPr>
          <w:rFonts w:ascii="Calibri" w:hAnsi="Calibri" w:cs="Calibri"/>
          <w:sz w:val="24"/>
          <w:szCs w:val="24"/>
          <w:lang w:val="sr-Latn-RS"/>
        </w:rPr>
        <w:t>om</w:t>
      </w:r>
      <w:r w:rsidRPr="001548D2">
        <w:rPr>
          <w:rFonts w:ascii="Calibri" w:hAnsi="Calibri" w:cs="Calibri"/>
          <w:sz w:val="24"/>
          <w:szCs w:val="24"/>
          <w:lang w:val="sr-Latn-RS"/>
        </w:rPr>
        <w:t xml:space="preserve"> trebaju </w:t>
      </w:r>
      <w:r w:rsidR="004E0FDE" w:rsidRPr="001548D2">
        <w:rPr>
          <w:rFonts w:ascii="Calibri" w:hAnsi="Calibri" w:cs="Calibri"/>
          <w:sz w:val="24"/>
          <w:szCs w:val="24"/>
          <w:lang w:val="sr-Latn-RS"/>
        </w:rPr>
        <w:t xml:space="preserve">se </w:t>
      </w:r>
      <w:r w:rsidRPr="001548D2">
        <w:rPr>
          <w:rFonts w:ascii="Calibri" w:hAnsi="Calibri" w:cs="Calibri"/>
          <w:sz w:val="24"/>
          <w:szCs w:val="24"/>
          <w:lang w:val="sr-Latn-RS"/>
        </w:rPr>
        <w:t>uzeti u obzir i biti uravnotežen</w:t>
      </w:r>
      <w:r w:rsidR="004E0FDE" w:rsidRPr="001548D2">
        <w:rPr>
          <w:rFonts w:ascii="Calibri" w:hAnsi="Calibri" w:cs="Calibri"/>
          <w:sz w:val="24"/>
          <w:szCs w:val="24"/>
          <w:lang w:val="sr-Latn-RS"/>
        </w:rPr>
        <w:t xml:space="preserve">i </w:t>
      </w:r>
      <w:r w:rsidRPr="001548D2">
        <w:rPr>
          <w:rFonts w:ascii="Calibri" w:hAnsi="Calibri" w:cs="Calibri"/>
          <w:sz w:val="24"/>
          <w:szCs w:val="24"/>
          <w:lang w:val="sr-Latn-RS"/>
        </w:rPr>
        <w:t>s mogućim rizikom od odmazde s kojom bi se radnici mogli suočiti od strane svojih poslodavaca nakon što inspekcija</w:t>
      </w:r>
      <w:r w:rsidR="004E0FDE" w:rsidRPr="001548D2">
        <w:rPr>
          <w:rFonts w:ascii="Calibri" w:hAnsi="Calibri" w:cs="Calibri"/>
          <w:sz w:val="24"/>
          <w:szCs w:val="24"/>
          <w:lang w:val="sr-Latn-RS"/>
        </w:rPr>
        <w:t xml:space="preserve"> </w:t>
      </w:r>
      <w:r w:rsidRPr="001548D2">
        <w:rPr>
          <w:rFonts w:ascii="Calibri" w:hAnsi="Calibri" w:cs="Calibri"/>
          <w:sz w:val="24"/>
          <w:szCs w:val="24"/>
          <w:lang w:val="sr-Latn-RS"/>
        </w:rPr>
        <w:t>se završi. Ovaj rizik se može ublažiti diskretnim širenjem informacija o telefonskim linijama za pomoć ili drugim povjerljivim načinima obavještavanja o eksploata</w:t>
      </w:r>
      <w:r w:rsidR="004E0FDE" w:rsidRPr="001548D2">
        <w:rPr>
          <w:rFonts w:ascii="Calibri" w:hAnsi="Calibri" w:cs="Calibri"/>
          <w:sz w:val="24"/>
          <w:szCs w:val="24"/>
          <w:lang w:val="sr-Latn-RS"/>
        </w:rPr>
        <w:t>ciji na radu.</w:t>
      </w:r>
    </w:p>
    <w:p w14:paraId="710AFD40" w14:textId="77777777" w:rsidR="00870CA0" w:rsidRPr="001548D2" w:rsidRDefault="00870CA0" w:rsidP="00160F23">
      <w:pPr>
        <w:pStyle w:val="NoSpacing"/>
        <w:jc w:val="both"/>
        <w:rPr>
          <w:rFonts w:ascii="Calibri" w:hAnsi="Calibri" w:cs="Calibri"/>
          <w:sz w:val="24"/>
          <w:szCs w:val="24"/>
          <w:lang w:val="sr-Latn-RS"/>
        </w:rPr>
      </w:pPr>
    </w:p>
    <w:p w14:paraId="6A8BFD53" w14:textId="5C361CFB" w:rsidR="00870CA0" w:rsidRPr="001548D2" w:rsidRDefault="00870CA0" w:rsidP="00160F23">
      <w:pPr>
        <w:pStyle w:val="NoSpacing"/>
        <w:jc w:val="both"/>
        <w:rPr>
          <w:rFonts w:ascii="Calibri" w:hAnsi="Calibri" w:cs="Calibri"/>
          <w:color w:val="000000"/>
          <w:sz w:val="24"/>
          <w:szCs w:val="24"/>
          <w:shd w:val="clear" w:color="auto" w:fill="FFFFFF"/>
        </w:rPr>
      </w:pPr>
      <w:r w:rsidRPr="001548D2">
        <w:rPr>
          <w:rFonts w:ascii="Calibri" w:hAnsi="Calibri" w:cs="Calibri"/>
          <w:sz w:val="24"/>
          <w:szCs w:val="24"/>
          <w:lang w:val="sr-Latn-RS"/>
        </w:rPr>
        <w:t xml:space="preserve">Kod kontrole prekovremenog rada treba </w:t>
      </w:r>
      <w:r w:rsidR="00252ECA" w:rsidRPr="001548D2">
        <w:rPr>
          <w:rFonts w:ascii="Calibri" w:hAnsi="Calibri" w:cs="Calibri"/>
          <w:sz w:val="24"/>
          <w:szCs w:val="24"/>
          <w:lang w:val="sr-Latn-RS"/>
        </w:rPr>
        <w:t xml:space="preserve">pored odredbi propisanih Zakonom o radu a odnose se na prekovremeni rad </w:t>
      </w:r>
      <w:r w:rsidRPr="001548D2">
        <w:rPr>
          <w:rFonts w:ascii="Calibri" w:hAnsi="Calibri" w:cs="Calibri"/>
          <w:sz w:val="24"/>
          <w:szCs w:val="24"/>
          <w:lang w:val="sr-Latn-RS"/>
        </w:rPr>
        <w:t xml:space="preserve">uzeti u obzir i činjenicu da </w:t>
      </w:r>
      <w:r w:rsidR="00252ECA" w:rsidRPr="001548D2">
        <w:rPr>
          <w:rFonts w:ascii="Calibri" w:hAnsi="Calibri" w:cs="Calibri"/>
          <w:b/>
          <w:bCs/>
          <w:color w:val="000000"/>
          <w:sz w:val="24"/>
          <w:szCs w:val="24"/>
          <w:shd w:val="clear" w:color="auto" w:fill="FFFFFF"/>
        </w:rPr>
        <w:t>z</w:t>
      </w:r>
      <w:r w:rsidRPr="001548D2">
        <w:rPr>
          <w:rFonts w:ascii="Calibri" w:hAnsi="Calibri" w:cs="Calibri"/>
          <w:b/>
          <w:bCs/>
          <w:color w:val="000000"/>
          <w:sz w:val="24"/>
          <w:szCs w:val="24"/>
          <w:shd w:val="clear" w:color="auto" w:fill="FFFFFF"/>
        </w:rPr>
        <w:t>aposlenom pripada uvećanje zarade po osnovu prekovremenog rada ako je utvrđeno da je taj rad obavljen, bez obzira što nije donijeta odluka o uvođenju prekovremenog rada</w:t>
      </w:r>
      <w:r w:rsidR="00252ECA" w:rsidRPr="001548D2">
        <w:rPr>
          <w:rFonts w:ascii="Calibri" w:hAnsi="Calibri" w:cs="Calibri"/>
          <w:b/>
          <w:bCs/>
          <w:color w:val="000000"/>
          <w:sz w:val="24"/>
          <w:szCs w:val="24"/>
          <w:shd w:val="clear" w:color="auto" w:fill="FFFFFF"/>
        </w:rPr>
        <w:t xml:space="preserve"> </w:t>
      </w:r>
      <w:r w:rsidR="00252ECA" w:rsidRPr="001548D2">
        <w:rPr>
          <w:rFonts w:ascii="Calibri" w:hAnsi="Calibri" w:cs="Calibri"/>
          <w:color w:val="000000"/>
          <w:sz w:val="24"/>
          <w:szCs w:val="24"/>
          <w:shd w:val="clear" w:color="auto" w:fill="FFFFFF"/>
        </w:rPr>
        <w:t>(Presuda Višeg suda u Bijelom Polju, Gž. 601/24 od 13. 5. 2024).</w:t>
      </w:r>
    </w:p>
    <w:p w14:paraId="11F347C5" w14:textId="77777777" w:rsidR="00252ECA" w:rsidRPr="001548D2" w:rsidRDefault="00252ECA" w:rsidP="00160F23">
      <w:pPr>
        <w:pStyle w:val="NoSpacing"/>
        <w:jc w:val="both"/>
        <w:rPr>
          <w:rFonts w:ascii="Calibri" w:hAnsi="Calibri" w:cs="Calibri"/>
          <w:color w:val="000000"/>
          <w:sz w:val="24"/>
          <w:szCs w:val="24"/>
          <w:shd w:val="clear" w:color="auto" w:fill="FFFFFF"/>
        </w:rPr>
      </w:pPr>
    </w:p>
    <w:p w14:paraId="6DBB63F6" w14:textId="4233720F" w:rsidR="00252ECA" w:rsidRPr="001548D2" w:rsidRDefault="00252ECA" w:rsidP="00160F23">
      <w:pPr>
        <w:pStyle w:val="NoSpacing"/>
        <w:jc w:val="both"/>
        <w:rPr>
          <w:rFonts w:ascii="Calibri" w:hAnsi="Calibri" w:cs="Calibri"/>
          <w:color w:val="000000"/>
          <w:sz w:val="24"/>
          <w:szCs w:val="24"/>
          <w:shd w:val="clear" w:color="auto" w:fill="FFFFFF"/>
        </w:rPr>
      </w:pPr>
      <w:r w:rsidRPr="001548D2">
        <w:rPr>
          <w:rFonts w:ascii="Calibri" w:hAnsi="Calibri" w:cs="Calibri"/>
          <w:color w:val="000000"/>
          <w:sz w:val="24"/>
          <w:szCs w:val="24"/>
          <w:shd w:val="clear" w:color="auto" w:fill="FFFFFF"/>
        </w:rPr>
        <w:t xml:space="preserve">Odredbama člana 19 Zakona o radu, propisano je da je poslodavac dužan da: ima akt o unutrašnjoj organizaciji i sistematizaciji radnih mjesta ako ima više od deset zaposlenih, i da zaposlenom obezbijedi obavljanje poslova radnog mjesta, u skladu sa ugovorom o radu i aktom o unutrašnjoj organizaciji i sistematizaciji radnih mjesta, a odredbama člana 20, stav. 1, da ugovor o radu može da zaključi lice koje ispunjava opšte uslove predviđene ovim zakonom i posebne uslove predviđene zakonom, drugim propisima i aktom o unutrašnjoj organizaciji i sistematizaciji radnih mjesta.  Naime, </w:t>
      </w:r>
      <w:r w:rsidRPr="001548D2">
        <w:rPr>
          <w:rFonts w:ascii="Calibri" w:hAnsi="Calibri" w:cs="Calibri"/>
          <w:color w:val="000000"/>
          <w:sz w:val="24"/>
          <w:szCs w:val="24"/>
          <w:u w:val="single"/>
          <w:shd w:val="clear" w:color="auto" w:fill="FFFFFF"/>
        </w:rPr>
        <w:t>poslodavac ne može ponuditi zaposlenom zaključenje aneksa ugovora o radu o raspoređivanju na radno mjesto koje je već popunjeno</w:t>
      </w:r>
      <w:r w:rsidRPr="001548D2">
        <w:rPr>
          <w:rFonts w:ascii="Calibri" w:hAnsi="Calibri" w:cs="Calibri"/>
          <w:b/>
          <w:bCs/>
          <w:color w:val="000000"/>
          <w:sz w:val="24"/>
          <w:szCs w:val="24"/>
          <w:shd w:val="clear" w:color="auto" w:fill="FFFFFF"/>
        </w:rPr>
        <w:t xml:space="preserve">. </w:t>
      </w:r>
      <w:r w:rsidRPr="001548D2">
        <w:rPr>
          <w:rFonts w:ascii="Calibri" w:hAnsi="Calibri" w:cs="Calibri"/>
          <w:color w:val="000000"/>
          <w:sz w:val="24"/>
          <w:szCs w:val="24"/>
          <w:shd w:val="clear" w:color="auto" w:fill="FFFFFF"/>
        </w:rPr>
        <w:t xml:space="preserve">Takođe, kada zaposleni koji pored poslova svog radnog mjesta obavlja i poslove drugog radnog mjesta po nalogu neposrednog rukovodioca, </w:t>
      </w:r>
      <w:r w:rsidRPr="001548D2">
        <w:rPr>
          <w:rFonts w:ascii="Calibri" w:hAnsi="Calibri" w:cs="Calibri"/>
          <w:color w:val="000000"/>
          <w:sz w:val="24"/>
          <w:szCs w:val="24"/>
          <w:u w:val="single"/>
          <w:shd w:val="clear" w:color="auto" w:fill="FFFFFF"/>
        </w:rPr>
        <w:t>pripada mu zarada prema koeficijentu složenosti poslova za to radno mjesto, a ne prema koeficijentu složenosti poslova na koje je stalno raspoređen</w:t>
      </w:r>
      <w:r w:rsidRPr="001548D2">
        <w:rPr>
          <w:rFonts w:ascii="Calibri" w:hAnsi="Calibri" w:cs="Calibri"/>
          <w:color w:val="000000"/>
          <w:sz w:val="24"/>
          <w:szCs w:val="24"/>
          <w:shd w:val="clear" w:color="auto" w:fill="FFFFFF"/>
        </w:rPr>
        <w:t>.</w:t>
      </w:r>
    </w:p>
    <w:p w14:paraId="316B18F6" w14:textId="77777777" w:rsidR="00252ECA" w:rsidRPr="001548D2" w:rsidRDefault="00252ECA" w:rsidP="00160F23">
      <w:pPr>
        <w:pStyle w:val="NoSpacing"/>
        <w:jc w:val="both"/>
        <w:rPr>
          <w:rFonts w:ascii="Calibri" w:hAnsi="Calibri" w:cs="Calibri"/>
          <w:color w:val="000000"/>
          <w:sz w:val="24"/>
          <w:szCs w:val="24"/>
          <w:shd w:val="clear" w:color="auto" w:fill="FFFFFF"/>
        </w:rPr>
      </w:pPr>
    </w:p>
    <w:p w14:paraId="204A9664" w14:textId="22631917" w:rsidR="00252ECA" w:rsidRDefault="00252ECA" w:rsidP="00160F23">
      <w:pPr>
        <w:pStyle w:val="NoSpacing"/>
        <w:jc w:val="both"/>
        <w:rPr>
          <w:rFonts w:ascii="Calibri" w:hAnsi="Calibri" w:cs="Calibri"/>
          <w:b/>
          <w:bCs/>
          <w:color w:val="000000"/>
          <w:sz w:val="24"/>
          <w:szCs w:val="24"/>
          <w:shd w:val="clear" w:color="auto" w:fill="FFFFFF"/>
        </w:rPr>
      </w:pPr>
      <w:r w:rsidRPr="001548D2">
        <w:rPr>
          <w:rFonts w:ascii="Calibri" w:hAnsi="Calibri" w:cs="Calibri"/>
          <w:color w:val="000000"/>
          <w:sz w:val="24"/>
          <w:szCs w:val="24"/>
          <w:shd w:val="clear" w:color="auto" w:fill="FFFFFF"/>
        </w:rPr>
        <w:t>Takođe, kod zloupotreba radnih obav</w:t>
      </w:r>
      <w:r w:rsidR="00153A29" w:rsidRPr="001548D2">
        <w:rPr>
          <w:rFonts w:ascii="Calibri" w:hAnsi="Calibri" w:cs="Calibri"/>
          <w:color w:val="000000"/>
          <w:sz w:val="24"/>
          <w:szCs w:val="24"/>
          <w:shd w:val="clear" w:color="auto" w:fill="FFFFFF"/>
        </w:rPr>
        <w:t>e</w:t>
      </w:r>
      <w:r w:rsidRPr="001548D2">
        <w:rPr>
          <w:rFonts w:ascii="Calibri" w:hAnsi="Calibri" w:cs="Calibri"/>
          <w:color w:val="000000"/>
          <w:sz w:val="24"/>
          <w:szCs w:val="24"/>
          <w:shd w:val="clear" w:color="auto" w:fill="FFFFFF"/>
        </w:rPr>
        <w:t>za u pogledu ug</w:t>
      </w:r>
      <w:r w:rsidR="00153A29" w:rsidRPr="001548D2">
        <w:rPr>
          <w:rFonts w:ascii="Calibri" w:hAnsi="Calibri" w:cs="Calibri"/>
          <w:color w:val="000000"/>
          <w:sz w:val="24"/>
          <w:szCs w:val="24"/>
          <w:shd w:val="clear" w:color="auto" w:fill="FFFFFF"/>
        </w:rPr>
        <w:t>o</w:t>
      </w:r>
      <w:r w:rsidRPr="001548D2">
        <w:rPr>
          <w:rFonts w:ascii="Calibri" w:hAnsi="Calibri" w:cs="Calibri"/>
          <w:color w:val="000000"/>
          <w:sz w:val="24"/>
          <w:szCs w:val="24"/>
          <w:shd w:val="clear" w:color="auto" w:fill="FFFFFF"/>
        </w:rPr>
        <w:t>vora o radu treba voditi raćuna da zaposleni nije angažovan po osnovu ugovora o povremenim i privremenim poslovima</w:t>
      </w:r>
      <w:r w:rsidR="00153A29" w:rsidRPr="001548D2">
        <w:rPr>
          <w:rFonts w:ascii="Calibri" w:hAnsi="Calibri" w:cs="Calibri"/>
          <w:color w:val="000000"/>
          <w:sz w:val="24"/>
          <w:szCs w:val="24"/>
          <w:shd w:val="clear" w:color="auto" w:fill="FFFFFF"/>
        </w:rPr>
        <w:t xml:space="preserve"> za poslove za koje je potreban ugovor o radu</w:t>
      </w:r>
      <w:r w:rsidRPr="001548D2">
        <w:rPr>
          <w:rFonts w:ascii="Calibri" w:hAnsi="Calibri" w:cs="Calibri"/>
          <w:color w:val="000000"/>
          <w:sz w:val="24"/>
          <w:szCs w:val="24"/>
          <w:shd w:val="clear" w:color="auto" w:fill="FFFFFF"/>
        </w:rPr>
        <w:t xml:space="preserve"> jer </w:t>
      </w:r>
      <w:r w:rsidR="00153A29" w:rsidRPr="001548D2">
        <w:rPr>
          <w:rFonts w:ascii="Calibri" w:hAnsi="Calibri" w:cs="Calibri"/>
          <w:b/>
          <w:bCs/>
          <w:color w:val="000000"/>
          <w:sz w:val="24"/>
          <w:szCs w:val="24"/>
          <w:shd w:val="clear" w:color="auto" w:fill="FFFFFF"/>
        </w:rPr>
        <w:t xml:space="preserve">ugovor o privremenim i povremenim poslovima </w:t>
      </w:r>
      <w:r w:rsidR="00153A29" w:rsidRPr="001548D2">
        <w:rPr>
          <w:rFonts w:ascii="Calibri" w:hAnsi="Calibri" w:cs="Calibri"/>
          <w:b/>
          <w:bCs/>
          <w:color w:val="000000"/>
          <w:sz w:val="24"/>
          <w:szCs w:val="24"/>
          <w:shd w:val="clear" w:color="auto" w:fill="FFFFFF"/>
        </w:rPr>
        <w:lastRenderedPageBreak/>
        <w:t>predstavja isključivu formu rada van radnog odnosa i može se zaključiti ukoliko su ispunjeni sledeći uslovi: da poslovi za koje se zaključuje ovaj ugovor nijesu predviđeni aktom o sistematizaciji, da se zaključuje za poslove za koje se ne zahtijeva posebno znanje ili stručnost, da poslovi za koje se zaključuje ovaj ugovor ne traju duže od 120 radnih dana u godini i da se lice koje zaključilo ovaj ugovor nalazi na evidenciji Zavoda za zapošljavanje.</w:t>
      </w:r>
    </w:p>
    <w:p w14:paraId="157FAEBA" w14:textId="77777777" w:rsidR="00D8135F" w:rsidRDefault="00D8135F" w:rsidP="00160F23">
      <w:pPr>
        <w:pStyle w:val="NoSpacing"/>
        <w:jc w:val="both"/>
        <w:rPr>
          <w:rFonts w:ascii="Calibri" w:hAnsi="Calibri" w:cs="Calibri"/>
          <w:b/>
          <w:bCs/>
          <w:color w:val="000000"/>
          <w:sz w:val="24"/>
          <w:szCs w:val="24"/>
          <w:shd w:val="clear" w:color="auto" w:fill="FFFFFF"/>
        </w:rPr>
      </w:pPr>
    </w:p>
    <w:p w14:paraId="7422F0BD" w14:textId="0F3BA04D" w:rsidR="00D8135F" w:rsidRPr="00D8135F" w:rsidRDefault="00D8135F" w:rsidP="00160F23">
      <w:pPr>
        <w:pStyle w:val="NoSpacing"/>
        <w:jc w:val="both"/>
        <w:rPr>
          <w:rFonts w:ascii="Calibri" w:hAnsi="Calibri" w:cs="Calibri"/>
          <w:color w:val="000000"/>
          <w:sz w:val="24"/>
          <w:szCs w:val="24"/>
          <w:shd w:val="clear" w:color="auto" w:fill="FFFFFF"/>
        </w:rPr>
      </w:pPr>
      <w:r w:rsidRPr="00D8135F">
        <w:rPr>
          <w:rFonts w:ascii="Calibri" w:hAnsi="Calibri" w:cs="Calibri"/>
          <w:color w:val="000000"/>
          <w:sz w:val="24"/>
          <w:szCs w:val="24"/>
          <w:shd w:val="clear" w:color="auto" w:fill="FFFFFF"/>
        </w:rPr>
        <w:t xml:space="preserve">U slučaju da ugovor o radu ne sadrži </w:t>
      </w:r>
      <w:r w:rsidRPr="00D8135F">
        <w:rPr>
          <w:rFonts w:ascii="Calibri" w:hAnsi="Calibri" w:cs="Calibri"/>
          <w:b/>
          <w:bCs/>
          <w:color w:val="000000"/>
          <w:sz w:val="24"/>
          <w:szCs w:val="24"/>
          <w:shd w:val="clear" w:color="auto" w:fill="FFFFFF"/>
        </w:rPr>
        <w:t>prava, obaveze i odgovornosti poslodavca i zapošljenog koji se odnosi na zaštitu i zdravlje na radu</w:t>
      </w:r>
      <w:r w:rsidRPr="00D8135F">
        <w:rPr>
          <w:rFonts w:ascii="Calibri" w:hAnsi="Calibri" w:cs="Calibri"/>
          <w:color w:val="000000"/>
          <w:sz w:val="24"/>
          <w:szCs w:val="24"/>
          <w:shd w:val="clear" w:color="auto" w:fill="FFFFFF"/>
        </w:rPr>
        <w:t xml:space="preserve">, a da pritom poslodavac nije navedeno pitanje riješio na osnovu Zakona o zaštiti i zdravlju na radu, inspektor rada </w:t>
      </w:r>
      <w:r>
        <w:rPr>
          <w:rFonts w:ascii="Calibri" w:hAnsi="Calibri" w:cs="Calibri"/>
          <w:color w:val="000000"/>
          <w:sz w:val="24"/>
          <w:szCs w:val="24"/>
          <w:shd w:val="clear" w:color="auto" w:fill="FFFFFF"/>
        </w:rPr>
        <w:t>ć</w:t>
      </w:r>
      <w:r w:rsidRPr="00D8135F">
        <w:rPr>
          <w:rFonts w:ascii="Calibri" w:hAnsi="Calibri" w:cs="Calibri"/>
          <w:color w:val="000000"/>
          <w:sz w:val="24"/>
          <w:szCs w:val="24"/>
          <w:shd w:val="clear" w:color="auto" w:fill="FFFFFF"/>
        </w:rPr>
        <w:t>e o navedenom upoznati nadležnu inspekciju</w:t>
      </w:r>
      <w:r>
        <w:rPr>
          <w:rFonts w:ascii="Calibri" w:hAnsi="Calibri" w:cs="Calibri"/>
          <w:color w:val="000000"/>
          <w:sz w:val="24"/>
          <w:szCs w:val="24"/>
          <w:shd w:val="clear" w:color="auto" w:fill="FFFFFF"/>
        </w:rPr>
        <w:t xml:space="preserve"> za zaštitu i zdravlje na radu, kako bi preduzela dalje aktivnosti iz svoje nadležnosti.</w:t>
      </w:r>
    </w:p>
    <w:p w14:paraId="77A319A9" w14:textId="77777777" w:rsidR="00252ECA" w:rsidRPr="00D8135F" w:rsidRDefault="00252ECA" w:rsidP="00160F23">
      <w:pPr>
        <w:pStyle w:val="NoSpacing"/>
        <w:jc w:val="both"/>
        <w:rPr>
          <w:rFonts w:ascii="Calibri" w:hAnsi="Calibri" w:cs="Calibri"/>
          <w:color w:val="000000"/>
          <w:sz w:val="24"/>
          <w:szCs w:val="24"/>
          <w:shd w:val="clear" w:color="auto" w:fill="FFFFFF"/>
        </w:rPr>
      </w:pPr>
    </w:p>
    <w:p w14:paraId="27D16829" w14:textId="596ADED8" w:rsidR="00252ECA" w:rsidRDefault="00922CF1" w:rsidP="00160F23">
      <w:pPr>
        <w:pStyle w:val="NoSpacing"/>
        <w:jc w:val="both"/>
        <w:rPr>
          <w:rFonts w:ascii="Calibri" w:hAnsi="Calibri" w:cs="Calibri"/>
          <w:sz w:val="24"/>
          <w:szCs w:val="24"/>
        </w:rPr>
      </w:pPr>
      <w:r w:rsidRPr="001548D2">
        <w:rPr>
          <w:rFonts w:ascii="Calibri" w:hAnsi="Calibri" w:cs="Calibri"/>
          <w:sz w:val="24"/>
          <w:szCs w:val="24"/>
          <w:lang w:val="sr-Latn-RS"/>
        </w:rPr>
        <w:t xml:space="preserve">U slučaju da postoje indikatori koji ukazuju na radnu eksploataciju a iz kojih proizlazi postojanje bića krivičnog djela trgovina ljudima inspekcija rada u slučaju da ne vrši zajedničku kontrolu sa službenicima policije, </w:t>
      </w:r>
      <w:r w:rsidR="008B28CA" w:rsidRPr="001548D2">
        <w:rPr>
          <w:rFonts w:ascii="Calibri" w:hAnsi="Calibri" w:cs="Calibri"/>
          <w:sz w:val="24"/>
          <w:szCs w:val="24"/>
          <w:lang w:val="sr-Latn-RS"/>
        </w:rPr>
        <w:t xml:space="preserve">a u cilju što </w:t>
      </w:r>
      <w:r w:rsidR="0051122B" w:rsidRPr="001548D2">
        <w:rPr>
          <w:rFonts w:ascii="Calibri" w:hAnsi="Calibri" w:cs="Calibri"/>
          <w:sz w:val="24"/>
          <w:szCs w:val="24"/>
          <w:lang w:val="sr-Latn-RS"/>
        </w:rPr>
        <w:t xml:space="preserve">bržeg i </w:t>
      </w:r>
      <w:r w:rsidR="008B28CA" w:rsidRPr="001548D2">
        <w:rPr>
          <w:rFonts w:ascii="Calibri" w:hAnsi="Calibri" w:cs="Calibri"/>
          <w:sz w:val="24"/>
          <w:szCs w:val="24"/>
          <w:lang w:val="sr-Latn-RS"/>
        </w:rPr>
        <w:t xml:space="preserve">efikasnijeg djelovanja, </w:t>
      </w:r>
      <w:r w:rsidRPr="001548D2">
        <w:rPr>
          <w:rFonts w:ascii="Calibri" w:hAnsi="Calibri" w:cs="Calibri"/>
          <w:sz w:val="24"/>
          <w:szCs w:val="24"/>
          <w:lang w:val="sr-Latn-RS"/>
        </w:rPr>
        <w:t>dostaviće što detaljnije podatke polic</w:t>
      </w:r>
      <w:r w:rsidR="008B28CA" w:rsidRPr="001548D2">
        <w:rPr>
          <w:rFonts w:ascii="Calibri" w:hAnsi="Calibri" w:cs="Calibri"/>
          <w:sz w:val="24"/>
          <w:szCs w:val="24"/>
          <w:lang w:val="sr-Latn-RS"/>
        </w:rPr>
        <w:t>i</w:t>
      </w:r>
      <w:r w:rsidRPr="001548D2">
        <w:rPr>
          <w:rFonts w:ascii="Calibri" w:hAnsi="Calibri" w:cs="Calibri"/>
          <w:sz w:val="24"/>
          <w:szCs w:val="24"/>
          <w:lang w:val="sr-Latn-RS"/>
        </w:rPr>
        <w:t xml:space="preserve">ji </w:t>
      </w:r>
      <w:r w:rsidR="008B28CA" w:rsidRPr="001548D2">
        <w:rPr>
          <w:rFonts w:ascii="Calibri" w:hAnsi="Calibri" w:cs="Calibri"/>
          <w:sz w:val="24"/>
          <w:szCs w:val="24"/>
          <w:lang w:val="sr-Latn-RS"/>
        </w:rPr>
        <w:t xml:space="preserve">ili ih iz razloga hitnosti usmeno obavijestiti, </w:t>
      </w:r>
      <w:r w:rsidRPr="001548D2">
        <w:rPr>
          <w:rFonts w:ascii="Calibri" w:hAnsi="Calibri" w:cs="Calibri"/>
          <w:sz w:val="24"/>
          <w:szCs w:val="24"/>
          <w:lang w:val="sr-Latn-RS"/>
        </w:rPr>
        <w:t xml:space="preserve">kako bi policija u saradnji sa nadležnim državnim tužilaštvom </w:t>
      </w:r>
      <w:r w:rsidR="00495E99" w:rsidRPr="001548D2">
        <w:rPr>
          <w:rFonts w:ascii="Calibri" w:hAnsi="Calibri" w:cs="Calibri"/>
          <w:sz w:val="24"/>
          <w:szCs w:val="24"/>
          <w:lang w:val="sr-Latn-RS"/>
        </w:rPr>
        <w:t>i po nalogu</w:t>
      </w:r>
      <w:r w:rsidR="000C7C8F" w:rsidRPr="001548D2">
        <w:rPr>
          <w:rFonts w:ascii="Calibri" w:hAnsi="Calibri" w:cs="Calibri"/>
          <w:sz w:val="24"/>
          <w:szCs w:val="24"/>
          <w:lang w:val="sr-Latn-RS"/>
        </w:rPr>
        <w:t xml:space="preserve"> državnog tužilaštva</w:t>
      </w:r>
      <w:r w:rsidR="00495E99" w:rsidRPr="001548D2">
        <w:rPr>
          <w:rFonts w:ascii="Calibri" w:hAnsi="Calibri" w:cs="Calibri"/>
          <w:sz w:val="24"/>
          <w:szCs w:val="24"/>
          <w:lang w:val="sr-Latn-RS"/>
        </w:rPr>
        <w:t>,</w:t>
      </w:r>
      <w:r w:rsidR="00F40184">
        <w:rPr>
          <w:rFonts w:ascii="Calibri" w:hAnsi="Calibri" w:cs="Calibri"/>
          <w:sz w:val="24"/>
          <w:szCs w:val="24"/>
          <w:lang w:val="sr-Latn-RS"/>
        </w:rPr>
        <w:t xml:space="preserve"> </w:t>
      </w:r>
      <w:r w:rsidRPr="001548D2">
        <w:rPr>
          <w:rFonts w:ascii="Calibri" w:hAnsi="Calibri" w:cs="Calibri"/>
          <w:sz w:val="24"/>
          <w:szCs w:val="24"/>
          <w:lang w:val="sr-Latn-RS"/>
        </w:rPr>
        <w:t>eventualno izvršila pretres prostorija poslodavca, odnosno dokumentacije i računarskih uređaja</w:t>
      </w:r>
      <w:r w:rsidR="008B28CA" w:rsidRPr="001548D2">
        <w:rPr>
          <w:rFonts w:ascii="Calibri" w:hAnsi="Calibri" w:cs="Calibri"/>
          <w:sz w:val="24"/>
          <w:szCs w:val="24"/>
          <w:lang w:val="sr-Latn-RS"/>
        </w:rPr>
        <w:t xml:space="preserve"> ili sprovela druge mjere i radnje u </w:t>
      </w:r>
      <w:r w:rsidR="008B28CA" w:rsidRPr="00651489">
        <w:rPr>
          <w:rFonts w:cstheme="minorHAnsi"/>
          <w:sz w:val="24"/>
          <w:szCs w:val="24"/>
          <w:lang w:val="sr-Latn-RS"/>
        </w:rPr>
        <w:t>skladu</w:t>
      </w:r>
      <w:r w:rsidR="008B28CA" w:rsidRPr="001548D2">
        <w:rPr>
          <w:rFonts w:ascii="Calibri" w:hAnsi="Calibri" w:cs="Calibri"/>
          <w:sz w:val="24"/>
          <w:szCs w:val="24"/>
          <w:lang w:val="sr-Latn-RS"/>
        </w:rPr>
        <w:t xml:space="preserve"> sa zakonom (Npr. p</w:t>
      </w:r>
      <w:r w:rsidRPr="001548D2">
        <w:rPr>
          <w:rFonts w:ascii="Calibri" w:hAnsi="Calibri" w:cs="Calibri"/>
          <w:sz w:val="24"/>
          <w:szCs w:val="24"/>
          <w:lang w:val="sr-Latn-RS"/>
        </w:rPr>
        <w:t xml:space="preserve">odaci ukjučuju </w:t>
      </w:r>
      <w:r w:rsidR="008B28CA" w:rsidRPr="001548D2">
        <w:rPr>
          <w:rFonts w:ascii="Calibri" w:hAnsi="Calibri" w:cs="Calibri"/>
          <w:sz w:val="24"/>
          <w:szCs w:val="24"/>
        </w:rPr>
        <w:t>što specifičniji opis mjesta gdje se nalaze dokumenta ili predmete koje treba zaplijeniti, uključujući i evidencije za odgovarajuće vremenske periode</w:t>
      </w:r>
      <w:r w:rsidR="0051122B" w:rsidRPr="001548D2">
        <w:rPr>
          <w:rFonts w:ascii="Calibri" w:hAnsi="Calibri" w:cs="Calibri"/>
          <w:sz w:val="24"/>
          <w:szCs w:val="24"/>
        </w:rPr>
        <w:t xml:space="preserve"> a koj</w:t>
      </w:r>
      <w:r w:rsidR="00792985" w:rsidRPr="001548D2">
        <w:rPr>
          <w:rFonts w:ascii="Calibri" w:hAnsi="Calibri" w:cs="Calibri"/>
          <w:sz w:val="24"/>
          <w:szCs w:val="24"/>
        </w:rPr>
        <w:t>i</w:t>
      </w:r>
      <w:r w:rsidR="0051122B" w:rsidRPr="001548D2">
        <w:rPr>
          <w:rFonts w:ascii="Calibri" w:hAnsi="Calibri" w:cs="Calibri"/>
          <w:sz w:val="24"/>
          <w:szCs w:val="24"/>
        </w:rPr>
        <w:t xml:space="preserve"> predstavljaju eventualni dokaz</w:t>
      </w:r>
      <w:r w:rsidR="004A21B9" w:rsidRPr="001548D2">
        <w:rPr>
          <w:rFonts w:ascii="Calibri" w:hAnsi="Calibri" w:cs="Calibri"/>
          <w:sz w:val="24"/>
          <w:szCs w:val="24"/>
        </w:rPr>
        <w:t xml:space="preserve"> i sl.</w:t>
      </w:r>
      <w:r w:rsidR="008B28CA" w:rsidRPr="001548D2">
        <w:rPr>
          <w:rFonts w:ascii="Calibri" w:hAnsi="Calibri" w:cs="Calibri"/>
          <w:sz w:val="24"/>
          <w:szCs w:val="24"/>
        </w:rPr>
        <w:t xml:space="preserve">). </w:t>
      </w:r>
    </w:p>
    <w:p w14:paraId="44F3B620" w14:textId="77777777" w:rsidR="00CE72D3" w:rsidRDefault="00CE72D3" w:rsidP="00CE72D3">
      <w:pPr>
        <w:spacing w:after="0" w:line="240" w:lineRule="auto"/>
        <w:jc w:val="both"/>
        <w:rPr>
          <w:rFonts w:ascii="Arial" w:hAnsi="Arial" w:cs="Arial"/>
          <w:sz w:val="24"/>
          <w:szCs w:val="24"/>
        </w:rPr>
      </w:pPr>
    </w:p>
    <w:p w14:paraId="0BE9695F" w14:textId="33C710F8" w:rsidR="00CE72D3" w:rsidRPr="00651489" w:rsidRDefault="00CE72D3" w:rsidP="00CE72D3">
      <w:pPr>
        <w:spacing w:after="0" w:line="240" w:lineRule="auto"/>
        <w:jc w:val="both"/>
        <w:rPr>
          <w:rFonts w:ascii="Calibri" w:hAnsi="Calibri" w:cs="Calibri"/>
          <w:sz w:val="24"/>
          <w:szCs w:val="24"/>
        </w:rPr>
      </w:pPr>
      <w:r w:rsidRPr="00651489">
        <w:rPr>
          <w:rFonts w:ascii="Calibri" w:hAnsi="Calibri" w:cs="Calibri"/>
          <w:sz w:val="24"/>
          <w:szCs w:val="24"/>
        </w:rPr>
        <w:t>Inspekcija rada, odnosno policija ako samostalno vrše kontrolu, dostaviće organu uprave nadležnom za poslove poreza informacije i podatke u slučaju da tokom nadzora uoče ili posumnjaju da postoje eventualna kršenja propisa u oblasti plaćanja poreza i doprinosa, u skladu sa zakonom.</w:t>
      </w:r>
      <w:bookmarkStart w:id="2" w:name="_Hlk208473544"/>
      <w:r w:rsidRPr="00651489">
        <w:rPr>
          <w:rFonts w:ascii="Calibri" w:hAnsi="Calibri" w:cs="Calibri"/>
          <w:sz w:val="24"/>
          <w:szCs w:val="24"/>
        </w:rPr>
        <w:t xml:space="preserve"> Eventualno, u slučaju zajedničke kontrole, inspekcija rada će informacije, odnosno podatke o sumnji na kršenje propisa u oblasti plaćanja poreza i doprinosa dostaviti organu uprave nadležnom za poslove poreza.</w:t>
      </w:r>
    </w:p>
    <w:bookmarkEnd w:id="2"/>
    <w:p w14:paraId="6FC04AB0" w14:textId="77777777" w:rsidR="00CE72D3" w:rsidRPr="00651489" w:rsidRDefault="00CE72D3" w:rsidP="00CE72D3">
      <w:pPr>
        <w:spacing w:after="0" w:line="240" w:lineRule="auto"/>
        <w:jc w:val="both"/>
        <w:rPr>
          <w:rFonts w:ascii="Calibri" w:hAnsi="Calibri" w:cs="Calibri"/>
          <w:sz w:val="24"/>
          <w:szCs w:val="24"/>
        </w:rPr>
      </w:pPr>
    </w:p>
    <w:p w14:paraId="79CD6218" w14:textId="713F99EA" w:rsidR="00CE72D3" w:rsidRPr="00CE72D3" w:rsidRDefault="00CE72D3" w:rsidP="00CE72D3">
      <w:pPr>
        <w:spacing w:after="0" w:line="240" w:lineRule="auto"/>
        <w:jc w:val="both"/>
        <w:rPr>
          <w:rFonts w:cstheme="minorHAnsi"/>
          <w:sz w:val="24"/>
          <w:szCs w:val="24"/>
        </w:rPr>
      </w:pPr>
      <w:r w:rsidRPr="00FF75AF">
        <w:rPr>
          <w:rFonts w:cstheme="minorHAnsi"/>
          <w:sz w:val="24"/>
          <w:szCs w:val="24"/>
        </w:rPr>
        <w:t>Inspekcija rada, odnosno policija ako samostalno vrše kontrolu, dostaviće inspekciji zaštite i zdravlja na radu informacije i podatke u slučaju da tokom nadzora uoče ili posumnjaju da postoje eventualna kršenja propisa iz oblasti zaštite i zdravlja na radu. Eventualno, u slučaju zajedničke kontrole, inspekcija rada će informacije, odnosno podatke o sumnji na kršenje propisa iz oblasti zaštite i zdravlja na radu dostaviti</w:t>
      </w:r>
      <w:r w:rsidRPr="00FF75AF">
        <w:rPr>
          <w:rFonts w:cstheme="minorHAnsi"/>
        </w:rPr>
        <w:t xml:space="preserve"> </w:t>
      </w:r>
      <w:r w:rsidRPr="00FF75AF">
        <w:rPr>
          <w:rFonts w:cstheme="minorHAnsi"/>
          <w:sz w:val="24"/>
          <w:szCs w:val="24"/>
        </w:rPr>
        <w:t>inspekciji zaštite i zdravlja na radu.</w:t>
      </w:r>
    </w:p>
    <w:p w14:paraId="2E371FD7" w14:textId="77777777" w:rsidR="006A5570" w:rsidRPr="001548D2" w:rsidRDefault="006A5570" w:rsidP="00160F23">
      <w:pPr>
        <w:pStyle w:val="NoSpacing"/>
        <w:jc w:val="both"/>
        <w:rPr>
          <w:rFonts w:ascii="Calibri" w:hAnsi="Calibri" w:cs="Calibri"/>
          <w:sz w:val="24"/>
          <w:szCs w:val="24"/>
        </w:rPr>
      </w:pPr>
    </w:p>
    <w:p w14:paraId="43020A79" w14:textId="18C28D93" w:rsidR="006A5570" w:rsidRDefault="006A5570" w:rsidP="000C7C8F">
      <w:pPr>
        <w:pStyle w:val="NoSpacing"/>
        <w:jc w:val="both"/>
        <w:rPr>
          <w:rFonts w:ascii="Calibri" w:hAnsi="Calibri" w:cs="Calibri"/>
          <w:sz w:val="24"/>
          <w:szCs w:val="24"/>
          <w:lang w:val="sr-Latn-RS"/>
        </w:rPr>
      </w:pPr>
      <w:r w:rsidRPr="001548D2">
        <w:rPr>
          <w:rFonts w:ascii="Calibri" w:hAnsi="Calibri" w:cs="Calibri"/>
          <w:b/>
          <w:bCs/>
          <w:sz w:val="24"/>
          <w:szCs w:val="24"/>
          <w:u w:val="single"/>
          <w:lang w:val="sr-Latn-RS"/>
        </w:rPr>
        <w:t>Nenajavljene kontrole inspektora rada moraju biti pravilo kod sumnje na rad</w:t>
      </w:r>
      <w:r w:rsidR="000C7C8F" w:rsidRPr="001548D2">
        <w:rPr>
          <w:rFonts w:ascii="Calibri" w:hAnsi="Calibri" w:cs="Calibri"/>
          <w:b/>
          <w:bCs/>
          <w:sz w:val="24"/>
          <w:szCs w:val="24"/>
          <w:u w:val="single"/>
          <w:lang w:val="sr-Latn-RS"/>
        </w:rPr>
        <w:t xml:space="preserve"> </w:t>
      </w:r>
      <w:r w:rsidRPr="001548D2">
        <w:rPr>
          <w:rFonts w:ascii="Calibri" w:hAnsi="Calibri" w:cs="Calibri"/>
          <w:b/>
          <w:bCs/>
          <w:sz w:val="24"/>
          <w:szCs w:val="24"/>
          <w:u w:val="single"/>
          <w:lang w:val="sr-Latn-RS"/>
        </w:rPr>
        <w:t>na crno.</w:t>
      </w:r>
      <w:r w:rsidRPr="001548D2">
        <w:rPr>
          <w:rFonts w:ascii="Calibri" w:hAnsi="Calibri" w:cs="Calibri"/>
          <w:sz w:val="24"/>
          <w:szCs w:val="24"/>
          <w:lang w:val="sr-Latn-RS"/>
        </w:rPr>
        <w:t xml:space="preserve"> Svako najavljivanje ih obesmišljava.</w:t>
      </w:r>
      <w:r w:rsidR="000C7C8F" w:rsidRPr="001548D2">
        <w:rPr>
          <w:rFonts w:ascii="Calibri" w:hAnsi="Calibri" w:cs="Calibri"/>
          <w:sz w:val="24"/>
          <w:szCs w:val="24"/>
          <w:lang w:val="sr-Latn-RS"/>
        </w:rPr>
        <w:t xml:space="preserve"> Naime, Komitet za prim</w:t>
      </w:r>
      <w:r w:rsidR="00CE2DEC">
        <w:rPr>
          <w:rFonts w:ascii="Calibri" w:hAnsi="Calibri" w:cs="Calibri"/>
          <w:sz w:val="24"/>
          <w:szCs w:val="24"/>
          <w:lang w:val="sr-Latn-RS"/>
        </w:rPr>
        <w:t>j</w:t>
      </w:r>
      <w:r w:rsidR="000C7C8F" w:rsidRPr="001548D2">
        <w:rPr>
          <w:rFonts w:ascii="Calibri" w:hAnsi="Calibri" w:cs="Calibri"/>
          <w:sz w:val="24"/>
          <w:szCs w:val="24"/>
          <w:lang w:val="sr-Latn-RS"/>
        </w:rPr>
        <w:t>enu standarda Međunarodne organizacije rada zaključio je na konferenciji u junu 2019. godine da najava nadzora predstavlja kršenje Konvencije 81 MOR o inspekciji rada.</w:t>
      </w:r>
    </w:p>
    <w:p w14:paraId="12CB2F77" w14:textId="77777777" w:rsidR="0019648B" w:rsidRDefault="0019648B" w:rsidP="000C7C8F">
      <w:pPr>
        <w:pStyle w:val="NoSpacing"/>
        <w:jc w:val="both"/>
        <w:rPr>
          <w:rFonts w:ascii="Calibri" w:hAnsi="Calibri" w:cs="Calibri"/>
          <w:sz w:val="24"/>
          <w:szCs w:val="24"/>
          <w:lang w:val="sr-Latn-RS"/>
        </w:rPr>
      </w:pPr>
    </w:p>
    <w:p w14:paraId="51654387" w14:textId="77777777" w:rsidR="0019648B" w:rsidRDefault="0019648B" w:rsidP="000C7C8F">
      <w:pPr>
        <w:pStyle w:val="NoSpacing"/>
        <w:jc w:val="both"/>
        <w:rPr>
          <w:rFonts w:ascii="Calibri" w:hAnsi="Calibri" w:cs="Calibri"/>
          <w:sz w:val="24"/>
          <w:szCs w:val="24"/>
          <w:lang w:val="sr-Latn-RS"/>
        </w:rPr>
      </w:pPr>
    </w:p>
    <w:p w14:paraId="0A652946" w14:textId="77777777" w:rsidR="0019648B" w:rsidRDefault="0019648B" w:rsidP="000C7C8F">
      <w:pPr>
        <w:pStyle w:val="NoSpacing"/>
        <w:jc w:val="both"/>
        <w:rPr>
          <w:rFonts w:ascii="Calibri" w:hAnsi="Calibri" w:cs="Calibri"/>
          <w:sz w:val="24"/>
          <w:szCs w:val="24"/>
          <w:lang w:val="sr-Latn-RS"/>
        </w:rPr>
      </w:pPr>
    </w:p>
    <w:p w14:paraId="6CEB70AF" w14:textId="77777777" w:rsidR="00FD675C" w:rsidRDefault="00FD675C" w:rsidP="000C7C8F">
      <w:pPr>
        <w:pStyle w:val="NoSpacing"/>
        <w:jc w:val="both"/>
        <w:rPr>
          <w:rFonts w:ascii="Calibri" w:hAnsi="Calibri" w:cs="Calibri"/>
          <w:sz w:val="24"/>
          <w:szCs w:val="24"/>
          <w:lang w:val="sr-Latn-RS"/>
        </w:rPr>
      </w:pPr>
    </w:p>
    <w:p w14:paraId="2FE73A6D" w14:textId="77777777" w:rsidR="00FD675C" w:rsidRDefault="00FD675C" w:rsidP="000C7C8F">
      <w:pPr>
        <w:pStyle w:val="NoSpacing"/>
        <w:jc w:val="both"/>
        <w:rPr>
          <w:rFonts w:ascii="Calibri" w:hAnsi="Calibri" w:cs="Calibri"/>
          <w:sz w:val="24"/>
          <w:szCs w:val="24"/>
          <w:lang w:val="sr-Latn-RS"/>
        </w:rPr>
      </w:pPr>
    </w:p>
    <w:p w14:paraId="5F21F91D" w14:textId="77777777" w:rsidR="00FD675C" w:rsidRDefault="00FD675C" w:rsidP="000C7C8F">
      <w:pPr>
        <w:pStyle w:val="NoSpacing"/>
        <w:jc w:val="both"/>
        <w:rPr>
          <w:rFonts w:ascii="Calibri" w:hAnsi="Calibri" w:cs="Calibri"/>
          <w:sz w:val="24"/>
          <w:szCs w:val="24"/>
          <w:lang w:val="sr-Latn-RS"/>
        </w:rPr>
      </w:pPr>
    </w:p>
    <w:p w14:paraId="0B6D3DDE" w14:textId="77777777" w:rsidR="00FD675C" w:rsidRDefault="00FD675C" w:rsidP="000C7C8F">
      <w:pPr>
        <w:pStyle w:val="NoSpacing"/>
        <w:jc w:val="both"/>
        <w:rPr>
          <w:rFonts w:ascii="Calibri" w:hAnsi="Calibri" w:cs="Calibri"/>
          <w:sz w:val="24"/>
          <w:szCs w:val="24"/>
          <w:lang w:val="sr-Latn-RS"/>
        </w:rPr>
      </w:pPr>
    </w:p>
    <w:p w14:paraId="72C9931C" w14:textId="77777777" w:rsidR="00FD675C" w:rsidRPr="001548D2" w:rsidRDefault="00FD675C" w:rsidP="000C7C8F">
      <w:pPr>
        <w:pStyle w:val="NoSpacing"/>
        <w:jc w:val="both"/>
        <w:rPr>
          <w:rFonts w:ascii="Calibri" w:hAnsi="Calibri" w:cs="Calibri"/>
          <w:sz w:val="24"/>
          <w:szCs w:val="24"/>
          <w:lang w:val="sr-Latn-RS"/>
        </w:rPr>
      </w:pPr>
    </w:p>
    <w:p w14:paraId="4D586F0C" w14:textId="77777777" w:rsidR="00BC3815" w:rsidRPr="001548D2" w:rsidRDefault="00BC3815" w:rsidP="000C7C8F">
      <w:pPr>
        <w:pStyle w:val="NoSpacing"/>
        <w:jc w:val="both"/>
        <w:rPr>
          <w:rFonts w:ascii="Calibri" w:hAnsi="Calibri" w:cs="Calibri"/>
          <w:sz w:val="24"/>
          <w:szCs w:val="24"/>
          <w:lang w:val="sr-Latn-RS"/>
        </w:rPr>
      </w:pPr>
    </w:p>
    <w:p w14:paraId="1294AE9A" w14:textId="2160E65E" w:rsidR="00BC3815" w:rsidRPr="001548D2" w:rsidRDefault="00BC3815" w:rsidP="001548D2">
      <w:pPr>
        <w:pStyle w:val="NoSpacing"/>
        <w:shd w:val="clear" w:color="auto" w:fill="EF9769" w:themeFill="accent2" w:themeFillTint="99"/>
        <w:jc w:val="both"/>
        <w:rPr>
          <w:rFonts w:ascii="Calibri" w:hAnsi="Calibri" w:cs="Calibri"/>
          <w:b/>
          <w:bCs/>
          <w:sz w:val="24"/>
          <w:szCs w:val="24"/>
          <w:lang w:val="sr-Latn-RS"/>
        </w:rPr>
      </w:pPr>
      <w:r w:rsidRPr="001548D2">
        <w:rPr>
          <w:rFonts w:ascii="Calibri" w:hAnsi="Calibri" w:cs="Calibri"/>
          <w:b/>
          <w:bCs/>
          <w:sz w:val="24"/>
          <w:szCs w:val="24"/>
          <w:lang w:val="sr-Latn-RS"/>
        </w:rPr>
        <w:t xml:space="preserve">VI. PRIMJERI RADNE EKSPLOATACIJE </w:t>
      </w:r>
    </w:p>
    <w:p w14:paraId="3DCB5229" w14:textId="65ED0F9C" w:rsidR="00035276" w:rsidRDefault="00BC3815" w:rsidP="0019648B">
      <w:pPr>
        <w:pStyle w:val="Heading1"/>
        <w:jc w:val="both"/>
        <w:rPr>
          <w:rFonts w:asciiTheme="minorHAnsi" w:hAnsiTheme="minorHAnsi" w:cstheme="minorHAnsi"/>
          <w:b w:val="0"/>
          <w:bCs w:val="0"/>
          <w:sz w:val="20"/>
          <w:szCs w:val="20"/>
        </w:rPr>
      </w:pPr>
      <w:r w:rsidRPr="00D12E9F">
        <w:rPr>
          <w:rFonts w:asciiTheme="minorHAnsi" w:hAnsiTheme="minorHAnsi" w:cstheme="minorHAnsi"/>
          <w:b w:val="0"/>
          <w:bCs w:val="0"/>
          <w:sz w:val="20"/>
          <w:szCs w:val="20"/>
        </w:rPr>
        <w:t>Krivični sud u Šarleroju - Belgija, u presudi od 10. decembra 2010. godine, osudio je direktora jedne kompanije za čišćenje, koja je radila u određenim restoranima brze hrane, zbog trgovine ljudima. Vlasnik je eksploatisao dva ilegalna radnika. Radnici su ponekad morali da rade i po 7 dana za redom, za fiksnu dnevnicu od 25 do 35 evra za veče (od 10 ili 11 uveče do 6 ili 8 ujutru sledećeg dana). Radnici su u najboljem slučaju primali 250 do 350 evra mesečno. Optuženi je zloupotrebio njihov status ilegalnih imigranata i obećao im da će za njih potpisati ugovor o radnom odnosu. Sud je takođe naglasio, što je zanimljivo, da krivično d</w:t>
      </w:r>
      <w:r w:rsidR="00E22D56" w:rsidRPr="00D12E9F">
        <w:rPr>
          <w:rFonts w:asciiTheme="minorHAnsi" w:hAnsiTheme="minorHAnsi" w:cstheme="minorHAnsi"/>
          <w:b w:val="0"/>
          <w:bCs w:val="0"/>
          <w:sz w:val="20"/>
          <w:szCs w:val="20"/>
        </w:rPr>
        <w:t>j</w:t>
      </w:r>
      <w:r w:rsidRPr="00D12E9F">
        <w:rPr>
          <w:rFonts w:asciiTheme="minorHAnsi" w:hAnsiTheme="minorHAnsi" w:cstheme="minorHAnsi"/>
          <w:b w:val="0"/>
          <w:bCs w:val="0"/>
          <w:sz w:val="20"/>
          <w:szCs w:val="20"/>
        </w:rPr>
        <w:t>elo trgovine ljudima može da uključuje jednu osobu koja radi sama i u svoje ime, a koja nije nužno d</w:t>
      </w:r>
      <w:r w:rsidR="004A21B9" w:rsidRPr="00D12E9F">
        <w:rPr>
          <w:rFonts w:asciiTheme="minorHAnsi" w:hAnsiTheme="minorHAnsi" w:cstheme="minorHAnsi"/>
          <w:b w:val="0"/>
          <w:bCs w:val="0"/>
          <w:sz w:val="20"/>
          <w:szCs w:val="20"/>
        </w:rPr>
        <w:t>i</w:t>
      </w:r>
      <w:r w:rsidRPr="00D12E9F">
        <w:rPr>
          <w:rFonts w:asciiTheme="minorHAnsi" w:hAnsiTheme="minorHAnsi" w:cstheme="minorHAnsi"/>
          <w:b w:val="0"/>
          <w:bCs w:val="0"/>
          <w:sz w:val="20"/>
          <w:szCs w:val="20"/>
        </w:rPr>
        <w:t>o neke mreže organizovanog kriminala ili posl</w:t>
      </w:r>
      <w:r w:rsidR="004A21B9" w:rsidRPr="00D12E9F">
        <w:rPr>
          <w:rFonts w:asciiTheme="minorHAnsi" w:hAnsiTheme="minorHAnsi" w:cstheme="minorHAnsi"/>
          <w:b w:val="0"/>
          <w:bCs w:val="0"/>
          <w:sz w:val="20"/>
          <w:szCs w:val="20"/>
        </w:rPr>
        <w:t>j</w:t>
      </w:r>
      <w:r w:rsidRPr="00D12E9F">
        <w:rPr>
          <w:rFonts w:asciiTheme="minorHAnsi" w:hAnsiTheme="minorHAnsi" w:cstheme="minorHAnsi"/>
          <w:b w:val="0"/>
          <w:bCs w:val="0"/>
          <w:sz w:val="20"/>
          <w:szCs w:val="20"/>
        </w:rPr>
        <w:t>ednja karika u takvom lancu.</w:t>
      </w:r>
      <w:r w:rsidRPr="00D12E9F">
        <w:rPr>
          <w:rStyle w:val="FootnoteReference"/>
          <w:rFonts w:asciiTheme="minorHAnsi" w:hAnsiTheme="minorHAnsi" w:cstheme="minorHAnsi"/>
          <w:b w:val="0"/>
          <w:bCs w:val="0"/>
          <w:sz w:val="20"/>
          <w:szCs w:val="20"/>
          <w:lang w:val="sr-Latn-RS"/>
        </w:rPr>
        <w:footnoteReference w:id="7"/>
      </w:r>
    </w:p>
    <w:p w14:paraId="17244938" w14:textId="77777777" w:rsidR="0019648B" w:rsidRPr="0019648B" w:rsidRDefault="0019648B" w:rsidP="0019648B"/>
    <w:p w14:paraId="118B2442" w14:textId="66199819" w:rsidR="008A6CEB" w:rsidRPr="0019648B" w:rsidRDefault="00E22D56" w:rsidP="0019648B">
      <w:pPr>
        <w:pStyle w:val="Heading1"/>
        <w:jc w:val="both"/>
        <w:rPr>
          <w:rFonts w:ascii="Calibri" w:hAnsi="Calibri" w:cs="Calibri"/>
          <w:b w:val="0"/>
          <w:bCs w:val="0"/>
          <w:sz w:val="20"/>
          <w:szCs w:val="20"/>
        </w:rPr>
      </w:pPr>
      <w:r w:rsidRPr="00D12E9F">
        <w:rPr>
          <w:rFonts w:asciiTheme="minorHAnsi" w:hAnsiTheme="minorHAnsi" w:cstheme="minorHAnsi"/>
          <w:b w:val="0"/>
          <w:bCs w:val="0"/>
          <w:sz w:val="20"/>
          <w:szCs w:val="20"/>
        </w:rPr>
        <w:t>Okrivljeni Negoslav Milivojević i Saša Kremić, su u vremenskom periodu bliže opisanom u stavu drugom u tački 1. izreke presude, u stanju uračunljivosti, svesni svojih dela i njihove zabranjenosti, čija su izvršenja hteli, kao saizvršioci, zloupotrebom teških materijalnih prilika sedamnaestorice oštećenih radnika iz Republike Srbije koji su poimenično nabrojani u izreci, lažnim obećavanjem povoljnih uslova rada i zarade u firmi „SERBIBEL-STROJ“ sa sedištem u Minsku, Republika Belorusija, doveli i održavali u zabludi oštećene i zavrbovali za rad u toj firmi, na taj način što im je u Republici Srbiji lažno obećano da će za rad biti plaćeni šest dolara po satu, da će odmah po dolasku potpisati ugovore o radu, dobiti akontaciju u iznosu od 250 do 300 dolara i refundaciju putnih troškova do Minska u iznosu od 120 evra, da će imati povoljan smeštaj i tri obroka dnevno, u šta su oštećeni radnici poverovali te su organizovanim autobuskim prevozom doputovali na gradilište navedene firme u Minsku, gde su ih dočekali okrivljeni Negoslav Milivojević, suvlasnik te firme, i okrivljeni Saša Kremić, koji je faktički sprovodio plan u vezi radne eksploatacije oštećenih, kada je oštećenima rečeno da će za svoj rad biti plaćeni pet dolara po satu, da će im radno vreme biti od 07.00 do 19.00 časova, da nema refundacije putnih troškova, da će imati dva obroka dnevno i da će vrlo brzo dobiti akontaciju, u šta su oštećeni poverovali pa su okrivljenima predali svoje pasoše radi navodnog pribavljanja radnih dozvola, nakon čega su smešteni u dečija odmarališta „Raduga“ i „Ptič“, nedaleko od Minska, u kojima nisu bili obezbeđeni ni osnovni higijenski uslovi jer nisu imali ni kupatila ni WC kabine niti druge uslove potrebne za boravak i odmor, a odakle su na posao prevoženi motornim vozilom firme, pri čemu su često, bez svoje krivice, izostajali sa posla kada uopšte ne bi imali obrok, dok su tokom rada na gradilištu imali samo dva obroka dnevno koja su bila oskudna i po kvalitetu i količini, bili bez dovoljno vode za piće, radili bez potrebnog alata, bez zaštitne opreme i bez zaključenih ugovora o radu, pa su pošto nisu dobili ni obećane akontacije shvatili da su prevareni nakon čega su se obratili našem diplomatskom predstavništvu u Minsku po čijoj intervenciji je okrivljeni Negoslav Milivojević oštećenima obećao isplatu zarade, koju im je isplatio posle izvesnog vremena ali pojedinima od njih u znatno manjem iznosu od otvarene zarade i sve to uz uslov da će isplatu izvršiti i vratiti im pasoše tek kada potpišu da su u celosti isplaćeni za svoj rad i da prema predmetnoj firmi nemaju potraživanja, što su oštećeni morali da učine, nakon čega su po grupama, u dva meseca napustili Belorusiju.</w:t>
      </w:r>
      <w:r w:rsidR="00D12E9F" w:rsidRPr="00D12E9F">
        <w:rPr>
          <w:rFonts w:asciiTheme="minorHAnsi" w:hAnsiTheme="minorHAnsi" w:cstheme="minorHAnsi"/>
          <w:b w:val="0"/>
          <w:bCs w:val="0"/>
          <w:sz w:val="20"/>
          <w:szCs w:val="20"/>
        </w:rPr>
        <w:t xml:space="preserve"> Faktička regrutacija oštećenih radnika u Republici Srbiji, kao zemlji porekla, njihov dolazak i prihvat u Belorusiji od strane okrivljenih, svakako je podrazumevala postojanje</w:t>
      </w:r>
      <w:r w:rsidR="00D12E9F" w:rsidRPr="008A6CEB">
        <w:rPr>
          <w:rFonts w:ascii="Arial" w:hAnsi="Arial" w:cs="Arial"/>
          <w:b w:val="0"/>
          <w:bCs w:val="0"/>
          <w:sz w:val="20"/>
          <w:szCs w:val="20"/>
        </w:rPr>
        <w:t xml:space="preserve"> </w:t>
      </w:r>
      <w:r w:rsidR="00D12E9F" w:rsidRPr="00D12E9F">
        <w:rPr>
          <w:rFonts w:ascii="Calibri" w:hAnsi="Calibri" w:cs="Calibri"/>
          <w:b w:val="0"/>
          <w:bCs w:val="0"/>
          <w:sz w:val="20"/>
          <w:szCs w:val="20"/>
        </w:rPr>
        <w:t xml:space="preserve">prethodnog plana, čije postojanje proizilazi iz pobijanog dela izreke presude. Dugogodišnja nepovoljna situacija na tržištu rada, stopa nezaposlenosti i angažman radnika bez ugovora, odnosno bez mogućnosti da radnik ostvari socijalno i zdravstveno osiguranje i druga prava koja mu pripadaju po osnovu rada, predstavljaju teške prilike ali i opšte poznatu činjenicu, koje su okrivljeni bili svesni iz kog razloga su oštećene i vrbovali u Republici Srbiji, dajući im kroz lažna obećanja u pogledu zakonitosti rada, uslova rada, smeštaja i zarada, alternativu, koja je za oštećene očigledno bila dovoljno motivišuća, što, ukoliko se imaju u vidu uslovi takve ponude navedeni u izreci, takođe govori o teškim prilikama oštećenih    </w:t>
      </w:r>
      <w:r w:rsidR="00E01674" w:rsidRPr="00D12E9F">
        <w:rPr>
          <w:rStyle w:val="FootnoteReference"/>
          <w:rFonts w:ascii="Calibri" w:hAnsi="Calibri" w:cs="Calibri"/>
          <w:b w:val="0"/>
          <w:bCs w:val="0"/>
          <w:sz w:val="20"/>
          <w:szCs w:val="20"/>
        </w:rPr>
        <w:footnoteReference w:id="8"/>
      </w:r>
    </w:p>
    <w:p w14:paraId="70E30114" w14:textId="7D17EEBA" w:rsidR="00E01674" w:rsidRPr="00C15340" w:rsidRDefault="00D12E9F" w:rsidP="008A6CEB">
      <w:pPr>
        <w:pStyle w:val="Heading1"/>
        <w:jc w:val="both"/>
        <w:rPr>
          <w:rFonts w:asciiTheme="minorHAnsi" w:hAnsiTheme="minorHAnsi" w:cstheme="minorHAnsi"/>
          <w:b w:val="0"/>
          <w:bCs w:val="0"/>
          <w:sz w:val="20"/>
          <w:szCs w:val="20"/>
        </w:rPr>
      </w:pPr>
      <w:r w:rsidRPr="00C15340">
        <w:rPr>
          <w:rFonts w:asciiTheme="minorHAnsi" w:hAnsiTheme="minorHAnsi" w:cstheme="minorHAnsi"/>
          <w:b w:val="0"/>
          <w:bCs w:val="0"/>
          <w:sz w:val="20"/>
          <w:szCs w:val="20"/>
        </w:rPr>
        <w:lastRenderedPageBreak/>
        <w:t xml:space="preserve">Pred Višim državnim tužilaštvom u Podgorici pokrenut je krivični postupak protiv državljanina iz Azerbejdžana </w:t>
      </w:r>
      <w:r w:rsidR="004E61B3" w:rsidRPr="00C15340">
        <w:rPr>
          <w:rFonts w:asciiTheme="minorHAnsi" w:hAnsiTheme="minorHAnsi" w:cstheme="minorHAnsi"/>
          <w:b w:val="0"/>
          <w:bCs w:val="0"/>
          <w:sz w:val="20"/>
          <w:szCs w:val="20"/>
        </w:rPr>
        <w:t xml:space="preserve">sa imenom S…….., </w:t>
      </w:r>
      <w:r w:rsidRPr="00C15340">
        <w:rPr>
          <w:rFonts w:asciiTheme="minorHAnsi" w:hAnsiTheme="minorHAnsi" w:cstheme="minorHAnsi"/>
          <w:b w:val="0"/>
          <w:bCs w:val="0"/>
          <w:sz w:val="20"/>
          <w:szCs w:val="20"/>
        </w:rPr>
        <w:t xml:space="preserve">zbog krivičnog djela trgovine ljudima iz člana 444 </w:t>
      </w:r>
      <w:r w:rsidR="00C202FF" w:rsidRPr="00C15340">
        <w:rPr>
          <w:rFonts w:asciiTheme="minorHAnsi" w:hAnsiTheme="minorHAnsi" w:cstheme="minorHAnsi"/>
          <w:b w:val="0"/>
          <w:bCs w:val="0"/>
          <w:sz w:val="20"/>
          <w:szCs w:val="20"/>
        </w:rPr>
        <w:t>K</w:t>
      </w:r>
      <w:r w:rsidRPr="00C15340">
        <w:rPr>
          <w:rFonts w:asciiTheme="minorHAnsi" w:hAnsiTheme="minorHAnsi" w:cstheme="minorHAnsi"/>
          <w:b w:val="0"/>
          <w:bCs w:val="0"/>
          <w:sz w:val="20"/>
          <w:szCs w:val="20"/>
        </w:rPr>
        <w:t>rivičnog zakonik</w:t>
      </w:r>
      <w:r w:rsidR="00C202FF" w:rsidRPr="00C15340">
        <w:rPr>
          <w:rFonts w:asciiTheme="minorHAnsi" w:hAnsiTheme="minorHAnsi" w:cstheme="minorHAnsi"/>
          <w:b w:val="0"/>
          <w:bCs w:val="0"/>
          <w:sz w:val="20"/>
          <w:szCs w:val="20"/>
        </w:rPr>
        <w:t>a Crne Gore, gdje su četiri lica isto državljani Azerbejdžena šrtve krivičnog djela. Navedena lica su prevashodno došla da rade u Srbij</w:t>
      </w:r>
      <w:r w:rsidR="00D80C3A" w:rsidRPr="00C15340">
        <w:rPr>
          <w:rFonts w:asciiTheme="minorHAnsi" w:hAnsiTheme="minorHAnsi" w:cstheme="minorHAnsi"/>
          <w:b w:val="0"/>
          <w:bCs w:val="0"/>
          <w:sz w:val="20"/>
          <w:szCs w:val="20"/>
        </w:rPr>
        <w:t>u</w:t>
      </w:r>
      <w:r w:rsidR="00C202FF" w:rsidRPr="00C15340">
        <w:rPr>
          <w:rFonts w:asciiTheme="minorHAnsi" w:hAnsiTheme="minorHAnsi" w:cstheme="minorHAnsi"/>
          <w:b w:val="0"/>
          <w:bCs w:val="0"/>
          <w:sz w:val="20"/>
          <w:szCs w:val="20"/>
        </w:rPr>
        <w:t xml:space="preserve"> na poslovima građevine, ali kako nije bilo tamo posla preko osobe iz Azerbejdžana koja živi u Budvi su došla u Budvu da rade. U Budvi su bili plaćeni za svoj rad i smještaj im je plaćen od osobe koja ih je dovela da rade, i svo vrijeme su kod sebe imali pasoše i radno vrijeme </w:t>
      </w:r>
      <w:r w:rsidR="00D80C3A" w:rsidRPr="00C15340">
        <w:rPr>
          <w:rFonts w:asciiTheme="minorHAnsi" w:hAnsiTheme="minorHAnsi" w:cstheme="minorHAnsi"/>
          <w:b w:val="0"/>
          <w:bCs w:val="0"/>
          <w:sz w:val="20"/>
          <w:szCs w:val="20"/>
        </w:rPr>
        <w:t xml:space="preserve"> im </w:t>
      </w:r>
      <w:r w:rsidR="00C202FF" w:rsidRPr="00C15340">
        <w:rPr>
          <w:rFonts w:asciiTheme="minorHAnsi" w:hAnsiTheme="minorHAnsi" w:cstheme="minorHAnsi"/>
          <w:b w:val="0"/>
          <w:bCs w:val="0"/>
          <w:sz w:val="20"/>
          <w:szCs w:val="20"/>
        </w:rPr>
        <w:t xml:space="preserve">je bilo od 7:30 do 17 časova . Nakon 10 dana rada u Budvi, osoba iz Azerbejdžana koja se zove V…. a kojoj ne znaju prezime upoznaje ih sa osobom koja je u Podgorici i čije ima je S…., </w:t>
      </w:r>
      <w:r w:rsidR="00D80C3A" w:rsidRPr="00C15340">
        <w:rPr>
          <w:rFonts w:asciiTheme="minorHAnsi" w:hAnsiTheme="minorHAnsi" w:cstheme="minorHAnsi"/>
          <w:b w:val="0"/>
          <w:bCs w:val="0"/>
          <w:sz w:val="20"/>
          <w:szCs w:val="20"/>
        </w:rPr>
        <w:t>koja im nudi posao u Podgorici i koji oni prihvataju, na način da im S….snosi troškove smještaja, a oi će snositi troškove hrane i plati cijenu malterisanja po 1,5 eura po kvadratu, što je jako niska cijena ali su bili prinuđeni jer su izgubili smještaj u Budvi. Takođe, su se dogovorili da im isplati akontaciju u iznosu od 400,oo eura nakon četiri dana rada, a da isplatu vrši za obavljeni posao po završenom malterisanju po spratu. Žrtve krivičnog djela nisu znale tačno gdje su obavljali rad u Podgorici, niti naselje gdje su bili smješteni jer im je grad nepoznat. Od prvog dana su obavljali posao od 7:00 do 19:00 časova, i S…. im nije dao dogovorenu akontaciju u visini od 400,oo eura, dok im je kupovao hranu, koju su oni spremali u smještaju i nosili na građevinu.</w:t>
      </w:r>
      <w:r w:rsidR="004E61B3" w:rsidRPr="00C15340">
        <w:rPr>
          <w:rFonts w:asciiTheme="minorHAnsi" w:hAnsiTheme="minorHAnsi" w:cstheme="minorHAnsi"/>
          <w:b w:val="0"/>
          <w:bCs w:val="0"/>
          <w:sz w:val="20"/>
          <w:szCs w:val="20"/>
        </w:rPr>
        <w:t>Osumnjičeni im je govorio da rade što duže kako bi što prije završili posao jer im je plaćanje dogovoreno po završenom m2, pa su ostajali duže od dogovorenog radnog vremena kako bi što prije završili prvi sprat i bili plaćeni.Nakon završenog prvog sprata potrebno je bilo da im okrivljeni S….. isplati 1.800,oo eura što nije uradio, već im je obečao da će im brzo izvršiti isplatu, jer on treba da dobije novac od osobe koja je bila na građevini i vršila je nadzor, a čije ime nisu znali niti su komunicirali sa istim. Tako je danima okrivljeni S….. isplatu obećavao ali je nije bilo dok su oštećeni u međuvremenu završili i drugi sprat.Kada je dug dostigao 5.000 eura</w:t>
      </w:r>
      <w:r w:rsidR="00EB2671" w:rsidRPr="00C15340">
        <w:rPr>
          <w:rFonts w:asciiTheme="minorHAnsi" w:hAnsiTheme="minorHAnsi" w:cstheme="minorHAnsi"/>
          <w:b w:val="0"/>
          <w:bCs w:val="0"/>
          <w:sz w:val="20"/>
          <w:szCs w:val="20"/>
        </w:rPr>
        <w:t xml:space="preserve">, i kada su završili drugi sprat i započeli treći sprat </w:t>
      </w:r>
      <w:r w:rsidR="004E61B3" w:rsidRPr="00C15340">
        <w:rPr>
          <w:rFonts w:asciiTheme="minorHAnsi" w:hAnsiTheme="minorHAnsi" w:cstheme="minorHAnsi"/>
          <w:b w:val="0"/>
          <w:bCs w:val="0"/>
          <w:sz w:val="20"/>
          <w:szCs w:val="20"/>
        </w:rPr>
        <w:t xml:space="preserve"> jedan od oštećenih se suprostavio okrivljenom i upitao ga iz kojeg razloga im ne isplaćuje novac koji su zaradili shodno dogovoru, na šta okrivljeni S…. je burno reagovao, psovao je oštećene uz viku: ,,da mu oni prave probleme i da on ne može da dobije novac dok ne završe čitav posao,,….na šta je jedan od oštećenih rekao</w:t>
      </w:r>
      <w:r w:rsidR="00EB2671" w:rsidRPr="00C15340">
        <w:rPr>
          <w:rFonts w:asciiTheme="minorHAnsi" w:hAnsiTheme="minorHAnsi" w:cstheme="minorHAnsi"/>
          <w:b w:val="0"/>
          <w:bCs w:val="0"/>
          <w:sz w:val="20"/>
          <w:szCs w:val="20"/>
        </w:rPr>
        <w:t>:,, da nije takav dogovor i da je dogovor bio da se plaća po m2 kao i da porodica njegova zavisi od novca koji on treba da im pošalje,, gdje je nakon toga okrivljeni istog udario drvenom daskom po glavi, a potom ga uhvatio za vrat i udario rukom u zadnji dio vrata, i kada je krenuo iz objekta metalnom armaturom ga je okrivljeni udario po leđima, nakon čega su sva četvorica oštećenih napustila gradilište i prijavili okrivljenog policji. Kod državnog tužioca oštećeni su naveli da nisu napuštali smještaj jer nisu imali sredstava i isto im nije dozvoljavao okrivljeni, i tokom rada U Podgorici imali su samo dva slobodna dana i to su bile nedjelje. U više navrata su se obražali okrivljenom sa molbom da odmore jer su bili iscrpljeni na šta im je isti govorio da ,,bolje završe što prije kako bi im se platilo,,….Takođe, im nije dozvoljavao da razgovaraju sa osobom koja je bila nadzor na građevini a za koju je okrivljeni govorio da njemu ne daje novac, i okrivljeni nije dozvoljavao da budu nasamo sa navedenom osobom kako bi ga mogli pitati za novac zašto im se ne isplaćuje…Tokom rada na građevini izjavili su da nije dolazila inspekcija, i da su samo oni ostajali da rade nakon 17:oo časova, dok su ostali radili do 17:oo časova…..Okrivljeni im je obećao da će im završiti radne dozvole</w:t>
      </w:r>
      <w:r w:rsidR="00766B7C" w:rsidRPr="00C15340">
        <w:rPr>
          <w:rFonts w:asciiTheme="minorHAnsi" w:hAnsiTheme="minorHAnsi" w:cstheme="minorHAnsi"/>
          <w:b w:val="0"/>
          <w:bCs w:val="0"/>
          <w:sz w:val="20"/>
          <w:szCs w:val="20"/>
        </w:rPr>
        <w:t xml:space="preserve"> i registrovati ih kao zaposlene u firmi što nije učinio….U izjavi kod državnog tužioca su naveli da su pristali na nisku cijenu rada, jer su bili prinuđeni i da je to okrivljeni iskoristio jer je znao da nemaju novca i da su izgubli smještaj. Takođe, oštećeni su izjavili da tokom čitavog boravka u </w:t>
      </w:r>
      <w:r w:rsidR="00C15340" w:rsidRPr="00C15340">
        <w:rPr>
          <w:rFonts w:asciiTheme="minorHAnsi" w:hAnsiTheme="minorHAnsi" w:cstheme="minorHAnsi"/>
          <w:b w:val="0"/>
          <w:bCs w:val="0"/>
          <w:sz w:val="20"/>
          <w:szCs w:val="20"/>
        </w:rPr>
        <w:t>P</w:t>
      </w:r>
      <w:r w:rsidR="00766B7C" w:rsidRPr="00C15340">
        <w:rPr>
          <w:rFonts w:asciiTheme="minorHAnsi" w:hAnsiTheme="minorHAnsi" w:cstheme="minorHAnsi"/>
          <w:b w:val="0"/>
          <w:bCs w:val="0"/>
          <w:sz w:val="20"/>
          <w:szCs w:val="20"/>
        </w:rPr>
        <w:t>odgorici su se osjećali ugroženo i zarobljeno, tj. nisu se osjećali slobodno.Okrivljenog S…. nisu pozn</w:t>
      </w:r>
      <w:r w:rsidR="00C15340" w:rsidRPr="00C15340">
        <w:rPr>
          <w:rFonts w:asciiTheme="minorHAnsi" w:hAnsiTheme="minorHAnsi" w:cstheme="minorHAnsi"/>
          <w:b w:val="0"/>
          <w:bCs w:val="0"/>
          <w:sz w:val="20"/>
          <w:szCs w:val="20"/>
        </w:rPr>
        <w:t>a</w:t>
      </w:r>
      <w:r w:rsidR="00766B7C" w:rsidRPr="00C15340">
        <w:rPr>
          <w:rFonts w:asciiTheme="minorHAnsi" w:hAnsiTheme="minorHAnsi" w:cstheme="minorHAnsi"/>
          <w:b w:val="0"/>
          <w:bCs w:val="0"/>
          <w:sz w:val="20"/>
          <w:szCs w:val="20"/>
        </w:rPr>
        <w:t>vali iako je iz Azerbejdžana niti članove njegovre porodice, niti znaju gdje on živi u Azerbejdžanu. U izjavi oštećeni su potvrdili da su oni prevashodno došli u Srbiju preko firme koja regrutuje strance za rad na građevini.</w:t>
      </w:r>
    </w:p>
    <w:p w14:paraId="151E6A7A" w14:textId="77777777" w:rsidR="00D54A82" w:rsidRDefault="00D54A82" w:rsidP="00C202FF">
      <w:pPr>
        <w:rPr>
          <w:rFonts w:cstheme="minorHAnsi"/>
        </w:rPr>
      </w:pPr>
    </w:p>
    <w:p w14:paraId="3C8C3B46" w14:textId="77777777" w:rsidR="00A27296" w:rsidRDefault="00A27296" w:rsidP="00C202FF">
      <w:pPr>
        <w:rPr>
          <w:rFonts w:cstheme="minorHAnsi"/>
        </w:rPr>
      </w:pPr>
    </w:p>
    <w:p w14:paraId="057F24BA" w14:textId="4B1BB826" w:rsidR="00511D70" w:rsidRDefault="00055F6B" w:rsidP="00C202FF">
      <w:pPr>
        <w:rPr>
          <w:rFonts w:cstheme="minorHAnsi"/>
        </w:rPr>
      </w:pPr>
      <w:r>
        <w:rPr>
          <w:rFonts w:cstheme="minorHAnsi"/>
          <w:noProof/>
        </w:rPr>
        <w:lastRenderedPageBreak/>
        <w:drawing>
          <wp:inline distT="0" distB="0" distL="0" distR="0" wp14:anchorId="01747A0D" wp14:editId="272C9A76">
            <wp:extent cx="5486400" cy="2723177"/>
            <wp:effectExtent l="0" t="0" r="19050" b="20320"/>
            <wp:docPr id="159872867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5D3BAAB8" w14:textId="77777777" w:rsidR="00055F6B" w:rsidRDefault="00055F6B" w:rsidP="00C202FF">
      <w:pPr>
        <w:rPr>
          <w:rFonts w:cstheme="minorHAnsi"/>
        </w:rPr>
      </w:pPr>
    </w:p>
    <w:p w14:paraId="6F63BBA2" w14:textId="77777777" w:rsidR="00244250" w:rsidRPr="00C15340" w:rsidRDefault="00244250" w:rsidP="00C202FF">
      <w:pPr>
        <w:rPr>
          <w:rFonts w:cstheme="minorHAnsi"/>
        </w:rPr>
      </w:pPr>
    </w:p>
    <w:p w14:paraId="64DE3587" w14:textId="77777777" w:rsidR="001548D2" w:rsidRPr="001548D2" w:rsidRDefault="001548D2" w:rsidP="001548D2"/>
    <w:sectPr w:rsidR="001548D2" w:rsidRPr="001548D2">
      <w:footerReference w:type="even"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40263" w14:textId="77777777" w:rsidR="00D80BED" w:rsidRDefault="00D80BED" w:rsidP="004E6CEB">
      <w:pPr>
        <w:spacing w:after="0" w:line="240" w:lineRule="auto"/>
      </w:pPr>
      <w:r>
        <w:separator/>
      </w:r>
    </w:p>
  </w:endnote>
  <w:endnote w:type="continuationSeparator" w:id="0">
    <w:p w14:paraId="3F250881" w14:textId="77777777" w:rsidR="00D80BED" w:rsidRDefault="00D80BED" w:rsidP="004E6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Zapf Dingbats">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33733905"/>
      <w:docPartObj>
        <w:docPartGallery w:val="Page Numbers (Bottom of Page)"/>
        <w:docPartUnique/>
      </w:docPartObj>
    </w:sdtPr>
    <w:sdtEndPr>
      <w:rPr>
        <w:rStyle w:val="PageNumber"/>
      </w:rPr>
    </w:sdtEndPr>
    <w:sdtContent>
      <w:p w14:paraId="7E8A6AC5" w14:textId="692D4F0A" w:rsidR="0019648B" w:rsidRDefault="0019648B" w:rsidP="008064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FC7110" w14:textId="77777777" w:rsidR="0019648B" w:rsidRDefault="0019648B" w:rsidP="00196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9405011"/>
      <w:docPartObj>
        <w:docPartGallery w:val="Page Numbers (Bottom of Page)"/>
        <w:docPartUnique/>
      </w:docPartObj>
    </w:sdtPr>
    <w:sdtEndPr>
      <w:rPr>
        <w:rStyle w:val="PageNumber"/>
      </w:rPr>
    </w:sdtEndPr>
    <w:sdtContent>
      <w:p w14:paraId="27324188" w14:textId="7D6FD746" w:rsidR="0019648B" w:rsidRDefault="0019648B" w:rsidP="008064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9181ED" w14:textId="77777777" w:rsidR="0019648B" w:rsidRDefault="0019648B" w:rsidP="001964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7A409" w14:textId="77777777" w:rsidR="00D80BED" w:rsidRDefault="00D80BED" w:rsidP="004E6CEB">
      <w:pPr>
        <w:spacing w:after="0" w:line="240" w:lineRule="auto"/>
      </w:pPr>
      <w:r>
        <w:separator/>
      </w:r>
    </w:p>
  </w:footnote>
  <w:footnote w:type="continuationSeparator" w:id="0">
    <w:p w14:paraId="20BD4CC7" w14:textId="77777777" w:rsidR="00D80BED" w:rsidRDefault="00D80BED" w:rsidP="004E6CEB">
      <w:pPr>
        <w:spacing w:after="0" w:line="240" w:lineRule="auto"/>
      </w:pPr>
      <w:r>
        <w:continuationSeparator/>
      </w:r>
    </w:p>
  </w:footnote>
  <w:footnote w:id="1">
    <w:p w14:paraId="1C977FF6" w14:textId="77777777" w:rsidR="004E6CEB" w:rsidRPr="004E6CEB" w:rsidRDefault="004E6CEB" w:rsidP="00A27296">
      <w:pPr>
        <w:pStyle w:val="FootnoteText"/>
        <w:jc w:val="both"/>
        <w:rPr>
          <w:lang w:val="sr-Latn-RS"/>
        </w:rPr>
      </w:pPr>
      <w:r w:rsidRPr="00A27296">
        <w:rPr>
          <w:rStyle w:val="FootnoteReference"/>
          <w:highlight w:val="darkYellow"/>
        </w:rPr>
        <w:footnoteRef/>
      </w:r>
      <w:r w:rsidRPr="00A27296">
        <w:rPr>
          <w:highlight w:val="darkYellow"/>
        </w:rPr>
        <w:t xml:space="preserve"> Trafficking in Human Beings in Croatia: An Assessment Focusing on Labour Exploitation, International Centre for Migration Policy Development (ICMPD) September 2010</w:t>
      </w:r>
    </w:p>
    <w:p w14:paraId="64741ECB" w14:textId="7B14BC28" w:rsidR="004E6CEB" w:rsidRPr="004E6CEB" w:rsidRDefault="004E6CEB" w:rsidP="00A27296">
      <w:pPr>
        <w:pStyle w:val="FootnoteText"/>
        <w:jc w:val="both"/>
        <w:rPr>
          <w:lang w:val="sr-Latn-RS"/>
        </w:rPr>
      </w:pPr>
    </w:p>
  </w:footnote>
  <w:footnote w:id="2">
    <w:p w14:paraId="59FB453D" w14:textId="4CC47E55" w:rsidR="004E6CEB" w:rsidRPr="00342D35" w:rsidRDefault="004E6CEB" w:rsidP="002676D2">
      <w:pPr>
        <w:pStyle w:val="FootnoteText"/>
        <w:shd w:val="clear" w:color="auto" w:fill="EF9769" w:themeFill="accent2" w:themeFillTint="99"/>
        <w:jc w:val="both"/>
        <w:rPr>
          <w:sz w:val="16"/>
          <w:szCs w:val="16"/>
          <w:lang w:val="sr-Latn-RS"/>
        </w:rPr>
      </w:pPr>
      <w:r>
        <w:rPr>
          <w:rStyle w:val="FootnoteReference"/>
        </w:rPr>
        <w:footnoteRef/>
      </w:r>
      <w:r>
        <w:t xml:space="preserve"> </w:t>
      </w:r>
      <w:r w:rsidRPr="00342D35">
        <w:rPr>
          <w:sz w:val="16"/>
          <w:szCs w:val="16"/>
        </w:rPr>
        <w:t>Trafficking in Human Beings in Croatia: An Assessment Focusing on Labour Exploitation, International Centre for Migration Policy Development (ICMPD) September 2010</w:t>
      </w:r>
    </w:p>
  </w:footnote>
  <w:footnote w:id="3">
    <w:p w14:paraId="072C1E14" w14:textId="068207B3" w:rsidR="00342D35" w:rsidRPr="00342D35" w:rsidRDefault="00342D35" w:rsidP="00342D35">
      <w:pPr>
        <w:pStyle w:val="FootnoteText"/>
        <w:jc w:val="both"/>
        <w:rPr>
          <w:sz w:val="16"/>
          <w:szCs w:val="16"/>
          <w:lang w:val="sr-Latn-RS"/>
        </w:rPr>
      </w:pPr>
      <w:r w:rsidRPr="00342D35">
        <w:rPr>
          <w:rStyle w:val="FootnoteReference"/>
          <w:sz w:val="16"/>
          <w:szCs w:val="16"/>
        </w:rPr>
        <w:footnoteRef/>
      </w:r>
      <w:r w:rsidRPr="00342D35">
        <w:rPr>
          <w:sz w:val="16"/>
          <w:szCs w:val="16"/>
        </w:rPr>
        <w:t xml:space="preserve"> </w:t>
      </w:r>
      <w:r w:rsidRPr="001548D2">
        <w:rPr>
          <w:sz w:val="16"/>
          <w:szCs w:val="16"/>
          <w:shd w:val="clear" w:color="auto" w:fill="EFDA8D" w:themeFill="background2" w:themeFillTint="99"/>
        </w:rPr>
        <w:t>VODIČ ZA INSPEKTORE RADA O DETEKCIJI I PRELIMINARNOJ IDENTIFIKACIJI ŽRTAVA TRGOVINE LJUDIMA - Savjet Evrope 2018, Tamara Vukasović, Marijana Savić</w:t>
      </w:r>
    </w:p>
  </w:footnote>
  <w:footnote w:id="4">
    <w:p w14:paraId="73BB320F" w14:textId="25F5A9C9" w:rsidR="00CD1BE4" w:rsidRPr="00CD1BE4" w:rsidRDefault="00CD1BE4" w:rsidP="00CD1BE4">
      <w:pPr>
        <w:pStyle w:val="p1"/>
        <w:rPr>
          <w:color w:val="141413"/>
          <w:sz w:val="16"/>
          <w:szCs w:val="16"/>
        </w:rPr>
      </w:pPr>
      <w:r w:rsidRPr="004A21B9">
        <w:rPr>
          <w:rStyle w:val="FootnoteReference"/>
          <w:sz w:val="16"/>
          <w:szCs w:val="16"/>
        </w:rPr>
        <w:footnoteRef/>
      </w:r>
      <w:r w:rsidRPr="004A21B9">
        <w:rPr>
          <w:sz w:val="16"/>
          <w:szCs w:val="16"/>
        </w:rPr>
        <w:t xml:space="preserve"> </w:t>
      </w:r>
      <w:r w:rsidRPr="001548D2">
        <w:rPr>
          <w:rFonts w:ascii="Arial" w:hAnsi="Arial" w:cs="Arial"/>
          <w:sz w:val="16"/>
          <w:szCs w:val="16"/>
          <w:shd w:val="clear" w:color="auto" w:fill="F4E6B3" w:themeFill="background2" w:themeFillTint="66"/>
        </w:rPr>
        <w:t xml:space="preserve">VODIČ ZA INSPEKTORE RADA O DETEKCIJI I PRELIMINARNOJ IDENTIFIKACIJI ŽRTAVA TRGOVINE LJUDIMA - Savjet Evrope 2018, </w:t>
      </w:r>
      <w:r w:rsidRPr="001548D2">
        <w:rPr>
          <w:rFonts w:ascii="Arial" w:hAnsi="Arial" w:cs="Arial"/>
          <w:color w:val="141413"/>
          <w:sz w:val="16"/>
          <w:szCs w:val="16"/>
          <w:shd w:val="clear" w:color="auto" w:fill="F4E6B3" w:themeFill="background2" w:themeFillTint="66"/>
        </w:rPr>
        <w:t>Tamara Vukasović,</w:t>
      </w:r>
      <w:r w:rsidRPr="001548D2">
        <w:rPr>
          <w:rFonts w:ascii="Arial" w:hAnsi="Arial" w:cs="Arial"/>
          <w:color w:val="141413"/>
          <w:sz w:val="16"/>
          <w:szCs w:val="16"/>
          <w:shd w:val="clear" w:color="auto" w:fill="F4E6B3" w:themeFill="background2" w:themeFillTint="66"/>
          <w:lang w:val="sr-Latn-RS"/>
        </w:rPr>
        <w:t xml:space="preserve"> </w:t>
      </w:r>
      <w:r w:rsidRPr="001548D2">
        <w:rPr>
          <w:rFonts w:ascii="Arial" w:hAnsi="Arial" w:cs="Arial"/>
          <w:color w:val="141413"/>
          <w:sz w:val="16"/>
          <w:szCs w:val="16"/>
          <w:shd w:val="clear" w:color="auto" w:fill="F4E6B3" w:themeFill="background2" w:themeFillTint="66"/>
        </w:rPr>
        <w:t>Marijana Savić</w:t>
      </w:r>
    </w:p>
    <w:p w14:paraId="0BBD7F3F" w14:textId="6F7C6E5F" w:rsidR="00CD1BE4" w:rsidRPr="00CD1BE4" w:rsidRDefault="00CD1BE4" w:rsidP="00CD1BE4">
      <w:pPr>
        <w:pStyle w:val="FootnoteText"/>
        <w:jc w:val="both"/>
      </w:pPr>
    </w:p>
  </w:footnote>
  <w:footnote w:id="5">
    <w:p w14:paraId="612DC73C" w14:textId="0DC59D0B" w:rsidR="008F1F1E" w:rsidRPr="00A0609B" w:rsidRDefault="008F1F1E" w:rsidP="00A27296">
      <w:pPr>
        <w:pStyle w:val="FootnoteText"/>
        <w:shd w:val="clear" w:color="auto" w:fill="F9CEC2" w:themeFill="accent1" w:themeFillTint="33"/>
        <w:jc w:val="both"/>
        <w:rPr>
          <w:sz w:val="16"/>
          <w:szCs w:val="16"/>
          <w:lang w:val="sr-Latn-RS"/>
        </w:rPr>
      </w:pPr>
      <w:r>
        <w:rPr>
          <w:rStyle w:val="FootnoteReference"/>
        </w:rPr>
        <w:footnoteRef/>
      </w:r>
      <w:r>
        <w:t xml:space="preserve"> </w:t>
      </w:r>
      <w:r w:rsidR="00714596" w:rsidRPr="00A0609B">
        <w:rPr>
          <w:sz w:val="16"/>
          <w:szCs w:val="16"/>
          <w:lang w:val="sr-Latn-RS"/>
        </w:rPr>
        <w:t>Otkrivanje i rješavanje radne eksploatacije - Vodič za inspektore rada, strana 13, Evropska agencija za rad (ELA), Agencija Evropske unije za osnovna prava (FRA), 2025. godina,</w:t>
      </w:r>
      <w:r w:rsidR="00A0609B" w:rsidRPr="00A0609B">
        <w:rPr>
          <w:sz w:val="16"/>
          <w:szCs w:val="16"/>
          <w:lang w:val="sr-Latn-RS"/>
        </w:rPr>
        <w:t xml:space="preserve"> https://fra.europa.eu/en/publication/2025/detecting-and-addressing-labour-exploitation-guide-labour-inspectors</w:t>
      </w:r>
    </w:p>
  </w:footnote>
  <w:footnote w:id="6">
    <w:p w14:paraId="4783E9BA" w14:textId="77777777" w:rsidR="009C26FA" w:rsidRPr="00A0609B" w:rsidRDefault="009C26FA" w:rsidP="009C26FA">
      <w:pPr>
        <w:pStyle w:val="FootnoteText"/>
        <w:shd w:val="clear" w:color="auto" w:fill="F9CEC2" w:themeFill="accent1" w:themeFillTint="33"/>
        <w:jc w:val="both"/>
        <w:rPr>
          <w:sz w:val="16"/>
          <w:szCs w:val="16"/>
          <w:lang w:val="sr-Latn-RS"/>
        </w:rPr>
      </w:pPr>
      <w:r>
        <w:rPr>
          <w:rStyle w:val="FootnoteReference"/>
        </w:rPr>
        <w:footnoteRef/>
      </w:r>
      <w:r>
        <w:t xml:space="preserve"> </w:t>
      </w:r>
      <w:r w:rsidRPr="00A0609B">
        <w:rPr>
          <w:sz w:val="16"/>
          <w:szCs w:val="16"/>
          <w:lang w:val="sr-Latn-RS"/>
        </w:rPr>
        <w:t>Otkrivanje i rješavanje radne eksploatacije - Vodič za inspektore rada, strana 13, Evropska agencija za rad (ELA), Agencija Evropske unije za osnovna prava (FRA), 2025. godina, https://fra.europa.eu/en/publication/2025/detecting-and-addressing-labour-exploitation-guide-labour-inspectors</w:t>
      </w:r>
    </w:p>
    <w:p w14:paraId="78467B16" w14:textId="2AAA5126" w:rsidR="009C26FA" w:rsidRPr="009C26FA" w:rsidRDefault="009C26FA">
      <w:pPr>
        <w:pStyle w:val="FootnoteText"/>
        <w:rPr>
          <w:lang w:val="sr-Latn-RS"/>
        </w:rPr>
      </w:pPr>
    </w:p>
  </w:footnote>
  <w:footnote w:id="7">
    <w:p w14:paraId="4BA63FBC" w14:textId="0556E16C" w:rsidR="00BC3815" w:rsidRPr="0019648B" w:rsidRDefault="00BC3815" w:rsidP="0019648B">
      <w:pPr>
        <w:pStyle w:val="FootnoteText"/>
        <w:shd w:val="clear" w:color="auto" w:fill="D0C3B0" w:themeFill="accent4" w:themeFillTint="99"/>
        <w:jc w:val="both"/>
        <w:rPr>
          <w:sz w:val="16"/>
          <w:szCs w:val="16"/>
          <w:lang w:val="sr-Latn-RS"/>
        </w:rPr>
      </w:pPr>
      <w:r>
        <w:rPr>
          <w:rStyle w:val="FootnoteReference"/>
        </w:rPr>
        <w:footnoteRef/>
      </w:r>
      <w:r>
        <w:t xml:space="preserve"> </w:t>
      </w:r>
      <w:r w:rsidR="00DF363D" w:rsidRPr="0019648B">
        <w:rPr>
          <w:sz w:val="16"/>
          <w:szCs w:val="16"/>
        </w:rPr>
        <w:t>TRGOVINA LJUDIMA U SVRHU RADNE EKSPLOATACIJE – ASTRA publikacija (Anti trafficking action)</w:t>
      </w:r>
    </w:p>
  </w:footnote>
  <w:footnote w:id="8">
    <w:p w14:paraId="539C2248" w14:textId="44A2B328" w:rsidR="00E01674" w:rsidRPr="0019648B" w:rsidRDefault="00E01674" w:rsidP="0019648B">
      <w:pPr>
        <w:pStyle w:val="FootnoteText"/>
        <w:shd w:val="clear" w:color="auto" w:fill="D0C3B0" w:themeFill="accent4" w:themeFillTint="99"/>
        <w:jc w:val="both"/>
        <w:rPr>
          <w:sz w:val="16"/>
          <w:szCs w:val="16"/>
        </w:rPr>
      </w:pPr>
      <w:r w:rsidRPr="0019648B">
        <w:rPr>
          <w:rStyle w:val="FootnoteReference"/>
          <w:sz w:val="16"/>
          <w:szCs w:val="16"/>
        </w:rPr>
        <w:footnoteRef/>
      </w:r>
      <w:r w:rsidRPr="0019648B">
        <w:rPr>
          <w:sz w:val="16"/>
          <w:szCs w:val="16"/>
        </w:rPr>
        <w:t xml:space="preserve"> </w:t>
      </w:r>
      <w:r w:rsidRPr="0019648B">
        <w:rPr>
          <w:sz w:val="16"/>
          <w:szCs w:val="16"/>
        </w:rPr>
        <w:t>VRHOVNI SUD SRBIJE Kzz 915/2023 05.10.2023. godina, Beograd</w:t>
      </w:r>
    </w:p>
    <w:p w14:paraId="2F5E1E24" w14:textId="34CE17F7" w:rsidR="00E01674" w:rsidRPr="00E01674" w:rsidRDefault="00E01674" w:rsidP="00E0167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5576"/>
    <w:multiLevelType w:val="hybridMultilevel"/>
    <w:tmpl w:val="3378EC2C"/>
    <w:lvl w:ilvl="0" w:tplc="DA56D2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94D9A"/>
    <w:multiLevelType w:val="hybridMultilevel"/>
    <w:tmpl w:val="C2EE953E"/>
    <w:lvl w:ilvl="0" w:tplc="53F2EDA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1B3D33DE"/>
    <w:multiLevelType w:val="hybridMultilevel"/>
    <w:tmpl w:val="1BBAFFE8"/>
    <w:lvl w:ilvl="0" w:tplc="8556C45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C3313"/>
    <w:multiLevelType w:val="hybridMultilevel"/>
    <w:tmpl w:val="9F5ABE42"/>
    <w:lvl w:ilvl="0" w:tplc="AFB8A6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F112E"/>
    <w:multiLevelType w:val="hybridMultilevel"/>
    <w:tmpl w:val="4CAE1EE6"/>
    <w:lvl w:ilvl="0" w:tplc="323469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02E55"/>
    <w:multiLevelType w:val="hybridMultilevel"/>
    <w:tmpl w:val="50C291CC"/>
    <w:lvl w:ilvl="0" w:tplc="69C2CE42">
      <w:start w:val="1"/>
      <w:numFmt w:val="upperRoman"/>
      <w:lvlText w:val="%1."/>
      <w:lvlJc w:val="left"/>
      <w:pPr>
        <w:ind w:left="1080" w:hanging="720"/>
      </w:pPr>
      <w:rPr>
        <w:rFonts w:ascii="Arial" w:eastAsia="Times New Roman" w:hAnsi="Arial" w:cs="Arial" w:hint="default"/>
        <w:b/>
        <w:color w:val="22222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FF43B7"/>
    <w:multiLevelType w:val="hybridMultilevel"/>
    <w:tmpl w:val="464AD528"/>
    <w:lvl w:ilvl="0" w:tplc="6D68A3B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6D5F367D"/>
    <w:multiLevelType w:val="hybridMultilevel"/>
    <w:tmpl w:val="7098EB58"/>
    <w:lvl w:ilvl="0" w:tplc="0E760AEC">
      <w:numFmt w:val="bullet"/>
      <w:lvlText w:val="-"/>
      <w:lvlJc w:val="left"/>
      <w:pPr>
        <w:ind w:left="720" w:hanging="360"/>
      </w:pPr>
      <w:rPr>
        <w:rFonts w:ascii="Arial" w:eastAsia="Times New Roman" w:hAnsi="Arial" w:cs="Arial" w:hint="default"/>
        <w:b/>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5"/>
  </w:num>
  <w:num w:numId="5">
    <w:abstractNumId w:val="3"/>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73"/>
    <w:rsid w:val="0001172D"/>
    <w:rsid w:val="00021AFC"/>
    <w:rsid w:val="00035276"/>
    <w:rsid w:val="0004734D"/>
    <w:rsid w:val="00055F6B"/>
    <w:rsid w:val="00064998"/>
    <w:rsid w:val="000728E7"/>
    <w:rsid w:val="00076767"/>
    <w:rsid w:val="00096BE3"/>
    <w:rsid w:val="000A29AA"/>
    <w:rsid w:val="000A5833"/>
    <w:rsid w:val="000A7C27"/>
    <w:rsid w:val="000C216F"/>
    <w:rsid w:val="000C7C8F"/>
    <w:rsid w:val="000D3152"/>
    <w:rsid w:val="00122723"/>
    <w:rsid w:val="00153A29"/>
    <w:rsid w:val="001548D2"/>
    <w:rsid w:val="00155023"/>
    <w:rsid w:val="00160F23"/>
    <w:rsid w:val="00162F25"/>
    <w:rsid w:val="00187A47"/>
    <w:rsid w:val="0019648B"/>
    <w:rsid w:val="001D5D32"/>
    <w:rsid w:val="00214CAC"/>
    <w:rsid w:val="002154F7"/>
    <w:rsid w:val="00231DBC"/>
    <w:rsid w:val="00244250"/>
    <w:rsid w:val="00252ECA"/>
    <w:rsid w:val="00260236"/>
    <w:rsid w:val="002676D2"/>
    <w:rsid w:val="0028221B"/>
    <w:rsid w:val="002934F2"/>
    <w:rsid w:val="002A7FBF"/>
    <w:rsid w:val="002B6E22"/>
    <w:rsid w:val="0034013B"/>
    <w:rsid w:val="00342D35"/>
    <w:rsid w:val="003711B1"/>
    <w:rsid w:val="003B5116"/>
    <w:rsid w:val="003E1DC5"/>
    <w:rsid w:val="003E3567"/>
    <w:rsid w:val="003E4A40"/>
    <w:rsid w:val="003F3695"/>
    <w:rsid w:val="004071DA"/>
    <w:rsid w:val="0043143A"/>
    <w:rsid w:val="00436461"/>
    <w:rsid w:val="00453357"/>
    <w:rsid w:val="00495E99"/>
    <w:rsid w:val="004A21B9"/>
    <w:rsid w:val="004D752C"/>
    <w:rsid w:val="004E0FDE"/>
    <w:rsid w:val="004E61B3"/>
    <w:rsid w:val="004E6CEB"/>
    <w:rsid w:val="004F4085"/>
    <w:rsid w:val="005001A5"/>
    <w:rsid w:val="0051122B"/>
    <w:rsid w:val="00511D70"/>
    <w:rsid w:val="00525B46"/>
    <w:rsid w:val="00541983"/>
    <w:rsid w:val="0056441E"/>
    <w:rsid w:val="005663CF"/>
    <w:rsid w:val="00577734"/>
    <w:rsid w:val="0058255D"/>
    <w:rsid w:val="00587EA4"/>
    <w:rsid w:val="005B3B18"/>
    <w:rsid w:val="005C0AE4"/>
    <w:rsid w:val="0060216F"/>
    <w:rsid w:val="006035F8"/>
    <w:rsid w:val="00606224"/>
    <w:rsid w:val="00615444"/>
    <w:rsid w:val="006272DF"/>
    <w:rsid w:val="006344D8"/>
    <w:rsid w:val="006411BA"/>
    <w:rsid w:val="00651489"/>
    <w:rsid w:val="006A5570"/>
    <w:rsid w:val="006A7280"/>
    <w:rsid w:val="006C3A77"/>
    <w:rsid w:val="006D29C5"/>
    <w:rsid w:val="006D38A5"/>
    <w:rsid w:val="00714596"/>
    <w:rsid w:val="00717BA4"/>
    <w:rsid w:val="00751B4E"/>
    <w:rsid w:val="00766B7C"/>
    <w:rsid w:val="00792985"/>
    <w:rsid w:val="0079661C"/>
    <w:rsid w:val="008640BC"/>
    <w:rsid w:val="00870CA0"/>
    <w:rsid w:val="00885A44"/>
    <w:rsid w:val="00887EAE"/>
    <w:rsid w:val="008A6CEB"/>
    <w:rsid w:val="008B28CA"/>
    <w:rsid w:val="008C2447"/>
    <w:rsid w:val="008E156B"/>
    <w:rsid w:val="008E699B"/>
    <w:rsid w:val="008F1F1E"/>
    <w:rsid w:val="00920121"/>
    <w:rsid w:val="00922CF1"/>
    <w:rsid w:val="009549CF"/>
    <w:rsid w:val="00961E60"/>
    <w:rsid w:val="009623BE"/>
    <w:rsid w:val="00976C91"/>
    <w:rsid w:val="009C26FA"/>
    <w:rsid w:val="009F1078"/>
    <w:rsid w:val="00A0609B"/>
    <w:rsid w:val="00A27296"/>
    <w:rsid w:val="00A63FBE"/>
    <w:rsid w:val="00AB02AA"/>
    <w:rsid w:val="00AB5693"/>
    <w:rsid w:val="00AB6E5A"/>
    <w:rsid w:val="00AE0B9A"/>
    <w:rsid w:val="00B01EE7"/>
    <w:rsid w:val="00B130B3"/>
    <w:rsid w:val="00B152A9"/>
    <w:rsid w:val="00B15572"/>
    <w:rsid w:val="00B51517"/>
    <w:rsid w:val="00B64F29"/>
    <w:rsid w:val="00B77CD8"/>
    <w:rsid w:val="00B93AB1"/>
    <w:rsid w:val="00B95E52"/>
    <w:rsid w:val="00BC3815"/>
    <w:rsid w:val="00BC3DB3"/>
    <w:rsid w:val="00BC5E83"/>
    <w:rsid w:val="00BD7C00"/>
    <w:rsid w:val="00BE30E7"/>
    <w:rsid w:val="00C15340"/>
    <w:rsid w:val="00C202FF"/>
    <w:rsid w:val="00C25EB7"/>
    <w:rsid w:val="00C53C46"/>
    <w:rsid w:val="00CC469C"/>
    <w:rsid w:val="00CD1BE4"/>
    <w:rsid w:val="00CE14A2"/>
    <w:rsid w:val="00CE2DEC"/>
    <w:rsid w:val="00CE72D3"/>
    <w:rsid w:val="00CF363B"/>
    <w:rsid w:val="00CF5B85"/>
    <w:rsid w:val="00D12E9F"/>
    <w:rsid w:val="00D40A21"/>
    <w:rsid w:val="00D52FF2"/>
    <w:rsid w:val="00D54A82"/>
    <w:rsid w:val="00D57E93"/>
    <w:rsid w:val="00D6707B"/>
    <w:rsid w:val="00D7038D"/>
    <w:rsid w:val="00D760DF"/>
    <w:rsid w:val="00D80BED"/>
    <w:rsid w:val="00D80C3A"/>
    <w:rsid w:val="00D8135F"/>
    <w:rsid w:val="00D842C2"/>
    <w:rsid w:val="00D9026B"/>
    <w:rsid w:val="00D956DB"/>
    <w:rsid w:val="00DF363D"/>
    <w:rsid w:val="00DF4D6C"/>
    <w:rsid w:val="00DF740C"/>
    <w:rsid w:val="00E01674"/>
    <w:rsid w:val="00E21273"/>
    <w:rsid w:val="00E22D56"/>
    <w:rsid w:val="00E33E17"/>
    <w:rsid w:val="00E4164F"/>
    <w:rsid w:val="00E62781"/>
    <w:rsid w:val="00EA1CF5"/>
    <w:rsid w:val="00EA450A"/>
    <w:rsid w:val="00EB2671"/>
    <w:rsid w:val="00ED1FA7"/>
    <w:rsid w:val="00EF6FD2"/>
    <w:rsid w:val="00F40184"/>
    <w:rsid w:val="00F578A5"/>
    <w:rsid w:val="00F60565"/>
    <w:rsid w:val="00F83C30"/>
    <w:rsid w:val="00FB2623"/>
    <w:rsid w:val="00FC52BE"/>
    <w:rsid w:val="00FD675C"/>
    <w:rsid w:val="00FE063D"/>
    <w:rsid w:val="00FF6986"/>
    <w:rsid w:val="00FF75A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9126"/>
  <w15:chartTrackingRefBased/>
  <w15:docId w15:val="{17A5D278-77FF-4B02-B989-654E7C38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C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447"/>
    <w:rPr>
      <w:i/>
      <w:iCs/>
      <w:sz w:val="20"/>
      <w:szCs w:val="20"/>
    </w:rPr>
  </w:style>
  <w:style w:type="paragraph" w:styleId="Heading1">
    <w:name w:val="heading 1"/>
    <w:basedOn w:val="Normal"/>
    <w:next w:val="Normal"/>
    <w:link w:val="Heading1Char"/>
    <w:uiPriority w:val="9"/>
    <w:qFormat/>
    <w:rsid w:val="008C2447"/>
    <w:pPr>
      <w:pBdr>
        <w:top w:val="single" w:sz="8" w:space="0" w:color="D55816" w:themeColor="accent2"/>
        <w:left w:val="single" w:sz="8" w:space="0" w:color="D55816" w:themeColor="accent2"/>
        <w:bottom w:val="single" w:sz="8" w:space="0" w:color="D55816" w:themeColor="accent2"/>
        <w:right w:val="single" w:sz="8" w:space="0" w:color="D55816" w:themeColor="accent2"/>
      </w:pBdr>
      <w:shd w:val="clear" w:color="auto" w:fill="FADCCD" w:themeFill="accent2" w:themeFillTint="33"/>
      <w:spacing w:before="480" w:after="100" w:line="269" w:lineRule="auto"/>
      <w:contextualSpacing/>
      <w:outlineLvl w:val="0"/>
    </w:pPr>
    <w:rPr>
      <w:rFonts w:asciiTheme="majorHAnsi" w:eastAsiaTheme="majorEastAsia" w:hAnsiTheme="majorHAnsi" w:cstheme="majorBidi"/>
      <w:b/>
      <w:bCs/>
      <w:color w:val="6A2B0B" w:themeColor="accent2" w:themeShade="7F"/>
      <w:sz w:val="22"/>
      <w:szCs w:val="22"/>
    </w:rPr>
  </w:style>
  <w:style w:type="paragraph" w:styleId="Heading2">
    <w:name w:val="heading 2"/>
    <w:basedOn w:val="Normal"/>
    <w:next w:val="Normal"/>
    <w:link w:val="Heading2Char"/>
    <w:uiPriority w:val="9"/>
    <w:semiHidden/>
    <w:unhideWhenUsed/>
    <w:qFormat/>
    <w:rsid w:val="008C2447"/>
    <w:pPr>
      <w:pBdr>
        <w:top w:val="single" w:sz="4" w:space="0" w:color="D55816" w:themeColor="accent2"/>
        <w:left w:val="single" w:sz="48" w:space="2" w:color="D55816" w:themeColor="accent2"/>
        <w:bottom w:val="single" w:sz="4" w:space="0" w:color="D55816" w:themeColor="accent2"/>
        <w:right w:val="single" w:sz="4" w:space="4" w:color="D55816" w:themeColor="accent2"/>
      </w:pBdr>
      <w:spacing w:before="200" w:after="100" w:line="269" w:lineRule="auto"/>
      <w:ind w:left="144"/>
      <w:contextualSpacing/>
      <w:outlineLvl w:val="1"/>
    </w:pPr>
    <w:rPr>
      <w:rFonts w:asciiTheme="majorHAnsi" w:eastAsiaTheme="majorEastAsia" w:hAnsiTheme="majorHAnsi" w:cstheme="majorBidi"/>
      <w:b/>
      <w:bCs/>
      <w:color w:val="9F4110" w:themeColor="accent2" w:themeShade="BF"/>
      <w:sz w:val="22"/>
      <w:szCs w:val="22"/>
    </w:rPr>
  </w:style>
  <w:style w:type="paragraph" w:styleId="Heading3">
    <w:name w:val="heading 3"/>
    <w:basedOn w:val="Normal"/>
    <w:next w:val="Normal"/>
    <w:link w:val="Heading3Char"/>
    <w:uiPriority w:val="9"/>
    <w:semiHidden/>
    <w:unhideWhenUsed/>
    <w:qFormat/>
    <w:rsid w:val="008C2447"/>
    <w:pPr>
      <w:pBdr>
        <w:left w:val="single" w:sz="48" w:space="2" w:color="D55816" w:themeColor="accent2"/>
        <w:bottom w:val="single" w:sz="4" w:space="0" w:color="D55816" w:themeColor="accent2"/>
      </w:pBdr>
      <w:spacing w:before="200" w:after="100" w:line="240" w:lineRule="auto"/>
      <w:ind w:left="144"/>
      <w:contextualSpacing/>
      <w:outlineLvl w:val="2"/>
    </w:pPr>
    <w:rPr>
      <w:rFonts w:asciiTheme="majorHAnsi" w:eastAsiaTheme="majorEastAsia" w:hAnsiTheme="majorHAnsi" w:cstheme="majorBidi"/>
      <w:b/>
      <w:bCs/>
      <w:color w:val="9F4110" w:themeColor="accent2" w:themeShade="BF"/>
      <w:sz w:val="22"/>
      <w:szCs w:val="22"/>
    </w:rPr>
  </w:style>
  <w:style w:type="paragraph" w:styleId="Heading4">
    <w:name w:val="heading 4"/>
    <w:basedOn w:val="Normal"/>
    <w:next w:val="Normal"/>
    <w:link w:val="Heading4Char"/>
    <w:uiPriority w:val="9"/>
    <w:semiHidden/>
    <w:unhideWhenUsed/>
    <w:qFormat/>
    <w:rsid w:val="008C2447"/>
    <w:pPr>
      <w:pBdr>
        <w:left w:val="single" w:sz="4" w:space="2" w:color="D55816" w:themeColor="accent2"/>
        <w:bottom w:val="single" w:sz="4" w:space="2" w:color="D55816" w:themeColor="accent2"/>
      </w:pBdr>
      <w:spacing w:before="200" w:after="100" w:line="240" w:lineRule="auto"/>
      <w:ind w:left="86"/>
      <w:contextualSpacing/>
      <w:outlineLvl w:val="3"/>
    </w:pPr>
    <w:rPr>
      <w:rFonts w:asciiTheme="majorHAnsi" w:eastAsiaTheme="majorEastAsia" w:hAnsiTheme="majorHAnsi" w:cstheme="majorBidi"/>
      <w:b/>
      <w:bCs/>
      <w:color w:val="9F4110" w:themeColor="accent2" w:themeShade="BF"/>
      <w:sz w:val="22"/>
      <w:szCs w:val="22"/>
    </w:rPr>
  </w:style>
  <w:style w:type="paragraph" w:styleId="Heading5">
    <w:name w:val="heading 5"/>
    <w:basedOn w:val="Normal"/>
    <w:next w:val="Normal"/>
    <w:link w:val="Heading5Char"/>
    <w:uiPriority w:val="9"/>
    <w:semiHidden/>
    <w:unhideWhenUsed/>
    <w:qFormat/>
    <w:rsid w:val="008C2447"/>
    <w:pPr>
      <w:pBdr>
        <w:left w:val="dotted" w:sz="4" w:space="2" w:color="D55816" w:themeColor="accent2"/>
        <w:bottom w:val="dotted" w:sz="4" w:space="2" w:color="D55816" w:themeColor="accent2"/>
      </w:pBdr>
      <w:spacing w:before="200" w:after="100" w:line="240" w:lineRule="auto"/>
      <w:ind w:left="86"/>
      <w:contextualSpacing/>
      <w:outlineLvl w:val="4"/>
    </w:pPr>
    <w:rPr>
      <w:rFonts w:asciiTheme="majorHAnsi" w:eastAsiaTheme="majorEastAsia" w:hAnsiTheme="majorHAnsi" w:cstheme="majorBidi"/>
      <w:b/>
      <w:bCs/>
      <w:color w:val="9F4110" w:themeColor="accent2" w:themeShade="BF"/>
      <w:sz w:val="22"/>
      <w:szCs w:val="22"/>
    </w:rPr>
  </w:style>
  <w:style w:type="paragraph" w:styleId="Heading6">
    <w:name w:val="heading 6"/>
    <w:basedOn w:val="Normal"/>
    <w:next w:val="Normal"/>
    <w:link w:val="Heading6Char"/>
    <w:uiPriority w:val="9"/>
    <w:semiHidden/>
    <w:unhideWhenUsed/>
    <w:qFormat/>
    <w:rsid w:val="008C2447"/>
    <w:pPr>
      <w:pBdr>
        <w:bottom w:val="single" w:sz="4" w:space="2" w:color="F4BA9B" w:themeColor="accent2" w:themeTint="66"/>
      </w:pBdr>
      <w:spacing w:before="200" w:after="100" w:line="240" w:lineRule="auto"/>
      <w:contextualSpacing/>
      <w:outlineLvl w:val="5"/>
    </w:pPr>
    <w:rPr>
      <w:rFonts w:asciiTheme="majorHAnsi" w:eastAsiaTheme="majorEastAsia" w:hAnsiTheme="majorHAnsi" w:cstheme="majorBidi"/>
      <w:color w:val="9F4110" w:themeColor="accent2" w:themeShade="BF"/>
      <w:sz w:val="22"/>
      <w:szCs w:val="22"/>
    </w:rPr>
  </w:style>
  <w:style w:type="paragraph" w:styleId="Heading7">
    <w:name w:val="heading 7"/>
    <w:basedOn w:val="Normal"/>
    <w:next w:val="Normal"/>
    <w:link w:val="Heading7Char"/>
    <w:uiPriority w:val="9"/>
    <w:semiHidden/>
    <w:unhideWhenUsed/>
    <w:qFormat/>
    <w:rsid w:val="008C2447"/>
    <w:pPr>
      <w:pBdr>
        <w:bottom w:val="dotted" w:sz="4" w:space="2" w:color="EF9769" w:themeColor="accent2" w:themeTint="99"/>
      </w:pBdr>
      <w:spacing w:before="200" w:after="100" w:line="240" w:lineRule="auto"/>
      <w:contextualSpacing/>
      <w:outlineLvl w:val="6"/>
    </w:pPr>
    <w:rPr>
      <w:rFonts w:asciiTheme="majorHAnsi" w:eastAsiaTheme="majorEastAsia" w:hAnsiTheme="majorHAnsi" w:cstheme="majorBidi"/>
      <w:color w:val="9F4110" w:themeColor="accent2" w:themeShade="BF"/>
      <w:sz w:val="22"/>
      <w:szCs w:val="22"/>
    </w:rPr>
  </w:style>
  <w:style w:type="paragraph" w:styleId="Heading8">
    <w:name w:val="heading 8"/>
    <w:basedOn w:val="Normal"/>
    <w:next w:val="Normal"/>
    <w:link w:val="Heading8Char"/>
    <w:uiPriority w:val="9"/>
    <w:semiHidden/>
    <w:unhideWhenUsed/>
    <w:qFormat/>
    <w:rsid w:val="008C2447"/>
    <w:pPr>
      <w:spacing w:before="200" w:after="100" w:line="240" w:lineRule="auto"/>
      <w:contextualSpacing/>
      <w:outlineLvl w:val="7"/>
    </w:pPr>
    <w:rPr>
      <w:rFonts w:asciiTheme="majorHAnsi" w:eastAsiaTheme="majorEastAsia" w:hAnsiTheme="majorHAnsi" w:cstheme="majorBidi"/>
      <w:color w:val="D55816" w:themeColor="accent2"/>
      <w:sz w:val="22"/>
      <w:szCs w:val="22"/>
    </w:rPr>
  </w:style>
  <w:style w:type="paragraph" w:styleId="Heading9">
    <w:name w:val="heading 9"/>
    <w:basedOn w:val="Normal"/>
    <w:next w:val="Normal"/>
    <w:link w:val="Heading9Char"/>
    <w:uiPriority w:val="9"/>
    <w:semiHidden/>
    <w:unhideWhenUsed/>
    <w:qFormat/>
    <w:rsid w:val="008C2447"/>
    <w:pPr>
      <w:spacing w:before="200" w:after="100" w:line="240" w:lineRule="auto"/>
      <w:contextualSpacing/>
      <w:outlineLvl w:val="8"/>
    </w:pPr>
    <w:rPr>
      <w:rFonts w:asciiTheme="majorHAnsi" w:eastAsiaTheme="majorEastAsia" w:hAnsiTheme="majorHAnsi" w:cstheme="majorBidi"/>
      <w:color w:val="D55816"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447"/>
    <w:pPr>
      <w:ind w:left="720"/>
      <w:contextualSpacing/>
    </w:pPr>
  </w:style>
  <w:style w:type="paragraph" w:styleId="HTMLPreformatted">
    <w:name w:val="HTML Preformatted"/>
    <w:basedOn w:val="Normal"/>
    <w:link w:val="HTMLPreformattedChar"/>
    <w:uiPriority w:val="99"/>
    <w:semiHidden/>
    <w:unhideWhenUsed/>
    <w:rsid w:val="0063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6344D8"/>
    <w:rPr>
      <w:rFonts w:ascii="Courier New" w:eastAsia="Times New Roman" w:hAnsi="Courier New" w:cs="Courier New"/>
      <w:kern w:val="0"/>
      <w:sz w:val="20"/>
      <w:szCs w:val="20"/>
      <w14:ligatures w14:val="none"/>
    </w:rPr>
  </w:style>
  <w:style w:type="character" w:customStyle="1" w:styleId="y2iqfc">
    <w:name w:val="y2iqfc"/>
    <w:basedOn w:val="DefaultParagraphFont"/>
    <w:rsid w:val="006344D8"/>
  </w:style>
  <w:style w:type="paragraph" w:styleId="NoSpacing">
    <w:name w:val="No Spacing"/>
    <w:basedOn w:val="Normal"/>
    <w:link w:val="NoSpacingChar"/>
    <w:uiPriority w:val="1"/>
    <w:qFormat/>
    <w:rsid w:val="008C2447"/>
    <w:pPr>
      <w:spacing w:after="0" w:line="240" w:lineRule="auto"/>
    </w:pPr>
  </w:style>
  <w:style w:type="paragraph" w:customStyle="1" w:styleId="p1">
    <w:name w:val="p1"/>
    <w:basedOn w:val="Normal"/>
    <w:rsid w:val="00D6707B"/>
    <w:pPr>
      <w:spacing w:after="0" w:line="240" w:lineRule="auto"/>
    </w:pPr>
    <w:rPr>
      <w:rFonts w:ascii="Helvetica" w:eastAsia="Times New Roman" w:hAnsi="Helvetica" w:cs="Times New Roman"/>
      <w:color w:val="000000"/>
      <w:sz w:val="27"/>
      <w:szCs w:val="27"/>
    </w:rPr>
  </w:style>
  <w:style w:type="paragraph" w:customStyle="1" w:styleId="p2">
    <w:name w:val="p2"/>
    <w:basedOn w:val="Normal"/>
    <w:rsid w:val="00D6707B"/>
    <w:pPr>
      <w:spacing w:after="0" w:line="240" w:lineRule="auto"/>
    </w:pPr>
    <w:rPr>
      <w:rFonts w:ascii="Helvetica" w:eastAsia="Times New Roman" w:hAnsi="Helvetica" w:cs="Times New Roman"/>
      <w:color w:val="000000"/>
      <w:sz w:val="15"/>
      <w:szCs w:val="15"/>
    </w:rPr>
  </w:style>
  <w:style w:type="paragraph" w:customStyle="1" w:styleId="p3">
    <w:name w:val="p3"/>
    <w:basedOn w:val="Normal"/>
    <w:rsid w:val="00D6707B"/>
    <w:pPr>
      <w:spacing w:after="0" w:line="240" w:lineRule="auto"/>
    </w:pPr>
    <w:rPr>
      <w:rFonts w:ascii="Helvetica" w:eastAsia="Times New Roman" w:hAnsi="Helvetica" w:cs="Times New Roman"/>
      <w:color w:val="FFFFFF"/>
      <w:sz w:val="17"/>
      <w:szCs w:val="17"/>
    </w:rPr>
  </w:style>
  <w:style w:type="character" w:customStyle="1" w:styleId="s1">
    <w:name w:val="s1"/>
    <w:basedOn w:val="DefaultParagraphFont"/>
    <w:rsid w:val="00D6707B"/>
    <w:rPr>
      <w:rFonts w:ascii="Zapf Dingbats" w:hAnsi="Zapf Dingbats" w:hint="default"/>
      <w:sz w:val="15"/>
      <w:szCs w:val="15"/>
    </w:rPr>
  </w:style>
  <w:style w:type="paragraph" w:styleId="FootnoteText">
    <w:name w:val="footnote text"/>
    <w:basedOn w:val="Normal"/>
    <w:link w:val="FootnoteTextChar"/>
    <w:uiPriority w:val="99"/>
    <w:semiHidden/>
    <w:unhideWhenUsed/>
    <w:rsid w:val="004E6CEB"/>
    <w:pPr>
      <w:spacing w:after="0" w:line="240" w:lineRule="auto"/>
    </w:pPr>
  </w:style>
  <w:style w:type="character" w:customStyle="1" w:styleId="FootnoteTextChar">
    <w:name w:val="Footnote Text Char"/>
    <w:basedOn w:val="DefaultParagraphFont"/>
    <w:link w:val="FootnoteText"/>
    <w:uiPriority w:val="99"/>
    <w:semiHidden/>
    <w:rsid w:val="004E6CEB"/>
    <w:rPr>
      <w:sz w:val="20"/>
      <w:szCs w:val="20"/>
    </w:rPr>
  </w:style>
  <w:style w:type="character" w:styleId="FootnoteReference">
    <w:name w:val="footnote reference"/>
    <w:basedOn w:val="DefaultParagraphFont"/>
    <w:uiPriority w:val="99"/>
    <w:semiHidden/>
    <w:unhideWhenUsed/>
    <w:rsid w:val="004E6CEB"/>
    <w:rPr>
      <w:vertAlign w:val="superscript"/>
    </w:rPr>
  </w:style>
  <w:style w:type="character" w:customStyle="1" w:styleId="apple-converted-space">
    <w:name w:val="apple-converted-space"/>
    <w:basedOn w:val="DefaultParagraphFont"/>
    <w:rsid w:val="004A21B9"/>
  </w:style>
  <w:style w:type="character" w:customStyle="1" w:styleId="Heading1Char">
    <w:name w:val="Heading 1 Char"/>
    <w:basedOn w:val="DefaultParagraphFont"/>
    <w:link w:val="Heading1"/>
    <w:uiPriority w:val="9"/>
    <w:rsid w:val="008C2447"/>
    <w:rPr>
      <w:rFonts w:asciiTheme="majorHAnsi" w:eastAsiaTheme="majorEastAsia" w:hAnsiTheme="majorHAnsi" w:cstheme="majorBidi"/>
      <w:b/>
      <w:bCs/>
      <w:i/>
      <w:iCs/>
      <w:color w:val="6A2B0B" w:themeColor="accent2" w:themeShade="7F"/>
      <w:shd w:val="clear" w:color="auto" w:fill="FADCCD" w:themeFill="accent2" w:themeFillTint="33"/>
    </w:rPr>
  </w:style>
  <w:style w:type="character" w:customStyle="1" w:styleId="Heading2Char">
    <w:name w:val="Heading 2 Char"/>
    <w:basedOn w:val="DefaultParagraphFont"/>
    <w:link w:val="Heading2"/>
    <w:uiPriority w:val="9"/>
    <w:semiHidden/>
    <w:rsid w:val="008C2447"/>
    <w:rPr>
      <w:rFonts w:asciiTheme="majorHAnsi" w:eastAsiaTheme="majorEastAsia" w:hAnsiTheme="majorHAnsi" w:cstheme="majorBidi"/>
      <w:b/>
      <w:bCs/>
      <w:i/>
      <w:iCs/>
      <w:color w:val="9F4110" w:themeColor="accent2" w:themeShade="BF"/>
    </w:rPr>
  </w:style>
  <w:style w:type="character" w:customStyle="1" w:styleId="Heading3Char">
    <w:name w:val="Heading 3 Char"/>
    <w:basedOn w:val="DefaultParagraphFont"/>
    <w:link w:val="Heading3"/>
    <w:uiPriority w:val="9"/>
    <w:semiHidden/>
    <w:rsid w:val="008C2447"/>
    <w:rPr>
      <w:rFonts w:asciiTheme="majorHAnsi" w:eastAsiaTheme="majorEastAsia" w:hAnsiTheme="majorHAnsi" w:cstheme="majorBidi"/>
      <w:b/>
      <w:bCs/>
      <w:i/>
      <w:iCs/>
      <w:color w:val="9F4110" w:themeColor="accent2" w:themeShade="BF"/>
    </w:rPr>
  </w:style>
  <w:style w:type="character" w:customStyle="1" w:styleId="Heading4Char">
    <w:name w:val="Heading 4 Char"/>
    <w:basedOn w:val="DefaultParagraphFont"/>
    <w:link w:val="Heading4"/>
    <w:uiPriority w:val="9"/>
    <w:semiHidden/>
    <w:rsid w:val="008C2447"/>
    <w:rPr>
      <w:rFonts w:asciiTheme="majorHAnsi" w:eastAsiaTheme="majorEastAsia" w:hAnsiTheme="majorHAnsi" w:cstheme="majorBidi"/>
      <w:b/>
      <w:bCs/>
      <w:i/>
      <w:iCs/>
      <w:color w:val="9F4110" w:themeColor="accent2" w:themeShade="BF"/>
    </w:rPr>
  </w:style>
  <w:style w:type="character" w:customStyle="1" w:styleId="Heading5Char">
    <w:name w:val="Heading 5 Char"/>
    <w:basedOn w:val="DefaultParagraphFont"/>
    <w:link w:val="Heading5"/>
    <w:uiPriority w:val="9"/>
    <w:semiHidden/>
    <w:rsid w:val="008C2447"/>
    <w:rPr>
      <w:rFonts w:asciiTheme="majorHAnsi" w:eastAsiaTheme="majorEastAsia" w:hAnsiTheme="majorHAnsi" w:cstheme="majorBidi"/>
      <w:b/>
      <w:bCs/>
      <w:i/>
      <w:iCs/>
      <w:color w:val="9F4110" w:themeColor="accent2" w:themeShade="BF"/>
    </w:rPr>
  </w:style>
  <w:style w:type="character" w:customStyle="1" w:styleId="Heading6Char">
    <w:name w:val="Heading 6 Char"/>
    <w:basedOn w:val="DefaultParagraphFont"/>
    <w:link w:val="Heading6"/>
    <w:uiPriority w:val="9"/>
    <w:semiHidden/>
    <w:rsid w:val="008C2447"/>
    <w:rPr>
      <w:rFonts w:asciiTheme="majorHAnsi" w:eastAsiaTheme="majorEastAsia" w:hAnsiTheme="majorHAnsi" w:cstheme="majorBidi"/>
      <w:i/>
      <w:iCs/>
      <w:color w:val="9F4110" w:themeColor="accent2" w:themeShade="BF"/>
    </w:rPr>
  </w:style>
  <w:style w:type="character" w:customStyle="1" w:styleId="Heading7Char">
    <w:name w:val="Heading 7 Char"/>
    <w:basedOn w:val="DefaultParagraphFont"/>
    <w:link w:val="Heading7"/>
    <w:uiPriority w:val="9"/>
    <w:semiHidden/>
    <w:rsid w:val="008C2447"/>
    <w:rPr>
      <w:rFonts w:asciiTheme="majorHAnsi" w:eastAsiaTheme="majorEastAsia" w:hAnsiTheme="majorHAnsi" w:cstheme="majorBidi"/>
      <w:i/>
      <w:iCs/>
      <w:color w:val="9F4110" w:themeColor="accent2" w:themeShade="BF"/>
    </w:rPr>
  </w:style>
  <w:style w:type="character" w:customStyle="1" w:styleId="Heading8Char">
    <w:name w:val="Heading 8 Char"/>
    <w:basedOn w:val="DefaultParagraphFont"/>
    <w:link w:val="Heading8"/>
    <w:uiPriority w:val="9"/>
    <w:semiHidden/>
    <w:rsid w:val="008C2447"/>
    <w:rPr>
      <w:rFonts w:asciiTheme="majorHAnsi" w:eastAsiaTheme="majorEastAsia" w:hAnsiTheme="majorHAnsi" w:cstheme="majorBidi"/>
      <w:i/>
      <w:iCs/>
      <w:color w:val="D55816" w:themeColor="accent2"/>
    </w:rPr>
  </w:style>
  <w:style w:type="character" w:customStyle="1" w:styleId="Heading9Char">
    <w:name w:val="Heading 9 Char"/>
    <w:basedOn w:val="DefaultParagraphFont"/>
    <w:link w:val="Heading9"/>
    <w:uiPriority w:val="9"/>
    <w:semiHidden/>
    <w:rsid w:val="008C2447"/>
    <w:rPr>
      <w:rFonts w:asciiTheme="majorHAnsi" w:eastAsiaTheme="majorEastAsia" w:hAnsiTheme="majorHAnsi" w:cstheme="majorBidi"/>
      <w:i/>
      <w:iCs/>
      <w:color w:val="D55816" w:themeColor="accent2"/>
      <w:sz w:val="20"/>
      <w:szCs w:val="20"/>
    </w:rPr>
  </w:style>
  <w:style w:type="paragraph" w:styleId="Caption">
    <w:name w:val="caption"/>
    <w:basedOn w:val="Normal"/>
    <w:next w:val="Normal"/>
    <w:uiPriority w:val="35"/>
    <w:semiHidden/>
    <w:unhideWhenUsed/>
    <w:qFormat/>
    <w:rsid w:val="008C2447"/>
    <w:rPr>
      <w:b/>
      <w:bCs/>
      <w:color w:val="9F4110" w:themeColor="accent2" w:themeShade="BF"/>
      <w:sz w:val="18"/>
      <w:szCs w:val="18"/>
    </w:rPr>
  </w:style>
  <w:style w:type="paragraph" w:styleId="Title">
    <w:name w:val="Title"/>
    <w:basedOn w:val="Normal"/>
    <w:next w:val="Normal"/>
    <w:link w:val="TitleChar"/>
    <w:uiPriority w:val="10"/>
    <w:qFormat/>
    <w:rsid w:val="008C2447"/>
    <w:pPr>
      <w:pBdr>
        <w:top w:val="single" w:sz="48" w:space="0" w:color="D55816" w:themeColor="accent2"/>
        <w:bottom w:val="single" w:sz="48" w:space="0" w:color="D55816" w:themeColor="accent2"/>
      </w:pBdr>
      <w:shd w:val="clear" w:color="auto" w:fill="D55816"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8C2447"/>
    <w:rPr>
      <w:rFonts w:asciiTheme="majorHAnsi" w:eastAsiaTheme="majorEastAsia" w:hAnsiTheme="majorHAnsi" w:cstheme="majorBidi"/>
      <w:i/>
      <w:iCs/>
      <w:color w:val="FFFFFF" w:themeColor="background1"/>
      <w:spacing w:val="10"/>
      <w:sz w:val="48"/>
      <w:szCs w:val="48"/>
      <w:shd w:val="clear" w:color="auto" w:fill="D55816" w:themeFill="accent2"/>
    </w:rPr>
  </w:style>
  <w:style w:type="paragraph" w:styleId="Subtitle">
    <w:name w:val="Subtitle"/>
    <w:basedOn w:val="Normal"/>
    <w:next w:val="Normal"/>
    <w:link w:val="SubtitleChar"/>
    <w:uiPriority w:val="11"/>
    <w:qFormat/>
    <w:rsid w:val="008C2447"/>
    <w:pPr>
      <w:pBdr>
        <w:bottom w:val="dotted" w:sz="8" w:space="10" w:color="D55816" w:themeColor="accent2"/>
      </w:pBdr>
      <w:spacing w:before="200" w:after="900" w:line="240" w:lineRule="auto"/>
      <w:jc w:val="center"/>
    </w:pPr>
    <w:rPr>
      <w:rFonts w:asciiTheme="majorHAnsi" w:eastAsiaTheme="majorEastAsia" w:hAnsiTheme="majorHAnsi" w:cstheme="majorBidi"/>
      <w:color w:val="6A2B0B" w:themeColor="accent2" w:themeShade="7F"/>
      <w:sz w:val="24"/>
      <w:szCs w:val="24"/>
    </w:rPr>
  </w:style>
  <w:style w:type="character" w:customStyle="1" w:styleId="SubtitleChar">
    <w:name w:val="Subtitle Char"/>
    <w:basedOn w:val="DefaultParagraphFont"/>
    <w:link w:val="Subtitle"/>
    <w:uiPriority w:val="11"/>
    <w:rsid w:val="008C2447"/>
    <w:rPr>
      <w:rFonts w:asciiTheme="majorHAnsi" w:eastAsiaTheme="majorEastAsia" w:hAnsiTheme="majorHAnsi" w:cstheme="majorBidi"/>
      <w:i/>
      <w:iCs/>
      <w:color w:val="6A2B0B" w:themeColor="accent2" w:themeShade="7F"/>
      <w:sz w:val="24"/>
      <w:szCs w:val="24"/>
    </w:rPr>
  </w:style>
  <w:style w:type="character" w:styleId="Strong">
    <w:name w:val="Strong"/>
    <w:uiPriority w:val="22"/>
    <w:qFormat/>
    <w:rsid w:val="008C2447"/>
    <w:rPr>
      <w:b/>
      <w:bCs/>
      <w:spacing w:val="0"/>
    </w:rPr>
  </w:style>
  <w:style w:type="character" w:styleId="Emphasis">
    <w:name w:val="Emphasis"/>
    <w:uiPriority w:val="20"/>
    <w:qFormat/>
    <w:rsid w:val="008C2447"/>
    <w:rPr>
      <w:rFonts w:asciiTheme="majorHAnsi" w:eastAsiaTheme="majorEastAsia" w:hAnsiTheme="majorHAnsi" w:cstheme="majorBidi"/>
      <w:b/>
      <w:bCs/>
      <w:i/>
      <w:iCs/>
      <w:color w:val="D55816" w:themeColor="accent2"/>
      <w:bdr w:val="single" w:sz="18" w:space="0" w:color="FADCCD" w:themeColor="accent2" w:themeTint="33"/>
      <w:shd w:val="clear" w:color="auto" w:fill="FADCCD" w:themeFill="accent2" w:themeFillTint="33"/>
    </w:rPr>
  </w:style>
  <w:style w:type="character" w:customStyle="1" w:styleId="NoSpacingChar">
    <w:name w:val="No Spacing Char"/>
    <w:basedOn w:val="DefaultParagraphFont"/>
    <w:link w:val="NoSpacing"/>
    <w:uiPriority w:val="1"/>
    <w:rsid w:val="008C2447"/>
    <w:rPr>
      <w:i/>
      <w:iCs/>
      <w:sz w:val="20"/>
      <w:szCs w:val="20"/>
    </w:rPr>
  </w:style>
  <w:style w:type="paragraph" w:styleId="Quote">
    <w:name w:val="Quote"/>
    <w:basedOn w:val="Normal"/>
    <w:next w:val="Normal"/>
    <w:link w:val="QuoteChar"/>
    <w:uiPriority w:val="29"/>
    <w:qFormat/>
    <w:rsid w:val="008C2447"/>
    <w:rPr>
      <w:i w:val="0"/>
      <w:iCs w:val="0"/>
      <w:color w:val="9F4110" w:themeColor="accent2" w:themeShade="BF"/>
    </w:rPr>
  </w:style>
  <w:style w:type="character" w:customStyle="1" w:styleId="QuoteChar">
    <w:name w:val="Quote Char"/>
    <w:basedOn w:val="DefaultParagraphFont"/>
    <w:link w:val="Quote"/>
    <w:uiPriority w:val="29"/>
    <w:rsid w:val="008C2447"/>
    <w:rPr>
      <w:color w:val="9F4110" w:themeColor="accent2" w:themeShade="BF"/>
      <w:sz w:val="20"/>
      <w:szCs w:val="20"/>
    </w:rPr>
  </w:style>
  <w:style w:type="paragraph" w:styleId="IntenseQuote">
    <w:name w:val="Intense Quote"/>
    <w:basedOn w:val="Normal"/>
    <w:next w:val="Normal"/>
    <w:link w:val="IntenseQuoteChar"/>
    <w:uiPriority w:val="30"/>
    <w:qFormat/>
    <w:rsid w:val="008C2447"/>
    <w:pPr>
      <w:pBdr>
        <w:top w:val="dotted" w:sz="8" w:space="10" w:color="D55816" w:themeColor="accent2"/>
        <w:bottom w:val="dotted" w:sz="8" w:space="10" w:color="D55816" w:themeColor="accent2"/>
      </w:pBdr>
      <w:spacing w:line="300" w:lineRule="auto"/>
      <w:ind w:left="2160" w:right="2160"/>
      <w:jc w:val="center"/>
    </w:pPr>
    <w:rPr>
      <w:rFonts w:asciiTheme="majorHAnsi" w:eastAsiaTheme="majorEastAsia" w:hAnsiTheme="majorHAnsi" w:cstheme="majorBidi"/>
      <w:b/>
      <w:bCs/>
      <w:color w:val="D55816" w:themeColor="accent2"/>
    </w:rPr>
  </w:style>
  <w:style w:type="character" w:customStyle="1" w:styleId="IntenseQuoteChar">
    <w:name w:val="Intense Quote Char"/>
    <w:basedOn w:val="DefaultParagraphFont"/>
    <w:link w:val="IntenseQuote"/>
    <w:uiPriority w:val="30"/>
    <w:rsid w:val="008C2447"/>
    <w:rPr>
      <w:rFonts w:asciiTheme="majorHAnsi" w:eastAsiaTheme="majorEastAsia" w:hAnsiTheme="majorHAnsi" w:cstheme="majorBidi"/>
      <w:b/>
      <w:bCs/>
      <w:i/>
      <w:iCs/>
      <w:color w:val="D55816" w:themeColor="accent2"/>
      <w:sz w:val="20"/>
      <w:szCs w:val="20"/>
    </w:rPr>
  </w:style>
  <w:style w:type="character" w:styleId="SubtleEmphasis">
    <w:name w:val="Subtle Emphasis"/>
    <w:uiPriority w:val="19"/>
    <w:qFormat/>
    <w:rsid w:val="008C2447"/>
    <w:rPr>
      <w:rFonts w:asciiTheme="majorHAnsi" w:eastAsiaTheme="majorEastAsia" w:hAnsiTheme="majorHAnsi" w:cstheme="majorBidi"/>
      <w:i/>
      <w:iCs/>
      <w:color w:val="D55816" w:themeColor="accent2"/>
    </w:rPr>
  </w:style>
  <w:style w:type="character" w:styleId="IntenseEmphasis">
    <w:name w:val="Intense Emphasis"/>
    <w:uiPriority w:val="21"/>
    <w:qFormat/>
    <w:rsid w:val="008C2447"/>
    <w:rPr>
      <w:rFonts w:asciiTheme="majorHAnsi" w:eastAsiaTheme="majorEastAsia" w:hAnsiTheme="majorHAnsi" w:cstheme="majorBidi"/>
      <w:b/>
      <w:bCs/>
      <w:i/>
      <w:iCs/>
      <w:dstrike w:val="0"/>
      <w:color w:val="FFFFFF" w:themeColor="background1"/>
      <w:bdr w:val="single" w:sz="18" w:space="0" w:color="D55816" w:themeColor="accent2"/>
      <w:shd w:val="clear" w:color="auto" w:fill="D55816" w:themeFill="accent2"/>
      <w:vertAlign w:val="baseline"/>
    </w:rPr>
  </w:style>
  <w:style w:type="character" w:styleId="SubtleReference">
    <w:name w:val="Subtle Reference"/>
    <w:uiPriority w:val="31"/>
    <w:qFormat/>
    <w:rsid w:val="008C2447"/>
    <w:rPr>
      <w:i/>
      <w:iCs/>
      <w:smallCaps/>
      <w:color w:val="D55816" w:themeColor="accent2"/>
      <w:u w:color="D55816" w:themeColor="accent2"/>
    </w:rPr>
  </w:style>
  <w:style w:type="character" w:styleId="IntenseReference">
    <w:name w:val="Intense Reference"/>
    <w:uiPriority w:val="32"/>
    <w:qFormat/>
    <w:rsid w:val="008C2447"/>
    <w:rPr>
      <w:b/>
      <w:bCs/>
      <w:i/>
      <w:iCs/>
      <w:smallCaps/>
      <w:color w:val="D55816" w:themeColor="accent2"/>
      <w:u w:color="D55816" w:themeColor="accent2"/>
    </w:rPr>
  </w:style>
  <w:style w:type="character" w:styleId="BookTitle">
    <w:name w:val="Book Title"/>
    <w:uiPriority w:val="33"/>
    <w:qFormat/>
    <w:rsid w:val="008C2447"/>
    <w:rPr>
      <w:rFonts w:asciiTheme="majorHAnsi" w:eastAsiaTheme="majorEastAsia" w:hAnsiTheme="majorHAnsi" w:cstheme="majorBidi"/>
      <w:b/>
      <w:bCs/>
      <w:i/>
      <w:iCs/>
      <w:smallCaps/>
      <w:color w:val="9F4110" w:themeColor="accent2" w:themeShade="BF"/>
      <w:u w:val="single"/>
    </w:rPr>
  </w:style>
  <w:style w:type="paragraph" w:styleId="TOCHeading">
    <w:name w:val="TOC Heading"/>
    <w:basedOn w:val="Heading1"/>
    <w:next w:val="Normal"/>
    <w:uiPriority w:val="39"/>
    <w:semiHidden/>
    <w:unhideWhenUsed/>
    <w:qFormat/>
    <w:rsid w:val="008C2447"/>
    <w:pPr>
      <w:outlineLvl w:val="9"/>
    </w:pPr>
  </w:style>
  <w:style w:type="paragraph" w:styleId="Footer">
    <w:name w:val="footer"/>
    <w:basedOn w:val="Normal"/>
    <w:link w:val="FooterChar"/>
    <w:uiPriority w:val="99"/>
    <w:unhideWhenUsed/>
    <w:rsid w:val="00196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48B"/>
    <w:rPr>
      <w:i/>
      <w:iCs/>
      <w:sz w:val="20"/>
      <w:szCs w:val="20"/>
    </w:rPr>
  </w:style>
  <w:style w:type="character" w:styleId="PageNumber">
    <w:name w:val="page number"/>
    <w:basedOn w:val="DefaultParagraphFont"/>
    <w:uiPriority w:val="99"/>
    <w:semiHidden/>
    <w:unhideWhenUsed/>
    <w:rsid w:val="00196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3872">
      <w:bodyDiv w:val="1"/>
      <w:marLeft w:val="0"/>
      <w:marRight w:val="0"/>
      <w:marTop w:val="0"/>
      <w:marBottom w:val="0"/>
      <w:divBdr>
        <w:top w:val="none" w:sz="0" w:space="0" w:color="auto"/>
        <w:left w:val="none" w:sz="0" w:space="0" w:color="auto"/>
        <w:bottom w:val="none" w:sz="0" w:space="0" w:color="auto"/>
        <w:right w:val="none" w:sz="0" w:space="0" w:color="auto"/>
      </w:divBdr>
    </w:div>
    <w:div w:id="54820821">
      <w:bodyDiv w:val="1"/>
      <w:marLeft w:val="0"/>
      <w:marRight w:val="0"/>
      <w:marTop w:val="0"/>
      <w:marBottom w:val="0"/>
      <w:divBdr>
        <w:top w:val="none" w:sz="0" w:space="0" w:color="auto"/>
        <w:left w:val="none" w:sz="0" w:space="0" w:color="auto"/>
        <w:bottom w:val="none" w:sz="0" w:space="0" w:color="auto"/>
        <w:right w:val="none" w:sz="0" w:space="0" w:color="auto"/>
      </w:divBdr>
    </w:div>
    <w:div w:id="55663718">
      <w:bodyDiv w:val="1"/>
      <w:marLeft w:val="0"/>
      <w:marRight w:val="0"/>
      <w:marTop w:val="0"/>
      <w:marBottom w:val="0"/>
      <w:divBdr>
        <w:top w:val="none" w:sz="0" w:space="0" w:color="auto"/>
        <w:left w:val="none" w:sz="0" w:space="0" w:color="auto"/>
        <w:bottom w:val="none" w:sz="0" w:space="0" w:color="auto"/>
        <w:right w:val="none" w:sz="0" w:space="0" w:color="auto"/>
      </w:divBdr>
    </w:div>
    <w:div w:id="66077768">
      <w:bodyDiv w:val="1"/>
      <w:marLeft w:val="0"/>
      <w:marRight w:val="0"/>
      <w:marTop w:val="0"/>
      <w:marBottom w:val="0"/>
      <w:divBdr>
        <w:top w:val="none" w:sz="0" w:space="0" w:color="auto"/>
        <w:left w:val="none" w:sz="0" w:space="0" w:color="auto"/>
        <w:bottom w:val="none" w:sz="0" w:space="0" w:color="auto"/>
        <w:right w:val="none" w:sz="0" w:space="0" w:color="auto"/>
      </w:divBdr>
    </w:div>
    <w:div w:id="125972955">
      <w:bodyDiv w:val="1"/>
      <w:marLeft w:val="0"/>
      <w:marRight w:val="0"/>
      <w:marTop w:val="0"/>
      <w:marBottom w:val="0"/>
      <w:divBdr>
        <w:top w:val="none" w:sz="0" w:space="0" w:color="auto"/>
        <w:left w:val="none" w:sz="0" w:space="0" w:color="auto"/>
        <w:bottom w:val="none" w:sz="0" w:space="0" w:color="auto"/>
        <w:right w:val="none" w:sz="0" w:space="0" w:color="auto"/>
      </w:divBdr>
    </w:div>
    <w:div w:id="139464446">
      <w:bodyDiv w:val="1"/>
      <w:marLeft w:val="0"/>
      <w:marRight w:val="0"/>
      <w:marTop w:val="0"/>
      <w:marBottom w:val="0"/>
      <w:divBdr>
        <w:top w:val="none" w:sz="0" w:space="0" w:color="auto"/>
        <w:left w:val="none" w:sz="0" w:space="0" w:color="auto"/>
        <w:bottom w:val="none" w:sz="0" w:space="0" w:color="auto"/>
        <w:right w:val="none" w:sz="0" w:space="0" w:color="auto"/>
      </w:divBdr>
    </w:div>
    <w:div w:id="140654454">
      <w:bodyDiv w:val="1"/>
      <w:marLeft w:val="0"/>
      <w:marRight w:val="0"/>
      <w:marTop w:val="0"/>
      <w:marBottom w:val="0"/>
      <w:divBdr>
        <w:top w:val="none" w:sz="0" w:space="0" w:color="auto"/>
        <w:left w:val="none" w:sz="0" w:space="0" w:color="auto"/>
        <w:bottom w:val="none" w:sz="0" w:space="0" w:color="auto"/>
        <w:right w:val="none" w:sz="0" w:space="0" w:color="auto"/>
      </w:divBdr>
    </w:div>
    <w:div w:id="178978849">
      <w:bodyDiv w:val="1"/>
      <w:marLeft w:val="0"/>
      <w:marRight w:val="0"/>
      <w:marTop w:val="0"/>
      <w:marBottom w:val="0"/>
      <w:divBdr>
        <w:top w:val="none" w:sz="0" w:space="0" w:color="auto"/>
        <w:left w:val="none" w:sz="0" w:space="0" w:color="auto"/>
        <w:bottom w:val="none" w:sz="0" w:space="0" w:color="auto"/>
        <w:right w:val="none" w:sz="0" w:space="0" w:color="auto"/>
      </w:divBdr>
    </w:div>
    <w:div w:id="214244535">
      <w:bodyDiv w:val="1"/>
      <w:marLeft w:val="0"/>
      <w:marRight w:val="0"/>
      <w:marTop w:val="0"/>
      <w:marBottom w:val="0"/>
      <w:divBdr>
        <w:top w:val="none" w:sz="0" w:space="0" w:color="auto"/>
        <w:left w:val="none" w:sz="0" w:space="0" w:color="auto"/>
        <w:bottom w:val="none" w:sz="0" w:space="0" w:color="auto"/>
        <w:right w:val="none" w:sz="0" w:space="0" w:color="auto"/>
      </w:divBdr>
    </w:div>
    <w:div w:id="222910414">
      <w:bodyDiv w:val="1"/>
      <w:marLeft w:val="0"/>
      <w:marRight w:val="0"/>
      <w:marTop w:val="0"/>
      <w:marBottom w:val="0"/>
      <w:divBdr>
        <w:top w:val="none" w:sz="0" w:space="0" w:color="auto"/>
        <w:left w:val="none" w:sz="0" w:space="0" w:color="auto"/>
        <w:bottom w:val="none" w:sz="0" w:space="0" w:color="auto"/>
        <w:right w:val="none" w:sz="0" w:space="0" w:color="auto"/>
      </w:divBdr>
    </w:div>
    <w:div w:id="248544266">
      <w:bodyDiv w:val="1"/>
      <w:marLeft w:val="0"/>
      <w:marRight w:val="0"/>
      <w:marTop w:val="0"/>
      <w:marBottom w:val="0"/>
      <w:divBdr>
        <w:top w:val="none" w:sz="0" w:space="0" w:color="auto"/>
        <w:left w:val="none" w:sz="0" w:space="0" w:color="auto"/>
        <w:bottom w:val="none" w:sz="0" w:space="0" w:color="auto"/>
        <w:right w:val="none" w:sz="0" w:space="0" w:color="auto"/>
      </w:divBdr>
    </w:div>
    <w:div w:id="291444629">
      <w:bodyDiv w:val="1"/>
      <w:marLeft w:val="0"/>
      <w:marRight w:val="0"/>
      <w:marTop w:val="0"/>
      <w:marBottom w:val="0"/>
      <w:divBdr>
        <w:top w:val="none" w:sz="0" w:space="0" w:color="auto"/>
        <w:left w:val="none" w:sz="0" w:space="0" w:color="auto"/>
        <w:bottom w:val="none" w:sz="0" w:space="0" w:color="auto"/>
        <w:right w:val="none" w:sz="0" w:space="0" w:color="auto"/>
      </w:divBdr>
    </w:div>
    <w:div w:id="296447775">
      <w:bodyDiv w:val="1"/>
      <w:marLeft w:val="0"/>
      <w:marRight w:val="0"/>
      <w:marTop w:val="0"/>
      <w:marBottom w:val="0"/>
      <w:divBdr>
        <w:top w:val="none" w:sz="0" w:space="0" w:color="auto"/>
        <w:left w:val="none" w:sz="0" w:space="0" w:color="auto"/>
        <w:bottom w:val="none" w:sz="0" w:space="0" w:color="auto"/>
        <w:right w:val="none" w:sz="0" w:space="0" w:color="auto"/>
      </w:divBdr>
    </w:div>
    <w:div w:id="415399445">
      <w:bodyDiv w:val="1"/>
      <w:marLeft w:val="0"/>
      <w:marRight w:val="0"/>
      <w:marTop w:val="0"/>
      <w:marBottom w:val="0"/>
      <w:divBdr>
        <w:top w:val="none" w:sz="0" w:space="0" w:color="auto"/>
        <w:left w:val="none" w:sz="0" w:space="0" w:color="auto"/>
        <w:bottom w:val="none" w:sz="0" w:space="0" w:color="auto"/>
        <w:right w:val="none" w:sz="0" w:space="0" w:color="auto"/>
      </w:divBdr>
    </w:div>
    <w:div w:id="522743755">
      <w:bodyDiv w:val="1"/>
      <w:marLeft w:val="0"/>
      <w:marRight w:val="0"/>
      <w:marTop w:val="0"/>
      <w:marBottom w:val="0"/>
      <w:divBdr>
        <w:top w:val="none" w:sz="0" w:space="0" w:color="auto"/>
        <w:left w:val="none" w:sz="0" w:space="0" w:color="auto"/>
        <w:bottom w:val="none" w:sz="0" w:space="0" w:color="auto"/>
        <w:right w:val="none" w:sz="0" w:space="0" w:color="auto"/>
      </w:divBdr>
      <w:divsChild>
        <w:div w:id="1540438923">
          <w:marLeft w:val="0"/>
          <w:marRight w:val="0"/>
          <w:marTop w:val="0"/>
          <w:marBottom w:val="0"/>
          <w:divBdr>
            <w:top w:val="none" w:sz="0" w:space="0" w:color="auto"/>
            <w:left w:val="none" w:sz="0" w:space="0" w:color="auto"/>
            <w:bottom w:val="none" w:sz="0" w:space="0" w:color="auto"/>
            <w:right w:val="none" w:sz="0" w:space="0" w:color="auto"/>
          </w:divBdr>
          <w:divsChild>
            <w:div w:id="540897043">
              <w:marLeft w:val="0"/>
              <w:marRight w:val="0"/>
              <w:marTop w:val="0"/>
              <w:marBottom w:val="0"/>
              <w:divBdr>
                <w:top w:val="none" w:sz="0" w:space="0" w:color="auto"/>
                <w:left w:val="none" w:sz="0" w:space="0" w:color="auto"/>
                <w:bottom w:val="none" w:sz="0" w:space="0" w:color="auto"/>
                <w:right w:val="none" w:sz="0" w:space="0" w:color="auto"/>
              </w:divBdr>
              <w:divsChild>
                <w:div w:id="1139297990">
                  <w:marLeft w:val="0"/>
                  <w:marRight w:val="0"/>
                  <w:marTop w:val="0"/>
                  <w:marBottom w:val="0"/>
                  <w:divBdr>
                    <w:top w:val="none" w:sz="0" w:space="0" w:color="auto"/>
                    <w:left w:val="none" w:sz="0" w:space="0" w:color="auto"/>
                    <w:bottom w:val="none" w:sz="0" w:space="0" w:color="auto"/>
                    <w:right w:val="none" w:sz="0" w:space="0" w:color="auto"/>
                  </w:divBdr>
                  <w:divsChild>
                    <w:div w:id="320305786">
                      <w:marLeft w:val="0"/>
                      <w:marRight w:val="0"/>
                      <w:marTop w:val="120"/>
                      <w:marBottom w:val="0"/>
                      <w:divBdr>
                        <w:top w:val="none" w:sz="0" w:space="0" w:color="auto"/>
                        <w:left w:val="none" w:sz="0" w:space="0" w:color="auto"/>
                        <w:bottom w:val="none" w:sz="0" w:space="0" w:color="auto"/>
                        <w:right w:val="none" w:sz="0" w:space="0" w:color="auto"/>
                      </w:divBdr>
                      <w:divsChild>
                        <w:div w:id="2119448944">
                          <w:marLeft w:val="0"/>
                          <w:marRight w:val="0"/>
                          <w:marTop w:val="0"/>
                          <w:marBottom w:val="0"/>
                          <w:divBdr>
                            <w:top w:val="none" w:sz="0" w:space="0" w:color="auto"/>
                            <w:left w:val="none" w:sz="0" w:space="0" w:color="auto"/>
                            <w:bottom w:val="none" w:sz="0" w:space="0" w:color="auto"/>
                            <w:right w:val="none" w:sz="0" w:space="0" w:color="auto"/>
                          </w:divBdr>
                          <w:divsChild>
                            <w:div w:id="1166937386">
                              <w:marLeft w:val="0"/>
                              <w:marRight w:val="0"/>
                              <w:marTop w:val="0"/>
                              <w:marBottom w:val="0"/>
                              <w:divBdr>
                                <w:top w:val="none" w:sz="0" w:space="0" w:color="auto"/>
                                <w:left w:val="none" w:sz="0" w:space="0" w:color="auto"/>
                                <w:bottom w:val="none" w:sz="0" w:space="0" w:color="auto"/>
                                <w:right w:val="none" w:sz="0" w:space="0" w:color="auto"/>
                              </w:divBdr>
                              <w:divsChild>
                                <w:div w:id="18307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763678">
          <w:marLeft w:val="0"/>
          <w:marRight w:val="0"/>
          <w:marTop w:val="0"/>
          <w:marBottom w:val="0"/>
          <w:divBdr>
            <w:top w:val="none" w:sz="0" w:space="0" w:color="auto"/>
            <w:left w:val="none" w:sz="0" w:space="0" w:color="auto"/>
            <w:bottom w:val="none" w:sz="0" w:space="0" w:color="auto"/>
            <w:right w:val="none" w:sz="0" w:space="0" w:color="auto"/>
          </w:divBdr>
          <w:divsChild>
            <w:div w:id="1328702526">
              <w:marLeft w:val="0"/>
              <w:marRight w:val="0"/>
              <w:marTop w:val="0"/>
              <w:marBottom w:val="0"/>
              <w:divBdr>
                <w:top w:val="none" w:sz="0" w:space="0" w:color="auto"/>
                <w:left w:val="none" w:sz="0" w:space="0" w:color="auto"/>
                <w:bottom w:val="none" w:sz="0" w:space="0" w:color="auto"/>
                <w:right w:val="none" w:sz="0" w:space="0" w:color="auto"/>
              </w:divBdr>
              <w:divsChild>
                <w:div w:id="1864437890">
                  <w:marLeft w:val="0"/>
                  <w:marRight w:val="0"/>
                  <w:marTop w:val="0"/>
                  <w:marBottom w:val="0"/>
                  <w:divBdr>
                    <w:top w:val="none" w:sz="0" w:space="0" w:color="auto"/>
                    <w:left w:val="none" w:sz="0" w:space="0" w:color="auto"/>
                    <w:bottom w:val="none" w:sz="0" w:space="0" w:color="auto"/>
                    <w:right w:val="none" w:sz="0" w:space="0" w:color="auto"/>
                  </w:divBdr>
                  <w:divsChild>
                    <w:div w:id="112796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528109">
      <w:bodyDiv w:val="1"/>
      <w:marLeft w:val="0"/>
      <w:marRight w:val="0"/>
      <w:marTop w:val="0"/>
      <w:marBottom w:val="0"/>
      <w:divBdr>
        <w:top w:val="none" w:sz="0" w:space="0" w:color="auto"/>
        <w:left w:val="none" w:sz="0" w:space="0" w:color="auto"/>
        <w:bottom w:val="none" w:sz="0" w:space="0" w:color="auto"/>
        <w:right w:val="none" w:sz="0" w:space="0" w:color="auto"/>
      </w:divBdr>
    </w:div>
    <w:div w:id="566962072">
      <w:bodyDiv w:val="1"/>
      <w:marLeft w:val="0"/>
      <w:marRight w:val="0"/>
      <w:marTop w:val="0"/>
      <w:marBottom w:val="0"/>
      <w:divBdr>
        <w:top w:val="none" w:sz="0" w:space="0" w:color="auto"/>
        <w:left w:val="none" w:sz="0" w:space="0" w:color="auto"/>
        <w:bottom w:val="none" w:sz="0" w:space="0" w:color="auto"/>
        <w:right w:val="none" w:sz="0" w:space="0" w:color="auto"/>
      </w:divBdr>
    </w:div>
    <w:div w:id="652178032">
      <w:bodyDiv w:val="1"/>
      <w:marLeft w:val="0"/>
      <w:marRight w:val="0"/>
      <w:marTop w:val="0"/>
      <w:marBottom w:val="0"/>
      <w:divBdr>
        <w:top w:val="none" w:sz="0" w:space="0" w:color="auto"/>
        <w:left w:val="none" w:sz="0" w:space="0" w:color="auto"/>
        <w:bottom w:val="none" w:sz="0" w:space="0" w:color="auto"/>
        <w:right w:val="none" w:sz="0" w:space="0" w:color="auto"/>
      </w:divBdr>
    </w:div>
    <w:div w:id="654795118">
      <w:bodyDiv w:val="1"/>
      <w:marLeft w:val="0"/>
      <w:marRight w:val="0"/>
      <w:marTop w:val="0"/>
      <w:marBottom w:val="0"/>
      <w:divBdr>
        <w:top w:val="none" w:sz="0" w:space="0" w:color="auto"/>
        <w:left w:val="none" w:sz="0" w:space="0" w:color="auto"/>
        <w:bottom w:val="none" w:sz="0" w:space="0" w:color="auto"/>
        <w:right w:val="none" w:sz="0" w:space="0" w:color="auto"/>
      </w:divBdr>
    </w:div>
    <w:div w:id="693578604">
      <w:bodyDiv w:val="1"/>
      <w:marLeft w:val="0"/>
      <w:marRight w:val="0"/>
      <w:marTop w:val="0"/>
      <w:marBottom w:val="0"/>
      <w:divBdr>
        <w:top w:val="none" w:sz="0" w:space="0" w:color="auto"/>
        <w:left w:val="none" w:sz="0" w:space="0" w:color="auto"/>
        <w:bottom w:val="none" w:sz="0" w:space="0" w:color="auto"/>
        <w:right w:val="none" w:sz="0" w:space="0" w:color="auto"/>
      </w:divBdr>
    </w:div>
    <w:div w:id="739711769">
      <w:bodyDiv w:val="1"/>
      <w:marLeft w:val="0"/>
      <w:marRight w:val="0"/>
      <w:marTop w:val="0"/>
      <w:marBottom w:val="0"/>
      <w:divBdr>
        <w:top w:val="none" w:sz="0" w:space="0" w:color="auto"/>
        <w:left w:val="none" w:sz="0" w:space="0" w:color="auto"/>
        <w:bottom w:val="none" w:sz="0" w:space="0" w:color="auto"/>
        <w:right w:val="none" w:sz="0" w:space="0" w:color="auto"/>
      </w:divBdr>
    </w:div>
    <w:div w:id="897202254">
      <w:bodyDiv w:val="1"/>
      <w:marLeft w:val="0"/>
      <w:marRight w:val="0"/>
      <w:marTop w:val="0"/>
      <w:marBottom w:val="0"/>
      <w:divBdr>
        <w:top w:val="none" w:sz="0" w:space="0" w:color="auto"/>
        <w:left w:val="none" w:sz="0" w:space="0" w:color="auto"/>
        <w:bottom w:val="none" w:sz="0" w:space="0" w:color="auto"/>
        <w:right w:val="none" w:sz="0" w:space="0" w:color="auto"/>
      </w:divBdr>
    </w:div>
    <w:div w:id="921329579">
      <w:bodyDiv w:val="1"/>
      <w:marLeft w:val="0"/>
      <w:marRight w:val="0"/>
      <w:marTop w:val="0"/>
      <w:marBottom w:val="0"/>
      <w:divBdr>
        <w:top w:val="none" w:sz="0" w:space="0" w:color="auto"/>
        <w:left w:val="none" w:sz="0" w:space="0" w:color="auto"/>
        <w:bottom w:val="none" w:sz="0" w:space="0" w:color="auto"/>
        <w:right w:val="none" w:sz="0" w:space="0" w:color="auto"/>
      </w:divBdr>
    </w:div>
    <w:div w:id="972444123">
      <w:bodyDiv w:val="1"/>
      <w:marLeft w:val="0"/>
      <w:marRight w:val="0"/>
      <w:marTop w:val="0"/>
      <w:marBottom w:val="0"/>
      <w:divBdr>
        <w:top w:val="none" w:sz="0" w:space="0" w:color="auto"/>
        <w:left w:val="none" w:sz="0" w:space="0" w:color="auto"/>
        <w:bottom w:val="none" w:sz="0" w:space="0" w:color="auto"/>
        <w:right w:val="none" w:sz="0" w:space="0" w:color="auto"/>
      </w:divBdr>
    </w:div>
    <w:div w:id="1189762473">
      <w:bodyDiv w:val="1"/>
      <w:marLeft w:val="0"/>
      <w:marRight w:val="0"/>
      <w:marTop w:val="0"/>
      <w:marBottom w:val="0"/>
      <w:divBdr>
        <w:top w:val="none" w:sz="0" w:space="0" w:color="auto"/>
        <w:left w:val="none" w:sz="0" w:space="0" w:color="auto"/>
        <w:bottom w:val="none" w:sz="0" w:space="0" w:color="auto"/>
        <w:right w:val="none" w:sz="0" w:space="0" w:color="auto"/>
      </w:divBdr>
    </w:div>
    <w:div w:id="1205293174">
      <w:bodyDiv w:val="1"/>
      <w:marLeft w:val="0"/>
      <w:marRight w:val="0"/>
      <w:marTop w:val="0"/>
      <w:marBottom w:val="0"/>
      <w:divBdr>
        <w:top w:val="none" w:sz="0" w:space="0" w:color="auto"/>
        <w:left w:val="none" w:sz="0" w:space="0" w:color="auto"/>
        <w:bottom w:val="none" w:sz="0" w:space="0" w:color="auto"/>
        <w:right w:val="none" w:sz="0" w:space="0" w:color="auto"/>
      </w:divBdr>
    </w:div>
    <w:div w:id="1284848560">
      <w:bodyDiv w:val="1"/>
      <w:marLeft w:val="0"/>
      <w:marRight w:val="0"/>
      <w:marTop w:val="0"/>
      <w:marBottom w:val="0"/>
      <w:divBdr>
        <w:top w:val="none" w:sz="0" w:space="0" w:color="auto"/>
        <w:left w:val="none" w:sz="0" w:space="0" w:color="auto"/>
        <w:bottom w:val="none" w:sz="0" w:space="0" w:color="auto"/>
        <w:right w:val="none" w:sz="0" w:space="0" w:color="auto"/>
      </w:divBdr>
    </w:div>
    <w:div w:id="1291938520">
      <w:bodyDiv w:val="1"/>
      <w:marLeft w:val="0"/>
      <w:marRight w:val="0"/>
      <w:marTop w:val="0"/>
      <w:marBottom w:val="0"/>
      <w:divBdr>
        <w:top w:val="none" w:sz="0" w:space="0" w:color="auto"/>
        <w:left w:val="none" w:sz="0" w:space="0" w:color="auto"/>
        <w:bottom w:val="none" w:sz="0" w:space="0" w:color="auto"/>
        <w:right w:val="none" w:sz="0" w:space="0" w:color="auto"/>
      </w:divBdr>
    </w:div>
    <w:div w:id="1341737616">
      <w:bodyDiv w:val="1"/>
      <w:marLeft w:val="0"/>
      <w:marRight w:val="0"/>
      <w:marTop w:val="0"/>
      <w:marBottom w:val="0"/>
      <w:divBdr>
        <w:top w:val="none" w:sz="0" w:space="0" w:color="auto"/>
        <w:left w:val="none" w:sz="0" w:space="0" w:color="auto"/>
        <w:bottom w:val="none" w:sz="0" w:space="0" w:color="auto"/>
        <w:right w:val="none" w:sz="0" w:space="0" w:color="auto"/>
      </w:divBdr>
    </w:div>
    <w:div w:id="1508985909">
      <w:bodyDiv w:val="1"/>
      <w:marLeft w:val="0"/>
      <w:marRight w:val="0"/>
      <w:marTop w:val="0"/>
      <w:marBottom w:val="0"/>
      <w:divBdr>
        <w:top w:val="none" w:sz="0" w:space="0" w:color="auto"/>
        <w:left w:val="none" w:sz="0" w:space="0" w:color="auto"/>
        <w:bottom w:val="none" w:sz="0" w:space="0" w:color="auto"/>
        <w:right w:val="none" w:sz="0" w:space="0" w:color="auto"/>
      </w:divBdr>
      <w:divsChild>
        <w:div w:id="1960256128">
          <w:marLeft w:val="0"/>
          <w:marRight w:val="0"/>
          <w:marTop w:val="0"/>
          <w:marBottom w:val="0"/>
          <w:divBdr>
            <w:top w:val="none" w:sz="0" w:space="0" w:color="auto"/>
            <w:left w:val="none" w:sz="0" w:space="0" w:color="auto"/>
            <w:bottom w:val="none" w:sz="0" w:space="0" w:color="auto"/>
            <w:right w:val="none" w:sz="0" w:space="0" w:color="auto"/>
          </w:divBdr>
        </w:div>
        <w:div w:id="441995400">
          <w:marLeft w:val="0"/>
          <w:marRight w:val="0"/>
          <w:marTop w:val="0"/>
          <w:marBottom w:val="0"/>
          <w:divBdr>
            <w:top w:val="none" w:sz="0" w:space="0" w:color="auto"/>
            <w:left w:val="none" w:sz="0" w:space="0" w:color="auto"/>
            <w:bottom w:val="none" w:sz="0" w:space="0" w:color="auto"/>
            <w:right w:val="none" w:sz="0" w:space="0" w:color="auto"/>
          </w:divBdr>
        </w:div>
        <w:div w:id="148451404">
          <w:marLeft w:val="0"/>
          <w:marRight w:val="0"/>
          <w:marTop w:val="0"/>
          <w:marBottom w:val="0"/>
          <w:divBdr>
            <w:top w:val="none" w:sz="0" w:space="0" w:color="auto"/>
            <w:left w:val="none" w:sz="0" w:space="0" w:color="auto"/>
            <w:bottom w:val="none" w:sz="0" w:space="0" w:color="auto"/>
            <w:right w:val="none" w:sz="0" w:space="0" w:color="auto"/>
          </w:divBdr>
        </w:div>
        <w:div w:id="2090956293">
          <w:marLeft w:val="0"/>
          <w:marRight w:val="0"/>
          <w:marTop w:val="0"/>
          <w:marBottom w:val="0"/>
          <w:divBdr>
            <w:top w:val="none" w:sz="0" w:space="0" w:color="auto"/>
            <w:left w:val="none" w:sz="0" w:space="0" w:color="auto"/>
            <w:bottom w:val="none" w:sz="0" w:space="0" w:color="auto"/>
            <w:right w:val="none" w:sz="0" w:space="0" w:color="auto"/>
          </w:divBdr>
        </w:div>
      </w:divsChild>
    </w:div>
    <w:div w:id="1514956442">
      <w:bodyDiv w:val="1"/>
      <w:marLeft w:val="0"/>
      <w:marRight w:val="0"/>
      <w:marTop w:val="0"/>
      <w:marBottom w:val="0"/>
      <w:divBdr>
        <w:top w:val="none" w:sz="0" w:space="0" w:color="auto"/>
        <w:left w:val="none" w:sz="0" w:space="0" w:color="auto"/>
        <w:bottom w:val="none" w:sz="0" w:space="0" w:color="auto"/>
        <w:right w:val="none" w:sz="0" w:space="0" w:color="auto"/>
      </w:divBdr>
    </w:div>
    <w:div w:id="1566063333">
      <w:bodyDiv w:val="1"/>
      <w:marLeft w:val="0"/>
      <w:marRight w:val="0"/>
      <w:marTop w:val="0"/>
      <w:marBottom w:val="0"/>
      <w:divBdr>
        <w:top w:val="none" w:sz="0" w:space="0" w:color="auto"/>
        <w:left w:val="none" w:sz="0" w:space="0" w:color="auto"/>
        <w:bottom w:val="none" w:sz="0" w:space="0" w:color="auto"/>
        <w:right w:val="none" w:sz="0" w:space="0" w:color="auto"/>
      </w:divBdr>
    </w:div>
    <w:div w:id="1578125694">
      <w:bodyDiv w:val="1"/>
      <w:marLeft w:val="0"/>
      <w:marRight w:val="0"/>
      <w:marTop w:val="0"/>
      <w:marBottom w:val="0"/>
      <w:divBdr>
        <w:top w:val="none" w:sz="0" w:space="0" w:color="auto"/>
        <w:left w:val="none" w:sz="0" w:space="0" w:color="auto"/>
        <w:bottom w:val="none" w:sz="0" w:space="0" w:color="auto"/>
        <w:right w:val="none" w:sz="0" w:space="0" w:color="auto"/>
      </w:divBdr>
    </w:div>
    <w:div w:id="1607761869">
      <w:bodyDiv w:val="1"/>
      <w:marLeft w:val="0"/>
      <w:marRight w:val="0"/>
      <w:marTop w:val="0"/>
      <w:marBottom w:val="0"/>
      <w:divBdr>
        <w:top w:val="none" w:sz="0" w:space="0" w:color="auto"/>
        <w:left w:val="none" w:sz="0" w:space="0" w:color="auto"/>
        <w:bottom w:val="none" w:sz="0" w:space="0" w:color="auto"/>
        <w:right w:val="none" w:sz="0" w:space="0" w:color="auto"/>
      </w:divBdr>
    </w:div>
    <w:div w:id="1711495440">
      <w:bodyDiv w:val="1"/>
      <w:marLeft w:val="0"/>
      <w:marRight w:val="0"/>
      <w:marTop w:val="0"/>
      <w:marBottom w:val="0"/>
      <w:divBdr>
        <w:top w:val="none" w:sz="0" w:space="0" w:color="auto"/>
        <w:left w:val="none" w:sz="0" w:space="0" w:color="auto"/>
        <w:bottom w:val="none" w:sz="0" w:space="0" w:color="auto"/>
        <w:right w:val="none" w:sz="0" w:space="0" w:color="auto"/>
      </w:divBdr>
    </w:div>
    <w:div w:id="1734423815">
      <w:bodyDiv w:val="1"/>
      <w:marLeft w:val="0"/>
      <w:marRight w:val="0"/>
      <w:marTop w:val="0"/>
      <w:marBottom w:val="0"/>
      <w:divBdr>
        <w:top w:val="none" w:sz="0" w:space="0" w:color="auto"/>
        <w:left w:val="none" w:sz="0" w:space="0" w:color="auto"/>
        <w:bottom w:val="none" w:sz="0" w:space="0" w:color="auto"/>
        <w:right w:val="none" w:sz="0" w:space="0" w:color="auto"/>
      </w:divBdr>
    </w:div>
    <w:div w:id="1758670913">
      <w:bodyDiv w:val="1"/>
      <w:marLeft w:val="0"/>
      <w:marRight w:val="0"/>
      <w:marTop w:val="0"/>
      <w:marBottom w:val="0"/>
      <w:divBdr>
        <w:top w:val="none" w:sz="0" w:space="0" w:color="auto"/>
        <w:left w:val="none" w:sz="0" w:space="0" w:color="auto"/>
        <w:bottom w:val="none" w:sz="0" w:space="0" w:color="auto"/>
        <w:right w:val="none" w:sz="0" w:space="0" w:color="auto"/>
      </w:divBdr>
    </w:div>
    <w:div w:id="1781682059">
      <w:bodyDiv w:val="1"/>
      <w:marLeft w:val="0"/>
      <w:marRight w:val="0"/>
      <w:marTop w:val="0"/>
      <w:marBottom w:val="0"/>
      <w:divBdr>
        <w:top w:val="none" w:sz="0" w:space="0" w:color="auto"/>
        <w:left w:val="none" w:sz="0" w:space="0" w:color="auto"/>
        <w:bottom w:val="none" w:sz="0" w:space="0" w:color="auto"/>
        <w:right w:val="none" w:sz="0" w:space="0" w:color="auto"/>
      </w:divBdr>
      <w:divsChild>
        <w:div w:id="72091470">
          <w:marLeft w:val="0"/>
          <w:marRight w:val="0"/>
          <w:marTop w:val="0"/>
          <w:marBottom w:val="0"/>
          <w:divBdr>
            <w:top w:val="none" w:sz="0" w:space="0" w:color="auto"/>
            <w:left w:val="none" w:sz="0" w:space="0" w:color="auto"/>
            <w:bottom w:val="none" w:sz="0" w:space="0" w:color="auto"/>
            <w:right w:val="none" w:sz="0" w:space="0" w:color="auto"/>
          </w:divBdr>
        </w:div>
        <w:div w:id="981084537">
          <w:marLeft w:val="0"/>
          <w:marRight w:val="0"/>
          <w:marTop w:val="0"/>
          <w:marBottom w:val="0"/>
          <w:divBdr>
            <w:top w:val="none" w:sz="0" w:space="0" w:color="auto"/>
            <w:left w:val="none" w:sz="0" w:space="0" w:color="auto"/>
            <w:bottom w:val="none" w:sz="0" w:space="0" w:color="auto"/>
            <w:right w:val="none" w:sz="0" w:space="0" w:color="auto"/>
          </w:divBdr>
        </w:div>
        <w:div w:id="573971491">
          <w:marLeft w:val="0"/>
          <w:marRight w:val="0"/>
          <w:marTop w:val="0"/>
          <w:marBottom w:val="0"/>
          <w:divBdr>
            <w:top w:val="none" w:sz="0" w:space="0" w:color="auto"/>
            <w:left w:val="none" w:sz="0" w:space="0" w:color="auto"/>
            <w:bottom w:val="none" w:sz="0" w:space="0" w:color="auto"/>
            <w:right w:val="none" w:sz="0" w:space="0" w:color="auto"/>
          </w:divBdr>
        </w:div>
        <w:div w:id="1867792447">
          <w:marLeft w:val="0"/>
          <w:marRight w:val="0"/>
          <w:marTop w:val="0"/>
          <w:marBottom w:val="0"/>
          <w:divBdr>
            <w:top w:val="none" w:sz="0" w:space="0" w:color="auto"/>
            <w:left w:val="none" w:sz="0" w:space="0" w:color="auto"/>
            <w:bottom w:val="none" w:sz="0" w:space="0" w:color="auto"/>
            <w:right w:val="none" w:sz="0" w:space="0" w:color="auto"/>
          </w:divBdr>
        </w:div>
        <w:div w:id="1302886128">
          <w:marLeft w:val="0"/>
          <w:marRight w:val="0"/>
          <w:marTop w:val="0"/>
          <w:marBottom w:val="0"/>
          <w:divBdr>
            <w:top w:val="none" w:sz="0" w:space="0" w:color="auto"/>
            <w:left w:val="none" w:sz="0" w:space="0" w:color="auto"/>
            <w:bottom w:val="none" w:sz="0" w:space="0" w:color="auto"/>
            <w:right w:val="none" w:sz="0" w:space="0" w:color="auto"/>
          </w:divBdr>
        </w:div>
        <w:div w:id="58526997">
          <w:marLeft w:val="0"/>
          <w:marRight w:val="0"/>
          <w:marTop w:val="0"/>
          <w:marBottom w:val="0"/>
          <w:divBdr>
            <w:top w:val="none" w:sz="0" w:space="0" w:color="auto"/>
            <w:left w:val="none" w:sz="0" w:space="0" w:color="auto"/>
            <w:bottom w:val="none" w:sz="0" w:space="0" w:color="auto"/>
            <w:right w:val="none" w:sz="0" w:space="0" w:color="auto"/>
          </w:divBdr>
        </w:div>
        <w:div w:id="2032105151">
          <w:marLeft w:val="0"/>
          <w:marRight w:val="0"/>
          <w:marTop w:val="0"/>
          <w:marBottom w:val="0"/>
          <w:divBdr>
            <w:top w:val="none" w:sz="0" w:space="0" w:color="auto"/>
            <w:left w:val="none" w:sz="0" w:space="0" w:color="auto"/>
            <w:bottom w:val="none" w:sz="0" w:space="0" w:color="auto"/>
            <w:right w:val="none" w:sz="0" w:space="0" w:color="auto"/>
          </w:divBdr>
        </w:div>
        <w:div w:id="481585077">
          <w:marLeft w:val="0"/>
          <w:marRight w:val="0"/>
          <w:marTop w:val="0"/>
          <w:marBottom w:val="0"/>
          <w:divBdr>
            <w:top w:val="none" w:sz="0" w:space="0" w:color="auto"/>
            <w:left w:val="none" w:sz="0" w:space="0" w:color="auto"/>
            <w:bottom w:val="none" w:sz="0" w:space="0" w:color="auto"/>
            <w:right w:val="none" w:sz="0" w:space="0" w:color="auto"/>
          </w:divBdr>
        </w:div>
        <w:div w:id="833496669">
          <w:marLeft w:val="0"/>
          <w:marRight w:val="0"/>
          <w:marTop w:val="0"/>
          <w:marBottom w:val="0"/>
          <w:divBdr>
            <w:top w:val="none" w:sz="0" w:space="0" w:color="auto"/>
            <w:left w:val="none" w:sz="0" w:space="0" w:color="auto"/>
            <w:bottom w:val="none" w:sz="0" w:space="0" w:color="auto"/>
            <w:right w:val="none" w:sz="0" w:space="0" w:color="auto"/>
          </w:divBdr>
        </w:div>
        <w:div w:id="1505127794">
          <w:marLeft w:val="0"/>
          <w:marRight w:val="0"/>
          <w:marTop w:val="0"/>
          <w:marBottom w:val="0"/>
          <w:divBdr>
            <w:top w:val="none" w:sz="0" w:space="0" w:color="auto"/>
            <w:left w:val="none" w:sz="0" w:space="0" w:color="auto"/>
            <w:bottom w:val="none" w:sz="0" w:space="0" w:color="auto"/>
            <w:right w:val="none" w:sz="0" w:space="0" w:color="auto"/>
          </w:divBdr>
        </w:div>
        <w:div w:id="1636565426">
          <w:marLeft w:val="0"/>
          <w:marRight w:val="0"/>
          <w:marTop w:val="0"/>
          <w:marBottom w:val="0"/>
          <w:divBdr>
            <w:top w:val="none" w:sz="0" w:space="0" w:color="auto"/>
            <w:left w:val="none" w:sz="0" w:space="0" w:color="auto"/>
            <w:bottom w:val="none" w:sz="0" w:space="0" w:color="auto"/>
            <w:right w:val="none" w:sz="0" w:space="0" w:color="auto"/>
          </w:divBdr>
        </w:div>
        <w:div w:id="372584811">
          <w:marLeft w:val="0"/>
          <w:marRight w:val="0"/>
          <w:marTop w:val="0"/>
          <w:marBottom w:val="0"/>
          <w:divBdr>
            <w:top w:val="none" w:sz="0" w:space="0" w:color="auto"/>
            <w:left w:val="none" w:sz="0" w:space="0" w:color="auto"/>
            <w:bottom w:val="none" w:sz="0" w:space="0" w:color="auto"/>
            <w:right w:val="none" w:sz="0" w:space="0" w:color="auto"/>
          </w:divBdr>
        </w:div>
      </w:divsChild>
    </w:div>
    <w:div w:id="1955284869">
      <w:bodyDiv w:val="1"/>
      <w:marLeft w:val="0"/>
      <w:marRight w:val="0"/>
      <w:marTop w:val="0"/>
      <w:marBottom w:val="0"/>
      <w:divBdr>
        <w:top w:val="none" w:sz="0" w:space="0" w:color="auto"/>
        <w:left w:val="none" w:sz="0" w:space="0" w:color="auto"/>
        <w:bottom w:val="none" w:sz="0" w:space="0" w:color="auto"/>
        <w:right w:val="none" w:sz="0" w:space="0" w:color="auto"/>
      </w:divBdr>
    </w:div>
    <w:div w:id="2046976951">
      <w:bodyDiv w:val="1"/>
      <w:marLeft w:val="0"/>
      <w:marRight w:val="0"/>
      <w:marTop w:val="0"/>
      <w:marBottom w:val="0"/>
      <w:divBdr>
        <w:top w:val="none" w:sz="0" w:space="0" w:color="auto"/>
        <w:left w:val="none" w:sz="0" w:space="0" w:color="auto"/>
        <w:bottom w:val="none" w:sz="0" w:space="0" w:color="auto"/>
        <w:right w:val="none" w:sz="0" w:space="0" w:color="auto"/>
      </w:divBdr>
    </w:div>
    <w:div w:id="2051031312">
      <w:bodyDiv w:val="1"/>
      <w:marLeft w:val="0"/>
      <w:marRight w:val="0"/>
      <w:marTop w:val="0"/>
      <w:marBottom w:val="0"/>
      <w:divBdr>
        <w:top w:val="none" w:sz="0" w:space="0" w:color="auto"/>
        <w:left w:val="none" w:sz="0" w:space="0" w:color="auto"/>
        <w:bottom w:val="none" w:sz="0" w:space="0" w:color="auto"/>
        <w:right w:val="none" w:sz="0" w:space="0" w:color="auto"/>
      </w:divBdr>
    </w:div>
    <w:div w:id="2060088861">
      <w:bodyDiv w:val="1"/>
      <w:marLeft w:val="0"/>
      <w:marRight w:val="0"/>
      <w:marTop w:val="0"/>
      <w:marBottom w:val="0"/>
      <w:divBdr>
        <w:top w:val="none" w:sz="0" w:space="0" w:color="auto"/>
        <w:left w:val="none" w:sz="0" w:space="0" w:color="auto"/>
        <w:bottom w:val="none" w:sz="0" w:space="0" w:color="auto"/>
        <w:right w:val="none" w:sz="0" w:space="0" w:color="auto"/>
      </w:divBdr>
    </w:div>
    <w:div w:id="2071536876">
      <w:bodyDiv w:val="1"/>
      <w:marLeft w:val="0"/>
      <w:marRight w:val="0"/>
      <w:marTop w:val="0"/>
      <w:marBottom w:val="0"/>
      <w:divBdr>
        <w:top w:val="none" w:sz="0" w:space="0" w:color="auto"/>
        <w:left w:val="none" w:sz="0" w:space="0" w:color="auto"/>
        <w:bottom w:val="none" w:sz="0" w:space="0" w:color="auto"/>
        <w:right w:val="none" w:sz="0" w:space="0" w:color="auto"/>
      </w:divBdr>
    </w:div>
    <w:div w:id="213459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10" Type="http://schemas.openxmlformats.org/officeDocument/2006/relationships/diagramLayout" Target="diagrams/layout1.xml"/><Relationship Id="rId19" Type="http://schemas.openxmlformats.org/officeDocument/2006/relationships/diagramData" Target="diagrams/data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007DA8-7CC3-D543-BDAB-385E4C92EF00}" type="doc">
      <dgm:prSet loTypeId="urn:microsoft.com/office/officeart/2005/8/layout/cycle2" loCatId="" qsTypeId="urn:microsoft.com/office/officeart/2005/8/quickstyle/simple1" qsCatId="simple" csTypeId="urn:microsoft.com/office/officeart/2005/8/colors/accent1_2" csCatId="accent1" phldr="1"/>
      <dgm:spPr/>
      <dgm:t>
        <a:bodyPr/>
        <a:lstStyle/>
        <a:p>
          <a:endParaRPr lang="en-US"/>
        </a:p>
      </dgm:t>
    </dgm:pt>
    <dgm:pt modelId="{D913BE58-B74F-D04C-9AAC-EEC419C0860E}">
      <dgm:prSet phldrT="[Text]"/>
      <dgm:spPr/>
      <dgm:t>
        <a:bodyPr/>
        <a:lstStyle/>
        <a:p>
          <a:r>
            <a:rPr lang="en-US"/>
            <a:t>prehrambena industrija</a:t>
          </a:r>
        </a:p>
      </dgm:t>
    </dgm:pt>
    <dgm:pt modelId="{4B92AC21-15DC-394F-9E12-66F8FE97A687}" type="parTrans" cxnId="{C4C07F86-9683-C841-981E-0C7B2253A3AB}">
      <dgm:prSet/>
      <dgm:spPr/>
      <dgm:t>
        <a:bodyPr/>
        <a:lstStyle/>
        <a:p>
          <a:endParaRPr lang="en-US"/>
        </a:p>
      </dgm:t>
    </dgm:pt>
    <dgm:pt modelId="{6C6A26E2-5592-E240-A9BC-576466A068F5}" type="sibTrans" cxnId="{C4C07F86-9683-C841-981E-0C7B2253A3AB}">
      <dgm:prSet/>
      <dgm:spPr/>
      <dgm:t>
        <a:bodyPr/>
        <a:lstStyle/>
        <a:p>
          <a:endParaRPr lang="en-US"/>
        </a:p>
      </dgm:t>
    </dgm:pt>
    <dgm:pt modelId="{054BCECD-2881-7F44-903B-565CB4EB80E6}">
      <dgm:prSet phldrT="[Text]"/>
      <dgm:spPr/>
      <dgm:t>
        <a:bodyPr/>
        <a:lstStyle/>
        <a:p>
          <a:r>
            <a:rPr lang="en-US"/>
            <a:t>ugostiteljstvo</a:t>
          </a:r>
        </a:p>
      </dgm:t>
    </dgm:pt>
    <dgm:pt modelId="{91F09B76-321E-7C42-9165-22B542AEADB2}" type="parTrans" cxnId="{C2BB38C6-F4E8-3042-9EA4-01516B4D8A89}">
      <dgm:prSet/>
      <dgm:spPr/>
      <dgm:t>
        <a:bodyPr/>
        <a:lstStyle/>
        <a:p>
          <a:endParaRPr lang="en-US"/>
        </a:p>
      </dgm:t>
    </dgm:pt>
    <dgm:pt modelId="{EC4EACB6-81AB-F444-8E2B-5E3620933CA4}" type="sibTrans" cxnId="{C2BB38C6-F4E8-3042-9EA4-01516B4D8A89}">
      <dgm:prSet/>
      <dgm:spPr/>
      <dgm:t>
        <a:bodyPr/>
        <a:lstStyle/>
        <a:p>
          <a:endParaRPr lang="en-US"/>
        </a:p>
      </dgm:t>
    </dgm:pt>
    <dgm:pt modelId="{8A359E44-5306-2C4B-86B0-48AEE847ACCD}">
      <dgm:prSet phldrT="[Text]"/>
      <dgm:spPr/>
      <dgm:t>
        <a:bodyPr/>
        <a:lstStyle/>
        <a:p>
          <a:r>
            <a:rPr lang="en-US"/>
            <a:t>poljoprivreda</a:t>
          </a:r>
        </a:p>
      </dgm:t>
    </dgm:pt>
    <dgm:pt modelId="{63F83447-94E3-5044-9427-3DC8AD434BED}" type="parTrans" cxnId="{1E2061DE-EBDC-AC47-B484-149B8B910742}">
      <dgm:prSet/>
      <dgm:spPr/>
      <dgm:t>
        <a:bodyPr/>
        <a:lstStyle/>
        <a:p>
          <a:endParaRPr lang="en-US"/>
        </a:p>
      </dgm:t>
    </dgm:pt>
    <dgm:pt modelId="{B202D9C4-D496-4D40-9AB4-89E30CA492A9}" type="sibTrans" cxnId="{1E2061DE-EBDC-AC47-B484-149B8B910742}">
      <dgm:prSet/>
      <dgm:spPr/>
      <dgm:t>
        <a:bodyPr/>
        <a:lstStyle/>
        <a:p>
          <a:endParaRPr lang="en-US"/>
        </a:p>
      </dgm:t>
    </dgm:pt>
    <dgm:pt modelId="{F86BFBF5-D337-D74B-BA13-166C19B3A89E}">
      <dgm:prSet phldrT="[Text]"/>
      <dgm:spPr/>
      <dgm:t>
        <a:bodyPr/>
        <a:lstStyle/>
        <a:p>
          <a:r>
            <a:rPr lang="en-US"/>
            <a:t>logistika i transport</a:t>
          </a:r>
        </a:p>
      </dgm:t>
    </dgm:pt>
    <dgm:pt modelId="{5E27CF61-CE93-C446-9C11-CFB6FB2584A3}" type="parTrans" cxnId="{2C5B815B-FC60-A44A-A4A8-BFA54ADC9E15}">
      <dgm:prSet/>
      <dgm:spPr/>
      <dgm:t>
        <a:bodyPr/>
        <a:lstStyle/>
        <a:p>
          <a:endParaRPr lang="en-US"/>
        </a:p>
      </dgm:t>
    </dgm:pt>
    <dgm:pt modelId="{792DE580-09E6-3D40-98DC-FF363627BB1F}" type="sibTrans" cxnId="{2C5B815B-FC60-A44A-A4A8-BFA54ADC9E15}">
      <dgm:prSet/>
      <dgm:spPr/>
      <dgm:t>
        <a:bodyPr/>
        <a:lstStyle/>
        <a:p>
          <a:endParaRPr lang="en-US"/>
        </a:p>
      </dgm:t>
    </dgm:pt>
    <dgm:pt modelId="{FE00D72B-2265-BB47-9B8D-A854F5075F8B}">
      <dgm:prSet/>
      <dgm:spPr/>
      <dgm:t>
        <a:bodyPr/>
        <a:lstStyle/>
        <a:p>
          <a:r>
            <a:rPr lang="sr-Latn-RS" i="1"/>
            <a:t>građevinarstvo</a:t>
          </a:r>
          <a:endParaRPr lang="en-ME" i="1"/>
        </a:p>
      </dgm:t>
    </dgm:pt>
    <dgm:pt modelId="{F61E4981-B9E8-A845-8381-B39E5F992027}" type="parTrans" cxnId="{64DB5696-E4C4-1D42-872D-50126F23F17E}">
      <dgm:prSet/>
      <dgm:spPr/>
      <dgm:t>
        <a:bodyPr/>
        <a:lstStyle/>
        <a:p>
          <a:endParaRPr lang="en-US"/>
        </a:p>
      </dgm:t>
    </dgm:pt>
    <dgm:pt modelId="{3C863CCE-0F2D-0D4B-B3AC-4876850CC439}" type="sibTrans" cxnId="{64DB5696-E4C4-1D42-872D-50126F23F17E}">
      <dgm:prSet/>
      <dgm:spPr/>
      <dgm:t>
        <a:bodyPr/>
        <a:lstStyle/>
        <a:p>
          <a:endParaRPr lang="en-US"/>
        </a:p>
      </dgm:t>
    </dgm:pt>
    <dgm:pt modelId="{9C001A7F-33F7-574A-9E94-CE434CB4D29E}">
      <dgm:prSet phldrT="[Text]"/>
      <dgm:spPr/>
      <dgm:t>
        <a:bodyPr/>
        <a:lstStyle/>
        <a:p>
          <a:r>
            <a:rPr lang="en-US"/>
            <a:t>šumarstvo</a:t>
          </a:r>
        </a:p>
      </dgm:t>
    </dgm:pt>
    <dgm:pt modelId="{02EC4E8A-3DFB-7A44-9B3C-4B6304E47E34}" type="sibTrans" cxnId="{7DB2F80F-D560-6F40-8FDA-8531FCF57063}">
      <dgm:prSet/>
      <dgm:spPr/>
      <dgm:t>
        <a:bodyPr/>
        <a:lstStyle/>
        <a:p>
          <a:endParaRPr lang="en-US"/>
        </a:p>
      </dgm:t>
    </dgm:pt>
    <dgm:pt modelId="{0438FD27-ACAA-824C-A686-76DA36F809A1}" type="parTrans" cxnId="{7DB2F80F-D560-6F40-8FDA-8531FCF57063}">
      <dgm:prSet/>
      <dgm:spPr/>
      <dgm:t>
        <a:bodyPr/>
        <a:lstStyle/>
        <a:p>
          <a:endParaRPr lang="en-US"/>
        </a:p>
      </dgm:t>
    </dgm:pt>
    <dgm:pt modelId="{8F196B08-3813-C241-9495-3EDD1D3D4781}" type="pres">
      <dgm:prSet presAssocID="{6E007DA8-7CC3-D543-BDAB-385E4C92EF00}" presName="cycle" presStyleCnt="0">
        <dgm:presLayoutVars>
          <dgm:dir/>
          <dgm:resizeHandles val="exact"/>
        </dgm:presLayoutVars>
      </dgm:prSet>
      <dgm:spPr/>
    </dgm:pt>
    <dgm:pt modelId="{2AAAF0FA-83ED-3F4D-9B2C-462B129989F2}" type="pres">
      <dgm:prSet presAssocID="{D913BE58-B74F-D04C-9AAC-EEC419C0860E}" presName="node" presStyleLbl="node1" presStyleIdx="0" presStyleCnt="6" custScaleX="124349">
        <dgm:presLayoutVars>
          <dgm:bulletEnabled val="1"/>
        </dgm:presLayoutVars>
      </dgm:prSet>
      <dgm:spPr/>
    </dgm:pt>
    <dgm:pt modelId="{72E27F70-BA66-9E48-BCC6-6BE2EFFE4495}" type="pres">
      <dgm:prSet presAssocID="{6C6A26E2-5592-E240-A9BC-576466A068F5}" presName="sibTrans" presStyleLbl="sibTrans2D1" presStyleIdx="0" presStyleCnt="6"/>
      <dgm:spPr/>
    </dgm:pt>
    <dgm:pt modelId="{3B05C6B8-6207-6E4A-ACBB-A03947BD2122}" type="pres">
      <dgm:prSet presAssocID="{6C6A26E2-5592-E240-A9BC-576466A068F5}" presName="connectorText" presStyleLbl="sibTrans2D1" presStyleIdx="0" presStyleCnt="6"/>
      <dgm:spPr/>
    </dgm:pt>
    <dgm:pt modelId="{5EC4D793-D927-294D-B261-CD959DD14964}" type="pres">
      <dgm:prSet presAssocID="{FE00D72B-2265-BB47-9B8D-A854F5075F8B}" presName="node" presStyleLbl="node1" presStyleIdx="1" presStyleCnt="6" custScaleX="116836">
        <dgm:presLayoutVars>
          <dgm:bulletEnabled val="1"/>
        </dgm:presLayoutVars>
      </dgm:prSet>
      <dgm:spPr/>
    </dgm:pt>
    <dgm:pt modelId="{2BCE4773-2286-2848-A0F5-F641FA7B60EB}" type="pres">
      <dgm:prSet presAssocID="{3C863CCE-0F2D-0D4B-B3AC-4876850CC439}" presName="sibTrans" presStyleLbl="sibTrans2D1" presStyleIdx="1" presStyleCnt="6"/>
      <dgm:spPr/>
    </dgm:pt>
    <dgm:pt modelId="{8C8EBB2A-EB16-1C4C-9782-C4F542169E93}" type="pres">
      <dgm:prSet presAssocID="{3C863CCE-0F2D-0D4B-B3AC-4876850CC439}" presName="connectorText" presStyleLbl="sibTrans2D1" presStyleIdx="1" presStyleCnt="6"/>
      <dgm:spPr/>
    </dgm:pt>
    <dgm:pt modelId="{48F8C09D-905B-F44D-AB32-762F57FC9E3E}" type="pres">
      <dgm:prSet presAssocID="{054BCECD-2881-7F44-903B-565CB4EB80E6}" presName="node" presStyleLbl="node1" presStyleIdx="2" presStyleCnt="6" custScaleX="112561">
        <dgm:presLayoutVars>
          <dgm:bulletEnabled val="1"/>
        </dgm:presLayoutVars>
      </dgm:prSet>
      <dgm:spPr/>
    </dgm:pt>
    <dgm:pt modelId="{4A2FB36D-93D1-E64E-A7FB-210279CFFD1F}" type="pres">
      <dgm:prSet presAssocID="{EC4EACB6-81AB-F444-8E2B-5E3620933CA4}" presName="sibTrans" presStyleLbl="sibTrans2D1" presStyleIdx="2" presStyleCnt="6"/>
      <dgm:spPr/>
    </dgm:pt>
    <dgm:pt modelId="{2B204715-DE26-A043-8924-759D1FB49E59}" type="pres">
      <dgm:prSet presAssocID="{EC4EACB6-81AB-F444-8E2B-5E3620933CA4}" presName="connectorText" presStyleLbl="sibTrans2D1" presStyleIdx="2" presStyleCnt="6"/>
      <dgm:spPr/>
    </dgm:pt>
    <dgm:pt modelId="{8FF645E4-B4D9-944B-82FE-1A9D5C8EDDB1}" type="pres">
      <dgm:prSet presAssocID="{8A359E44-5306-2C4B-86B0-48AEE847ACCD}" presName="node" presStyleLbl="node1" presStyleIdx="3" presStyleCnt="6" custScaleX="117061">
        <dgm:presLayoutVars>
          <dgm:bulletEnabled val="1"/>
        </dgm:presLayoutVars>
      </dgm:prSet>
      <dgm:spPr/>
    </dgm:pt>
    <dgm:pt modelId="{D1E30F7F-8C3B-E642-B25D-D873A4EB267A}" type="pres">
      <dgm:prSet presAssocID="{B202D9C4-D496-4D40-9AB4-89E30CA492A9}" presName="sibTrans" presStyleLbl="sibTrans2D1" presStyleIdx="3" presStyleCnt="6"/>
      <dgm:spPr/>
    </dgm:pt>
    <dgm:pt modelId="{B8F2C065-3D41-2A47-9D15-807F109F2CD2}" type="pres">
      <dgm:prSet presAssocID="{B202D9C4-D496-4D40-9AB4-89E30CA492A9}" presName="connectorText" presStyleLbl="sibTrans2D1" presStyleIdx="3" presStyleCnt="6"/>
      <dgm:spPr/>
    </dgm:pt>
    <dgm:pt modelId="{6A288946-6ABF-C844-AD87-2EE6F51C72FC}" type="pres">
      <dgm:prSet presAssocID="{9C001A7F-33F7-574A-9E94-CE434CB4D29E}" presName="node" presStyleLbl="node1" presStyleIdx="4" presStyleCnt="6" custScaleX="118899">
        <dgm:presLayoutVars>
          <dgm:bulletEnabled val="1"/>
        </dgm:presLayoutVars>
      </dgm:prSet>
      <dgm:spPr/>
    </dgm:pt>
    <dgm:pt modelId="{025BC361-AAD0-1849-B819-CD412C5A74FD}" type="pres">
      <dgm:prSet presAssocID="{02EC4E8A-3DFB-7A44-9B3C-4B6304E47E34}" presName="sibTrans" presStyleLbl="sibTrans2D1" presStyleIdx="4" presStyleCnt="6"/>
      <dgm:spPr/>
    </dgm:pt>
    <dgm:pt modelId="{9699B23F-71F3-C748-9EA4-5DE6877F55EB}" type="pres">
      <dgm:prSet presAssocID="{02EC4E8A-3DFB-7A44-9B3C-4B6304E47E34}" presName="connectorText" presStyleLbl="sibTrans2D1" presStyleIdx="4" presStyleCnt="6"/>
      <dgm:spPr/>
    </dgm:pt>
    <dgm:pt modelId="{9FB474AD-C704-544E-898B-546AFB9E90EB}" type="pres">
      <dgm:prSet presAssocID="{F86BFBF5-D337-D74B-BA13-166C19B3A89E}" presName="node" presStyleLbl="node1" presStyleIdx="5" presStyleCnt="6" custScaleX="122706">
        <dgm:presLayoutVars>
          <dgm:bulletEnabled val="1"/>
        </dgm:presLayoutVars>
      </dgm:prSet>
      <dgm:spPr/>
    </dgm:pt>
    <dgm:pt modelId="{5729D337-BF48-E447-AA0C-25E424335673}" type="pres">
      <dgm:prSet presAssocID="{792DE580-09E6-3D40-98DC-FF363627BB1F}" presName="sibTrans" presStyleLbl="sibTrans2D1" presStyleIdx="5" presStyleCnt="6"/>
      <dgm:spPr/>
    </dgm:pt>
    <dgm:pt modelId="{FE5ECE19-D76A-5241-9820-CEADE49E053F}" type="pres">
      <dgm:prSet presAssocID="{792DE580-09E6-3D40-98DC-FF363627BB1F}" presName="connectorText" presStyleLbl="sibTrans2D1" presStyleIdx="5" presStyleCnt="6"/>
      <dgm:spPr/>
    </dgm:pt>
  </dgm:ptLst>
  <dgm:cxnLst>
    <dgm:cxn modelId="{E3E53A00-5257-F241-9C61-744384A8CBD8}" type="presOf" srcId="{F86BFBF5-D337-D74B-BA13-166C19B3A89E}" destId="{9FB474AD-C704-544E-898B-546AFB9E90EB}" srcOrd="0" destOrd="0" presId="urn:microsoft.com/office/officeart/2005/8/layout/cycle2"/>
    <dgm:cxn modelId="{7DB2F80F-D560-6F40-8FDA-8531FCF57063}" srcId="{6E007DA8-7CC3-D543-BDAB-385E4C92EF00}" destId="{9C001A7F-33F7-574A-9E94-CE434CB4D29E}" srcOrd="4" destOrd="0" parTransId="{0438FD27-ACAA-824C-A686-76DA36F809A1}" sibTransId="{02EC4E8A-3DFB-7A44-9B3C-4B6304E47E34}"/>
    <dgm:cxn modelId="{9F45EF11-B658-B347-83BD-28395251C89A}" type="presOf" srcId="{EC4EACB6-81AB-F444-8E2B-5E3620933CA4}" destId="{2B204715-DE26-A043-8924-759D1FB49E59}" srcOrd="1" destOrd="0" presId="urn:microsoft.com/office/officeart/2005/8/layout/cycle2"/>
    <dgm:cxn modelId="{B323C417-E98F-6047-934A-61D51473354A}" type="presOf" srcId="{B202D9C4-D496-4D40-9AB4-89E30CA492A9}" destId="{D1E30F7F-8C3B-E642-B25D-D873A4EB267A}" srcOrd="0" destOrd="0" presId="urn:microsoft.com/office/officeart/2005/8/layout/cycle2"/>
    <dgm:cxn modelId="{64582F1A-700E-344D-8873-254EF73DE371}" type="presOf" srcId="{792DE580-09E6-3D40-98DC-FF363627BB1F}" destId="{FE5ECE19-D76A-5241-9820-CEADE49E053F}" srcOrd="1" destOrd="0" presId="urn:microsoft.com/office/officeart/2005/8/layout/cycle2"/>
    <dgm:cxn modelId="{87682529-45BD-FC4A-A753-10B2FEAB44AC}" type="presOf" srcId="{02EC4E8A-3DFB-7A44-9B3C-4B6304E47E34}" destId="{9699B23F-71F3-C748-9EA4-5DE6877F55EB}" srcOrd="1" destOrd="0" presId="urn:microsoft.com/office/officeart/2005/8/layout/cycle2"/>
    <dgm:cxn modelId="{00B1C039-4F78-9E40-85CF-648D23027F5D}" type="presOf" srcId="{3C863CCE-0F2D-0D4B-B3AC-4876850CC439}" destId="{8C8EBB2A-EB16-1C4C-9782-C4F542169E93}" srcOrd="1" destOrd="0" presId="urn:microsoft.com/office/officeart/2005/8/layout/cycle2"/>
    <dgm:cxn modelId="{C20C693B-4A97-F340-8B52-8B83EF3807EE}" type="presOf" srcId="{6C6A26E2-5592-E240-A9BC-576466A068F5}" destId="{72E27F70-BA66-9E48-BCC6-6BE2EFFE4495}" srcOrd="0" destOrd="0" presId="urn:microsoft.com/office/officeart/2005/8/layout/cycle2"/>
    <dgm:cxn modelId="{CEA6723B-6674-DD4D-A3EC-CD2703167409}" type="presOf" srcId="{D913BE58-B74F-D04C-9AAC-EEC419C0860E}" destId="{2AAAF0FA-83ED-3F4D-9B2C-462B129989F2}" srcOrd="0" destOrd="0" presId="urn:microsoft.com/office/officeart/2005/8/layout/cycle2"/>
    <dgm:cxn modelId="{2C5B815B-FC60-A44A-A4A8-BFA54ADC9E15}" srcId="{6E007DA8-7CC3-D543-BDAB-385E4C92EF00}" destId="{F86BFBF5-D337-D74B-BA13-166C19B3A89E}" srcOrd="5" destOrd="0" parTransId="{5E27CF61-CE93-C446-9C11-CFB6FB2584A3}" sibTransId="{792DE580-09E6-3D40-98DC-FF363627BB1F}"/>
    <dgm:cxn modelId="{8B646761-4414-D140-83C9-C18863F352B2}" type="presOf" srcId="{FE00D72B-2265-BB47-9B8D-A854F5075F8B}" destId="{5EC4D793-D927-294D-B261-CD959DD14964}" srcOrd="0" destOrd="0" presId="urn:microsoft.com/office/officeart/2005/8/layout/cycle2"/>
    <dgm:cxn modelId="{E6D3B649-B540-DA4D-952A-CBF43A90F7BC}" type="presOf" srcId="{054BCECD-2881-7F44-903B-565CB4EB80E6}" destId="{48F8C09D-905B-F44D-AB32-762F57FC9E3E}" srcOrd="0" destOrd="0" presId="urn:microsoft.com/office/officeart/2005/8/layout/cycle2"/>
    <dgm:cxn modelId="{033F0455-6642-154B-A720-1A275CAE998E}" type="presOf" srcId="{EC4EACB6-81AB-F444-8E2B-5E3620933CA4}" destId="{4A2FB36D-93D1-E64E-A7FB-210279CFFD1F}" srcOrd="0" destOrd="0" presId="urn:microsoft.com/office/officeart/2005/8/layout/cycle2"/>
    <dgm:cxn modelId="{F639D475-D132-4D4A-99E5-DCDA62839B55}" type="presOf" srcId="{B202D9C4-D496-4D40-9AB4-89E30CA492A9}" destId="{B8F2C065-3D41-2A47-9D15-807F109F2CD2}" srcOrd="1" destOrd="0" presId="urn:microsoft.com/office/officeart/2005/8/layout/cycle2"/>
    <dgm:cxn modelId="{5EE4957D-EBDB-0242-AA66-2254C0C42B9F}" type="presOf" srcId="{6C6A26E2-5592-E240-A9BC-576466A068F5}" destId="{3B05C6B8-6207-6E4A-ACBB-A03947BD2122}" srcOrd="1" destOrd="0" presId="urn:microsoft.com/office/officeart/2005/8/layout/cycle2"/>
    <dgm:cxn modelId="{6DAA5284-2C48-824D-899B-D3C191F95D06}" type="presOf" srcId="{9C001A7F-33F7-574A-9E94-CE434CB4D29E}" destId="{6A288946-6ABF-C844-AD87-2EE6F51C72FC}" srcOrd="0" destOrd="0" presId="urn:microsoft.com/office/officeart/2005/8/layout/cycle2"/>
    <dgm:cxn modelId="{C4C07F86-9683-C841-981E-0C7B2253A3AB}" srcId="{6E007DA8-7CC3-D543-BDAB-385E4C92EF00}" destId="{D913BE58-B74F-D04C-9AAC-EEC419C0860E}" srcOrd="0" destOrd="0" parTransId="{4B92AC21-15DC-394F-9E12-66F8FE97A687}" sibTransId="{6C6A26E2-5592-E240-A9BC-576466A068F5}"/>
    <dgm:cxn modelId="{8016E58E-E305-FF4D-B0DC-DA382B21160E}" type="presOf" srcId="{02EC4E8A-3DFB-7A44-9B3C-4B6304E47E34}" destId="{025BC361-AAD0-1849-B819-CD412C5A74FD}" srcOrd="0" destOrd="0" presId="urn:microsoft.com/office/officeart/2005/8/layout/cycle2"/>
    <dgm:cxn modelId="{64DB5696-E4C4-1D42-872D-50126F23F17E}" srcId="{6E007DA8-7CC3-D543-BDAB-385E4C92EF00}" destId="{FE00D72B-2265-BB47-9B8D-A854F5075F8B}" srcOrd="1" destOrd="0" parTransId="{F61E4981-B9E8-A845-8381-B39E5F992027}" sibTransId="{3C863CCE-0F2D-0D4B-B3AC-4876850CC439}"/>
    <dgm:cxn modelId="{C2BB38C6-F4E8-3042-9EA4-01516B4D8A89}" srcId="{6E007DA8-7CC3-D543-BDAB-385E4C92EF00}" destId="{054BCECD-2881-7F44-903B-565CB4EB80E6}" srcOrd="2" destOrd="0" parTransId="{91F09B76-321E-7C42-9165-22B542AEADB2}" sibTransId="{EC4EACB6-81AB-F444-8E2B-5E3620933CA4}"/>
    <dgm:cxn modelId="{4015B4DC-78FF-284B-883E-AA3FDAD39E4F}" type="presOf" srcId="{6E007DA8-7CC3-D543-BDAB-385E4C92EF00}" destId="{8F196B08-3813-C241-9495-3EDD1D3D4781}" srcOrd="0" destOrd="0" presId="urn:microsoft.com/office/officeart/2005/8/layout/cycle2"/>
    <dgm:cxn modelId="{1E2061DE-EBDC-AC47-B484-149B8B910742}" srcId="{6E007DA8-7CC3-D543-BDAB-385E4C92EF00}" destId="{8A359E44-5306-2C4B-86B0-48AEE847ACCD}" srcOrd="3" destOrd="0" parTransId="{63F83447-94E3-5044-9427-3DC8AD434BED}" sibTransId="{B202D9C4-D496-4D40-9AB4-89E30CA492A9}"/>
    <dgm:cxn modelId="{C2D0A3E0-BB40-024E-B6A8-C8C0E562F40D}" type="presOf" srcId="{8A359E44-5306-2C4B-86B0-48AEE847ACCD}" destId="{8FF645E4-B4D9-944B-82FE-1A9D5C8EDDB1}" srcOrd="0" destOrd="0" presId="urn:microsoft.com/office/officeart/2005/8/layout/cycle2"/>
    <dgm:cxn modelId="{4B06EBE2-928D-8849-99B5-860B5AB4203F}" type="presOf" srcId="{792DE580-09E6-3D40-98DC-FF363627BB1F}" destId="{5729D337-BF48-E447-AA0C-25E424335673}" srcOrd="0" destOrd="0" presId="urn:microsoft.com/office/officeart/2005/8/layout/cycle2"/>
    <dgm:cxn modelId="{1CA594FB-D526-4B41-A8F7-A1ECAA3D9468}" type="presOf" srcId="{3C863CCE-0F2D-0D4B-B3AC-4876850CC439}" destId="{2BCE4773-2286-2848-A0F5-F641FA7B60EB}" srcOrd="0" destOrd="0" presId="urn:microsoft.com/office/officeart/2005/8/layout/cycle2"/>
    <dgm:cxn modelId="{0A117944-B0EF-1B43-AB76-0BD9BBD00880}" type="presParOf" srcId="{8F196B08-3813-C241-9495-3EDD1D3D4781}" destId="{2AAAF0FA-83ED-3F4D-9B2C-462B129989F2}" srcOrd="0" destOrd="0" presId="urn:microsoft.com/office/officeart/2005/8/layout/cycle2"/>
    <dgm:cxn modelId="{1F8CC39F-B6B0-FD4A-9BC0-5593B458CEF8}" type="presParOf" srcId="{8F196B08-3813-C241-9495-3EDD1D3D4781}" destId="{72E27F70-BA66-9E48-BCC6-6BE2EFFE4495}" srcOrd="1" destOrd="0" presId="urn:microsoft.com/office/officeart/2005/8/layout/cycle2"/>
    <dgm:cxn modelId="{C2AB1755-BBEA-D843-8CF7-3ADE87EA743A}" type="presParOf" srcId="{72E27F70-BA66-9E48-BCC6-6BE2EFFE4495}" destId="{3B05C6B8-6207-6E4A-ACBB-A03947BD2122}" srcOrd="0" destOrd="0" presId="urn:microsoft.com/office/officeart/2005/8/layout/cycle2"/>
    <dgm:cxn modelId="{1EBA2B23-4EB4-E848-84C1-6A4C314C5A0D}" type="presParOf" srcId="{8F196B08-3813-C241-9495-3EDD1D3D4781}" destId="{5EC4D793-D927-294D-B261-CD959DD14964}" srcOrd="2" destOrd="0" presId="urn:microsoft.com/office/officeart/2005/8/layout/cycle2"/>
    <dgm:cxn modelId="{C8D2718A-DE0F-6741-BBA9-28D110650CAE}" type="presParOf" srcId="{8F196B08-3813-C241-9495-3EDD1D3D4781}" destId="{2BCE4773-2286-2848-A0F5-F641FA7B60EB}" srcOrd="3" destOrd="0" presId="urn:microsoft.com/office/officeart/2005/8/layout/cycle2"/>
    <dgm:cxn modelId="{A5215446-F533-6344-953F-6BCA85508125}" type="presParOf" srcId="{2BCE4773-2286-2848-A0F5-F641FA7B60EB}" destId="{8C8EBB2A-EB16-1C4C-9782-C4F542169E93}" srcOrd="0" destOrd="0" presId="urn:microsoft.com/office/officeart/2005/8/layout/cycle2"/>
    <dgm:cxn modelId="{02AFE5AE-311B-8641-B1C3-67B01FD60654}" type="presParOf" srcId="{8F196B08-3813-C241-9495-3EDD1D3D4781}" destId="{48F8C09D-905B-F44D-AB32-762F57FC9E3E}" srcOrd="4" destOrd="0" presId="urn:microsoft.com/office/officeart/2005/8/layout/cycle2"/>
    <dgm:cxn modelId="{30CD60DF-6DDA-DA46-8FBA-095C7256C09A}" type="presParOf" srcId="{8F196B08-3813-C241-9495-3EDD1D3D4781}" destId="{4A2FB36D-93D1-E64E-A7FB-210279CFFD1F}" srcOrd="5" destOrd="0" presId="urn:microsoft.com/office/officeart/2005/8/layout/cycle2"/>
    <dgm:cxn modelId="{E63DEDEB-0165-A247-A154-93C5EEC970A5}" type="presParOf" srcId="{4A2FB36D-93D1-E64E-A7FB-210279CFFD1F}" destId="{2B204715-DE26-A043-8924-759D1FB49E59}" srcOrd="0" destOrd="0" presId="urn:microsoft.com/office/officeart/2005/8/layout/cycle2"/>
    <dgm:cxn modelId="{27B60F10-CE5E-F74F-88B7-9E4D1A4C66B8}" type="presParOf" srcId="{8F196B08-3813-C241-9495-3EDD1D3D4781}" destId="{8FF645E4-B4D9-944B-82FE-1A9D5C8EDDB1}" srcOrd="6" destOrd="0" presId="urn:microsoft.com/office/officeart/2005/8/layout/cycle2"/>
    <dgm:cxn modelId="{6379E684-EE22-3D41-86EF-616CB3F213EF}" type="presParOf" srcId="{8F196B08-3813-C241-9495-3EDD1D3D4781}" destId="{D1E30F7F-8C3B-E642-B25D-D873A4EB267A}" srcOrd="7" destOrd="0" presId="urn:microsoft.com/office/officeart/2005/8/layout/cycle2"/>
    <dgm:cxn modelId="{8DDC4F09-3C16-7541-AAC6-13265D756C47}" type="presParOf" srcId="{D1E30F7F-8C3B-E642-B25D-D873A4EB267A}" destId="{B8F2C065-3D41-2A47-9D15-807F109F2CD2}" srcOrd="0" destOrd="0" presId="urn:microsoft.com/office/officeart/2005/8/layout/cycle2"/>
    <dgm:cxn modelId="{58BC7D7A-2CDA-FF41-A973-A73AAC87DFDD}" type="presParOf" srcId="{8F196B08-3813-C241-9495-3EDD1D3D4781}" destId="{6A288946-6ABF-C844-AD87-2EE6F51C72FC}" srcOrd="8" destOrd="0" presId="urn:microsoft.com/office/officeart/2005/8/layout/cycle2"/>
    <dgm:cxn modelId="{E45248A4-3506-214B-A299-D78F1FB77871}" type="presParOf" srcId="{8F196B08-3813-C241-9495-3EDD1D3D4781}" destId="{025BC361-AAD0-1849-B819-CD412C5A74FD}" srcOrd="9" destOrd="0" presId="urn:microsoft.com/office/officeart/2005/8/layout/cycle2"/>
    <dgm:cxn modelId="{FDE23540-6B73-0340-B4A9-CDAA4E456DEB}" type="presParOf" srcId="{025BC361-AAD0-1849-B819-CD412C5A74FD}" destId="{9699B23F-71F3-C748-9EA4-5DE6877F55EB}" srcOrd="0" destOrd="0" presId="urn:microsoft.com/office/officeart/2005/8/layout/cycle2"/>
    <dgm:cxn modelId="{B2C9FFE3-2618-E84E-B751-7640ACB33753}" type="presParOf" srcId="{8F196B08-3813-C241-9495-3EDD1D3D4781}" destId="{9FB474AD-C704-544E-898B-546AFB9E90EB}" srcOrd="10" destOrd="0" presId="urn:microsoft.com/office/officeart/2005/8/layout/cycle2"/>
    <dgm:cxn modelId="{34E799E7-5788-2E41-B19D-8237516E4A29}" type="presParOf" srcId="{8F196B08-3813-C241-9495-3EDD1D3D4781}" destId="{5729D337-BF48-E447-AA0C-25E424335673}" srcOrd="11" destOrd="0" presId="urn:microsoft.com/office/officeart/2005/8/layout/cycle2"/>
    <dgm:cxn modelId="{9D82DCB1-4989-1A44-99D8-BEA92DD43066}" type="presParOf" srcId="{5729D337-BF48-E447-AA0C-25E424335673}" destId="{FE5ECE19-D76A-5241-9820-CEADE49E053F}"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4A31A55-5E39-7F4C-B779-1D90DEF5AFCB}" type="doc">
      <dgm:prSet loTypeId="urn:microsoft.com/office/officeart/2005/8/layout/matrix1" loCatId="" qsTypeId="urn:microsoft.com/office/officeart/2005/8/quickstyle/3d3" qsCatId="3D" csTypeId="urn:microsoft.com/office/officeart/2005/8/colors/accent5_2" csCatId="accent5" phldr="1"/>
      <dgm:spPr/>
      <dgm:t>
        <a:bodyPr/>
        <a:lstStyle/>
        <a:p>
          <a:endParaRPr lang="en-US"/>
        </a:p>
      </dgm:t>
    </dgm:pt>
    <dgm:pt modelId="{1D3F8BBD-AC4C-C644-A44A-0C4C3D6A936F}">
      <dgm:prSet phldrT="[Text]"/>
      <dgm:spPr/>
      <dgm:t>
        <a:bodyPr/>
        <a:lstStyle/>
        <a:p>
          <a:r>
            <a:rPr lang="en-ME" i="1"/>
            <a:t>Prilikom razgovora sa zaposlenim inspektori rada mogu postavljati sljedeća pitanja kao vodič za intervjuu</a:t>
          </a:r>
          <a:endParaRPr lang="en-US"/>
        </a:p>
      </dgm:t>
    </dgm:pt>
    <dgm:pt modelId="{5D6E23E3-0FD7-F84A-B98E-11964CA4369A}" type="parTrans" cxnId="{FEE10F5E-532F-6C41-8C05-80E04B2FBCAE}">
      <dgm:prSet/>
      <dgm:spPr/>
      <dgm:t>
        <a:bodyPr/>
        <a:lstStyle/>
        <a:p>
          <a:endParaRPr lang="en-US"/>
        </a:p>
      </dgm:t>
    </dgm:pt>
    <dgm:pt modelId="{01652B60-9467-C94E-A725-6E45C9DFC2C3}" type="sibTrans" cxnId="{FEE10F5E-532F-6C41-8C05-80E04B2FBCAE}">
      <dgm:prSet/>
      <dgm:spPr/>
      <dgm:t>
        <a:bodyPr/>
        <a:lstStyle/>
        <a:p>
          <a:endParaRPr lang="en-US"/>
        </a:p>
      </dgm:t>
    </dgm:pt>
    <dgm:pt modelId="{F645B7A8-425B-7946-94E4-D834D7F1777B}">
      <dgm:prSet phldrT="[Text]"/>
      <dgm:spPr/>
      <dgm:t>
        <a:bodyPr/>
        <a:lstStyle/>
        <a:p>
          <a:r>
            <a:rPr lang="en-ME" i="1"/>
            <a:t>Kakav je Vaš tipičan radni dan? </a:t>
          </a:r>
        </a:p>
        <a:p>
          <a:r>
            <a:rPr lang="en-ME" i="1"/>
            <a:t>Kada počinjete raditi - Kada završavate? </a:t>
          </a:r>
        </a:p>
        <a:p>
          <a:r>
            <a:rPr lang="en-ME" i="1"/>
            <a:t>Imate li slobodne dane? </a:t>
          </a:r>
        </a:p>
        <a:p>
          <a:r>
            <a:rPr lang="en-ME" i="1"/>
            <a:t>Šta radite u slobodno vrijeme? </a:t>
          </a:r>
        </a:p>
      </dgm:t>
    </dgm:pt>
    <dgm:pt modelId="{693FD41A-61AB-764E-A587-9743A7CF1C4A}" type="parTrans" cxnId="{22C22EA8-6EE5-F24C-AB56-D53B08FE2F1C}">
      <dgm:prSet/>
      <dgm:spPr/>
      <dgm:t>
        <a:bodyPr/>
        <a:lstStyle/>
        <a:p>
          <a:endParaRPr lang="en-US"/>
        </a:p>
      </dgm:t>
    </dgm:pt>
    <dgm:pt modelId="{19221D14-52F9-8940-BDEE-C836A7BD76D5}" type="sibTrans" cxnId="{22C22EA8-6EE5-F24C-AB56-D53B08FE2F1C}">
      <dgm:prSet/>
      <dgm:spPr/>
      <dgm:t>
        <a:bodyPr/>
        <a:lstStyle/>
        <a:p>
          <a:endParaRPr lang="en-US"/>
        </a:p>
      </dgm:t>
    </dgm:pt>
    <dgm:pt modelId="{95C545F3-65CF-E94E-A259-FEB459480E44}">
      <dgm:prSet phldrT="[Text]" phldr="1"/>
      <dgm:spPr/>
      <dgm:t>
        <a:bodyPr/>
        <a:lstStyle/>
        <a:p>
          <a:endParaRPr lang="en-US"/>
        </a:p>
      </dgm:t>
    </dgm:pt>
    <dgm:pt modelId="{B299717D-A337-2C48-A048-DBB58C74721F}" type="parTrans" cxnId="{994F7AA5-EA61-3741-A579-16D9D0F551C8}">
      <dgm:prSet/>
      <dgm:spPr/>
      <dgm:t>
        <a:bodyPr/>
        <a:lstStyle/>
        <a:p>
          <a:endParaRPr lang="en-US"/>
        </a:p>
      </dgm:t>
    </dgm:pt>
    <dgm:pt modelId="{4F970368-7244-A04C-9228-DFDB2711486A}" type="sibTrans" cxnId="{994F7AA5-EA61-3741-A579-16D9D0F551C8}">
      <dgm:prSet/>
      <dgm:spPr/>
      <dgm:t>
        <a:bodyPr/>
        <a:lstStyle/>
        <a:p>
          <a:endParaRPr lang="en-US"/>
        </a:p>
      </dgm:t>
    </dgm:pt>
    <dgm:pt modelId="{ADE0750F-6098-4447-819E-37317B0604A6}">
      <dgm:prSet phldrT="[Text]" phldr="1"/>
      <dgm:spPr/>
      <dgm:t>
        <a:bodyPr/>
        <a:lstStyle/>
        <a:p>
          <a:endParaRPr lang="en-US"/>
        </a:p>
      </dgm:t>
    </dgm:pt>
    <dgm:pt modelId="{4378D64F-8F3A-2C44-AD64-38BDD197B195}" type="parTrans" cxnId="{D57F59C2-5BD1-5840-A900-C64232066BC0}">
      <dgm:prSet/>
      <dgm:spPr/>
      <dgm:t>
        <a:bodyPr/>
        <a:lstStyle/>
        <a:p>
          <a:endParaRPr lang="en-US"/>
        </a:p>
      </dgm:t>
    </dgm:pt>
    <dgm:pt modelId="{729598F7-FD79-CF48-88E0-1E95D46B3858}" type="sibTrans" cxnId="{D57F59C2-5BD1-5840-A900-C64232066BC0}">
      <dgm:prSet/>
      <dgm:spPr/>
      <dgm:t>
        <a:bodyPr/>
        <a:lstStyle/>
        <a:p>
          <a:endParaRPr lang="en-US"/>
        </a:p>
      </dgm:t>
    </dgm:pt>
    <dgm:pt modelId="{A09E16F2-FA56-E44B-BC79-DF23ACAB0ED6}">
      <dgm:prSet phldrT="[Text]" phldr="1"/>
      <dgm:spPr/>
      <dgm:t>
        <a:bodyPr/>
        <a:lstStyle/>
        <a:p>
          <a:endParaRPr lang="en-US"/>
        </a:p>
      </dgm:t>
    </dgm:pt>
    <dgm:pt modelId="{599B7905-5F63-4049-A7A4-22111E9C1231}" type="parTrans" cxnId="{8D4559A3-987E-E642-9736-B150A5E0D252}">
      <dgm:prSet/>
      <dgm:spPr/>
      <dgm:t>
        <a:bodyPr/>
        <a:lstStyle/>
        <a:p>
          <a:endParaRPr lang="en-US"/>
        </a:p>
      </dgm:t>
    </dgm:pt>
    <dgm:pt modelId="{C28C2676-68B5-304A-9CAA-0EA3CBA1A363}" type="sibTrans" cxnId="{8D4559A3-987E-E642-9736-B150A5E0D252}">
      <dgm:prSet/>
      <dgm:spPr/>
      <dgm:t>
        <a:bodyPr/>
        <a:lstStyle/>
        <a:p>
          <a:endParaRPr lang="en-US"/>
        </a:p>
      </dgm:t>
    </dgm:pt>
    <dgm:pt modelId="{0AE9DD9B-D2B6-0041-8697-355EC0015507}">
      <dgm:prSet/>
      <dgm:spPr/>
      <dgm:t>
        <a:bodyPr/>
        <a:lstStyle/>
        <a:p>
          <a:endParaRPr lang="en-US"/>
        </a:p>
      </dgm:t>
    </dgm:pt>
    <dgm:pt modelId="{39BCE741-E6D2-104C-B789-5DBED7DE4B23}" type="parTrans" cxnId="{D4B7F2F6-ED68-9348-8E62-B395692DD5BA}">
      <dgm:prSet/>
      <dgm:spPr/>
      <dgm:t>
        <a:bodyPr/>
        <a:lstStyle/>
        <a:p>
          <a:endParaRPr lang="en-US"/>
        </a:p>
      </dgm:t>
    </dgm:pt>
    <dgm:pt modelId="{A9DC73DF-9CD0-6E45-8CCA-8F8D75FC3D5B}" type="sibTrans" cxnId="{D4B7F2F6-ED68-9348-8E62-B395692DD5BA}">
      <dgm:prSet/>
      <dgm:spPr/>
      <dgm:t>
        <a:bodyPr/>
        <a:lstStyle/>
        <a:p>
          <a:endParaRPr lang="en-US"/>
        </a:p>
      </dgm:t>
    </dgm:pt>
    <dgm:pt modelId="{13F194B3-2005-AB4E-BF20-C82A9666FD09}">
      <dgm:prSet phldrT="[Text]"/>
      <dgm:spPr/>
      <dgm:t>
        <a:bodyPr/>
        <a:lstStyle/>
        <a:p>
          <a:endParaRPr lang="en-US"/>
        </a:p>
      </dgm:t>
    </dgm:pt>
    <dgm:pt modelId="{8A6CEB47-85FF-024C-B50B-E78AC112ED82}" type="parTrans" cxnId="{4D3ACEBE-59BA-1F4B-BC33-DD69A9FFC343}">
      <dgm:prSet/>
      <dgm:spPr/>
    </dgm:pt>
    <dgm:pt modelId="{87F98F5A-8B58-FC46-9A8F-D3C91F143C67}" type="sibTrans" cxnId="{4D3ACEBE-59BA-1F4B-BC33-DD69A9FFC343}">
      <dgm:prSet/>
      <dgm:spPr/>
    </dgm:pt>
    <dgm:pt modelId="{7D5D2665-BE57-9346-BAF5-AAC35E6977CE}">
      <dgm:prSet phldrT="[Text]"/>
      <dgm:spPr/>
      <dgm:t>
        <a:bodyPr/>
        <a:lstStyle/>
        <a:p>
          <a:r>
            <a:rPr lang="en-ME" i="1"/>
            <a:t>Kako ste čuli za ovaj posao? </a:t>
          </a:r>
        </a:p>
        <a:p>
          <a:r>
            <a:rPr lang="en-ME" i="1"/>
            <a:t>Kako ste došli u Crnu Goru na posao? </a:t>
          </a:r>
        </a:p>
        <a:p>
          <a:r>
            <a:rPr lang="en-ME" i="1"/>
            <a:t>Kako ste putovali u Crnu Goru?</a:t>
          </a:r>
        </a:p>
        <a:p>
          <a:r>
            <a:rPr lang="en-ME" i="1"/>
            <a:t> Gdje živite? Da li ste zadovoljni svojim smještajem?</a:t>
          </a:r>
          <a:endParaRPr lang="en-US"/>
        </a:p>
      </dgm:t>
    </dgm:pt>
    <dgm:pt modelId="{16AC969B-35A3-CC40-B769-356EAE7AF128}" type="parTrans" cxnId="{2B09FD9F-0A09-7D4D-BB83-04E3716BB0BB}">
      <dgm:prSet/>
      <dgm:spPr/>
    </dgm:pt>
    <dgm:pt modelId="{95A18486-9194-3940-BA02-235DCF00EEB0}" type="sibTrans" cxnId="{2B09FD9F-0A09-7D4D-BB83-04E3716BB0BB}">
      <dgm:prSet/>
      <dgm:spPr/>
    </dgm:pt>
    <dgm:pt modelId="{4CFDA8D3-E7A5-BA42-898A-A17A694877C9}">
      <dgm:prSet phldrT="[Text]"/>
      <dgm:spPr/>
      <dgm:t>
        <a:bodyPr/>
        <a:lstStyle/>
        <a:p>
          <a:endParaRPr lang="en-US"/>
        </a:p>
      </dgm:t>
    </dgm:pt>
    <dgm:pt modelId="{63B68E4D-79F1-9744-A4C2-92FC88E4216D}" type="parTrans" cxnId="{F969D5BA-EA00-0641-A469-75837526F115}">
      <dgm:prSet/>
      <dgm:spPr/>
    </dgm:pt>
    <dgm:pt modelId="{F00308ED-DD1A-824D-A05B-F9480191B7A6}" type="sibTrans" cxnId="{F969D5BA-EA00-0641-A469-75837526F115}">
      <dgm:prSet/>
      <dgm:spPr/>
    </dgm:pt>
    <dgm:pt modelId="{A0D5D4DB-7F7C-A340-94FB-19EFC5937945}">
      <dgm:prSet/>
      <dgm:spPr/>
      <dgm:t>
        <a:bodyPr/>
        <a:lstStyle/>
        <a:p>
          <a:endParaRPr lang="en-US"/>
        </a:p>
      </dgm:t>
    </dgm:pt>
    <dgm:pt modelId="{36B2D442-9DF9-0246-8539-F3C5FC525F5D}" type="parTrans" cxnId="{BDC2EDD2-4B0B-1C4A-AC62-9FC82F7475D5}">
      <dgm:prSet/>
      <dgm:spPr/>
    </dgm:pt>
    <dgm:pt modelId="{FC6B2D69-6406-8243-888C-BDAE202412E6}" type="sibTrans" cxnId="{BDC2EDD2-4B0B-1C4A-AC62-9FC82F7475D5}">
      <dgm:prSet/>
      <dgm:spPr/>
    </dgm:pt>
    <dgm:pt modelId="{114D4AFB-CB79-2E4D-87C6-52A15AF8176E}">
      <dgm:prSet phldrT="[Text]"/>
      <dgm:spPr/>
      <dgm:t>
        <a:bodyPr/>
        <a:lstStyle/>
        <a:p>
          <a:endParaRPr lang="en-US"/>
        </a:p>
      </dgm:t>
    </dgm:pt>
    <dgm:pt modelId="{CFC09826-10BA-B64C-AF85-A8E9071DD7EC}" type="parTrans" cxnId="{A7FCEAE1-F27B-B947-B6B1-5E7A70616D56}">
      <dgm:prSet/>
      <dgm:spPr/>
    </dgm:pt>
    <dgm:pt modelId="{086FC9FD-188C-D349-854C-06D42DBCF9FD}" type="sibTrans" cxnId="{A7FCEAE1-F27B-B947-B6B1-5E7A70616D56}">
      <dgm:prSet/>
      <dgm:spPr/>
    </dgm:pt>
    <dgm:pt modelId="{1EEE39BF-C1FE-E643-B1CB-837B2BAF2CAD}">
      <dgm:prSet/>
      <dgm:spPr/>
      <dgm:t>
        <a:bodyPr/>
        <a:lstStyle/>
        <a:p>
          <a:r>
            <a:rPr lang="en-ME" i="1"/>
            <a:t>Imate li mogućnost korištenja mobilnog telefona?</a:t>
          </a:r>
        </a:p>
        <a:p>
          <a:r>
            <a:rPr lang="en-ME" i="1"/>
            <a:t>Recite mi šta se dogodilo ako ste se razboljeli. Da li ste mogli otići kod doktora?</a:t>
          </a:r>
        </a:p>
        <a:p>
          <a:r>
            <a:rPr lang="en-ME" i="1"/>
            <a:t>Šta je s Vašim kolegama? Da li su oni u sličnoj situaciji?</a:t>
          </a:r>
          <a:endParaRPr lang="en-US"/>
        </a:p>
      </dgm:t>
    </dgm:pt>
    <dgm:pt modelId="{2F87DEF5-D8BA-AF49-8C38-3084F8E72C06}" type="parTrans" cxnId="{03FC5D33-829E-8945-B642-50158DA14C06}">
      <dgm:prSet/>
      <dgm:spPr/>
    </dgm:pt>
    <dgm:pt modelId="{05B9E345-50FD-AA4C-82C3-DFF7EF195098}" type="sibTrans" cxnId="{03FC5D33-829E-8945-B642-50158DA14C06}">
      <dgm:prSet/>
      <dgm:spPr/>
    </dgm:pt>
    <dgm:pt modelId="{FA76EA0B-5BDF-C547-BFD2-8F00A8F9D453}">
      <dgm:prSet/>
      <dgm:spPr/>
      <dgm:t>
        <a:bodyPr/>
        <a:lstStyle/>
        <a:p>
          <a:r>
            <a:rPr lang="en-ME" i="1"/>
            <a:t>Kako putujete na posao?</a:t>
          </a:r>
        </a:p>
        <a:p>
          <a:r>
            <a:rPr lang="en-ME" i="1"/>
            <a:t>Opišite svoj odnos s poslodavcem – kakav odnos imate s njima?</a:t>
          </a:r>
        </a:p>
        <a:p>
          <a:r>
            <a:rPr lang="en-ME" i="1"/>
            <a:t>Da li ste imali loših iskustava dok ste ovdje radili? Recite mi šta se dogodilo?</a:t>
          </a:r>
          <a:endParaRPr lang="en-US"/>
        </a:p>
      </dgm:t>
    </dgm:pt>
    <dgm:pt modelId="{95AB5B8F-CCDC-8A4E-810F-6A3765707C8A}" type="parTrans" cxnId="{3CCCB608-28C2-C24B-96D1-435B2563DFC1}">
      <dgm:prSet/>
      <dgm:spPr/>
    </dgm:pt>
    <dgm:pt modelId="{0C7FC4F7-C02E-2145-B3F8-16BFE739B029}" type="sibTrans" cxnId="{3CCCB608-28C2-C24B-96D1-435B2563DFC1}">
      <dgm:prSet/>
      <dgm:spPr/>
    </dgm:pt>
    <dgm:pt modelId="{3738C793-5D3E-3C47-AA43-E9C094A6388B}" type="pres">
      <dgm:prSet presAssocID="{C4A31A55-5E39-7F4C-B779-1D90DEF5AFCB}" presName="diagram" presStyleCnt="0">
        <dgm:presLayoutVars>
          <dgm:chMax val="1"/>
          <dgm:dir/>
          <dgm:animLvl val="ctr"/>
          <dgm:resizeHandles val="exact"/>
        </dgm:presLayoutVars>
      </dgm:prSet>
      <dgm:spPr/>
    </dgm:pt>
    <dgm:pt modelId="{5D428D5D-0B57-A14E-B1B4-A84A3CE191A0}" type="pres">
      <dgm:prSet presAssocID="{C4A31A55-5E39-7F4C-B779-1D90DEF5AFCB}" presName="matrix" presStyleCnt="0"/>
      <dgm:spPr/>
    </dgm:pt>
    <dgm:pt modelId="{63BDC605-9A84-D74C-9B64-E7E7EC74D022}" type="pres">
      <dgm:prSet presAssocID="{C4A31A55-5E39-7F4C-B779-1D90DEF5AFCB}" presName="tile1" presStyleLbl="node1" presStyleIdx="0" presStyleCnt="4"/>
      <dgm:spPr/>
    </dgm:pt>
    <dgm:pt modelId="{AB9C34E5-74B7-114D-AAEC-885F199DBE41}" type="pres">
      <dgm:prSet presAssocID="{C4A31A55-5E39-7F4C-B779-1D90DEF5AFCB}" presName="tile1text" presStyleLbl="node1" presStyleIdx="0" presStyleCnt="4">
        <dgm:presLayoutVars>
          <dgm:chMax val="0"/>
          <dgm:chPref val="0"/>
          <dgm:bulletEnabled val="1"/>
        </dgm:presLayoutVars>
      </dgm:prSet>
      <dgm:spPr/>
    </dgm:pt>
    <dgm:pt modelId="{BA58B6EB-1351-4449-A4AA-A736CFE53F54}" type="pres">
      <dgm:prSet presAssocID="{C4A31A55-5E39-7F4C-B779-1D90DEF5AFCB}" presName="tile2" presStyleLbl="node1" presStyleIdx="1" presStyleCnt="4"/>
      <dgm:spPr/>
    </dgm:pt>
    <dgm:pt modelId="{872BF73A-3543-8C4A-A633-D1DC42A2E744}" type="pres">
      <dgm:prSet presAssocID="{C4A31A55-5E39-7F4C-B779-1D90DEF5AFCB}" presName="tile2text" presStyleLbl="node1" presStyleIdx="1" presStyleCnt="4">
        <dgm:presLayoutVars>
          <dgm:chMax val="0"/>
          <dgm:chPref val="0"/>
          <dgm:bulletEnabled val="1"/>
        </dgm:presLayoutVars>
      </dgm:prSet>
      <dgm:spPr/>
    </dgm:pt>
    <dgm:pt modelId="{8D2B971D-DC8F-E64E-8126-6CD087793576}" type="pres">
      <dgm:prSet presAssocID="{C4A31A55-5E39-7F4C-B779-1D90DEF5AFCB}" presName="tile3" presStyleLbl="node1" presStyleIdx="2" presStyleCnt="4"/>
      <dgm:spPr/>
    </dgm:pt>
    <dgm:pt modelId="{FF2B9D06-4E62-F448-AB2C-E40387336B5F}" type="pres">
      <dgm:prSet presAssocID="{C4A31A55-5E39-7F4C-B779-1D90DEF5AFCB}" presName="tile3text" presStyleLbl="node1" presStyleIdx="2" presStyleCnt="4">
        <dgm:presLayoutVars>
          <dgm:chMax val="0"/>
          <dgm:chPref val="0"/>
          <dgm:bulletEnabled val="1"/>
        </dgm:presLayoutVars>
      </dgm:prSet>
      <dgm:spPr/>
    </dgm:pt>
    <dgm:pt modelId="{F54F8413-7216-0C46-8076-FF67AFBC08C9}" type="pres">
      <dgm:prSet presAssocID="{C4A31A55-5E39-7F4C-B779-1D90DEF5AFCB}" presName="tile4" presStyleLbl="node1" presStyleIdx="3" presStyleCnt="4"/>
      <dgm:spPr/>
    </dgm:pt>
    <dgm:pt modelId="{68827E2B-DFC1-F048-8CF8-69742B7F27B7}" type="pres">
      <dgm:prSet presAssocID="{C4A31A55-5E39-7F4C-B779-1D90DEF5AFCB}" presName="tile4text" presStyleLbl="node1" presStyleIdx="3" presStyleCnt="4">
        <dgm:presLayoutVars>
          <dgm:chMax val="0"/>
          <dgm:chPref val="0"/>
          <dgm:bulletEnabled val="1"/>
        </dgm:presLayoutVars>
      </dgm:prSet>
      <dgm:spPr/>
    </dgm:pt>
    <dgm:pt modelId="{00E89674-C798-1543-A173-886C4B9BBD44}" type="pres">
      <dgm:prSet presAssocID="{C4A31A55-5E39-7F4C-B779-1D90DEF5AFCB}" presName="centerTile" presStyleLbl="fgShp" presStyleIdx="0" presStyleCnt="1" custScaleY="134724">
        <dgm:presLayoutVars>
          <dgm:chMax val="0"/>
          <dgm:chPref val="0"/>
        </dgm:presLayoutVars>
      </dgm:prSet>
      <dgm:spPr/>
    </dgm:pt>
  </dgm:ptLst>
  <dgm:cxnLst>
    <dgm:cxn modelId="{3CCCB608-28C2-C24B-96D1-435B2563DFC1}" srcId="{1D3F8BBD-AC4C-C644-A44A-0C4C3D6A936F}" destId="{FA76EA0B-5BDF-C547-BFD2-8F00A8F9D453}" srcOrd="3" destOrd="0" parTransId="{95AB5B8F-CCDC-8A4E-810F-6A3765707C8A}" sibTransId="{0C7FC4F7-C02E-2145-B3F8-16BFE739B029}"/>
    <dgm:cxn modelId="{058FCF0E-E184-8C4A-B1B2-F70A11D694B6}" type="presOf" srcId="{7D5D2665-BE57-9346-BAF5-AAC35E6977CE}" destId="{BA58B6EB-1351-4449-A4AA-A736CFE53F54}" srcOrd="0" destOrd="0" presId="urn:microsoft.com/office/officeart/2005/8/layout/matrix1"/>
    <dgm:cxn modelId="{BA04B12D-8556-C047-B9F3-7334EA386267}" type="presOf" srcId="{1D3F8BBD-AC4C-C644-A44A-0C4C3D6A936F}" destId="{00E89674-C798-1543-A173-886C4B9BBD44}" srcOrd="0" destOrd="0" presId="urn:microsoft.com/office/officeart/2005/8/layout/matrix1"/>
    <dgm:cxn modelId="{03FC5D33-829E-8945-B642-50158DA14C06}" srcId="{1D3F8BBD-AC4C-C644-A44A-0C4C3D6A936F}" destId="{1EEE39BF-C1FE-E643-B1CB-837B2BAF2CAD}" srcOrd="2" destOrd="0" parTransId="{2F87DEF5-D8BA-AF49-8C38-3084F8E72C06}" sibTransId="{05B9E345-50FD-AA4C-82C3-DFF7EF195098}"/>
    <dgm:cxn modelId="{4C42E93F-155C-FD4C-9D9D-43216EE92F0C}" type="presOf" srcId="{FA76EA0B-5BDF-C547-BFD2-8F00A8F9D453}" destId="{F54F8413-7216-0C46-8076-FF67AFBC08C9}" srcOrd="0" destOrd="0" presId="urn:microsoft.com/office/officeart/2005/8/layout/matrix1"/>
    <dgm:cxn modelId="{FEE10F5E-532F-6C41-8C05-80E04B2FBCAE}" srcId="{C4A31A55-5E39-7F4C-B779-1D90DEF5AFCB}" destId="{1D3F8BBD-AC4C-C644-A44A-0C4C3D6A936F}" srcOrd="0" destOrd="0" parTransId="{5D6E23E3-0FD7-F84A-B98E-11964CA4369A}" sibTransId="{01652B60-9467-C94E-A725-6E45C9DFC2C3}"/>
    <dgm:cxn modelId="{4F91D985-C769-3A4B-BD15-8F91EE8E19BF}" type="presOf" srcId="{C4A31A55-5E39-7F4C-B779-1D90DEF5AFCB}" destId="{3738C793-5D3E-3C47-AA43-E9C094A6388B}" srcOrd="0" destOrd="0" presId="urn:microsoft.com/office/officeart/2005/8/layout/matrix1"/>
    <dgm:cxn modelId="{BCF62E91-3870-5447-BA8B-86C489177A9C}" type="presOf" srcId="{7D5D2665-BE57-9346-BAF5-AAC35E6977CE}" destId="{872BF73A-3543-8C4A-A633-D1DC42A2E744}" srcOrd="1" destOrd="0" presId="urn:microsoft.com/office/officeart/2005/8/layout/matrix1"/>
    <dgm:cxn modelId="{E0410D9C-19E0-C742-8D90-154BAE487593}" type="presOf" srcId="{FA76EA0B-5BDF-C547-BFD2-8F00A8F9D453}" destId="{68827E2B-DFC1-F048-8CF8-69742B7F27B7}" srcOrd="1" destOrd="0" presId="urn:microsoft.com/office/officeart/2005/8/layout/matrix1"/>
    <dgm:cxn modelId="{11BE3D9C-4C5F-4144-8B07-DCDDA5716DD6}" type="presOf" srcId="{F645B7A8-425B-7946-94E4-D834D7F1777B}" destId="{63BDC605-9A84-D74C-9B64-E7E7EC74D022}" srcOrd="0" destOrd="0" presId="urn:microsoft.com/office/officeart/2005/8/layout/matrix1"/>
    <dgm:cxn modelId="{2B09FD9F-0A09-7D4D-BB83-04E3716BB0BB}" srcId="{1D3F8BBD-AC4C-C644-A44A-0C4C3D6A936F}" destId="{7D5D2665-BE57-9346-BAF5-AAC35E6977CE}" srcOrd="1" destOrd="0" parTransId="{16AC969B-35A3-CC40-B769-356EAE7AF128}" sibTransId="{95A18486-9194-3940-BA02-235DCF00EEB0}"/>
    <dgm:cxn modelId="{8D4559A3-987E-E642-9736-B150A5E0D252}" srcId="{13F194B3-2005-AB4E-BF20-C82A9666FD09}" destId="{A09E16F2-FA56-E44B-BC79-DF23ACAB0ED6}" srcOrd="2" destOrd="0" parTransId="{599B7905-5F63-4049-A7A4-22111E9C1231}" sibTransId="{C28C2676-68B5-304A-9CAA-0EA3CBA1A363}"/>
    <dgm:cxn modelId="{994F7AA5-EA61-3741-A579-16D9D0F551C8}" srcId="{13F194B3-2005-AB4E-BF20-C82A9666FD09}" destId="{95C545F3-65CF-E94E-A259-FEB459480E44}" srcOrd="0" destOrd="0" parTransId="{B299717D-A337-2C48-A048-DBB58C74721F}" sibTransId="{4F970368-7244-A04C-9228-DFDB2711486A}"/>
    <dgm:cxn modelId="{22C22EA8-6EE5-F24C-AB56-D53B08FE2F1C}" srcId="{1D3F8BBD-AC4C-C644-A44A-0C4C3D6A936F}" destId="{F645B7A8-425B-7946-94E4-D834D7F1777B}" srcOrd="0" destOrd="0" parTransId="{693FD41A-61AB-764E-A587-9743A7CF1C4A}" sibTransId="{19221D14-52F9-8940-BDEE-C836A7BD76D5}"/>
    <dgm:cxn modelId="{548052B4-8AEB-004B-9951-7ADCDD970950}" type="presOf" srcId="{F645B7A8-425B-7946-94E4-D834D7F1777B}" destId="{AB9C34E5-74B7-114D-AAEC-885F199DBE41}" srcOrd="1" destOrd="0" presId="urn:microsoft.com/office/officeart/2005/8/layout/matrix1"/>
    <dgm:cxn modelId="{F969D5BA-EA00-0641-A469-75837526F115}" srcId="{114D4AFB-CB79-2E4D-87C6-52A15AF8176E}" destId="{4CFDA8D3-E7A5-BA42-898A-A17A694877C9}" srcOrd="0" destOrd="0" parTransId="{63B68E4D-79F1-9744-A4C2-92FC88E4216D}" sibTransId="{F00308ED-DD1A-824D-A05B-F9480191B7A6}"/>
    <dgm:cxn modelId="{4D3ACEBE-59BA-1F4B-BC33-DD69A9FFC343}" srcId="{C4A31A55-5E39-7F4C-B779-1D90DEF5AFCB}" destId="{13F194B3-2005-AB4E-BF20-C82A9666FD09}" srcOrd="2" destOrd="0" parTransId="{8A6CEB47-85FF-024C-B50B-E78AC112ED82}" sibTransId="{87F98F5A-8B58-FC46-9A8F-D3C91F143C67}"/>
    <dgm:cxn modelId="{D57F59C2-5BD1-5840-A900-C64232066BC0}" srcId="{13F194B3-2005-AB4E-BF20-C82A9666FD09}" destId="{ADE0750F-6098-4447-819E-37317B0604A6}" srcOrd="1" destOrd="0" parTransId="{4378D64F-8F3A-2C44-AD64-38BDD197B195}" sibTransId="{729598F7-FD79-CF48-88E0-1E95D46B3858}"/>
    <dgm:cxn modelId="{BDC2EDD2-4B0B-1C4A-AC62-9FC82F7475D5}" srcId="{114D4AFB-CB79-2E4D-87C6-52A15AF8176E}" destId="{A0D5D4DB-7F7C-A340-94FB-19EFC5937945}" srcOrd="1" destOrd="0" parTransId="{36B2D442-9DF9-0246-8539-F3C5FC525F5D}" sibTransId="{FC6B2D69-6406-8243-888C-BDAE202412E6}"/>
    <dgm:cxn modelId="{BABCFBDF-A59D-7445-A8E2-35A971F1970D}" type="presOf" srcId="{1EEE39BF-C1FE-E643-B1CB-837B2BAF2CAD}" destId="{8D2B971D-DC8F-E64E-8126-6CD087793576}" srcOrd="0" destOrd="0" presId="urn:microsoft.com/office/officeart/2005/8/layout/matrix1"/>
    <dgm:cxn modelId="{A7FCEAE1-F27B-B947-B6B1-5E7A70616D56}" srcId="{C4A31A55-5E39-7F4C-B779-1D90DEF5AFCB}" destId="{114D4AFB-CB79-2E4D-87C6-52A15AF8176E}" srcOrd="1" destOrd="0" parTransId="{CFC09826-10BA-B64C-AF85-A8E9071DD7EC}" sibTransId="{086FC9FD-188C-D349-854C-06D42DBCF9FD}"/>
    <dgm:cxn modelId="{D4B7F2F6-ED68-9348-8E62-B395692DD5BA}" srcId="{C4A31A55-5E39-7F4C-B779-1D90DEF5AFCB}" destId="{0AE9DD9B-D2B6-0041-8697-355EC0015507}" srcOrd="3" destOrd="0" parTransId="{39BCE741-E6D2-104C-B789-5DBED7DE4B23}" sibTransId="{A9DC73DF-9CD0-6E45-8CCA-8F8D75FC3D5B}"/>
    <dgm:cxn modelId="{5BCD2EFE-69BF-D84E-BEB0-61F4B940CA84}" type="presOf" srcId="{1EEE39BF-C1FE-E643-B1CB-837B2BAF2CAD}" destId="{FF2B9D06-4E62-F448-AB2C-E40387336B5F}" srcOrd="1" destOrd="0" presId="urn:microsoft.com/office/officeart/2005/8/layout/matrix1"/>
    <dgm:cxn modelId="{7AD0006C-EA4E-034C-A5D5-EA34AEDC088D}" type="presParOf" srcId="{3738C793-5D3E-3C47-AA43-E9C094A6388B}" destId="{5D428D5D-0B57-A14E-B1B4-A84A3CE191A0}" srcOrd="0" destOrd="0" presId="urn:microsoft.com/office/officeart/2005/8/layout/matrix1"/>
    <dgm:cxn modelId="{E7B7B37C-BEBF-7446-9D66-9BF32EB0B5B5}" type="presParOf" srcId="{5D428D5D-0B57-A14E-B1B4-A84A3CE191A0}" destId="{63BDC605-9A84-D74C-9B64-E7E7EC74D022}" srcOrd="0" destOrd="0" presId="urn:microsoft.com/office/officeart/2005/8/layout/matrix1"/>
    <dgm:cxn modelId="{EB835934-4919-B74F-AB8C-49944A821BD3}" type="presParOf" srcId="{5D428D5D-0B57-A14E-B1B4-A84A3CE191A0}" destId="{AB9C34E5-74B7-114D-AAEC-885F199DBE41}" srcOrd="1" destOrd="0" presId="urn:microsoft.com/office/officeart/2005/8/layout/matrix1"/>
    <dgm:cxn modelId="{1B41A162-9C90-BF4A-A650-1D2CEC868048}" type="presParOf" srcId="{5D428D5D-0B57-A14E-B1B4-A84A3CE191A0}" destId="{BA58B6EB-1351-4449-A4AA-A736CFE53F54}" srcOrd="2" destOrd="0" presId="urn:microsoft.com/office/officeart/2005/8/layout/matrix1"/>
    <dgm:cxn modelId="{4093F571-F49A-3D4E-ABF3-3C06A3521B60}" type="presParOf" srcId="{5D428D5D-0B57-A14E-B1B4-A84A3CE191A0}" destId="{872BF73A-3543-8C4A-A633-D1DC42A2E744}" srcOrd="3" destOrd="0" presId="urn:microsoft.com/office/officeart/2005/8/layout/matrix1"/>
    <dgm:cxn modelId="{78C85D04-4D0A-8D44-98DA-0EB656ED66B6}" type="presParOf" srcId="{5D428D5D-0B57-A14E-B1B4-A84A3CE191A0}" destId="{8D2B971D-DC8F-E64E-8126-6CD087793576}" srcOrd="4" destOrd="0" presId="urn:microsoft.com/office/officeart/2005/8/layout/matrix1"/>
    <dgm:cxn modelId="{16A6F617-B473-4040-B143-38BE1192F526}" type="presParOf" srcId="{5D428D5D-0B57-A14E-B1B4-A84A3CE191A0}" destId="{FF2B9D06-4E62-F448-AB2C-E40387336B5F}" srcOrd="5" destOrd="0" presId="urn:microsoft.com/office/officeart/2005/8/layout/matrix1"/>
    <dgm:cxn modelId="{A5ED592B-45B5-734C-8D68-ECF66055DF3E}" type="presParOf" srcId="{5D428D5D-0B57-A14E-B1B4-A84A3CE191A0}" destId="{F54F8413-7216-0C46-8076-FF67AFBC08C9}" srcOrd="6" destOrd="0" presId="urn:microsoft.com/office/officeart/2005/8/layout/matrix1"/>
    <dgm:cxn modelId="{B72F40B0-6845-E84B-A644-22277A8D1145}" type="presParOf" srcId="{5D428D5D-0B57-A14E-B1B4-A84A3CE191A0}" destId="{68827E2B-DFC1-F048-8CF8-69742B7F27B7}" srcOrd="7" destOrd="0" presId="urn:microsoft.com/office/officeart/2005/8/layout/matrix1"/>
    <dgm:cxn modelId="{8C59CD91-E807-A041-9D44-49DAEC6FF9E8}" type="presParOf" srcId="{3738C793-5D3E-3C47-AA43-E9C094A6388B}" destId="{00E89674-C798-1543-A173-886C4B9BBD44}" srcOrd="1" destOrd="0" presId="urn:microsoft.com/office/officeart/2005/8/layout/matrix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B292D68-14A5-1142-BE02-E0A398D3140E}" type="doc">
      <dgm:prSet loTypeId="urn:microsoft.com/office/officeart/2005/8/layout/process4" loCatId="" qsTypeId="urn:microsoft.com/office/officeart/2005/8/quickstyle/simple1" qsCatId="simple" csTypeId="urn:microsoft.com/office/officeart/2005/8/colors/accent1_2" csCatId="accent1" phldr="1"/>
      <dgm:spPr/>
      <dgm:t>
        <a:bodyPr/>
        <a:lstStyle/>
        <a:p>
          <a:endParaRPr lang="en-US"/>
        </a:p>
      </dgm:t>
    </dgm:pt>
    <dgm:pt modelId="{400FCB11-EEB9-9843-8919-C2E83AAA1570}">
      <dgm:prSet phldrT="[Text]" custT="1"/>
      <dgm:spPr/>
      <dgm:t>
        <a:bodyPr/>
        <a:lstStyle/>
        <a:p>
          <a:r>
            <a:rPr lang="en-US" sz="1200" i="1">
              <a:effectLst>
                <a:outerShdw blurRad="50800" dist="50800" dir="5400000" algn="ctr" rotWithShape="0">
                  <a:srgbClr val="92D050"/>
                </a:outerShdw>
              </a:effectLst>
            </a:rPr>
            <a:t>U slučaju državljana Azerbjejdžana vidljivi su sljedeći indikatori radne eksploatacije</a:t>
          </a:r>
        </a:p>
      </dgm:t>
    </dgm:pt>
    <dgm:pt modelId="{FADB672D-C100-EC4E-848F-C7886BFEC900}" type="parTrans" cxnId="{804B8B3D-17C6-BB4C-BDEB-919FE2CEBBFA}">
      <dgm:prSet/>
      <dgm:spPr/>
      <dgm:t>
        <a:bodyPr/>
        <a:lstStyle/>
        <a:p>
          <a:endParaRPr lang="en-US"/>
        </a:p>
      </dgm:t>
    </dgm:pt>
    <dgm:pt modelId="{893D4625-F3EE-6643-AE4B-BFCB9A960A97}" type="sibTrans" cxnId="{804B8B3D-17C6-BB4C-BDEB-919FE2CEBBFA}">
      <dgm:prSet/>
      <dgm:spPr/>
      <dgm:t>
        <a:bodyPr/>
        <a:lstStyle/>
        <a:p>
          <a:endParaRPr lang="en-US"/>
        </a:p>
      </dgm:t>
    </dgm:pt>
    <dgm:pt modelId="{A140A0B9-649D-F947-8E17-AC66C39A24B2}">
      <dgm:prSet custT="1"/>
      <dgm:spPr/>
      <dgm:t>
        <a:bodyPr/>
        <a:lstStyle/>
        <a:p>
          <a:r>
            <a:rPr lang="sr-Latn-CS" sz="1000" b="1" i="1"/>
            <a:t>Potpuna zabrana napuštanja radnog m</a:t>
          </a:r>
          <a:r>
            <a:rPr lang="sr-Latn-RS" sz="1000" b="1" i="1"/>
            <a:t>j</a:t>
          </a:r>
          <a:r>
            <a:rPr lang="sr-Latn-CS" sz="1000" b="1" i="1"/>
            <a:t>esta</a:t>
          </a:r>
          <a:r>
            <a:rPr lang="sr-Latn-RS" sz="1000" b="1" i="1"/>
            <a:t> ili s</a:t>
          </a:r>
          <a:r>
            <a:rPr lang="sr-Latn-CS" sz="1000" b="1" i="1"/>
            <a:t>meštaja</a:t>
          </a:r>
          <a:r>
            <a:rPr lang="sr-Latn-RS" sz="1000" b="1" i="1"/>
            <a:t>, stalni nadzor od strane poslodavca</a:t>
          </a:r>
          <a:endParaRPr lang="en-US" sz="1000" b="1"/>
        </a:p>
      </dgm:t>
    </dgm:pt>
    <dgm:pt modelId="{2E0504E7-7A19-3046-83F0-BBA82EFC7E4A}" type="sibTrans" cxnId="{5A34AD13-38BD-2D4E-8625-49EFBF168918}">
      <dgm:prSet/>
      <dgm:spPr/>
      <dgm:t>
        <a:bodyPr/>
        <a:lstStyle/>
        <a:p>
          <a:endParaRPr lang="en-US"/>
        </a:p>
      </dgm:t>
    </dgm:pt>
    <dgm:pt modelId="{8FC02B21-59A1-374B-A957-2827B2BCB641}" type="parTrans" cxnId="{5A34AD13-38BD-2D4E-8625-49EFBF168918}">
      <dgm:prSet/>
      <dgm:spPr/>
      <dgm:t>
        <a:bodyPr/>
        <a:lstStyle/>
        <a:p>
          <a:endParaRPr lang="en-US"/>
        </a:p>
      </dgm:t>
    </dgm:pt>
    <dgm:pt modelId="{6C5D5585-7CAC-194C-B8B1-C5D5461E3F73}">
      <dgm:prSet custT="1"/>
      <dgm:spPr/>
      <dgm:t>
        <a:bodyPr/>
        <a:lstStyle/>
        <a:p>
          <a:r>
            <a:rPr lang="sr-Latn-RS" sz="1000" b="1" i="1"/>
            <a:t>Zastrašivanje i prijetnje od strane poslodavca</a:t>
          </a:r>
          <a:r>
            <a:rPr lang="sr-Latn-RS" sz="1000" i="1"/>
            <a:t> (psihološki pritisak, otvorene prijetnje, fizičko nasilje)</a:t>
          </a:r>
          <a:endParaRPr lang="en-US" sz="1000"/>
        </a:p>
      </dgm:t>
    </dgm:pt>
    <dgm:pt modelId="{3A6DA39E-48E6-DB46-9CFD-5759F8FAC96D}" type="parTrans" cxnId="{521322C5-AB71-584D-9660-F755BE6636D0}">
      <dgm:prSet/>
      <dgm:spPr/>
      <dgm:t>
        <a:bodyPr/>
        <a:lstStyle/>
        <a:p>
          <a:endParaRPr lang="en-US"/>
        </a:p>
      </dgm:t>
    </dgm:pt>
    <dgm:pt modelId="{9F65542B-3F89-884E-B586-64C7C151D657}" type="sibTrans" cxnId="{521322C5-AB71-584D-9660-F755BE6636D0}">
      <dgm:prSet/>
      <dgm:spPr/>
      <dgm:t>
        <a:bodyPr/>
        <a:lstStyle/>
        <a:p>
          <a:endParaRPr lang="en-US"/>
        </a:p>
      </dgm:t>
    </dgm:pt>
    <dgm:pt modelId="{1B357F24-BA5D-C748-92D4-2C48B9D68982}">
      <dgm:prSet custT="1"/>
      <dgm:spPr/>
      <dgm:t>
        <a:bodyPr/>
        <a:lstStyle/>
        <a:p>
          <a:r>
            <a:rPr lang="sr-Latn-RS" sz="1000" b="1" i="1"/>
            <a:t>Radnik je zavisan o poslodavcu i nema vlastiti prijevoz, niti smještaj </a:t>
          </a:r>
          <a:endParaRPr lang="en-US" sz="1000" b="1"/>
        </a:p>
      </dgm:t>
    </dgm:pt>
    <dgm:pt modelId="{8DE6CC25-F77B-A34B-9DBD-4B5D120B07BF}" type="parTrans" cxnId="{C8FB9AD1-E6A8-E643-9347-8D4E0D8B7878}">
      <dgm:prSet/>
      <dgm:spPr/>
      <dgm:t>
        <a:bodyPr/>
        <a:lstStyle/>
        <a:p>
          <a:endParaRPr lang="en-US"/>
        </a:p>
      </dgm:t>
    </dgm:pt>
    <dgm:pt modelId="{E4E8F83F-31B4-BC42-9892-7D619A359297}" type="sibTrans" cxnId="{C8FB9AD1-E6A8-E643-9347-8D4E0D8B7878}">
      <dgm:prSet/>
      <dgm:spPr/>
      <dgm:t>
        <a:bodyPr/>
        <a:lstStyle/>
        <a:p>
          <a:endParaRPr lang="en-US"/>
        </a:p>
      </dgm:t>
    </dgm:pt>
    <dgm:pt modelId="{50DC980C-A822-0542-986C-815A9BCE88EE}">
      <dgm:prSet custT="1"/>
      <dgm:spPr/>
      <dgm:t>
        <a:bodyPr/>
        <a:lstStyle/>
        <a:p>
          <a:r>
            <a:rPr lang="sr-Latn-RS" sz="1000" b="1" i="1"/>
            <a:t>Neisplata ugovorene zarade </a:t>
          </a:r>
          <a:endParaRPr lang="en-US" sz="1000"/>
        </a:p>
      </dgm:t>
    </dgm:pt>
    <dgm:pt modelId="{4909330B-8CE7-B145-8484-6E4C638FC09C}" type="parTrans" cxnId="{5B9CAD41-EA8C-AB4E-B352-399359C578FA}">
      <dgm:prSet/>
      <dgm:spPr/>
      <dgm:t>
        <a:bodyPr/>
        <a:lstStyle/>
        <a:p>
          <a:endParaRPr lang="en-US"/>
        </a:p>
      </dgm:t>
    </dgm:pt>
    <dgm:pt modelId="{88414814-9AF1-8846-B352-A122F653218D}" type="sibTrans" cxnId="{5B9CAD41-EA8C-AB4E-B352-399359C578FA}">
      <dgm:prSet/>
      <dgm:spPr/>
      <dgm:t>
        <a:bodyPr/>
        <a:lstStyle/>
        <a:p>
          <a:endParaRPr lang="en-US"/>
        </a:p>
      </dgm:t>
    </dgm:pt>
    <dgm:pt modelId="{20CB0B0F-7A80-6B4B-B3AA-412503298BC4}">
      <dgm:prSet custT="1"/>
      <dgm:spPr/>
      <dgm:t>
        <a:bodyPr/>
        <a:lstStyle/>
        <a:p>
          <a:r>
            <a:rPr lang="sr-Latn-RS" sz="1000" b="1" i="1"/>
            <a:t>Nezakoniti i neplaćeni prekovremeni rad</a:t>
          </a:r>
          <a:endParaRPr lang="en-US" sz="1000"/>
        </a:p>
      </dgm:t>
    </dgm:pt>
    <dgm:pt modelId="{6EE0BF5A-E5CB-6543-B75B-A293B33E81B0}" type="parTrans" cxnId="{AF048978-204A-7D46-8D2E-525895DC3ED0}">
      <dgm:prSet/>
      <dgm:spPr/>
      <dgm:t>
        <a:bodyPr/>
        <a:lstStyle/>
        <a:p>
          <a:endParaRPr lang="en-US"/>
        </a:p>
      </dgm:t>
    </dgm:pt>
    <dgm:pt modelId="{B3FA47FD-6E14-DE43-8C75-333B1595CF7E}" type="sibTrans" cxnId="{AF048978-204A-7D46-8D2E-525895DC3ED0}">
      <dgm:prSet/>
      <dgm:spPr/>
      <dgm:t>
        <a:bodyPr/>
        <a:lstStyle/>
        <a:p>
          <a:endParaRPr lang="en-US"/>
        </a:p>
      </dgm:t>
    </dgm:pt>
    <dgm:pt modelId="{C73121C9-B24D-2843-A56A-BAE453C3615E}" type="pres">
      <dgm:prSet presAssocID="{EB292D68-14A5-1142-BE02-E0A398D3140E}" presName="Name0" presStyleCnt="0">
        <dgm:presLayoutVars>
          <dgm:dir/>
          <dgm:animLvl val="lvl"/>
          <dgm:resizeHandles val="exact"/>
        </dgm:presLayoutVars>
      </dgm:prSet>
      <dgm:spPr/>
    </dgm:pt>
    <dgm:pt modelId="{88D1AEF9-BBEE-E543-8CF1-9253223B677E}" type="pres">
      <dgm:prSet presAssocID="{20CB0B0F-7A80-6B4B-B3AA-412503298BC4}" presName="boxAndChildren" presStyleCnt="0"/>
      <dgm:spPr/>
    </dgm:pt>
    <dgm:pt modelId="{3C36D3BE-28FD-124C-8E37-CAEC96D2FF50}" type="pres">
      <dgm:prSet presAssocID="{20CB0B0F-7A80-6B4B-B3AA-412503298BC4}" presName="parentTextBox" presStyleLbl="node1" presStyleIdx="0" presStyleCnt="6"/>
      <dgm:spPr/>
    </dgm:pt>
    <dgm:pt modelId="{75FD67EF-EE82-684A-B5AF-1004B68FCAD4}" type="pres">
      <dgm:prSet presAssocID="{E4E8F83F-31B4-BC42-9892-7D619A359297}" presName="sp" presStyleCnt="0"/>
      <dgm:spPr/>
    </dgm:pt>
    <dgm:pt modelId="{D097A401-66CB-1240-8D5A-F9B244300461}" type="pres">
      <dgm:prSet presAssocID="{1B357F24-BA5D-C748-92D4-2C48B9D68982}" presName="arrowAndChildren" presStyleCnt="0"/>
      <dgm:spPr/>
    </dgm:pt>
    <dgm:pt modelId="{D6576FD6-4645-294E-82AD-FD4BBD678190}" type="pres">
      <dgm:prSet presAssocID="{1B357F24-BA5D-C748-92D4-2C48B9D68982}" presName="parentTextArrow" presStyleLbl="node1" presStyleIdx="1" presStyleCnt="6"/>
      <dgm:spPr/>
    </dgm:pt>
    <dgm:pt modelId="{EE36FE5D-79D2-2E42-9DD5-BC757014C55C}" type="pres">
      <dgm:prSet presAssocID="{2E0504E7-7A19-3046-83F0-BBA82EFC7E4A}" presName="sp" presStyleCnt="0"/>
      <dgm:spPr/>
    </dgm:pt>
    <dgm:pt modelId="{EF80E621-0877-2140-B642-DDEA8E7BBDBD}" type="pres">
      <dgm:prSet presAssocID="{A140A0B9-649D-F947-8E17-AC66C39A24B2}" presName="arrowAndChildren" presStyleCnt="0"/>
      <dgm:spPr/>
    </dgm:pt>
    <dgm:pt modelId="{AEDD0EAB-74A7-A14F-9E9D-E5B9FA606671}" type="pres">
      <dgm:prSet presAssocID="{A140A0B9-649D-F947-8E17-AC66C39A24B2}" presName="parentTextArrow" presStyleLbl="node1" presStyleIdx="2" presStyleCnt="6" custLinFactNeighborX="-6204" custLinFactNeighborY="3508"/>
      <dgm:spPr/>
    </dgm:pt>
    <dgm:pt modelId="{109DFE5F-1A94-8643-9DC1-0B75124377CB}" type="pres">
      <dgm:prSet presAssocID="{9F65542B-3F89-884E-B586-64C7C151D657}" presName="sp" presStyleCnt="0"/>
      <dgm:spPr/>
    </dgm:pt>
    <dgm:pt modelId="{F619C5E6-BD56-7B4D-8C99-BEE58ED507C8}" type="pres">
      <dgm:prSet presAssocID="{6C5D5585-7CAC-194C-B8B1-C5D5461E3F73}" presName="arrowAndChildren" presStyleCnt="0"/>
      <dgm:spPr/>
    </dgm:pt>
    <dgm:pt modelId="{C6E25541-2C21-E94A-AF73-BF8CB8F9DAF5}" type="pres">
      <dgm:prSet presAssocID="{6C5D5585-7CAC-194C-B8B1-C5D5461E3F73}" presName="parentTextArrow" presStyleLbl="node1" presStyleIdx="3" presStyleCnt="6"/>
      <dgm:spPr/>
    </dgm:pt>
    <dgm:pt modelId="{4E949AFE-5F8E-3C4E-8B9F-2D483768DCB6}" type="pres">
      <dgm:prSet presAssocID="{88414814-9AF1-8846-B352-A122F653218D}" presName="sp" presStyleCnt="0"/>
      <dgm:spPr/>
    </dgm:pt>
    <dgm:pt modelId="{487C3ED1-6FC8-C845-B8A7-247BF942B245}" type="pres">
      <dgm:prSet presAssocID="{50DC980C-A822-0542-986C-815A9BCE88EE}" presName="arrowAndChildren" presStyleCnt="0"/>
      <dgm:spPr/>
    </dgm:pt>
    <dgm:pt modelId="{C75568A8-21A1-2844-9A0E-E852F7C95E14}" type="pres">
      <dgm:prSet presAssocID="{50DC980C-A822-0542-986C-815A9BCE88EE}" presName="parentTextArrow" presStyleLbl="node1" presStyleIdx="4" presStyleCnt="6"/>
      <dgm:spPr/>
    </dgm:pt>
    <dgm:pt modelId="{EA48F3F0-544F-0B4F-91C7-F1907A09CDEC}" type="pres">
      <dgm:prSet presAssocID="{893D4625-F3EE-6643-AE4B-BFCB9A960A97}" presName="sp" presStyleCnt="0"/>
      <dgm:spPr/>
    </dgm:pt>
    <dgm:pt modelId="{9FFC0C3A-921F-C542-B798-E40A757E6AD9}" type="pres">
      <dgm:prSet presAssocID="{400FCB11-EEB9-9843-8919-C2E83AAA1570}" presName="arrowAndChildren" presStyleCnt="0"/>
      <dgm:spPr/>
    </dgm:pt>
    <dgm:pt modelId="{3A054C30-D0AC-B344-A3DD-DB5ECBD24D3E}" type="pres">
      <dgm:prSet presAssocID="{400FCB11-EEB9-9843-8919-C2E83AAA1570}" presName="parentTextArrow" presStyleLbl="node1" presStyleIdx="5" presStyleCnt="6"/>
      <dgm:spPr/>
    </dgm:pt>
  </dgm:ptLst>
  <dgm:cxnLst>
    <dgm:cxn modelId="{D2F22C12-F0BA-4C40-9146-068AE2C7B140}" type="presOf" srcId="{50DC980C-A822-0542-986C-815A9BCE88EE}" destId="{C75568A8-21A1-2844-9A0E-E852F7C95E14}" srcOrd="0" destOrd="0" presId="urn:microsoft.com/office/officeart/2005/8/layout/process4"/>
    <dgm:cxn modelId="{5A34AD13-38BD-2D4E-8625-49EFBF168918}" srcId="{EB292D68-14A5-1142-BE02-E0A398D3140E}" destId="{A140A0B9-649D-F947-8E17-AC66C39A24B2}" srcOrd="3" destOrd="0" parTransId="{8FC02B21-59A1-374B-A957-2827B2BCB641}" sibTransId="{2E0504E7-7A19-3046-83F0-BBA82EFC7E4A}"/>
    <dgm:cxn modelId="{804B8B3D-17C6-BB4C-BDEB-919FE2CEBBFA}" srcId="{EB292D68-14A5-1142-BE02-E0A398D3140E}" destId="{400FCB11-EEB9-9843-8919-C2E83AAA1570}" srcOrd="0" destOrd="0" parTransId="{FADB672D-C100-EC4E-848F-C7886BFEC900}" sibTransId="{893D4625-F3EE-6643-AE4B-BFCB9A960A97}"/>
    <dgm:cxn modelId="{7090125C-6D57-6149-BB20-C483BD4F0F49}" type="presOf" srcId="{400FCB11-EEB9-9843-8919-C2E83AAA1570}" destId="{3A054C30-D0AC-B344-A3DD-DB5ECBD24D3E}" srcOrd="0" destOrd="0" presId="urn:microsoft.com/office/officeart/2005/8/layout/process4"/>
    <dgm:cxn modelId="{5B9CAD41-EA8C-AB4E-B352-399359C578FA}" srcId="{EB292D68-14A5-1142-BE02-E0A398D3140E}" destId="{50DC980C-A822-0542-986C-815A9BCE88EE}" srcOrd="1" destOrd="0" parTransId="{4909330B-8CE7-B145-8484-6E4C638FC09C}" sibTransId="{88414814-9AF1-8846-B352-A122F653218D}"/>
    <dgm:cxn modelId="{4C165543-348C-6E44-AB38-9A98A802EF51}" type="presOf" srcId="{20CB0B0F-7A80-6B4B-B3AA-412503298BC4}" destId="{3C36D3BE-28FD-124C-8E37-CAEC96D2FF50}" srcOrd="0" destOrd="0" presId="urn:microsoft.com/office/officeart/2005/8/layout/process4"/>
    <dgm:cxn modelId="{3478EE55-0D6C-4C4D-9D85-9CF963681B30}" type="presOf" srcId="{A140A0B9-649D-F947-8E17-AC66C39A24B2}" destId="{AEDD0EAB-74A7-A14F-9E9D-E5B9FA606671}" srcOrd="0" destOrd="0" presId="urn:microsoft.com/office/officeart/2005/8/layout/process4"/>
    <dgm:cxn modelId="{AF048978-204A-7D46-8D2E-525895DC3ED0}" srcId="{EB292D68-14A5-1142-BE02-E0A398D3140E}" destId="{20CB0B0F-7A80-6B4B-B3AA-412503298BC4}" srcOrd="5" destOrd="0" parTransId="{6EE0BF5A-E5CB-6543-B75B-A293B33E81B0}" sibTransId="{B3FA47FD-6E14-DE43-8C75-333B1595CF7E}"/>
    <dgm:cxn modelId="{521322C5-AB71-584D-9660-F755BE6636D0}" srcId="{EB292D68-14A5-1142-BE02-E0A398D3140E}" destId="{6C5D5585-7CAC-194C-B8B1-C5D5461E3F73}" srcOrd="2" destOrd="0" parTransId="{3A6DA39E-48E6-DB46-9CFD-5759F8FAC96D}" sibTransId="{9F65542B-3F89-884E-B586-64C7C151D657}"/>
    <dgm:cxn modelId="{3AF4BECF-9D6A-A54B-97D5-81C192807002}" type="presOf" srcId="{6C5D5585-7CAC-194C-B8B1-C5D5461E3F73}" destId="{C6E25541-2C21-E94A-AF73-BF8CB8F9DAF5}" srcOrd="0" destOrd="0" presId="urn:microsoft.com/office/officeart/2005/8/layout/process4"/>
    <dgm:cxn modelId="{C8FB9AD1-E6A8-E643-9347-8D4E0D8B7878}" srcId="{EB292D68-14A5-1142-BE02-E0A398D3140E}" destId="{1B357F24-BA5D-C748-92D4-2C48B9D68982}" srcOrd="4" destOrd="0" parTransId="{8DE6CC25-F77B-A34B-9DBD-4B5D120B07BF}" sibTransId="{E4E8F83F-31B4-BC42-9892-7D619A359297}"/>
    <dgm:cxn modelId="{B75987E0-4960-FF4C-BC31-852994FF15A1}" type="presOf" srcId="{1B357F24-BA5D-C748-92D4-2C48B9D68982}" destId="{D6576FD6-4645-294E-82AD-FD4BBD678190}" srcOrd="0" destOrd="0" presId="urn:microsoft.com/office/officeart/2005/8/layout/process4"/>
    <dgm:cxn modelId="{05E512EF-1A89-0046-AFEA-6B1742FD5BA3}" type="presOf" srcId="{EB292D68-14A5-1142-BE02-E0A398D3140E}" destId="{C73121C9-B24D-2843-A56A-BAE453C3615E}" srcOrd="0" destOrd="0" presId="urn:microsoft.com/office/officeart/2005/8/layout/process4"/>
    <dgm:cxn modelId="{56DB89E3-D759-9B43-AB37-A01C84DF694E}" type="presParOf" srcId="{C73121C9-B24D-2843-A56A-BAE453C3615E}" destId="{88D1AEF9-BBEE-E543-8CF1-9253223B677E}" srcOrd="0" destOrd="0" presId="urn:microsoft.com/office/officeart/2005/8/layout/process4"/>
    <dgm:cxn modelId="{9BC1DC5B-611D-3A40-B2F8-05FEC5E22CCE}" type="presParOf" srcId="{88D1AEF9-BBEE-E543-8CF1-9253223B677E}" destId="{3C36D3BE-28FD-124C-8E37-CAEC96D2FF50}" srcOrd="0" destOrd="0" presId="urn:microsoft.com/office/officeart/2005/8/layout/process4"/>
    <dgm:cxn modelId="{8C5645B3-FF40-274D-956B-C556FAA0A355}" type="presParOf" srcId="{C73121C9-B24D-2843-A56A-BAE453C3615E}" destId="{75FD67EF-EE82-684A-B5AF-1004B68FCAD4}" srcOrd="1" destOrd="0" presId="urn:microsoft.com/office/officeart/2005/8/layout/process4"/>
    <dgm:cxn modelId="{DB02F9C5-BDAC-104F-8AE7-96E479D0BF51}" type="presParOf" srcId="{C73121C9-B24D-2843-A56A-BAE453C3615E}" destId="{D097A401-66CB-1240-8D5A-F9B244300461}" srcOrd="2" destOrd="0" presId="urn:microsoft.com/office/officeart/2005/8/layout/process4"/>
    <dgm:cxn modelId="{C01DA6E2-2DB7-F047-9470-F46A5A5BBEFE}" type="presParOf" srcId="{D097A401-66CB-1240-8D5A-F9B244300461}" destId="{D6576FD6-4645-294E-82AD-FD4BBD678190}" srcOrd="0" destOrd="0" presId="urn:microsoft.com/office/officeart/2005/8/layout/process4"/>
    <dgm:cxn modelId="{2390BE17-7C98-9F4F-AC22-8E85071FD74D}" type="presParOf" srcId="{C73121C9-B24D-2843-A56A-BAE453C3615E}" destId="{EE36FE5D-79D2-2E42-9DD5-BC757014C55C}" srcOrd="3" destOrd="0" presId="urn:microsoft.com/office/officeart/2005/8/layout/process4"/>
    <dgm:cxn modelId="{28AE7982-85C3-0645-8C8F-A693D95C8FBC}" type="presParOf" srcId="{C73121C9-B24D-2843-A56A-BAE453C3615E}" destId="{EF80E621-0877-2140-B642-DDEA8E7BBDBD}" srcOrd="4" destOrd="0" presId="urn:microsoft.com/office/officeart/2005/8/layout/process4"/>
    <dgm:cxn modelId="{0FFDB6CA-AC11-7B40-ADF3-47ADF9EC6C62}" type="presParOf" srcId="{EF80E621-0877-2140-B642-DDEA8E7BBDBD}" destId="{AEDD0EAB-74A7-A14F-9E9D-E5B9FA606671}" srcOrd="0" destOrd="0" presId="urn:microsoft.com/office/officeart/2005/8/layout/process4"/>
    <dgm:cxn modelId="{CC71A068-545C-E04F-85FF-74852F5284A1}" type="presParOf" srcId="{C73121C9-B24D-2843-A56A-BAE453C3615E}" destId="{109DFE5F-1A94-8643-9DC1-0B75124377CB}" srcOrd="5" destOrd="0" presId="urn:microsoft.com/office/officeart/2005/8/layout/process4"/>
    <dgm:cxn modelId="{87695140-5C55-2F4F-A25B-BE28816E3061}" type="presParOf" srcId="{C73121C9-B24D-2843-A56A-BAE453C3615E}" destId="{F619C5E6-BD56-7B4D-8C99-BEE58ED507C8}" srcOrd="6" destOrd="0" presId="urn:microsoft.com/office/officeart/2005/8/layout/process4"/>
    <dgm:cxn modelId="{92E28F47-E678-DB4B-83D6-AC9503F6B96D}" type="presParOf" srcId="{F619C5E6-BD56-7B4D-8C99-BEE58ED507C8}" destId="{C6E25541-2C21-E94A-AF73-BF8CB8F9DAF5}" srcOrd="0" destOrd="0" presId="urn:microsoft.com/office/officeart/2005/8/layout/process4"/>
    <dgm:cxn modelId="{361805C9-2C80-9644-B722-6B678EF74FDA}" type="presParOf" srcId="{C73121C9-B24D-2843-A56A-BAE453C3615E}" destId="{4E949AFE-5F8E-3C4E-8B9F-2D483768DCB6}" srcOrd="7" destOrd="0" presId="urn:microsoft.com/office/officeart/2005/8/layout/process4"/>
    <dgm:cxn modelId="{D579023F-EE10-404E-8E29-A6008EE3AE47}" type="presParOf" srcId="{C73121C9-B24D-2843-A56A-BAE453C3615E}" destId="{487C3ED1-6FC8-C845-B8A7-247BF942B245}" srcOrd="8" destOrd="0" presId="urn:microsoft.com/office/officeart/2005/8/layout/process4"/>
    <dgm:cxn modelId="{748FCD67-5DCE-074A-84D5-9422512C5EAB}" type="presParOf" srcId="{487C3ED1-6FC8-C845-B8A7-247BF942B245}" destId="{C75568A8-21A1-2844-9A0E-E852F7C95E14}" srcOrd="0" destOrd="0" presId="urn:microsoft.com/office/officeart/2005/8/layout/process4"/>
    <dgm:cxn modelId="{13421C28-68F8-8641-9C14-A4546F281AEF}" type="presParOf" srcId="{C73121C9-B24D-2843-A56A-BAE453C3615E}" destId="{EA48F3F0-544F-0B4F-91C7-F1907A09CDEC}" srcOrd="9" destOrd="0" presId="urn:microsoft.com/office/officeart/2005/8/layout/process4"/>
    <dgm:cxn modelId="{9ADDDBBB-D2DF-674C-B6FF-FC5C650D9244}" type="presParOf" srcId="{C73121C9-B24D-2843-A56A-BAE453C3615E}" destId="{9FFC0C3A-921F-C542-B798-E40A757E6AD9}" srcOrd="10" destOrd="0" presId="urn:microsoft.com/office/officeart/2005/8/layout/process4"/>
    <dgm:cxn modelId="{AFC8B4F5-49C2-3F46-9F43-5DBE7EEAF61F}" type="presParOf" srcId="{9FFC0C3A-921F-C542-B798-E40A757E6AD9}" destId="{3A054C30-D0AC-B344-A3DD-DB5ECBD24D3E}" srcOrd="0" destOrd="0" presId="urn:microsoft.com/office/officeart/2005/8/layout/process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AAF0FA-83ED-3F4D-9B2C-462B129989F2}">
      <dsp:nvSpPr>
        <dsp:cNvPr id="0" name=""/>
        <dsp:cNvSpPr/>
      </dsp:nvSpPr>
      <dsp:spPr>
        <a:xfrm>
          <a:off x="2309729" y="978"/>
          <a:ext cx="1046383" cy="84148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prehrambena industrija</a:t>
          </a:r>
        </a:p>
      </dsp:txBody>
      <dsp:txXfrm>
        <a:off x="2462968" y="124211"/>
        <a:ext cx="739905" cy="595023"/>
      </dsp:txXfrm>
    </dsp:sp>
    <dsp:sp modelId="{72E27F70-BA66-9E48-BCC6-6BE2EFFE4495}">
      <dsp:nvSpPr>
        <dsp:cNvPr id="0" name=""/>
        <dsp:cNvSpPr/>
      </dsp:nvSpPr>
      <dsp:spPr>
        <a:xfrm rot="1800000">
          <a:off x="3304673" y="598225"/>
          <a:ext cx="159823" cy="2840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307885" y="643038"/>
        <a:ext cx="111876" cy="170402"/>
      </dsp:txXfrm>
    </dsp:sp>
    <dsp:sp modelId="{5EC4D793-D927-294D-B261-CD959DD14964}">
      <dsp:nvSpPr>
        <dsp:cNvPr id="0" name=""/>
        <dsp:cNvSpPr/>
      </dsp:nvSpPr>
      <dsp:spPr>
        <a:xfrm>
          <a:off x="3435028" y="632420"/>
          <a:ext cx="983162" cy="84148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sr-Latn-RS" sz="800" i="1" kern="1200"/>
            <a:t>građevinarstvo</a:t>
          </a:r>
          <a:endParaRPr lang="en-ME" sz="800" i="1" kern="1200"/>
        </a:p>
      </dsp:txBody>
      <dsp:txXfrm>
        <a:off x="3579009" y="755653"/>
        <a:ext cx="695200" cy="595023"/>
      </dsp:txXfrm>
    </dsp:sp>
    <dsp:sp modelId="{2BCE4773-2286-2848-A0F5-F641FA7B60EB}">
      <dsp:nvSpPr>
        <dsp:cNvPr id="0" name=""/>
        <dsp:cNvSpPr/>
      </dsp:nvSpPr>
      <dsp:spPr>
        <a:xfrm rot="5400000">
          <a:off x="3814940" y="1536284"/>
          <a:ext cx="223338" cy="2840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848441" y="1559584"/>
        <a:ext cx="156337" cy="170402"/>
      </dsp:txXfrm>
    </dsp:sp>
    <dsp:sp modelId="{48F8C09D-905B-F44D-AB32-762F57FC9E3E}">
      <dsp:nvSpPr>
        <dsp:cNvPr id="0" name=""/>
        <dsp:cNvSpPr/>
      </dsp:nvSpPr>
      <dsp:spPr>
        <a:xfrm>
          <a:off x="3453015" y="1895303"/>
          <a:ext cx="947188" cy="84148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ugostiteljstvo</a:t>
          </a:r>
        </a:p>
      </dsp:txBody>
      <dsp:txXfrm>
        <a:off x="3591727" y="2018536"/>
        <a:ext cx="669764" cy="595023"/>
      </dsp:txXfrm>
    </dsp:sp>
    <dsp:sp modelId="{4A2FB36D-93D1-E64E-A7FB-210279CFFD1F}">
      <dsp:nvSpPr>
        <dsp:cNvPr id="0" name=""/>
        <dsp:cNvSpPr/>
      </dsp:nvSpPr>
      <dsp:spPr>
        <a:xfrm rot="9000000">
          <a:off x="3301291" y="2484103"/>
          <a:ext cx="176567" cy="2840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3350713" y="2527661"/>
        <a:ext cx="123597" cy="170402"/>
      </dsp:txXfrm>
    </dsp:sp>
    <dsp:sp modelId="{8FF645E4-B4D9-944B-82FE-1A9D5C8EDDB1}">
      <dsp:nvSpPr>
        <dsp:cNvPr id="0" name=""/>
        <dsp:cNvSpPr/>
      </dsp:nvSpPr>
      <dsp:spPr>
        <a:xfrm>
          <a:off x="2340393" y="2526745"/>
          <a:ext cx="985055" cy="84148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poljoprivreda</a:t>
          </a:r>
        </a:p>
      </dsp:txBody>
      <dsp:txXfrm>
        <a:off x="2484651" y="2649978"/>
        <a:ext cx="696539" cy="595023"/>
      </dsp:txXfrm>
    </dsp:sp>
    <dsp:sp modelId="{D1E30F7F-8C3B-E642-B25D-D873A4EB267A}">
      <dsp:nvSpPr>
        <dsp:cNvPr id="0" name=""/>
        <dsp:cNvSpPr/>
      </dsp:nvSpPr>
      <dsp:spPr>
        <a:xfrm rot="12600000">
          <a:off x="2208764" y="2493393"/>
          <a:ext cx="167186" cy="2840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2255560" y="2562732"/>
        <a:ext cx="117030" cy="170402"/>
      </dsp:txXfrm>
    </dsp:sp>
    <dsp:sp modelId="{6A288946-6ABF-C844-AD87-2EE6F51C72FC}">
      <dsp:nvSpPr>
        <dsp:cNvPr id="0" name=""/>
        <dsp:cNvSpPr/>
      </dsp:nvSpPr>
      <dsp:spPr>
        <a:xfrm>
          <a:off x="1238971" y="1895303"/>
          <a:ext cx="1000522" cy="84148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šumarstvo</a:t>
          </a:r>
        </a:p>
      </dsp:txBody>
      <dsp:txXfrm>
        <a:off x="1385494" y="2018536"/>
        <a:ext cx="707476" cy="595023"/>
      </dsp:txXfrm>
    </dsp:sp>
    <dsp:sp modelId="{025BC361-AAD0-1849-B819-CD412C5A74FD}">
      <dsp:nvSpPr>
        <dsp:cNvPr id="0" name=""/>
        <dsp:cNvSpPr/>
      </dsp:nvSpPr>
      <dsp:spPr>
        <a:xfrm rot="16200000">
          <a:off x="1627562" y="1548926"/>
          <a:ext cx="223338" cy="2840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661063" y="1639227"/>
        <a:ext cx="156337" cy="170402"/>
      </dsp:txXfrm>
    </dsp:sp>
    <dsp:sp modelId="{9FB474AD-C704-544E-898B-546AFB9E90EB}">
      <dsp:nvSpPr>
        <dsp:cNvPr id="0" name=""/>
        <dsp:cNvSpPr/>
      </dsp:nvSpPr>
      <dsp:spPr>
        <a:xfrm>
          <a:off x="1222953" y="632420"/>
          <a:ext cx="1032557" cy="84148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logistika i transport</a:t>
          </a:r>
        </a:p>
      </dsp:txBody>
      <dsp:txXfrm>
        <a:off x="1374167" y="755653"/>
        <a:ext cx="730129" cy="595023"/>
      </dsp:txXfrm>
    </dsp:sp>
    <dsp:sp modelId="{5729D337-BF48-E447-AA0C-25E424335673}">
      <dsp:nvSpPr>
        <dsp:cNvPr id="0" name=""/>
        <dsp:cNvSpPr/>
      </dsp:nvSpPr>
      <dsp:spPr>
        <a:xfrm rot="19800000">
          <a:off x="2204793" y="598662"/>
          <a:ext cx="151412" cy="28400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207836" y="666818"/>
        <a:ext cx="105988" cy="1704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BDC605-9A84-D74C-9B64-E7E7EC74D022}">
      <dsp:nvSpPr>
        <dsp:cNvPr id="0" name=""/>
        <dsp:cNvSpPr/>
      </dsp:nvSpPr>
      <dsp:spPr>
        <a:xfrm rot="16200000">
          <a:off x="571500" y="-571500"/>
          <a:ext cx="1600200" cy="2743200"/>
        </a:xfrm>
        <a:prstGeom prst="round1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ME" sz="1000" i="1" kern="1200"/>
            <a:t>Kakav je Vaš tipičan radni dan? </a:t>
          </a:r>
        </a:p>
        <a:p>
          <a:pPr marL="0" lvl="0" indent="0" algn="ctr" defTabSz="444500">
            <a:lnSpc>
              <a:spcPct val="90000"/>
            </a:lnSpc>
            <a:spcBef>
              <a:spcPct val="0"/>
            </a:spcBef>
            <a:spcAft>
              <a:spcPct val="35000"/>
            </a:spcAft>
            <a:buNone/>
          </a:pPr>
          <a:r>
            <a:rPr lang="en-ME" sz="1000" i="1" kern="1200"/>
            <a:t>Kada počinjete raditi - Kada završavate? </a:t>
          </a:r>
        </a:p>
        <a:p>
          <a:pPr marL="0" lvl="0" indent="0" algn="ctr" defTabSz="444500">
            <a:lnSpc>
              <a:spcPct val="90000"/>
            </a:lnSpc>
            <a:spcBef>
              <a:spcPct val="0"/>
            </a:spcBef>
            <a:spcAft>
              <a:spcPct val="35000"/>
            </a:spcAft>
            <a:buNone/>
          </a:pPr>
          <a:r>
            <a:rPr lang="en-ME" sz="1000" i="1" kern="1200"/>
            <a:t>Imate li slobodne dane? </a:t>
          </a:r>
        </a:p>
        <a:p>
          <a:pPr marL="0" lvl="0" indent="0" algn="ctr" defTabSz="444500">
            <a:lnSpc>
              <a:spcPct val="90000"/>
            </a:lnSpc>
            <a:spcBef>
              <a:spcPct val="0"/>
            </a:spcBef>
            <a:spcAft>
              <a:spcPct val="35000"/>
            </a:spcAft>
            <a:buNone/>
          </a:pPr>
          <a:r>
            <a:rPr lang="en-ME" sz="1000" i="1" kern="1200"/>
            <a:t>Šta radite u slobodno vrijeme? </a:t>
          </a:r>
        </a:p>
      </dsp:txBody>
      <dsp:txXfrm rot="5400000">
        <a:off x="-1" y="1"/>
        <a:ext cx="2743200" cy="1200150"/>
      </dsp:txXfrm>
    </dsp:sp>
    <dsp:sp modelId="{BA58B6EB-1351-4449-A4AA-A736CFE53F54}">
      <dsp:nvSpPr>
        <dsp:cNvPr id="0" name=""/>
        <dsp:cNvSpPr/>
      </dsp:nvSpPr>
      <dsp:spPr>
        <a:xfrm>
          <a:off x="2743200" y="0"/>
          <a:ext cx="2743200" cy="1600200"/>
        </a:xfrm>
        <a:prstGeom prst="round1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ME" sz="1000" i="1" kern="1200"/>
            <a:t>Kako ste čuli za ovaj posao? </a:t>
          </a:r>
        </a:p>
        <a:p>
          <a:pPr marL="0" lvl="0" indent="0" algn="ctr" defTabSz="444500">
            <a:lnSpc>
              <a:spcPct val="90000"/>
            </a:lnSpc>
            <a:spcBef>
              <a:spcPct val="0"/>
            </a:spcBef>
            <a:spcAft>
              <a:spcPct val="35000"/>
            </a:spcAft>
            <a:buNone/>
          </a:pPr>
          <a:r>
            <a:rPr lang="en-ME" sz="1000" i="1" kern="1200"/>
            <a:t>Kako ste došli u Crnu Goru na posao? </a:t>
          </a:r>
        </a:p>
        <a:p>
          <a:pPr marL="0" lvl="0" indent="0" algn="ctr" defTabSz="444500">
            <a:lnSpc>
              <a:spcPct val="90000"/>
            </a:lnSpc>
            <a:spcBef>
              <a:spcPct val="0"/>
            </a:spcBef>
            <a:spcAft>
              <a:spcPct val="35000"/>
            </a:spcAft>
            <a:buNone/>
          </a:pPr>
          <a:r>
            <a:rPr lang="en-ME" sz="1000" i="1" kern="1200"/>
            <a:t>Kako ste putovali u Crnu Goru?</a:t>
          </a:r>
        </a:p>
        <a:p>
          <a:pPr marL="0" lvl="0" indent="0" algn="ctr" defTabSz="444500">
            <a:lnSpc>
              <a:spcPct val="90000"/>
            </a:lnSpc>
            <a:spcBef>
              <a:spcPct val="0"/>
            </a:spcBef>
            <a:spcAft>
              <a:spcPct val="35000"/>
            </a:spcAft>
            <a:buNone/>
          </a:pPr>
          <a:r>
            <a:rPr lang="en-ME" sz="1000" i="1" kern="1200"/>
            <a:t> Gdje živite? Da li ste zadovoljni svojim smještajem?</a:t>
          </a:r>
          <a:endParaRPr lang="en-US" sz="1000" kern="1200"/>
        </a:p>
      </dsp:txBody>
      <dsp:txXfrm>
        <a:off x="2743200" y="0"/>
        <a:ext cx="2743200" cy="1200150"/>
      </dsp:txXfrm>
    </dsp:sp>
    <dsp:sp modelId="{8D2B971D-DC8F-E64E-8126-6CD087793576}">
      <dsp:nvSpPr>
        <dsp:cNvPr id="0" name=""/>
        <dsp:cNvSpPr/>
      </dsp:nvSpPr>
      <dsp:spPr>
        <a:xfrm rot="10800000">
          <a:off x="0" y="1600200"/>
          <a:ext cx="2743200" cy="1600200"/>
        </a:xfrm>
        <a:prstGeom prst="round1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ME" sz="1000" i="1" kern="1200"/>
            <a:t>Imate li mogućnost korištenja mobilnog telefona?</a:t>
          </a:r>
        </a:p>
        <a:p>
          <a:pPr marL="0" lvl="0" indent="0" algn="ctr" defTabSz="444500">
            <a:lnSpc>
              <a:spcPct val="90000"/>
            </a:lnSpc>
            <a:spcBef>
              <a:spcPct val="0"/>
            </a:spcBef>
            <a:spcAft>
              <a:spcPct val="35000"/>
            </a:spcAft>
            <a:buNone/>
          </a:pPr>
          <a:r>
            <a:rPr lang="en-ME" sz="1000" i="1" kern="1200"/>
            <a:t>Recite mi šta se dogodilo ako ste se razboljeli. Da li ste mogli otići kod doktora?</a:t>
          </a:r>
        </a:p>
        <a:p>
          <a:pPr marL="0" lvl="0" indent="0" algn="ctr" defTabSz="444500">
            <a:lnSpc>
              <a:spcPct val="90000"/>
            </a:lnSpc>
            <a:spcBef>
              <a:spcPct val="0"/>
            </a:spcBef>
            <a:spcAft>
              <a:spcPct val="35000"/>
            </a:spcAft>
            <a:buNone/>
          </a:pPr>
          <a:r>
            <a:rPr lang="en-ME" sz="1000" i="1" kern="1200"/>
            <a:t>Šta je s Vašim kolegama? Da li su oni u sličnoj situaciji?</a:t>
          </a:r>
          <a:endParaRPr lang="en-US" sz="1000" kern="1200"/>
        </a:p>
      </dsp:txBody>
      <dsp:txXfrm rot="10800000">
        <a:off x="0" y="2000250"/>
        <a:ext cx="2743200" cy="1200150"/>
      </dsp:txXfrm>
    </dsp:sp>
    <dsp:sp modelId="{F54F8413-7216-0C46-8076-FF67AFBC08C9}">
      <dsp:nvSpPr>
        <dsp:cNvPr id="0" name=""/>
        <dsp:cNvSpPr/>
      </dsp:nvSpPr>
      <dsp:spPr>
        <a:xfrm rot="5400000">
          <a:off x="3314700" y="1028700"/>
          <a:ext cx="1600200" cy="2743200"/>
        </a:xfrm>
        <a:prstGeom prst="round1Rect">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ME" sz="1000" i="1" kern="1200"/>
            <a:t>Kako putujete na posao?</a:t>
          </a:r>
        </a:p>
        <a:p>
          <a:pPr marL="0" lvl="0" indent="0" algn="ctr" defTabSz="444500">
            <a:lnSpc>
              <a:spcPct val="90000"/>
            </a:lnSpc>
            <a:spcBef>
              <a:spcPct val="0"/>
            </a:spcBef>
            <a:spcAft>
              <a:spcPct val="35000"/>
            </a:spcAft>
            <a:buNone/>
          </a:pPr>
          <a:r>
            <a:rPr lang="en-ME" sz="1000" i="1" kern="1200"/>
            <a:t>Opišite svoj odnos s poslodavcem – kakav odnos imate s njima?</a:t>
          </a:r>
        </a:p>
        <a:p>
          <a:pPr marL="0" lvl="0" indent="0" algn="ctr" defTabSz="444500">
            <a:lnSpc>
              <a:spcPct val="90000"/>
            </a:lnSpc>
            <a:spcBef>
              <a:spcPct val="0"/>
            </a:spcBef>
            <a:spcAft>
              <a:spcPct val="35000"/>
            </a:spcAft>
            <a:buNone/>
          </a:pPr>
          <a:r>
            <a:rPr lang="en-ME" sz="1000" i="1" kern="1200"/>
            <a:t>Da li ste imali loših iskustava dok ste ovdje radili? Recite mi šta se dogodilo?</a:t>
          </a:r>
          <a:endParaRPr lang="en-US" sz="1000" kern="1200"/>
        </a:p>
      </dsp:txBody>
      <dsp:txXfrm rot="-5400000">
        <a:off x="2743200" y="2000250"/>
        <a:ext cx="2743200" cy="1200150"/>
      </dsp:txXfrm>
    </dsp:sp>
    <dsp:sp modelId="{00E89674-C798-1543-A173-886C4B9BBD44}">
      <dsp:nvSpPr>
        <dsp:cNvPr id="0" name=""/>
        <dsp:cNvSpPr/>
      </dsp:nvSpPr>
      <dsp:spPr>
        <a:xfrm>
          <a:off x="1920240" y="1061236"/>
          <a:ext cx="1645920" cy="1077926"/>
        </a:xfrm>
        <a:prstGeom prst="roundRect">
          <a:avLst/>
        </a:prstGeom>
        <a:solidFill>
          <a:schemeClr val="accent5">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ME" sz="1000" i="1" kern="1200"/>
            <a:t>Prilikom razgovora sa zaposlenim inspektori rada mogu postavljati sljedeća pitanja kao vodič za intervjuu</a:t>
          </a:r>
          <a:endParaRPr lang="en-US" sz="1000" kern="1200"/>
        </a:p>
      </dsp:txBody>
      <dsp:txXfrm>
        <a:off x="1972860" y="1113856"/>
        <a:ext cx="1540680" cy="97268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36D3BE-28FD-124C-8E37-CAEC96D2FF50}">
      <dsp:nvSpPr>
        <dsp:cNvPr id="0" name=""/>
        <dsp:cNvSpPr/>
      </dsp:nvSpPr>
      <dsp:spPr>
        <a:xfrm>
          <a:off x="0" y="2406090"/>
          <a:ext cx="5486400" cy="31579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sr-Latn-RS" sz="1000" b="1" i="1" kern="1200"/>
            <a:t>Nezakoniti i neplaćeni prekovremeni rad</a:t>
          </a:r>
          <a:endParaRPr lang="en-US" sz="1000" kern="1200"/>
        </a:p>
      </dsp:txBody>
      <dsp:txXfrm>
        <a:off x="0" y="2406090"/>
        <a:ext cx="5486400" cy="315798"/>
      </dsp:txXfrm>
    </dsp:sp>
    <dsp:sp modelId="{D6576FD6-4645-294E-82AD-FD4BBD678190}">
      <dsp:nvSpPr>
        <dsp:cNvPr id="0" name=""/>
        <dsp:cNvSpPr/>
      </dsp:nvSpPr>
      <dsp:spPr>
        <a:xfrm rot="10800000">
          <a:off x="0" y="1925130"/>
          <a:ext cx="5486400" cy="48569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sr-Latn-RS" sz="1000" b="1" i="1" kern="1200"/>
            <a:t>Radnik je zavisan o poslodavcu i nema vlastiti prijevoz, niti smještaj </a:t>
          </a:r>
          <a:endParaRPr lang="en-US" sz="1000" b="1" kern="1200"/>
        </a:p>
      </dsp:txBody>
      <dsp:txXfrm rot="10800000">
        <a:off x="0" y="1925130"/>
        <a:ext cx="5486400" cy="315591"/>
      </dsp:txXfrm>
    </dsp:sp>
    <dsp:sp modelId="{AEDD0EAB-74A7-A14F-9E9D-E5B9FA606671}">
      <dsp:nvSpPr>
        <dsp:cNvPr id="0" name=""/>
        <dsp:cNvSpPr/>
      </dsp:nvSpPr>
      <dsp:spPr>
        <a:xfrm rot="10800000">
          <a:off x="0" y="1461207"/>
          <a:ext cx="5486400" cy="48569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sr-Latn-CS" sz="1000" b="1" i="1" kern="1200"/>
            <a:t>Potpuna zabrana napuštanja radnog m</a:t>
          </a:r>
          <a:r>
            <a:rPr lang="sr-Latn-RS" sz="1000" b="1" i="1" kern="1200"/>
            <a:t>j</a:t>
          </a:r>
          <a:r>
            <a:rPr lang="sr-Latn-CS" sz="1000" b="1" i="1" kern="1200"/>
            <a:t>esta</a:t>
          </a:r>
          <a:r>
            <a:rPr lang="sr-Latn-RS" sz="1000" b="1" i="1" kern="1200"/>
            <a:t> ili s</a:t>
          </a:r>
          <a:r>
            <a:rPr lang="sr-Latn-CS" sz="1000" b="1" i="1" kern="1200"/>
            <a:t>meštaja</a:t>
          </a:r>
          <a:r>
            <a:rPr lang="sr-Latn-RS" sz="1000" b="1" i="1" kern="1200"/>
            <a:t>, stalni nadzor od strane poslodavca</a:t>
          </a:r>
          <a:endParaRPr lang="en-US" sz="1000" b="1" kern="1200"/>
        </a:p>
      </dsp:txBody>
      <dsp:txXfrm rot="10800000">
        <a:off x="0" y="1461207"/>
        <a:ext cx="5486400" cy="315591"/>
      </dsp:txXfrm>
    </dsp:sp>
    <dsp:sp modelId="{C6E25541-2C21-E94A-AF73-BF8CB8F9DAF5}">
      <dsp:nvSpPr>
        <dsp:cNvPr id="0" name=""/>
        <dsp:cNvSpPr/>
      </dsp:nvSpPr>
      <dsp:spPr>
        <a:xfrm rot="10800000">
          <a:off x="0" y="963209"/>
          <a:ext cx="5486400" cy="48569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sr-Latn-RS" sz="1000" b="1" i="1" kern="1200"/>
            <a:t>Zastrašivanje i prijetnje od strane poslodavca</a:t>
          </a:r>
          <a:r>
            <a:rPr lang="sr-Latn-RS" sz="1000" i="1" kern="1200"/>
            <a:t> (psihološki pritisak, otvorene prijetnje, fizičko nasilje)</a:t>
          </a:r>
          <a:endParaRPr lang="en-US" sz="1000" kern="1200"/>
        </a:p>
      </dsp:txBody>
      <dsp:txXfrm rot="10800000">
        <a:off x="0" y="963209"/>
        <a:ext cx="5486400" cy="315591"/>
      </dsp:txXfrm>
    </dsp:sp>
    <dsp:sp modelId="{C75568A8-21A1-2844-9A0E-E852F7C95E14}">
      <dsp:nvSpPr>
        <dsp:cNvPr id="0" name=""/>
        <dsp:cNvSpPr/>
      </dsp:nvSpPr>
      <dsp:spPr>
        <a:xfrm rot="10800000">
          <a:off x="0" y="482248"/>
          <a:ext cx="5486400" cy="48569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sr-Latn-RS" sz="1000" b="1" i="1" kern="1200"/>
            <a:t>Neisplata ugovorene zarade </a:t>
          </a:r>
          <a:endParaRPr lang="en-US" sz="1000" kern="1200"/>
        </a:p>
      </dsp:txBody>
      <dsp:txXfrm rot="10800000">
        <a:off x="0" y="482248"/>
        <a:ext cx="5486400" cy="315591"/>
      </dsp:txXfrm>
    </dsp:sp>
    <dsp:sp modelId="{3A054C30-D0AC-B344-A3DD-DB5ECBD24D3E}">
      <dsp:nvSpPr>
        <dsp:cNvPr id="0" name=""/>
        <dsp:cNvSpPr/>
      </dsp:nvSpPr>
      <dsp:spPr>
        <a:xfrm rot="10800000">
          <a:off x="0" y="1288"/>
          <a:ext cx="5486400" cy="48569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i="1" kern="1200">
              <a:effectLst>
                <a:outerShdw blurRad="50800" dist="50800" dir="5400000" algn="ctr" rotWithShape="0">
                  <a:srgbClr val="92D050"/>
                </a:outerShdw>
              </a:effectLst>
            </a:rPr>
            <a:t>U slučaju državljana Azerbjejdžana vidljivi su sljedeći indikatori radne eksploatacije</a:t>
          </a:r>
        </a:p>
      </dsp:txBody>
      <dsp:txXfrm rot="10800000">
        <a:off x="0" y="1288"/>
        <a:ext cx="5486400" cy="31559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Offic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4E044-95D7-4E79-AABF-5612568DD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4242</Words>
  <Characters>24183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Pedagog JU SETS "VASO ALIGRUDIC"</dc:creator>
  <cp:keywords/>
  <dc:description/>
  <cp:lastModifiedBy>Lahira Durakovic</cp:lastModifiedBy>
  <cp:revision>7</cp:revision>
  <cp:lastPrinted>2025-08-17T15:13:00Z</cp:lastPrinted>
  <dcterms:created xsi:type="dcterms:W3CDTF">2025-11-08T21:40:00Z</dcterms:created>
  <dcterms:modified xsi:type="dcterms:W3CDTF">2026-05-20T09:16:00Z</dcterms:modified>
</cp:coreProperties>
</file>