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osnovu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člana</w:t>
      </w:r>
      <w:proofErr w:type="spellEnd"/>
      <w:r>
        <w:rPr>
          <w:rFonts w:ascii="Times New Roman" w:hAnsi="Times New Roman" w:cs="Times New Roman"/>
          <w:color w:val="000000"/>
        </w:rPr>
        <w:t xml:space="preserve"> 62 </w:t>
      </w:r>
      <w:proofErr w:type="spellStart"/>
      <w:r>
        <w:rPr>
          <w:rFonts w:ascii="Times New Roman" w:hAnsi="Times New Roman" w:cs="Times New Roman"/>
          <w:color w:val="000000"/>
        </w:rPr>
        <w:t>Zakona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kulturi</w:t>
      </w:r>
      <w:proofErr w:type="spellEnd"/>
      <w:r>
        <w:rPr>
          <w:rFonts w:ascii="Times New Roman" w:hAnsi="Times New Roman" w:cs="Times New Roman"/>
          <w:color w:val="000000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</w:rPr>
        <w:t>Službeni</w:t>
      </w:r>
      <w:proofErr w:type="spellEnd"/>
      <w:r>
        <w:rPr>
          <w:rFonts w:ascii="Times New Roman" w:hAnsi="Times New Roman" w:cs="Times New Roman"/>
          <w:color w:val="000000"/>
        </w:rPr>
        <w:t xml:space="preserve"> list CG", br. 49/08, 16/11 i 38/12), </w:t>
      </w:r>
      <w:proofErr w:type="spellStart"/>
      <w:r>
        <w:rPr>
          <w:rFonts w:ascii="Times New Roman" w:hAnsi="Times New Roman" w:cs="Times New Roman"/>
          <w:color w:val="000000"/>
        </w:rPr>
        <w:t>Ministarstvo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kulture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donijelo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PRAVILNIK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O SADRŽAJU I NAČINU VOĐENJA REGISTRA SAMOSTALNIH UMJETNIKA I SAMOSTALNIH STRUČNJAKA U KULTURI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("Sl. list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Crne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Gore", br. 64/12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25.12.2012)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umjetnika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samostalnih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stručnjaka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kulturi</w:t>
      </w:r>
      <w:proofErr w:type="spellEnd"/>
      <w:r>
        <w:rPr>
          <w:rFonts w:ascii="Times New Roman" w:hAnsi="Times New Roman" w:cs="Times New Roman"/>
          <w:color w:val="000000"/>
        </w:rPr>
        <w:t xml:space="preserve"> (u </w:t>
      </w:r>
      <w:proofErr w:type="spellStart"/>
      <w:r>
        <w:rPr>
          <w:rFonts w:ascii="Times New Roman" w:hAnsi="Times New Roman" w:cs="Times New Roman"/>
          <w:color w:val="000000"/>
        </w:rPr>
        <w:t>daljem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tekstu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vodi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i u </w:t>
      </w:r>
      <w:proofErr w:type="spellStart"/>
      <w:r>
        <w:rPr>
          <w:rFonts w:ascii="Times New Roman" w:hAnsi="Times New Roman" w:cs="Times New Roman"/>
          <w:color w:val="000000"/>
        </w:rPr>
        <w:t>sadržini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propisanim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pravilnikom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2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Izrazi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</w:rPr>
        <w:t>ovom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pravilniku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koriste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fizička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muškom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podrazumijevaju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izraze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ženskom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rodu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3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vodi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analognoj</w:t>
      </w:r>
      <w:proofErr w:type="spellEnd"/>
      <w:r>
        <w:rPr>
          <w:rFonts w:ascii="Times New Roman" w:hAnsi="Times New Roman" w:cs="Times New Roman"/>
          <w:color w:val="000000"/>
        </w:rPr>
        <w:t xml:space="preserve"> i/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Ovlašćeno</w:t>
      </w:r>
      <w:proofErr w:type="spellEnd"/>
      <w:r>
        <w:rPr>
          <w:rFonts w:ascii="Times New Roman" w:hAnsi="Times New Roman" w:cs="Times New Roman"/>
          <w:color w:val="000000"/>
        </w:rPr>
        <w:t xml:space="preserve"> lice </w:t>
      </w:r>
      <w:proofErr w:type="spellStart"/>
      <w:r>
        <w:rPr>
          <w:rFonts w:ascii="Times New Roman" w:hAnsi="Times New Roman" w:cs="Times New Roman"/>
          <w:color w:val="000000"/>
        </w:rPr>
        <w:t>organa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uprave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nadležnog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kulture</w:t>
      </w:r>
      <w:proofErr w:type="spellEnd"/>
      <w:r>
        <w:rPr>
          <w:rFonts w:ascii="Times New Roman" w:hAnsi="Times New Roman" w:cs="Times New Roman"/>
          <w:color w:val="000000"/>
        </w:rPr>
        <w:t xml:space="preserve"> (u </w:t>
      </w:r>
      <w:proofErr w:type="spellStart"/>
      <w:r>
        <w:rPr>
          <w:rFonts w:ascii="Times New Roman" w:hAnsi="Times New Roman" w:cs="Times New Roman"/>
          <w:color w:val="000000"/>
        </w:rPr>
        <w:t>daljem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tekstu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Ministarstvo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prije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prvog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upisa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ovjerava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prvoj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svojim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potpisom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pečatom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Ministarstva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kraju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kalendarske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zaključuje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potpisom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ovlašćenog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pečatom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Ministarstva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kao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zabilješkom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broju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upisnih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listova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sadrži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4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vodi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posebnoj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knjizi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tvrdog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poveza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numerisanim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stranicama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upisnim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listovima</w:t>
      </w:r>
      <w:proofErr w:type="spellEnd"/>
      <w:r>
        <w:rPr>
          <w:rFonts w:ascii="Times New Roman" w:hAnsi="Times New Roman" w:cs="Times New Roman"/>
          <w:color w:val="000000"/>
        </w:rPr>
        <w:t>).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Upisni</w:t>
      </w:r>
      <w:proofErr w:type="spellEnd"/>
      <w:r>
        <w:rPr>
          <w:rFonts w:ascii="Times New Roman" w:hAnsi="Times New Roman" w:cs="Times New Roman"/>
          <w:color w:val="000000"/>
        </w:rPr>
        <w:t xml:space="preserve"> list </w:t>
      </w:r>
      <w:proofErr w:type="spellStart"/>
      <w:r>
        <w:rPr>
          <w:rFonts w:ascii="Times New Roman" w:hAnsi="Times New Roman" w:cs="Times New Roman"/>
          <w:color w:val="000000"/>
        </w:rPr>
        <w:t>sadrži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rubrike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unose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sljedeći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podaci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redni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upisa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ime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prezime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umjetnika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stručnjaka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kulturi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jedinstveni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matični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umjetnika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stručnjaka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kulturi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adresa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telefona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broj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i datum </w:t>
      </w:r>
      <w:proofErr w:type="spellStart"/>
      <w:r>
        <w:rPr>
          <w:rFonts w:ascii="Times New Roman" w:hAnsi="Times New Roman" w:cs="Times New Roman"/>
          <w:color w:val="000000"/>
        </w:rPr>
        <w:t>akta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priznavanju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statusa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vrijeme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trajanja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statusa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djelatnost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obavlja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umjetnik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ili</w:t>
      </w:r>
      <w:proofErr w:type="spellEnd"/>
      <w:r>
        <w:rPr>
          <w:rFonts w:ascii="Times New Roman" w:hAnsi="Times New Roman" w:cs="Times New Roman"/>
          <w:color w:val="000000"/>
        </w:rPr>
        <w:t xml:space="preserve"> oblast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stručnjaka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kulturi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</w:rPr>
        <w:t>datum</w:t>
      </w:r>
      <w:proofErr w:type="gram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osnov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prestanka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statusa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ind w:left="585" w:hanging="1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napomena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Unos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vrši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osnovu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zahtjeva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priznavanje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statusa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umjetnik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odnosno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stručnjak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kulturi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akta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taj</w:t>
      </w:r>
      <w:proofErr w:type="spellEnd"/>
      <w:r>
        <w:rPr>
          <w:rFonts w:ascii="Times New Roman" w:hAnsi="Times New Roman" w:cs="Times New Roman"/>
          <w:color w:val="000000"/>
        </w:rPr>
        <w:t xml:space="preserve"> status </w:t>
      </w:r>
      <w:proofErr w:type="spellStart"/>
      <w:r>
        <w:rPr>
          <w:rFonts w:ascii="Times New Roman" w:hAnsi="Times New Roman" w:cs="Times New Roman"/>
          <w:color w:val="000000"/>
        </w:rPr>
        <w:t>priznat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odnosno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prestao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Unos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vrši</w:t>
      </w:r>
      <w:proofErr w:type="spellEnd"/>
      <w:r>
        <w:rPr>
          <w:rFonts w:ascii="Times New Roman" w:hAnsi="Times New Roman" w:cs="Times New Roman"/>
          <w:color w:val="000000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</w:rPr>
        <w:t>roku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</w:rPr>
        <w:t>dana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donošenja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akta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priznanju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statusa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odnosno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njegovom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prestanku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5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Rubrike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popunjavaju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čitko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upisani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tekst</w:t>
      </w:r>
      <w:proofErr w:type="spellEnd"/>
      <w:r>
        <w:rPr>
          <w:rFonts w:ascii="Times New Roman" w:hAnsi="Times New Roman" w:cs="Times New Roman"/>
          <w:color w:val="000000"/>
        </w:rPr>
        <w:t xml:space="preserve"> se ne </w:t>
      </w:r>
      <w:proofErr w:type="spellStart"/>
      <w:r>
        <w:rPr>
          <w:rFonts w:ascii="Times New Roman" w:hAnsi="Times New Roman" w:cs="Times New Roman"/>
          <w:color w:val="000000"/>
        </w:rPr>
        <w:t>smije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ispravljati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brisati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Izuzetno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manje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greške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ispravljaju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precrtavanjem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vodoravnom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crtom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stavljanjem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parafa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lica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ovlašćenog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vođenje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datuma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ispravke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Ako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radi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većim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greškama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cijeli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upis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poništava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precrtavanjem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crvenom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kosom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crtom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upis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vrši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prvom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slobodnom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polju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6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Prestanak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statusa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umjetnika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odnosno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stručnjaka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kulturi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Registru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evidentira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precrtavanjem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dijagonalnom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linijom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rubrika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odnose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to lice, </w:t>
      </w:r>
      <w:proofErr w:type="spellStart"/>
      <w:r>
        <w:rPr>
          <w:rFonts w:ascii="Times New Roman" w:hAnsi="Times New Roman" w:cs="Times New Roman"/>
          <w:color w:val="000000"/>
        </w:rPr>
        <w:t>osim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rubrike</w:t>
      </w:r>
      <w:proofErr w:type="spellEnd"/>
      <w:r>
        <w:rPr>
          <w:rFonts w:ascii="Times New Roman" w:hAnsi="Times New Roman" w:cs="Times New Roman"/>
          <w:color w:val="000000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</w:rPr>
        <w:t>napomene</w:t>
      </w:r>
      <w:proofErr w:type="spellEnd"/>
      <w:r>
        <w:rPr>
          <w:rFonts w:ascii="Times New Roman" w:hAnsi="Times New Roman" w:cs="Times New Roman"/>
          <w:color w:val="000000"/>
        </w:rPr>
        <w:t xml:space="preserve">", u </w:t>
      </w:r>
      <w:proofErr w:type="spellStart"/>
      <w:r>
        <w:rPr>
          <w:rFonts w:ascii="Times New Roman" w:hAnsi="Times New Roman" w:cs="Times New Roman"/>
          <w:color w:val="000000"/>
        </w:rPr>
        <w:t>koju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unosi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prestanak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statusa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kao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i datum </w:t>
      </w:r>
      <w:proofErr w:type="spellStart"/>
      <w:r>
        <w:rPr>
          <w:rFonts w:ascii="Times New Roman" w:hAnsi="Times New Roman" w:cs="Times New Roman"/>
          <w:color w:val="000000"/>
        </w:rPr>
        <w:t>akta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osnovu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kojeg</w:t>
      </w:r>
      <w:proofErr w:type="spellEnd"/>
      <w:r>
        <w:rPr>
          <w:rFonts w:ascii="Times New Roman" w:hAnsi="Times New Roman" w:cs="Times New Roman"/>
          <w:color w:val="000000"/>
        </w:rPr>
        <w:t xml:space="preserve"> je status </w:t>
      </w:r>
      <w:proofErr w:type="spellStart"/>
      <w:r>
        <w:rPr>
          <w:rFonts w:ascii="Times New Roman" w:hAnsi="Times New Roman" w:cs="Times New Roman"/>
          <w:color w:val="000000"/>
        </w:rPr>
        <w:t>prestao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7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Izmjene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nastale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prvog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upisa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upisuju</w:t>
      </w:r>
      <w:proofErr w:type="spellEnd"/>
      <w:r>
        <w:rPr>
          <w:rFonts w:ascii="Times New Roman" w:hAnsi="Times New Roman" w:cs="Times New Roman"/>
          <w:color w:val="000000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</w:rPr>
        <w:t>rubriku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izmjene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odnose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Poslije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upisa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novih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stari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precrtavaju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crvenom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kosom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crtom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8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elektronskom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predstavlja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elektronski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vođenu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bazu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koju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ažurira</w:t>
      </w:r>
      <w:proofErr w:type="spellEnd"/>
      <w:r>
        <w:rPr>
          <w:rFonts w:ascii="Times New Roman" w:hAnsi="Times New Roman" w:cs="Times New Roman"/>
          <w:color w:val="000000"/>
        </w:rPr>
        <w:t xml:space="preserve"> lice </w:t>
      </w:r>
      <w:proofErr w:type="spellStart"/>
      <w:r>
        <w:rPr>
          <w:rFonts w:ascii="Times New Roman" w:hAnsi="Times New Roman" w:cs="Times New Roman"/>
          <w:color w:val="000000"/>
        </w:rPr>
        <w:t>ovlašćeno</w:t>
      </w:r>
      <w:proofErr w:type="spellEnd"/>
      <w:r>
        <w:rPr>
          <w:rFonts w:ascii="Times New Roman" w:hAnsi="Times New Roman" w:cs="Times New Roman"/>
          <w:color w:val="000000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</w:rPr>
        <w:t>vođenje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nakon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svakog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upisa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Registar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elektronskom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obliku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način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što</w:t>
      </w:r>
      <w:proofErr w:type="spellEnd"/>
      <w:r>
        <w:rPr>
          <w:rFonts w:ascii="Times New Roman" w:hAnsi="Times New Roman" w:cs="Times New Roman"/>
          <w:color w:val="000000"/>
        </w:rPr>
        <w:t xml:space="preserve"> se za </w:t>
      </w:r>
      <w:proofErr w:type="spellStart"/>
      <w:r>
        <w:rPr>
          <w:rFonts w:ascii="Times New Roman" w:hAnsi="Times New Roman" w:cs="Times New Roman"/>
          <w:color w:val="000000"/>
        </w:rPr>
        <w:t>svakog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umjetnika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odnosno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stručnjaka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kulturi</w:t>
      </w:r>
      <w:proofErr w:type="spellEnd"/>
      <w:r>
        <w:rPr>
          <w:rFonts w:ascii="Times New Roman" w:hAnsi="Times New Roman" w:cs="Times New Roman"/>
          <w:color w:val="000000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</w:rPr>
        <w:t>bazi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podataka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formira</w:t>
      </w:r>
      <w:proofErr w:type="spellEnd"/>
      <w:r>
        <w:rPr>
          <w:rFonts w:ascii="Times New Roman" w:hAnsi="Times New Roman" w:cs="Times New Roman"/>
          <w:color w:val="000000"/>
        </w:rPr>
        <w:t xml:space="preserve"> novo </w:t>
      </w:r>
      <w:proofErr w:type="spellStart"/>
      <w:r>
        <w:rPr>
          <w:rFonts w:ascii="Times New Roman" w:hAnsi="Times New Roman" w:cs="Times New Roman"/>
          <w:color w:val="000000"/>
        </w:rPr>
        <w:t>polje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rubrikama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koje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unose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istovjetni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kao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upisnom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definisanom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članu</w:t>
      </w:r>
      <w:proofErr w:type="spellEnd"/>
      <w:r>
        <w:rPr>
          <w:rFonts w:ascii="Times New Roman" w:hAnsi="Times New Roman" w:cs="Times New Roman"/>
          <w:color w:val="000000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</w:rPr>
        <w:t>stav</w:t>
      </w:r>
      <w:proofErr w:type="spellEnd"/>
      <w:r>
        <w:rPr>
          <w:rFonts w:ascii="Times New Roman" w:hAnsi="Times New Roman" w:cs="Times New Roman"/>
          <w:color w:val="000000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</w:rPr>
        <w:t>ovog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pravilnika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9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Pristup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podacima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dozvoljava</w:t>
      </w:r>
      <w:proofErr w:type="spellEnd"/>
      <w:r>
        <w:rPr>
          <w:rFonts w:ascii="Times New Roman" w:hAnsi="Times New Roman" w:cs="Times New Roman"/>
          <w:color w:val="000000"/>
        </w:rPr>
        <w:t xml:space="preserve"> se u </w:t>
      </w:r>
      <w:proofErr w:type="spellStart"/>
      <w:r>
        <w:rPr>
          <w:rFonts w:ascii="Times New Roman" w:hAnsi="Times New Roman" w:cs="Times New Roman"/>
          <w:color w:val="000000"/>
        </w:rPr>
        <w:t>skladu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zakonom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kojim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uređuje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slobodan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pristup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informacijama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10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Ovaj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pravilnik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stupa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snagu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osmog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objavljivanja</w:t>
      </w:r>
      <w:proofErr w:type="spellEnd"/>
      <w:r>
        <w:rPr>
          <w:rFonts w:ascii="Times New Roman" w:hAnsi="Times New Roman" w:cs="Times New Roman"/>
          <w:color w:val="000000"/>
        </w:rPr>
        <w:t xml:space="preserve"> u "</w:t>
      </w:r>
      <w:proofErr w:type="spellStart"/>
      <w:r>
        <w:rPr>
          <w:rFonts w:ascii="Times New Roman" w:hAnsi="Times New Roman" w:cs="Times New Roman"/>
          <w:color w:val="000000"/>
        </w:rPr>
        <w:t>Službenom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Crne</w:t>
      </w:r>
      <w:proofErr w:type="spellEnd"/>
      <w:r>
        <w:rPr>
          <w:rFonts w:ascii="Times New Roman" w:hAnsi="Times New Roman" w:cs="Times New Roman"/>
          <w:color w:val="000000"/>
        </w:rPr>
        <w:t xml:space="preserve"> Gore".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>: 01-2648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Datum: 19.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decembra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Ministar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F6042B" w:rsidRDefault="00F6042B" w:rsidP="00F6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Prof. </w:t>
      </w:r>
      <w:proofErr w:type="spellStart"/>
      <w:r>
        <w:rPr>
          <w:rFonts w:ascii="Times New Roman" w:hAnsi="Times New Roman" w:cs="Times New Roman"/>
          <w:color w:val="000000"/>
        </w:rPr>
        <w:t>Branislav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Mićunović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s.r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264F0" w:rsidRDefault="00F264F0"/>
    <w:sectPr w:rsidR="00F264F0" w:rsidSect="007570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42B"/>
    <w:rsid w:val="000B7D2E"/>
    <w:rsid w:val="001358D1"/>
    <w:rsid w:val="001C2E36"/>
    <w:rsid w:val="0029048E"/>
    <w:rsid w:val="004F271D"/>
    <w:rsid w:val="00F264F0"/>
    <w:rsid w:val="00F6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dragana.zivkovic</dc:creator>
  <cp:lastModifiedBy>dragana.zivkovic</cp:lastModifiedBy>
  <cp:revision>1</cp:revision>
  <dcterms:created xsi:type="dcterms:W3CDTF">2014-02-18T09:05:00Z</dcterms:created>
  <dcterms:modified xsi:type="dcterms:W3CDTF">2014-02-18T09:06:00Z</dcterms:modified>
</cp:coreProperties>
</file>