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15" w:rsidRPr="0056097D" w:rsidRDefault="00931E49" w:rsidP="00AB20EF">
      <w:pPr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56097D">
        <w:rPr>
          <w:rFonts w:ascii="Arial Narrow" w:hAnsi="Arial Narrow"/>
          <w:b/>
          <w:sz w:val="24"/>
          <w:szCs w:val="24"/>
        </w:rPr>
        <w:t>OSNOVI USTAVNOG UREĐENJA</w:t>
      </w:r>
    </w:p>
    <w:p w:rsidR="003D75DF" w:rsidRPr="0056097D" w:rsidRDefault="003D75DF" w:rsidP="00AB20EF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:rsidR="003D75DF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Pojam ustava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Sadržaj i struktura ustava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Osnovne postavke uređenja države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Državni simboli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Zabrana diskriminacije</w:t>
      </w:r>
    </w:p>
    <w:p w:rsidR="00F4167C" w:rsidRPr="0056097D" w:rsidRDefault="00F4167C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Oblik organizacije vlasti</w:t>
      </w:r>
    </w:p>
    <w:p w:rsidR="00D617E0" w:rsidRPr="0056097D" w:rsidRDefault="00D617E0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Suverenost i demokratija</w:t>
      </w:r>
    </w:p>
    <w:p w:rsidR="00C5435B" w:rsidRPr="0056097D" w:rsidRDefault="00C5435B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Vladavina prava i podjela vlasti</w:t>
      </w:r>
    </w:p>
    <w:p w:rsidR="00BA5003" w:rsidRPr="0056097D" w:rsidRDefault="00C5435B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Ustavni i drugi okviri sloboda i prava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Lična prava i slobode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Politička prava i slobode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Ekonomska, socijalna i kulturna prava i slobode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Socijalni savjet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Posebna prava pripadnika manjinskih naroda i drugih manjinskih nacionalnih zajednica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Prava stranaca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Zaštitnik ljudskih prava i sloboda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Struktura vla</w:t>
      </w:r>
      <w:r w:rsidR="00931E49" w:rsidRPr="0056097D">
        <w:rPr>
          <w:rFonts w:ascii="Arial Narrow" w:hAnsi="Arial Narrow"/>
          <w:sz w:val="24"/>
          <w:szCs w:val="24"/>
        </w:rPr>
        <w:t>sti u</w:t>
      </w:r>
      <w:r w:rsidRPr="0056097D">
        <w:rPr>
          <w:rFonts w:ascii="Arial Narrow" w:hAnsi="Arial Narrow"/>
          <w:sz w:val="24"/>
          <w:szCs w:val="24"/>
        </w:rPr>
        <w:t xml:space="preserve"> Crnoj Gori</w:t>
      </w:r>
    </w:p>
    <w:p w:rsidR="00EC7017" w:rsidRPr="0056097D" w:rsidRDefault="00EC7017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Ustavnost i zakonitost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Skupštine Crne Gore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Sastav</w:t>
      </w:r>
      <w:r w:rsidR="0080000C" w:rsidRPr="0056097D">
        <w:rPr>
          <w:rFonts w:ascii="Arial Narrow" w:hAnsi="Arial Narrow"/>
          <w:sz w:val="24"/>
          <w:szCs w:val="24"/>
        </w:rPr>
        <w:t xml:space="preserve">, </w:t>
      </w:r>
      <w:r w:rsidRPr="0056097D">
        <w:rPr>
          <w:rFonts w:ascii="Arial Narrow" w:hAnsi="Arial Narrow"/>
          <w:sz w:val="24"/>
          <w:szCs w:val="24"/>
        </w:rPr>
        <w:t>način</w:t>
      </w:r>
      <w:r w:rsidR="00E70819" w:rsidRPr="0056097D">
        <w:rPr>
          <w:rFonts w:ascii="Arial Narrow" w:hAnsi="Arial Narrow"/>
          <w:sz w:val="24"/>
          <w:szCs w:val="24"/>
        </w:rPr>
        <w:t xml:space="preserve"> izbora i</w:t>
      </w:r>
      <w:r w:rsidRPr="0056097D">
        <w:rPr>
          <w:rFonts w:ascii="Arial Narrow" w:hAnsi="Arial Narrow"/>
          <w:sz w:val="24"/>
          <w:szCs w:val="24"/>
        </w:rPr>
        <w:t xml:space="preserve"> rada Skupštine Crne Gore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Imunitet</w:t>
      </w:r>
    </w:p>
    <w:p w:rsidR="00BA5003" w:rsidRPr="0056097D" w:rsidRDefault="00BA500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Predsjednika</w:t>
      </w:r>
      <w:r w:rsidR="00E70819" w:rsidRPr="0056097D">
        <w:rPr>
          <w:rFonts w:ascii="Arial Narrow" w:hAnsi="Arial Narrow"/>
          <w:sz w:val="24"/>
          <w:szCs w:val="24"/>
        </w:rPr>
        <w:t xml:space="preserve"> Crne Gore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Način izbora i mandat Predsjednika Crne Gore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Vlade Crne Gore</w:t>
      </w:r>
    </w:p>
    <w:p w:rsidR="00E70819" w:rsidRPr="0056097D" w:rsidRDefault="00E7081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Sastav i način izbora Vlade Crne Gore</w:t>
      </w:r>
    </w:p>
    <w:p w:rsidR="005B3E2C" w:rsidRPr="0056097D" w:rsidRDefault="005B3E2C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Sudstvo – načela i pojam</w:t>
      </w:r>
    </w:p>
    <w:p w:rsidR="005B3E2C" w:rsidRPr="0056097D" w:rsidRDefault="005B3E2C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i status Državnog tužilaštva</w:t>
      </w:r>
    </w:p>
    <w:p w:rsidR="00287383" w:rsidRPr="0056097D" w:rsidRDefault="00287383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Organizacija državne uprave</w:t>
      </w:r>
    </w:p>
    <w:p w:rsidR="00E70819" w:rsidRPr="0056097D" w:rsidRDefault="00F0375F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Pojam</w:t>
      </w:r>
      <w:r w:rsidR="00287383" w:rsidRPr="0056097D">
        <w:rPr>
          <w:rFonts w:ascii="Arial Narrow" w:hAnsi="Arial Narrow"/>
          <w:sz w:val="24"/>
          <w:szCs w:val="24"/>
        </w:rPr>
        <w:t xml:space="preserve"> i vrste organa</w:t>
      </w:r>
      <w:r w:rsidRPr="0056097D">
        <w:rPr>
          <w:rFonts w:ascii="Arial Narrow" w:hAnsi="Arial Narrow"/>
          <w:sz w:val="24"/>
          <w:szCs w:val="24"/>
        </w:rPr>
        <w:t xml:space="preserve"> državne uprave</w:t>
      </w:r>
    </w:p>
    <w:p w:rsidR="009B31C4" w:rsidRPr="0056097D" w:rsidRDefault="00F0375F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Lokalna samouprava</w:t>
      </w:r>
    </w:p>
    <w:p w:rsidR="009B31C4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Vojska Crne Gore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Proglašenje ratnog i vanrednog stanja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Principi ekonomskog uređenja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Centralna banka Crne Gore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Državna revizorska institucija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Principi ustavnosti i zakonitosti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Nadležnosti Ustavnog suda Crne Gore</w:t>
      </w:r>
    </w:p>
    <w:p w:rsidR="00CA0169" w:rsidRPr="0056097D" w:rsidRDefault="00CA0169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Sastav i način odlučivanja Ustavnog suda Crne Gore</w:t>
      </w:r>
    </w:p>
    <w:p w:rsidR="00CA0169" w:rsidRPr="0056097D" w:rsidRDefault="00691C24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Postupak promjene Ustava</w:t>
      </w:r>
    </w:p>
    <w:p w:rsidR="00691C24" w:rsidRPr="0056097D" w:rsidRDefault="00691C24" w:rsidP="00AB20E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56097D">
        <w:rPr>
          <w:rFonts w:ascii="Arial Narrow" w:hAnsi="Arial Narrow"/>
          <w:sz w:val="24"/>
          <w:szCs w:val="24"/>
        </w:rPr>
        <w:t>Ustavni zakon za s</w:t>
      </w:r>
      <w:r w:rsidR="00931E49" w:rsidRPr="0056097D">
        <w:rPr>
          <w:rFonts w:ascii="Arial Narrow" w:hAnsi="Arial Narrow"/>
          <w:sz w:val="24"/>
          <w:szCs w:val="24"/>
        </w:rPr>
        <w:t>p</w:t>
      </w:r>
      <w:r w:rsidRPr="0056097D">
        <w:rPr>
          <w:rFonts w:ascii="Arial Narrow" w:hAnsi="Arial Narrow"/>
          <w:sz w:val="24"/>
          <w:szCs w:val="24"/>
        </w:rPr>
        <w:t>rovođenje Ustava</w:t>
      </w:r>
    </w:p>
    <w:p w:rsidR="002635FE" w:rsidRPr="0056097D" w:rsidRDefault="002635FE" w:rsidP="00AB20E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31E49" w:rsidRPr="0056097D" w:rsidRDefault="00AB20EF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color w:val="990000"/>
          <w:bdr w:val="none" w:sz="0" w:space="0" w:color="auto" w:frame="1"/>
        </w:rPr>
      </w:pPr>
      <w:r>
        <w:rPr>
          <w:rFonts w:ascii="Arial Narrow" w:hAnsi="Arial Narrow" w:cs="Arial"/>
          <w:color w:val="990000"/>
          <w:bdr w:val="none" w:sz="0" w:space="0" w:color="auto" w:frame="1"/>
        </w:rPr>
        <w:t xml:space="preserve">    </w:t>
      </w:r>
      <w:bookmarkStart w:id="0" w:name="_GoBack"/>
      <w:bookmarkEnd w:id="0"/>
    </w:p>
    <w:p w:rsidR="00117E2E" w:rsidRPr="0056097D" w:rsidRDefault="00117E2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color w:val="990000"/>
          <w:bdr w:val="none" w:sz="0" w:space="0" w:color="auto" w:frame="1"/>
        </w:rPr>
      </w:pPr>
    </w:p>
    <w:p w:rsidR="002635FE" w:rsidRPr="0056097D" w:rsidRDefault="00117E2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b/>
          <w:color w:val="990000"/>
          <w:bdr w:val="none" w:sz="0" w:space="0" w:color="auto" w:frame="1"/>
        </w:rPr>
      </w:pPr>
      <w:r w:rsidRPr="0056097D">
        <w:rPr>
          <w:rFonts w:ascii="Arial Narrow" w:hAnsi="Arial Narrow" w:cs="Arial"/>
          <w:color w:val="990000"/>
          <w:bdr w:val="none" w:sz="0" w:space="0" w:color="auto" w:frame="1"/>
        </w:rPr>
        <w:t xml:space="preserve">     </w:t>
      </w:r>
      <w:r w:rsidR="002635FE" w:rsidRPr="0056097D">
        <w:rPr>
          <w:rFonts w:ascii="Arial Narrow" w:hAnsi="Arial Narrow" w:cs="Arial"/>
          <w:color w:val="990000"/>
          <w:bdr w:val="none" w:sz="0" w:space="0" w:color="auto" w:frame="1"/>
        </w:rPr>
        <w:t xml:space="preserve">  </w:t>
      </w:r>
      <w:r w:rsidRPr="0056097D">
        <w:rPr>
          <w:rFonts w:ascii="Arial Narrow" w:hAnsi="Arial Narrow" w:cs="Arial"/>
          <w:b/>
          <w:bdr w:val="none" w:sz="0" w:space="0" w:color="auto" w:frame="1"/>
        </w:rPr>
        <w:t>Literatura:</w:t>
      </w:r>
    </w:p>
    <w:p w:rsidR="00117E2E" w:rsidRPr="0056097D" w:rsidRDefault="00117E2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  <w:color w:val="990000"/>
          <w:bdr w:val="none" w:sz="0" w:space="0" w:color="auto" w:frame="1"/>
        </w:rPr>
      </w:pPr>
    </w:p>
    <w:p w:rsidR="002635FE" w:rsidRPr="0056097D" w:rsidRDefault="00AB20EF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color w:val="990000"/>
          <w:bdr w:val="none" w:sz="0" w:space="0" w:color="auto" w:frame="1"/>
        </w:rPr>
        <w:t xml:space="preserve">       </w:t>
      </w:r>
      <w:r w:rsidR="002635FE" w:rsidRPr="0056097D">
        <w:rPr>
          <w:rFonts w:ascii="Arial Narrow" w:hAnsi="Arial Narrow" w:cs="Arial"/>
          <w:color w:val="990000"/>
          <w:bdr w:val="none" w:sz="0" w:space="0" w:color="auto" w:frame="1"/>
        </w:rPr>
        <w:t> </w:t>
      </w:r>
      <w:hyperlink r:id="rId6" w:history="1">
        <w:r w:rsidR="002635FE"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Ustav Crne Gore</w:t>
        </w:r>
      </w:hyperlink>
      <w:r w:rsidR="002635FE" w:rsidRPr="0056097D">
        <w:rPr>
          <w:rFonts w:ascii="Arial Narrow" w:hAnsi="Arial Narrow" w:cs="Arial"/>
          <w:bdr w:val="none" w:sz="0" w:space="0" w:color="auto" w:frame="1"/>
        </w:rPr>
        <w:t> </w:t>
      </w:r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7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Ustavni Zakon za sprovođenje Ustava</w:t>
        </w:r>
      </w:hyperlink>
      <w:r w:rsidRPr="0056097D">
        <w:rPr>
          <w:rFonts w:ascii="Arial Narrow" w:hAnsi="Arial Narrow" w:cs="Arial"/>
          <w:bdr w:val="none" w:sz="0" w:space="0" w:color="auto" w:frame="1"/>
        </w:rPr>
        <w:t>        </w:t>
      </w:r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8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Ustavni Zakon za sprovođenje amandmana na Ustav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9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Zakon o zaštitniku ljudskih prava i sloboda Crne Gore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</w:t>
      </w:r>
      <w:r w:rsidR="00117E2E" w:rsidRPr="0056097D">
        <w:rPr>
          <w:rFonts w:ascii="Arial Narrow" w:hAnsi="Arial Narrow" w:cs="Arial"/>
        </w:rPr>
        <w:t xml:space="preserve">      </w:t>
      </w:r>
      <w:r w:rsidRPr="0056097D">
        <w:rPr>
          <w:rFonts w:ascii="Arial Narrow" w:hAnsi="Arial Narrow" w:cs="Arial"/>
          <w:bdr w:val="none" w:sz="0" w:space="0" w:color="auto" w:frame="1"/>
        </w:rPr>
        <w:t> </w:t>
      </w:r>
      <w:hyperlink r:id="rId10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Zakon o državnoj upravi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       </w:t>
      </w:r>
      <w:hyperlink r:id="rId11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Zakon o lokalnoj samoupravi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       </w:t>
      </w:r>
      <w:r w:rsidR="00931E49" w:rsidRPr="0056097D">
        <w:rPr>
          <w:rFonts w:ascii="Arial Narrow" w:hAnsi="Arial Narrow" w:cs="Arial"/>
          <w:bdr w:val="none" w:sz="0" w:space="0" w:color="auto" w:frame="1"/>
        </w:rPr>
        <w:t xml:space="preserve">Zakon o </w:t>
      </w:r>
      <w:r w:rsidRPr="0056097D">
        <w:rPr>
          <w:rFonts w:ascii="Arial Narrow" w:hAnsi="Arial Narrow" w:cs="Arial"/>
          <w:bdr w:val="none" w:sz="0" w:space="0" w:color="auto" w:frame="1"/>
        </w:rPr>
        <w:t>upravnom postupku</w:t>
      </w:r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       </w:t>
      </w:r>
      <w:hyperlink r:id="rId12" w:history="1">
        <w:r w:rsidRPr="0056097D">
          <w:rPr>
            <w:rStyle w:val="Hyperlink"/>
            <w:rFonts w:ascii="Arial Narrow" w:hAnsi="Arial Narrow" w:cs="Arial"/>
            <w:color w:val="auto"/>
            <w:u w:val="none"/>
            <w:bdr w:val="none" w:sz="0" w:space="0" w:color="auto" w:frame="1"/>
          </w:rPr>
          <w:t>Uredba o organizaciji i nacinu rada državne uprave</w:t>
        </w:r>
      </w:hyperlink>
    </w:p>
    <w:p w:rsidR="002635FE" w:rsidRPr="0056097D" w:rsidRDefault="002635FE" w:rsidP="00AB20E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 Narrow" w:hAnsi="Arial Narrow" w:cs="Arial"/>
        </w:rPr>
      </w:pPr>
      <w:r w:rsidRPr="0056097D">
        <w:rPr>
          <w:rFonts w:ascii="Arial Narrow" w:hAnsi="Arial Narrow" w:cs="Arial"/>
          <w:bdr w:val="none" w:sz="0" w:space="0" w:color="auto" w:frame="1"/>
        </w:rPr>
        <w:t>       </w:t>
      </w:r>
    </w:p>
    <w:p w:rsidR="002635FE" w:rsidRPr="0056097D" w:rsidRDefault="002635FE" w:rsidP="00AB20EF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F0375F" w:rsidRPr="0056097D" w:rsidRDefault="00F0375F" w:rsidP="00AB20EF">
      <w:pPr>
        <w:pStyle w:val="ListParagraph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F0375F" w:rsidRPr="0056097D" w:rsidSect="0028738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5E2D"/>
    <w:multiLevelType w:val="hybridMultilevel"/>
    <w:tmpl w:val="1ACC558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117E2E"/>
    <w:rsid w:val="002635FE"/>
    <w:rsid w:val="00287383"/>
    <w:rsid w:val="00312D60"/>
    <w:rsid w:val="003D75DF"/>
    <w:rsid w:val="0056097D"/>
    <w:rsid w:val="005B3E2C"/>
    <w:rsid w:val="00691C24"/>
    <w:rsid w:val="00716F5C"/>
    <w:rsid w:val="0080000C"/>
    <w:rsid w:val="0092236D"/>
    <w:rsid w:val="00931E49"/>
    <w:rsid w:val="009B31C4"/>
    <w:rsid w:val="00AB20EF"/>
    <w:rsid w:val="00BA5003"/>
    <w:rsid w:val="00C5435B"/>
    <w:rsid w:val="00CA0169"/>
    <w:rsid w:val="00CE5315"/>
    <w:rsid w:val="00D617E0"/>
    <w:rsid w:val="00E148F3"/>
    <w:rsid w:val="00E70819"/>
    <w:rsid w:val="00EC7017"/>
    <w:rsid w:val="00F0375F"/>
    <w:rsid w:val="00F4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2635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Hyperlink">
    <w:name w:val="Hyperlink"/>
    <w:basedOn w:val="DefaultParagraphFont"/>
    <w:uiPriority w:val="99"/>
    <w:semiHidden/>
    <w:unhideWhenUsed/>
    <w:rsid w:val="002635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_STRUCNI%20ISPIT%202014/LITERATURA%20ZAJEDNICKA/Ustavni%20zakon%20za%20sprovo%C4%91enje%20amandmana%20na%20Ustav%20Crne%20Gor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_STRUCNI%20ISPIT%202014/LITERATURA%20ZAJEDNICKA/Ustavni%20zakon%20za%20sprovo%C4%91enje%20Ustava.pdf" TargetMode="External"/><Relationship Id="rId12" Type="http://schemas.openxmlformats.org/officeDocument/2006/relationships/hyperlink" Target="http://www.uzk.co.me/images/stories/dokumenti/1_STRUCNI%20ISPIT%202014/LITERATURA%20VSS/Uredba%20o%20organizaciji%20i%20nacinu%20rada%20dr%C5%BEavne%20uprav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k.co.me/images/stories/dokumenti/1_STRUCNI%20ISPIT%202014/LITERATURA%20ZAJEDNICKA/Ustav%20CG.pdf" TargetMode="External"/><Relationship Id="rId11" Type="http://schemas.openxmlformats.org/officeDocument/2006/relationships/hyperlink" Target="http://www.uzk.co.me/images/stories/dokumenti/1_STRUCNI%20ISPIT%202014/LITERATURA%20ZAJEDNICKA/Zakon%20o%20lokalnoj%20samoupravi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zk.co.me/images/stories/dokumenti/1_STRUCNI%20ISPIT%202014/LITERATURA%20ZAJEDNICKA/Zakon%20o%20dr%C5%BEavnoj%20uprav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k.co.me/images/stories/dokumenti/1_STRUCNI%20ISPIT%202014/LITERATURA%20VSS/Zakon%20o%20za%C5%A1titniku%20ljudskih%20prava%20i%20sloboda%20Crne%20Gor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Elmedin Rovcanin</dc:creator>
  <cp:keywords/>
  <dc:description/>
  <cp:lastModifiedBy>Maja Ajanovic</cp:lastModifiedBy>
  <cp:revision>26</cp:revision>
  <cp:lastPrinted>2017-09-26T06:44:00Z</cp:lastPrinted>
  <dcterms:created xsi:type="dcterms:W3CDTF">2017-09-15T07:58:00Z</dcterms:created>
  <dcterms:modified xsi:type="dcterms:W3CDTF">2017-09-26T06:45:00Z</dcterms:modified>
</cp:coreProperties>
</file>