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:rsidTr="000A6288">
        <w:trPr>
          <w:trHeight w:val="1272"/>
        </w:trPr>
        <w:tc>
          <w:tcPr>
            <w:tcW w:w="581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:rsidR="00C3563F" w:rsidRDefault="00C3563F"/>
    <w:p w:rsidR="00C3563F" w:rsidRP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0A628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PROGRAMA OBUKE ZA UNUTRAŠNJEG REVIZORA U JAVNOM SEKTORU</w:t>
      </w: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:rsidR="00C56450" w:rsidRPr="000A6288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</w:t>
            </w:r>
            <w:r w:rsidR="00D23A0F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odnosilac prijavnog obrasca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je 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dobio saglasnost neposrednog rukovodioca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da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pohađa 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Program obuke za unutrašnjeg revizora u javnom sektoru (</w:t>
            </w:r>
            <w:r w:rsidR="000B291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za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V</w:t>
            </w:r>
            <w:r w:rsidR="000B291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klus Programa 202</w:t>
            </w:r>
            <w:r w:rsidR="000B291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/2</w:t>
            </w:r>
            <w:r w:rsidR="000B291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.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godine)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 terminima utvrđenim Kalendarom za realizaciju ovog programa. Program obuhvata;</w:t>
            </w:r>
          </w:p>
          <w:p w:rsidR="00C56450" w:rsidRPr="000A6288" w:rsidRDefault="00C56450" w:rsidP="00C56450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u w:val="single"/>
                <w:lang w:val="sr-Latn-CS"/>
              </w:rPr>
              <w:t>teorijsku obuku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oja obuhvata predavanj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a iz četiri predmeta,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 to:</w:t>
            </w:r>
          </w:p>
          <w:p w:rsidR="00027522" w:rsidRPr="000A6288" w:rsidRDefault="00D41A28" w:rsidP="00C56450">
            <w:pPr>
              <w:shd w:val="clear" w:color="auto" w:fill="FFFFFF"/>
              <w:spacing w:after="0" w:line="240" w:lineRule="auto"/>
              <w:ind w:left="2160" w:right="360" w:hanging="1713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1)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Osnovi nacionalnog zakonodavstva (5 radnih dana)</w:t>
            </w:r>
          </w:p>
          <w:p w:rsidR="00027522" w:rsidRPr="000A6288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2)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Osnovi unutrašnje revizije (10 radnih dana)</w:t>
            </w:r>
          </w:p>
          <w:p w:rsidR="00027522" w:rsidRPr="000A6288" w:rsidRDefault="00027522" w:rsidP="00C56450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3) 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Upravljanje i 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unutrašnje 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kontrol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(10 radinih dana)</w:t>
            </w:r>
          </w:p>
          <w:p w:rsidR="00C56450" w:rsidRPr="000A6288" w:rsidRDefault="00E85553" w:rsidP="000A2E73">
            <w:pPr>
              <w:shd w:val="clear" w:color="auto" w:fill="FFFFFF"/>
              <w:spacing w:after="0" w:line="240" w:lineRule="auto"/>
              <w:ind w:left="2160" w:right="360" w:hanging="17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4)     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R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ačunovodstvo</w:t>
            </w:r>
            <w:r w:rsidR="00B64D2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i finansijsko izvještavanje</w:t>
            </w:r>
            <w:r w:rsidR="00C56450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 javnom sektoru (10 radnih dana) i </w:t>
            </w:r>
          </w:p>
          <w:p w:rsidR="00C56450" w:rsidRPr="000A6288" w:rsidRDefault="00C56450" w:rsidP="00C56450">
            <w:pPr>
              <w:shd w:val="clear" w:color="auto" w:fill="FFFFFF"/>
              <w:spacing w:after="0" w:line="240" w:lineRule="auto"/>
              <w:ind w:left="2160" w:right="360" w:hanging="213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u w:val="single"/>
                <w:lang w:val="sr-Latn-CS"/>
              </w:rPr>
              <w:t xml:space="preserve">praktičnu obuku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koja obuhvata obavljanje pojedinačne revizije uz stručnu pomoć mentora. </w:t>
            </w:r>
          </w:p>
          <w:p w:rsidR="00257AD9" w:rsidRPr="000A6288" w:rsidRDefault="00257AD9" w:rsidP="000A2E73">
            <w:pPr>
              <w:shd w:val="clear" w:color="auto" w:fill="FFFFFF"/>
              <w:spacing w:after="0" w:line="240" w:lineRule="auto"/>
              <w:ind w:left="873" w:right="360" w:hanging="213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4736C3" w:rsidRPr="000A6288" w:rsidRDefault="00257AD9" w:rsidP="000A2E73">
            <w:pPr>
              <w:shd w:val="clear" w:color="auto" w:fill="FFFFFF"/>
              <w:spacing w:after="0" w:line="240" w:lineRule="auto"/>
              <w:ind w:left="164" w:right="360" w:hanging="142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                                  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*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Polaznik</w:t>
            </w:r>
            <w:r w:rsidR="000B2916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/ca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Programa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će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potpi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sati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Ugovor o pohađanju Programa obuke za unutrašnjeg revizora u javnom sektoru kojim se uređuju prava i obaveze ugovornih strana u pogledu realizacije V</w:t>
            </w:r>
            <w:r w:rsidR="00B460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</w:t>
            </w:r>
            <w:bookmarkStart w:id="0" w:name="_GoBack"/>
            <w:bookmarkEnd w:id="0"/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ciklusa Programa.  </w:t>
            </w: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0702A2" w:rsidRPr="000A6288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</w:t>
      </w:r>
      <w:r w:rsidR="000B2916">
        <w:rPr>
          <w:rFonts w:ascii="Arial" w:hAnsi="Arial" w:cs="Arial"/>
          <w:sz w:val="20"/>
          <w:szCs w:val="20"/>
          <w:lang w:val="sr-Latn-CS"/>
        </w:rPr>
        <w:t>/ce</w:t>
      </w:r>
      <w:r w:rsidRPr="000A6288">
        <w:rPr>
          <w:rFonts w:ascii="Arial" w:hAnsi="Arial" w:cs="Arial"/>
          <w:sz w:val="20"/>
          <w:szCs w:val="20"/>
          <w:lang w:val="sr-Latn-CS"/>
        </w:rPr>
        <w:t xml:space="preserve">                                            M.P.                              potpis rukovodioca</w:t>
      </w:r>
    </w:p>
    <w:p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0B2916"/>
    <w:rsid w:val="001B2314"/>
    <w:rsid w:val="00257AD9"/>
    <w:rsid w:val="003038BD"/>
    <w:rsid w:val="00367D76"/>
    <w:rsid w:val="00417BA0"/>
    <w:rsid w:val="004736C3"/>
    <w:rsid w:val="006D5CC9"/>
    <w:rsid w:val="008406AB"/>
    <w:rsid w:val="009F7FA8"/>
    <w:rsid w:val="00AF0232"/>
    <w:rsid w:val="00B46024"/>
    <w:rsid w:val="00B54498"/>
    <w:rsid w:val="00B64D2D"/>
    <w:rsid w:val="00C3563F"/>
    <w:rsid w:val="00C56450"/>
    <w:rsid w:val="00D23A0F"/>
    <w:rsid w:val="00D41A28"/>
    <w:rsid w:val="00DC2F1C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05C3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986E-280A-418C-9142-48F09935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Jelena Belada</cp:lastModifiedBy>
  <cp:revision>4</cp:revision>
  <cp:lastPrinted>2023-01-16T07:38:00Z</cp:lastPrinted>
  <dcterms:created xsi:type="dcterms:W3CDTF">2025-02-20T06:32:00Z</dcterms:created>
  <dcterms:modified xsi:type="dcterms:W3CDTF">2025-02-20T08:21:00Z</dcterms:modified>
</cp:coreProperties>
</file>